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48" w:rsidRDefault="00C73048"/>
    <w:p w:rsidR="00C73048" w:rsidRPr="00E4653E" w:rsidRDefault="00135481" w:rsidP="00E4653E">
      <w:pPr>
        <w:spacing w:after="0"/>
        <w:jc w:val="center"/>
        <w:rPr>
          <w:b/>
          <w:sz w:val="32"/>
          <w:szCs w:val="32"/>
        </w:rPr>
      </w:pPr>
      <w:r w:rsidRPr="00E4653E">
        <w:rPr>
          <w:b/>
          <w:sz w:val="32"/>
          <w:szCs w:val="32"/>
        </w:rPr>
        <w:t>Uchwała Nr</w:t>
      </w:r>
      <w:r w:rsidR="00E4653E" w:rsidRPr="00E4653E">
        <w:rPr>
          <w:b/>
          <w:sz w:val="32"/>
          <w:szCs w:val="32"/>
        </w:rPr>
        <w:t xml:space="preserve"> 450/XXXVI/2013</w:t>
      </w:r>
    </w:p>
    <w:p w:rsidR="00E4653E" w:rsidRPr="00E4653E" w:rsidRDefault="00E4653E" w:rsidP="00E4653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CB1B8E" w:rsidRPr="00E4653E">
        <w:rPr>
          <w:b/>
          <w:sz w:val="28"/>
          <w:szCs w:val="28"/>
        </w:rPr>
        <w:t>Rady</w:t>
      </w:r>
      <w:r w:rsidR="00FA5840" w:rsidRPr="00E4653E">
        <w:rPr>
          <w:b/>
          <w:sz w:val="28"/>
          <w:szCs w:val="28"/>
        </w:rPr>
        <w:t xml:space="preserve"> Gminy Lesznowola</w:t>
      </w:r>
      <w:r w:rsidR="00C73048" w:rsidRPr="00E4653E">
        <w:rPr>
          <w:b/>
          <w:sz w:val="28"/>
          <w:szCs w:val="28"/>
        </w:rPr>
        <w:t xml:space="preserve"> </w:t>
      </w:r>
    </w:p>
    <w:p w:rsidR="00C73048" w:rsidRPr="00E4653E" w:rsidRDefault="00E4653E" w:rsidP="00E4653E">
      <w:pPr>
        <w:spacing w:after="0"/>
        <w:rPr>
          <w:b/>
          <w:sz w:val="28"/>
          <w:szCs w:val="28"/>
        </w:rPr>
      </w:pPr>
      <w:r w:rsidRPr="00E4653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</w:t>
      </w:r>
      <w:r w:rsidR="00C73048" w:rsidRPr="00E4653E">
        <w:rPr>
          <w:b/>
          <w:sz w:val="28"/>
          <w:szCs w:val="28"/>
        </w:rPr>
        <w:t xml:space="preserve">z dnia </w:t>
      </w:r>
      <w:r w:rsidRPr="00E4653E">
        <w:rPr>
          <w:b/>
          <w:sz w:val="28"/>
          <w:szCs w:val="28"/>
        </w:rPr>
        <w:t>20 grudnia 2013r.</w:t>
      </w:r>
      <w:r w:rsidR="00621FE7" w:rsidRPr="00E4653E">
        <w:rPr>
          <w:b/>
          <w:sz w:val="28"/>
          <w:szCs w:val="28"/>
        </w:rPr>
        <w:br/>
      </w:r>
    </w:p>
    <w:p w:rsidR="00E4653E" w:rsidRDefault="00C73048" w:rsidP="00E4653E">
      <w:pPr>
        <w:spacing w:after="0"/>
        <w:rPr>
          <w:b/>
          <w:sz w:val="28"/>
          <w:szCs w:val="28"/>
        </w:rPr>
      </w:pPr>
      <w:r w:rsidRPr="00E4653E">
        <w:rPr>
          <w:b/>
          <w:sz w:val="28"/>
          <w:szCs w:val="28"/>
        </w:rPr>
        <w:t xml:space="preserve">      </w:t>
      </w:r>
      <w:r w:rsidR="00E4653E">
        <w:rPr>
          <w:b/>
          <w:sz w:val="28"/>
          <w:szCs w:val="28"/>
        </w:rPr>
        <w:t>w</w:t>
      </w:r>
      <w:r w:rsidR="00A15110" w:rsidRPr="00E4653E">
        <w:rPr>
          <w:b/>
          <w:sz w:val="28"/>
          <w:szCs w:val="28"/>
        </w:rPr>
        <w:t xml:space="preserve"> sprawie uchwalenia </w:t>
      </w:r>
      <w:r w:rsidRPr="00E4653E">
        <w:rPr>
          <w:b/>
          <w:sz w:val="28"/>
          <w:szCs w:val="28"/>
        </w:rPr>
        <w:t>Gminnego Programu</w:t>
      </w:r>
      <w:r w:rsidR="00135481" w:rsidRPr="00E4653E">
        <w:rPr>
          <w:b/>
          <w:sz w:val="28"/>
          <w:szCs w:val="28"/>
        </w:rPr>
        <w:t xml:space="preserve"> Wspierania Rodziny na</w:t>
      </w:r>
      <w:r w:rsidR="00BC0C4E" w:rsidRPr="00E4653E">
        <w:rPr>
          <w:b/>
          <w:sz w:val="28"/>
          <w:szCs w:val="28"/>
        </w:rPr>
        <w:t xml:space="preserve"> lata </w:t>
      </w:r>
      <w:r w:rsidR="00E4653E">
        <w:rPr>
          <w:b/>
          <w:sz w:val="28"/>
          <w:szCs w:val="28"/>
        </w:rPr>
        <w:t xml:space="preserve">      </w:t>
      </w:r>
    </w:p>
    <w:p w:rsidR="00C73048" w:rsidRPr="00E4653E" w:rsidRDefault="00E4653E" w:rsidP="00E4653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C0C4E" w:rsidRPr="00E4653E">
        <w:rPr>
          <w:b/>
          <w:sz w:val="28"/>
          <w:szCs w:val="28"/>
        </w:rPr>
        <w:t>2014</w:t>
      </w:r>
      <w:r w:rsidR="00C73048" w:rsidRPr="00E4653E">
        <w:rPr>
          <w:b/>
          <w:sz w:val="28"/>
          <w:szCs w:val="28"/>
        </w:rPr>
        <w:t xml:space="preserve"> </w:t>
      </w:r>
      <w:r w:rsidR="00F23A82" w:rsidRPr="00E4653E">
        <w:rPr>
          <w:b/>
          <w:sz w:val="28"/>
          <w:szCs w:val="28"/>
        </w:rPr>
        <w:t xml:space="preserve">- </w:t>
      </w:r>
      <w:r w:rsidR="00BC0C4E" w:rsidRPr="00E4653E">
        <w:rPr>
          <w:b/>
          <w:sz w:val="28"/>
          <w:szCs w:val="28"/>
        </w:rPr>
        <w:t>2016</w:t>
      </w:r>
    </w:p>
    <w:p w:rsidR="00C73048" w:rsidRDefault="00C73048">
      <w:pPr>
        <w:rPr>
          <w:b/>
        </w:rPr>
      </w:pPr>
    </w:p>
    <w:p w:rsidR="00C73048" w:rsidRDefault="00C73048" w:rsidP="005D626E">
      <w:pPr>
        <w:jc w:val="both"/>
        <w:rPr>
          <w:rFonts w:cs="TimesNewRomanPS-BoldMT"/>
          <w:b/>
          <w:bCs/>
        </w:rPr>
      </w:pPr>
      <w:r>
        <w:t>Na</w:t>
      </w:r>
      <w:r w:rsidR="00135481">
        <w:t xml:space="preserve"> </w:t>
      </w:r>
      <w:r>
        <w:t>podstawie</w:t>
      </w:r>
      <w:r w:rsidR="00F23A82">
        <w:t xml:space="preserve"> </w:t>
      </w:r>
      <w:r>
        <w:t>art. 18 ust. 2 pkt 1</w:t>
      </w:r>
      <w:r w:rsidR="00470528">
        <w:t>5 ustawy z dnia 8 marca 1990r.</w:t>
      </w:r>
      <w:r w:rsidR="005D626E">
        <w:t xml:space="preserve"> o </w:t>
      </w:r>
      <w:r w:rsidR="00F23A82">
        <w:t>s</w:t>
      </w:r>
      <w:r>
        <w:t xml:space="preserve">amorządzie </w:t>
      </w:r>
      <w:r w:rsidR="00F23A82">
        <w:t>g</w:t>
      </w:r>
      <w:r w:rsidR="005D626E">
        <w:t xml:space="preserve">minnym </w:t>
      </w:r>
      <w:r w:rsidR="005D626E">
        <w:br/>
      </w:r>
      <w:r w:rsidR="00A15110">
        <w:t xml:space="preserve">( </w:t>
      </w:r>
      <w:r w:rsidR="00470528">
        <w:t xml:space="preserve">t.j. </w:t>
      </w:r>
      <w:r w:rsidR="00FB5057">
        <w:t>Dz. U. z 2013r, poz. 594</w:t>
      </w:r>
      <w:r w:rsidR="00470528">
        <w:t xml:space="preserve"> ze zm.</w:t>
      </w:r>
      <w:r w:rsidR="00135481">
        <w:t xml:space="preserve">) </w:t>
      </w:r>
      <w:r w:rsidR="005D626E">
        <w:t>oraz art. 176 pkt 1 i art.</w:t>
      </w:r>
      <w:r w:rsidR="00470528">
        <w:t xml:space="preserve"> 179 ust.2</w:t>
      </w:r>
      <w:r w:rsidR="005D626E">
        <w:t xml:space="preserve"> ustawy z dnia </w:t>
      </w:r>
      <w:r w:rsidR="00470528">
        <w:t xml:space="preserve">9 czerwca </w:t>
      </w:r>
      <w:r w:rsidR="00F23A82">
        <w:t>2011r. o w</w:t>
      </w:r>
      <w:r w:rsidR="005D626E">
        <w:t>spi</w:t>
      </w:r>
      <w:r w:rsidR="00F23A82">
        <w:t>eraniu r</w:t>
      </w:r>
      <w:r w:rsidR="005D626E">
        <w:t xml:space="preserve">odziny </w:t>
      </w:r>
      <w:r w:rsidR="00F23A82">
        <w:t xml:space="preserve">i systemie pieczy zastępczej ( </w:t>
      </w:r>
      <w:r w:rsidR="00470528">
        <w:t xml:space="preserve">t.j. </w:t>
      </w:r>
      <w:r w:rsidR="00F23A82">
        <w:t>D</w:t>
      </w:r>
      <w:r w:rsidR="005D626E">
        <w:t>z. U. z 20</w:t>
      </w:r>
      <w:r w:rsidR="00470528">
        <w:t>13r.poz.135 ze zm.</w:t>
      </w:r>
      <w:r w:rsidR="00F23A82">
        <w:t xml:space="preserve"> ), Rada </w:t>
      </w:r>
      <w:r w:rsidR="00135481">
        <w:t>Gminy Lesznowola</w:t>
      </w:r>
      <w:r w:rsidR="005D626E">
        <w:t xml:space="preserve"> uchwala, co następuje:</w:t>
      </w:r>
      <w:r w:rsidR="005D626E">
        <w:tab/>
      </w:r>
      <w:r w:rsidR="005D626E">
        <w:br/>
      </w:r>
      <w:r w:rsidR="00073A66">
        <w:br/>
      </w:r>
      <w:r w:rsidR="005D626E">
        <w:br/>
      </w:r>
      <w:r w:rsidR="005D626E" w:rsidRPr="00A15110">
        <w:t xml:space="preserve">                                                                               </w:t>
      </w:r>
      <w:r w:rsidR="005D626E" w:rsidRPr="00A15110">
        <w:rPr>
          <w:rFonts w:cs="TimesNewRomanPS-BoldMT"/>
          <w:bCs/>
        </w:rPr>
        <w:t>§ 1</w:t>
      </w:r>
    </w:p>
    <w:p w:rsidR="005D626E" w:rsidRPr="008E27E5" w:rsidRDefault="00A15110" w:rsidP="005D626E">
      <w:pPr>
        <w:jc w:val="both"/>
        <w:rPr>
          <w:rFonts w:cs="TimesNewRomanPS-BoldMT"/>
          <w:bCs/>
        </w:rPr>
      </w:pPr>
      <w:r>
        <w:rPr>
          <w:rFonts w:cs="TimesNewRomanPS-BoldMT"/>
          <w:bCs/>
        </w:rPr>
        <w:t xml:space="preserve"> Uchwala</w:t>
      </w:r>
      <w:r w:rsidR="00FA5840" w:rsidRPr="008E27E5">
        <w:rPr>
          <w:rFonts w:cs="TimesNewRomanPS-BoldMT"/>
          <w:bCs/>
        </w:rPr>
        <w:t xml:space="preserve"> się Gminny Program Wspieran</w:t>
      </w:r>
      <w:r w:rsidR="00BB42BE">
        <w:rPr>
          <w:rFonts w:cs="TimesNewRomanPS-BoldMT"/>
          <w:bCs/>
        </w:rPr>
        <w:t>ia Rodziny na lata 2014</w:t>
      </w:r>
      <w:r w:rsidR="00FA5840" w:rsidRPr="008E27E5">
        <w:rPr>
          <w:rFonts w:cs="TimesNewRomanPS-BoldMT"/>
          <w:bCs/>
        </w:rPr>
        <w:t xml:space="preserve"> </w:t>
      </w:r>
      <w:r w:rsidR="00BB42BE">
        <w:rPr>
          <w:rFonts w:cs="TimesNewRomanPS-BoldMT"/>
          <w:bCs/>
        </w:rPr>
        <w:t>– 2016</w:t>
      </w:r>
      <w:r w:rsidR="00073A66">
        <w:rPr>
          <w:rFonts w:cs="TimesNewRomanPS-BoldMT"/>
          <w:bCs/>
        </w:rPr>
        <w:t xml:space="preserve"> w brzmieniu określonym </w:t>
      </w:r>
      <w:r w:rsidR="00401995">
        <w:rPr>
          <w:rFonts w:cs="TimesNewRomanPS-BoldMT"/>
          <w:bCs/>
        </w:rPr>
        <w:br/>
      </w:r>
      <w:r w:rsidR="00073A66">
        <w:rPr>
          <w:rFonts w:cs="TimesNewRomanPS-BoldMT"/>
          <w:bCs/>
        </w:rPr>
        <w:t>w załączniku.</w:t>
      </w:r>
      <w:r w:rsidR="00401995">
        <w:rPr>
          <w:rFonts w:cs="TimesNewRomanPS-BoldMT"/>
          <w:bCs/>
        </w:rPr>
        <w:tab/>
      </w:r>
      <w:r w:rsidR="00073A66">
        <w:rPr>
          <w:rFonts w:cs="TimesNewRomanPS-BoldMT"/>
          <w:bCs/>
        </w:rPr>
        <w:br/>
      </w:r>
    </w:p>
    <w:p w:rsidR="00E4653E" w:rsidRDefault="00621FE7" w:rsidP="00621FE7">
      <w:pPr>
        <w:rPr>
          <w:b/>
        </w:rPr>
      </w:pPr>
      <w:r>
        <w:rPr>
          <w:rFonts w:cs="TimesNewRomanPS-BoldMT"/>
          <w:bCs/>
        </w:rPr>
        <w:t xml:space="preserve">                                                                               </w:t>
      </w:r>
      <w:r w:rsidR="00FA5840" w:rsidRPr="008E27E5">
        <w:rPr>
          <w:rFonts w:cs="TimesNewRomanPS-BoldMT"/>
          <w:bCs/>
        </w:rPr>
        <w:t>§ 2</w:t>
      </w:r>
      <w:r w:rsidR="00FA5840" w:rsidRPr="008E27E5">
        <w:rPr>
          <w:rFonts w:cs="TimesNewRomanPS-BoldMT"/>
          <w:bCs/>
        </w:rPr>
        <w:tab/>
      </w:r>
      <w:r w:rsidR="00FA5840" w:rsidRPr="008E27E5">
        <w:rPr>
          <w:rFonts w:cs="TimesNewRomanPS-BoldMT"/>
          <w:bCs/>
        </w:rPr>
        <w:br/>
      </w:r>
      <w:r w:rsidR="00FA5840" w:rsidRPr="008E27E5">
        <w:rPr>
          <w:rFonts w:cs="TimesNewRomanPS-BoldMT"/>
          <w:bCs/>
        </w:rPr>
        <w:br/>
        <w:t xml:space="preserve">Wykonanie uchwały powierza się Wójtowi Gminy </w:t>
      </w:r>
      <w:r w:rsidR="00135481">
        <w:rPr>
          <w:rFonts w:cs="TimesNewRomanPS-BoldMT"/>
          <w:bCs/>
        </w:rPr>
        <w:t>Lesznowola</w:t>
      </w:r>
      <w:r w:rsidR="00FA5840" w:rsidRPr="008E27E5">
        <w:rPr>
          <w:rFonts w:cs="TimesNewRomanPS-BoldMT"/>
          <w:bCs/>
        </w:rPr>
        <w:t>.</w:t>
      </w:r>
      <w:r w:rsidR="00FA5840" w:rsidRPr="008E27E5">
        <w:rPr>
          <w:rFonts w:cs="TimesNewRomanPS-BoldMT"/>
          <w:bCs/>
        </w:rPr>
        <w:tab/>
      </w:r>
      <w:r w:rsidR="00073A66">
        <w:rPr>
          <w:rFonts w:cs="TimesNewRomanPS-BoldMT"/>
          <w:bCs/>
        </w:rPr>
        <w:br/>
      </w:r>
      <w:r w:rsidR="00FA5840" w:rsidRPr="008E27E5">
        <w:rPr>
          <w:rFonts w:cs="TimesNewRomanPS-BoldMT"/>
          <w:bCs/>
        </w:rPr>
        <w:br/>
      </w:r>
      <w:r w:rsidR="00FA5840" w:rsidRPr="008E27E5">
        <w:rPr>
          <w:rFonts w:cs="TimesNewRomanPS-BoldMT"/>
          <w:bCs/>
        </w:rPr>
        <w:tab/>
      </w:r>
      <w:r w:rsidR="00FA5840" w:rsidRPr="008E27E5">
        <w:rPr>
          <w:rFonts w:cs="TimesNewRomanPS-BoldMT"/>
          <w:bCs/>
        </w:rPr>
        <w:br/>
        <w:t xml:space="preserve">                                                                              § 3</w:t>
      </w:r>
      <w:r w:rsidR="00FA5840" w:rsidRPr="008E27E5">
        <w:rPr>
          <w:rFonts w:cs="TimesNewRomanPS-BoldMT"/>
          <w:bCs/>
        </w:rPr>
        <w:tab/>
      </w:r>
      <w:r w:rsidR="00FA5840" w:rsidRPr="008E27E5">
        <w:rPr>
          <w:rFonts w:cs="TimesNewRomanPS-BoldMT"/>
          <w:bCs/>
        </w:rPr>
        <w:br/>
      </w:r>
      <w:r w:rsidR="00FA5840" w:rsidRPr="008E27E5">
        <w:rPr>
          <w:rFonts w:cs="TimesNewRomanPS-BoldMT"/>
          <w:bCs/>
        </w:rPr>
        <w:br/>
        <w:t>Uchwała wchod</w:t>
      </w:r>
      <w:r w:rsidR="00470528">
        <w:rPr>
          <w:rFonts w:cs="TimesNewRomanPS-BoldMT"/>
          <w:bCs/>
        </w:rPr>
        <w:t xml:space="preserve">zi w życie po upływie 14 dni </w:t>
      </w:r>
      <w:r w:rsidR="003540D8">
        <w:rPr>
          <w:rFonts w:cs="TimesNewRomanPS-BoldMT"/>
          <w:bCs/>
        </w:rPr>
        <w:t xml:space="preserve">od </w:t>
      </w:r>
      <w:r w:rsidR="00470528">
        <w:rPr>
          <w:rFonts w:cs="TimesNewRomanPS-BoldMT"/>
          <w:bCs/>
        </w:rPr>
        <w:t xml:space="preserve">ogłoszenia </w:t>
      </w:r>
      <w:r w:rsidR="003540D8">
        <w:rPr>
          <w:rFonts w:cs="TimesNewRomanPS-BoldMT"/>
          <w:bCs/>
        </w:rPr>
        <w:t>w Dzienniku Urzędowym Województwa Mazowieckiego, z mocą obowiązującą od 1 stycznia 2014 roku.</w:t>
      </w:r>
      <w:r>
        <w:rPr>
          <w:rFonts w:cs="TimesNewRomanPS-BoldMT"/>
          <w:bCs/>
        </w:rPr>
        <w:br/>
      </w:r>
      <w:r>
        <w:rPr>
          <w:rFonts w:cs="TimesNewRomanPS-BoldMT"/>
          <w:bCs/>
        </w:rPr>
        <w:br/>
      </w:r>
      <w:r>
        <w:rPr>
          <w:rFonts w:cs="TimesNewRomanPS-BoldMT"/>
          <w:bCs/>
        </w:rPr>
        <w:br/>
      </w:r>
      <w:r>
        <w:rPr>
          <w:rFonts w:cs="TimesNewRomanPS-BoldMT"/>
          <w:bCs/>
        </w:rPr>
        <w:br/>
      </w:r>
      <w:r>
        <w:rPr>
          <w:rFonts w:cs="TimesNewRomanPS-BoldMT"/>
          <w:bCs/>
        </w:rPr>
        <w:br/>
      </w:r>
      <w:r>
        <w:rPr>
          <w:rFonts w:cs="TimesNewRomanPS-BoldMT"/>
          <w:bCs/>
        </w:rPr>
        <w:br/>
      </w:r>
      <w:r>
        <w:rPr>
          <w:rFonts w:cs="TimesNewRomanPS-BoldMT"/>
          <w:bCs/>
        </w:rPr>
        <w:br/>
      </w:r>
      <w:r>
        <w:rPr>
          <w:rFonts w:cs="TimesNewRomanPS-BoldMT"/>
          <w:bCs/>
        </w:rPr>
        <w:br/>
      </w:r>
      <w:r>
        <w:rPr>
          <w:rFonts w:cs="TimesNewRomanPS-BoldMT"/>
          <w:bCs/>
        </w:rPr>
        <w:br/>
      </w:r>
      <w:r>
        <w:rPr>
          <w:rFonts w:cs="TimesNewRomanPS-BoldMT"/>
          <w:bCs/>
        </w:rPr>
        <w:br/>
      </w:r>
      <w:r>
        <w:rPr>
          <w:rFonts w:cs="TimesNewRomanPS-BoldMT"/>
          <w:bCs/>
        </w:rPr>
        <w:br/>
      </w:r>
      <w:r w:rsidRPr="00066019">
        <w:rPr>
          <w:b/>
        </w:rPr>
        <w:t xml:space="preserve">                                                </w:t>
      </w:r>
      <w:r>
        <w:rPr>
          <w:b/>
        </w:rPr>
        <w:t xml:space="preserve">         </w:t>
      </w:r>
      <w:r w:rsidRPr="00066019">
        <w:rPr>
          <w:b/>
        </w:rPr>
        <w:t xml:space="preserve">  </w:t>
      </w:r>
      <w:r>
        <w:rPr>
          <w:b/>
        </w:rPr>
        <w:t xml:space="preserve">         </w:t>
      </w:r>
      <w:r w:rsidRPr="00066019">
        <w:rPr>
          <w:b/>
        </w:rPr>
        <w:t xml:space="preserve">    </w:t>
      </w:r>
    </w:p>
    <w:p w:rsidR="00E4653E" w:rsidRDefault="00E4653E" w:rsidP="00621FE7">
      <w:pPr>
        <w:rPr>
          <w:b/>
        </w:rPr>
      </w:pPr>
    </w:p>
    <w:p w:rsidR="00E4653E" w:rsidRDefault="00E4653E" w:rsidP="00621FE7">
      <w:pPr>
        <w:rPr>
          <w:b/>
        </w:rPr>
      </w:pPr>
    </w:p>
    <w:p w:rsidR="00621FE7" w:rsidRDefault="00E4653E" w:rsidP="00621FE7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621FE7" w:rsidRPr="00066019">
        <w:rPr>
          <w:b/>
        </w:rPr>
        <w:t xml:space="preserve">  Uzasadnienie</w:t>
      </w:r>
    </w:p>
    <w:p w:rsidR="00621FE7" w:rsidRDefault="00621FE7" w:rsidP="00621FE7">
      <w:pPr>
        <w:jc w:val="both"/>
        <w:rPr>
          <w:b/>
        </w:rPr>
      </w:pPr>
    </w:p>
    <w:p w:rsidR="008A7EDB" w:rsidRPr="00066019" w:rsidRDefault="00621FE7" w:rsidP="008A7EDB">
      <w:pPr>
        <w:jc w:val="both"/>
      </w:pPr>
      <w:r w:rsidRPr="00066019">
        <w:t xml:space="preserve">         </w:t>
      </w:r>
      <w:r w:rsidR="008A7EDB" w:rsidRPr="00066019">
        <w:t>Na podstawie art. 176 Us</w:t>
      </w:r>
      <w:r w:rsidR="008A7EDB">
        <w:t>tawy z dnia 9 czerwca 2011r. o wspieraniu rodziny i systemie pieczy z</w:t>
      </w:r>
      <w:r w:rsidR="008A7EDB" w:rsidRPr="00066019">
        <w:t>astępczej</w:t>
      </w:r>
      <w:r w:rsidR="008A7EDB">
        <w:t xml:space="preserve"> (</w:t>
      </w:r>
      <w:r w:rsidR="008A7EDB" w:rsidRPr="006236F4">
        <w:t xml:space="preserve"> </w:t>
      </w:r>
      <w:proofErr w:type="spellStart"/>
      <w:r w:rsidR="008A7EDB">
        <w:t>t.j</w:t>
      </w:r>
      <w:proofErr w:type="spellEnd"/>
      <w:r w:rsidR="008A7EDB">
        <w:t>. Dz. U. z 2013r.poz.135 ze zm.),</w:t>
      </w:r>
      <w:r w:rsidR="008A7EDB" w:rsidRPr="00066019">
        <w:t xml:space="preserve"> każda gmina zobowiązana jest do opracowania </w:t>
      </w:r>
      <w:r w:rsidR="008A7EDB">
        <w:br/>
      </w:r>
      <w:r w:rsidR="008A7EDB" w:rsidRPr="00066019">
        <w:t>i realizacji 3 – letnich programów wspierania rodziny. Gminny Program Wspierania R</w:t>
      </w:r>
      <w:r w:rsidR="008A7EDB">
        <w:t xml:space="preserve">odziny </w:t>
      </w:r>
      <w:r w:rsidR="008A7EDB">
        <w:br/>
        <w:t>w Lesznowoli na lata 2014 – 2016</w:t>
      </w:r>
      <w:r w:rsidR="008A7EDB" w:rsidRPr="00066019">
        <w:t xml:space="preserve"> wyznacza nowe kierunki działań oraz zakłada kontynuację działań</w:t>
      </w:r>
      <w:r w:rsidR="008A7EDB">
        <w:t xml:space="preserve"> już</w:t>
      </w:r>
      <w:r w:rsidR="008A7EDB" w:rsidRPr="00066019">
        <w:t xml:space="preserve"> istniejących. </w:t>
      </w:r>
    </w:p>
    <w:p w:rsidR="00621FE7" w:rsidRPr="00066019" w:rsidRDefault="00621FE7" w:rsidP="00621FE7">
      <w:pPr>
        <w:jc w:val="both"/>
      </w:pPr>
      <w:bookmarkStart w:id="0" w:name="_GoBack"/>
      <w:bookmarkEnd w:id="0"/>
    </w:p>
    <w:p w:rsidR="00FA5840" w:rsidRPr="008E27E5" w:rsidRDefault="00FA5840" w:rsidP="005D626E">
      <w:pPr>
        <w:jc w:val="both"/>
      </w:pPr>
    </w:p>
    <w:sectPr w:rsidR="00FA5840" w:rsidRPr="008E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48"/>
    <w:rsid w:val="00073A66"/>
    <w:rsid w:val="00135481"/>
    <w:rsid w:val="00241CC3"/>
    <w:rsid w:val="00267F14"/>
    <w:rsid w:val="003540D8"/>
    <w:rsid w:val="003C0659"/>
    <w:rsid w:val="00401995"/>
    <w:rsid w:val="00470528"/>
    <w:rsid w:val="004E19D4"/>
    <w:rsid w:val="004F4909"/>
    <w:rsid w:val="005D626E"/>
    <w:rsid w:val="00621FE7"/>
    <w:rsid w:val="006236F4"/>
    <w:rsid w:val="008A7EDB"/>
    <w:rsid w:val="008C0A21"/>
    <w:rsid w:val="008E27E5"/>
    <w:rsid w:val="00A15110"/>
    <w:rsid w:val="00A826E1"/>
    <w:rsid w:val="00BB42BE"/>
    <w:rsid w:val="00BC0C4E"/>
    <w:rsid w:val="00C73048"/>
    <w:rsid w:val="00C84B8B"/>
    <w:rsid w:val="00CB1B8E"/>
    <w:rsid w:val="00E37AD9"/>
    <w:rsid w:val="00E4653E"/>
    <w:rsid w:val="00F23A82"/>
    <w:rsid w:val="00FA5840"/>
    <w:rsid w:val="00FB5057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00AE5-2A76-4C4B-A5AB-338291AD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EURO1</dc:creator>
  <cp:lastModifiedBy>Iwonka</cp:lastModifiedBy>
  <cp:revision>4</cp:revision>
  <cp:lastPrinted>2013-12-23T09:19:00Z</cp:lastPrinted>
  <dcterms:created xsi:type="dcterms:W3CDTF">2013-12-12T11:24:00Z</dcterms:created>
  <dcterms:modified xsi:type="dcterms:W3CDTF">2013-12-30T09:47:00Z</dcterms:modified>
</cp:coreProperties>
</file>