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989" w:rsidRDefault="00556989" w:rsidP="00556989">
      <w:pPr>
        <w:spacing w:before="60" w:after="60" w:line="240" w:lineRule="auto"/>
        <w:ind w:left="285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556989" w:rsidRDefault="00556989" w:rsidP="00556989">
      <w:pPr>
        <w:spacing w:before="60" w:after="60" w:line="240" w:lineRule="auto"/>
        <w:ind w:left="285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556989" w:rsidRDefault="00556989" w:rsidP="00556989">
      <w:pPr>
        <w:spacing w:before="60" w:after="60" w:line="240" w:lineRule="auto"/>
        <w:ind w:left="285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556989" w:rsidRPr="00556989" w:rsidRDefault="00556989" w:rsidP="00556989">
      <w:pPr>
        <w:spacing w:before="60" w:after="60" w:line="240" w:lineRule="auto"/>
        <w:ind w:left="285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</w:t>
      </w:r>
      <w:r w:rsidRPr="00556989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Uchwała Nr 452/XXXVI/2013</w:t>
      </w:r>
    </w:p>
    <w:p w:rsidR="00556989" w:rsidRPr="00556989" w:rsidRDefault="00556989" w:rsidP="00556989">
      <w:pPr>
        <w:spacing w:before="60" w:after="60" w:line="240" w:lineRule="auto"/>
        <w:ind w:left="1080" w:hanging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556989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                                     Rady Gminy Lesznowola</w:t>
      </w:r>
    </w:p>
    <w:p w:rsidR="00556989" w:rsidRPr="00556989" w:rsidRDefault="00556989" w:rsidP="00556989">
      <w:pPr>
        <w:spacing w:before="60" w:after="60" w:line="240" w:lineRule="auto"/>
        <w:ind w:left="1080" w:hanging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556989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                                      z dnia 20 grudnia 2013r.</w:t>
      </w:r>
    </w:p>
    <w:p w:rsidR="00556989" w:rsidRPr="00556989" w:rsidRDefault="00556989" w:rsidP="00556989">
      <w:pPr>
        <w:spacing w:before="60" w:after="60" w:line="240" w:lineRule="auto"/>
        <w:ind w:left="1080" w:hanging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556989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                 </w:t>
      </w:r>
    </w:p>
    <w:p w:rsidR="00556989" w:rsidRPr="00556989" w:rsidRDefault="00556989" w:rsidP="00556989">
      <w:pPr>
        <w:spacing w:before="60" w:after="60" w:line="240" w:lineRule="auto"/>
        <w:ind w:left="1080" w:hanging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556989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                    w sprawie Statutów Sołectw Gminy Lesznowola.</w:t>
      </w:r>
    </w:p>
    <w:p w:rsidR="00556989" w:rsidRPr="00556989" w:rsidRDefault="00556989" w:rsidP="00556989">
      <w:pPr>
        <w:spacing w:before="60" w:after="60" w:line="240" w:lineRule="auto"/>
        <w:ind w:left="1080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56989" w:rsidRPr="00556989" w:rsidRDefault="00556989" w:rsidP="00556989">
      <w:pPr>
        <w:spacing w:before="60" w:after="60" w:line="240" w:lineRule="auto"/>
        <w:ind w:left="1080" w:hanging="720"/>
        <w:jc w:val="both"/>
        <w:rPr>
          <w:rFonts w:ascii="Times New Roman" w:eastAsia="Times New Roman" w:hAnsi="Times New Roman" w:cs="Times New Roman"/>
          <w:lang w:eastAsia="pl-PL"/>
        </w:rPr>
      </w:pPr>
      <w:r w:rsidRPr="0055698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5698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5698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56989">
        <w:rPr>
          <w:rFonts w:ascii="Times New Roman" w:eastAsia="Times New Roman" w:hAnsi="Times New Roman" w:cs="Times New Roman"/>
          <w:lang w:eastAsia="pl-PL"/>
        </w:rPr>
        <w:t xml:space="preserve">Na podstawie art. 35 ust.1 i ust.3 oraz art.40 ustawy z dnia 8 marca 1990r. o samorządzie gminnym ( </w:t>
      </w:r>
      <w:proofErr w:type="spellStart"/>
      <w:r w:rsidRPr="00556989">
        <w:rPr>
          <w:rFonts w:ascii="Times New Roman" w:eastAsia="Times New Roman" w:hAnsi="Times New Roman" w:cs="Times New Roman"/>
          <w:lang w:eastAsia="pl-PL"/>
        </w:rPr>
        <w:t>t.j</w:t>
      </w:r>
      <w:proofErr w:type="spellEnd"/>
      <w:r w:rsidRPr="00556989">
        <w:rPr>
          <w:rFonts w:ascii="Times New Roman" w:eastAsia="Times New Roman" w:hAnsi="Times New Roman" w:cs="Times New Roman"/>
          <w:lang w:eastAsia="pl-PL"/>
        </w:rPr>
        <w:t xml:space="preserve">. </w:t>
      </w:r>
      <w:proofErr w:type="spellStart"/>
      <w:r w:rsidRPr="00556989">
        <w:rPr>
          <w:rFonts w:ascii="Times New Roman" w:eastAsia="Times New Roman" w:hAnsi="Times New Roman" w:cs="Times New Roman"/>
          <w:lang w:eastAsia="pl-PL"/>
        </w:rPr>
        <w:t>Dz.U</w:t>
      </w:r>
      <w:proofErr w:type="spellEnd"/>
      <w:r w:rsidRPr="00556989">
        <w:rPr>
          <w:rFonts w:ascii="Times New Roman" w:eastAsia="Times New Roman" w:hAnsi="Times New Roman" w:cs="Times New Roman"/>
          <w:lang w:eastAsia="pl-PL"/>
        </w:rPr>
        <w:t xml:space="preserve">. z 2013, poz.594 ze zm.) oraz art. 4 ust.1 i art.13 pkt.10 ustawy z dnia 20 lipca 2000r. o ogłaszaniu aktów normatywnych i niektórych innych aktów prawnych / </w:t>
      </w:r>
      <w:proofErr w:type="spellStart"/>
      <w:r w:rsidRPr="00556989">
        <w:rPr>
          <w:rFonts w:ascii="Times New Roman" w:eastAsia="Times New Roman" w:hAnsi="Times New Roman" w:cs="Times New Roman"/>
          <w:lang w:eastAsia="pl-PL"/>
        </w:rPr>
        <w:t>t.j</w:t>
      </w:r>
      <w:proofErr w:type="spellEnd"/>
      <w:r w:rsidRPr="00556989">
        <w:rPr>
          <w:rFonts w:ascii="Times New Roman" w:eastAsia="Times New Roman" w:hAnsi="Times New Roman" w:cs="Times New Roman"/>
          <w:lang w:eastAsia="pl-PL"/>
        </w:rPr>
        <w:t>. Dz. U. z 2011r., Nr 197 poz.1172 ze zm./ . Rada Gminy uchwala , co następuje:</w:t>
      </w:r>
    </w:p>
    <w:p w:rsidR="00556989" w:rsidRPr="00556989" w:rsidRDefault="00556989" w:rsidP="00556989">
      <w:pPr>
        <w:spacing w:before="60" w:after="60" w:line="240" w:lineRule="auto"/>
        <w:ind w:left="1080" w:hanging="720"/>
        <w:jc w:val="both"/>
        <w:rPr>
          <w:rFonts w:ascii="Times New Roman" w:eastAsia="Times New Roman" w:hAnsi="Times New Roman" w:cs="Times New Roman"/>
          <w:lang w:eastAsia="pl-PL"/>
        </w:rPr>
      </w:pPr>
    </w:p>
    <w:p w:rsidR="00556989" w:rsidRPr="00556989" w:rsidRDefault="00556989" w:rsidP="00556989">
      <w:pPr>
        <w:spacing w:before="60" w:after="60" w:line="240" w:lineRule="auto"/>
        <w:ind w:left="1080" w:hanging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5698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5698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5698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5698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5698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5698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5698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§ 1</w:t>
      </w:r>
    </w:p>
    <w:p w:rsidR="00556989" w:rsidRPr="00556989" w:rsidRDefault="00556989" w:rsidP="00556989">
      <w:pPr>
        <w:spacing w:before="60" w:after="60" w:line="240" w:lineRule="auto"/>
        <w:ind w:left="1080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698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Uchwala się Statuty określające organizację i zakres działania Sołectw Gminy Lesznowola stanowiące załączniki Nr 1 – 22 do niniejszej uchwały.</w:t>
      </w:r>
    </w:p>
    <w:p w:rsidR="00556989" w:rsidRPr="00556989" w:rsidRDefault="00556989" w:rsidP="00556989">
      <w:pPr>
        <w:spacing w:before="60" w:after="60" w:line="240" w:lineRule="auto"/>
        <w:ind w:left="1080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56989" w:rsidRPr="00556989" w:rsidRDefault="00556989" w:rsidP="00556989">
      <w:pPr>
        <w:spacing w:before="60" w:after="60" w:line="240" w:lineRule="auto"/>
        <w:ind w:left="1080" w:hanging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5698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</w:t>
      </w:r>
      <w:r w:rsidRPr="0055698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5698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5698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5698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5698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§ 2</w:t>
      </w:r>
    </w:p>
    <w:p w:rsidR="00556989" w:rsidRPr="00556989" w:rsidRDefault="00556989" w:rsidP="00556989">
      <w:pPr>
        <w:spacing w:before="60" w:after="60" w:line="240" w:lineRule="auto"/>
        <w:ind w:left="1080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698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Traci moc uchwała Nr 191/XXVI/2004 Rady Gminy Lesznowola z dnia 22 grudnia 2004r. w sprawie Statutu Sołectw Gminy Lesznowola  ( Dz. Urz. Woj. </w:t>
      </w:r>
      <w:proofErr w:type="spellStart"/>
      <w:r w:rsidRPr="00556989">
        <w:rPr>
          <w:rFonts w:ascii="Times New Roman" w:eastAsia="Times New Roman" w:hAnsi="Times New Roman" w:cs="Times New Roman"/>
          <w:sz w:val="24"/>
          <w:szCs w:val="24"/>
          <w:lang w:eastAsia="pl-PL"/>
        </w:rPr>
        <w:t>Maz</w:t>
      </w:r>
      <w:proofErr w:type="spellEnd"/>
      <w:r w:rsidRPr="005569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 2005  Nr 26, poz. 789) , zmieniona uchwałą Nr 479/XXXV/2009 Rady Gminy Lesznowola z dnia  17 grudnia 2009r w sprawie zmiany Statutów Sołectw Gminy Lesznowola ( Dz. </w:t>
      </w:r>
      <w:proofErr w:type="spellStart"/>
      <w:r w:rsidRPr="00556989">
        <w:rPr>
          <w:rFonts w:ascii="Times New Roman" w:eastAsia="Times New Roman" w:hAnsi="Times New Roman" w:cs="Times New Roman"/>
          <w:sz w:val="24"/>
          <w:szCs w:val="24"/>
          <w:lang w:eastAsia="pl-PL"/>
        </w:rPr>
        <w:t>Urz.Woj</w:t>
      </w:r>
      <w:proofErr w:type="spellEnd"/>
      <w:r w:rsidRPr="005569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proofErr w:type="spellStart"/>
      <w:r w:rsidRPr="00556989">
        <w:rPr>
          <w:rFonts w:ascii="Times New Roman" w:eastAsia="Times New Roman" w:hAnsi="Times New Roman" w:cs="Times New Roman"/>
          <w:sz w:val="24"/>
          <w:szCs w:val="24"/>
          <w:lang w:eastAsia="pl-PL"/>
        </w:rPr>
        <w:t>Maz</w:t>
      </w:r>
      <w:proofErr w:type="spellEnd"/>
      <w:r w:rsidRPr="00556989">
        <w:rPr>
          <w:rFonts w:ascii="Times New Roman" w:eastAsia="Times New Roman" w:hAnsi="Times New Roman" w:cs="Times New Roman"/>
          <w:sz w:val="24"/>
          <w:szCs w:val="24"/>
          <w:lang w:eastAsia="pl-PL"/>
        </w:rPr>
        <w:t>. Nr 26 ,poz.387).</w:t>
      </w:r>
    </w:p>
    <w:p w:rsidR="00556989" w:rsidRPr="00556989" w:rsidRDefault="00556989" w:rsidP="00556989">
      <w:pPr>
        <w:spacing w:before="60" w:after="60" w:line="240" w:lineRule="auto"/>
        <w:ind w:left="1080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56989" w:rsidRPr="00556989" w:rsidRDefault="00556989" w:rsidP="00556989">
      <w:pPr>
        <w:spacing w:before="60" w:after="60" w:line="240" w:lineRule="auto"/>
        <w:ind w:left="1080" w:hanging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5698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5698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5698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5698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5698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5698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5698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§ 3</w:t>
      </w:r>
    </w:p>
    <w:p w:rsidR="00556989" w:rsidRPr="00556989" w:rsidRDefault="00556989" w:rsidP="00556989">
      <w:pPr>
        <w:spacing w:before="60" w:after="60" w:line="240" w:lineRule="auto"/>
        <w:ind w:left="1080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698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Organy Sołectw wybrane na podstawie przepisów Statutów Sołectw przyjętych uchwałą określoną w § 2 działają do końca swojej kadencji.</w:t>
      </w:r>
    </w:p>
    <w:p w:rsidR="00556989" w:rsidRPr="00556989" w:rsidRDefault="00556989" w:rsidP="00556989">
      <w:pPr>
        <w:spacing w:before="60" w:after="60" w:line="240" w:lineRule="auto"/>
        <w:ind w:left="1080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56989" w:rsidRPr="00556989" w:rsidRDefault="00556989" w:rsidP="00556989">
      <w:pPr>
        <w:spacing w:before="60" w:after="60" w:line="240" w:lineRule="auto"/>
        <w:ind w:left="1080" w:hanging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5698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</w:t>
      </w:r>
      <w:r w:rsidRPr="0055698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5698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5698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           </w:t>
      </w:r>
      <w:r w:rsidRPr="0055698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4</w:t>
      </w:r>
    </w:p>
    <w:p w:rsidR="00556989" w:rsidRPr="00556989" w:rsidRDefault="00556989" w:rsidP="00556989">
      <w:pPr>
        <w:spacing w:before="60" w:after="60" w:line="240" w:lineRule="auto"/>
        <w:ind w:left="1080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698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Wykonanie uchwały powierza się Wójtowi Gminy Lesznowola.</w:t>
      </w:r>
    </w:p>
    <w:p w:rsidR="00556989" w:rsidRPr="00556989" w:rsidRDefault="00556989" w:rsidP="00556989">
      <w:pPr>
        <w:spacing w:before="60" w:after="60" w:line="240" w:lineRule="auto"/>
        <w:ind w:left="1080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56989" w:rsidRPr="00556989" w:rsidRDefault="00556989" w:rsidP="00556989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5698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5698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5698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5698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                      </w:t>
      </w:r>
      <w:r w:rsidRPr="0055698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5</w:t>
      </w:r>
    </w:p>
    <w:p w:rsidR="00556989" w:rsidRPr="00556989" w:rsidRDefault="00556989" w:rsidP="00556989">
      <w:pPr>
        <w:spacing w:before="60" w:after="60" w:line="240" w:lineRule="auto"/>
        <w:ind w:left="1080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698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Uchwała wchodzi w życie po upływie 14 dni od dnia ogłoszenia w Dzienniku Urzędowym Województwa Mazowieckiego.</w:t>
      </w:r>
    </w:p>
    <w:p w:rsidR="00556989" w:rsidRPr="00556989" w:rsidRDefault="00556989" w:rsidP="00556989">
      <w:pPr>
        <w:spacing w:before="60" w:after="60" w:line="240" w:lineRule="auto"/>
        <w:ind w:left="1080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56989" w:rsidRPr="00556989" w:rsidRDefault="00556989" w:rsidP="00556989">
      <w:pPr>
        <w:spacing w:before="60" w:after="60" w:line="240" w:lineRule="auto"/>
        <w:ind w:left="1080" w:hanging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5698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5698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5698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5698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5698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5698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5698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§ 6</w:t>
      </w:r>
    </w:p>
    <w:p w:rsidR="00556989" w:rsidRPr="00556989" w:rsidRDefault="00556989" w:rsidP="00556989">
      <w:pPr>
        <w:spacing w:before="60" w:after="6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6989">
        <w:rPr>
          <w:rFonts w:ascii="Times New Roman" w:eastAsia="Times New Roman" w:hAnsi="Times New Roman" w:cs="Times New Roman"/>
          <w:sz w:val="24"/>
          <w:szCs w:val="24"/>
          <w:lang w:eastAsia="pl-PL"/>
        </w:rPr>
        <w:t>Uchwała wymaga opublikowania poprzez umieszczenie na tablicy ogłoszeń w siedzibie Urzędu Gminy Lesznowola i Sołectwach.</w:t>
      </w:r>
    </w:p>
    <w:p w:rsidR="00556989" w:rsidRPr="00556989" w:rsidRDefault="00556989" w:rsidP="00556989">
      <w:pPr>
        <w:spacing w:before="60" w:after="60" w:line="240" w:lineRule="auto"/>
        <w:ind w:left="1080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698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5698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5698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5698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5698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556989" w:rsidRPr="00556989" w:rsidRDefault="00556989" w:rsidP="00556989">
      <w:pPr>
        <w:spacing w:before="60" w:after="60" w:line="240" w:lineRule="auto"/>
        <w:ind w:left="1080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56989" w:rsidRPr="00556989" w:rsidRDefault="00556989" w:rsidP="00556989">
      <w:pPr>
        <w:spacing w:before="60" w:after="60" w:line="240" w:lineRule="auto"/>
        <w:ind w:left="1080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56989" w:rsidRPr="00556989" w:rsidRDefault="00556989" w:rsidP="00556989">
      <w:pPr>
        <w:spacing w:before="60" w:after="60" w:line="240" w:lineRule="auto"/>
        <w:ind w:left="1080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56989" w:rsidRPr="00556989" w:rsidRDefault="00556989" w:rsidP="00556989">
      <w:pPr>
        <w:spacing w:before="60" w:after="60" w:line="240" w:lineRule="auto"/>
        <w:ind w:left="1080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56989" w:rsidRPr="00556989" w:rsidRDefault="00556989" w:rsidP="00556989">
      <w:pPr>
        <w:spacing w:before="60" w:after="60" w:line="240" w:lineRule="auto"/>
        <w:ind w:left="1080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56989" w:rsidRPr="00556989" w:rsidRDefault="00556989" w:rsidP="00556989">
      <w:pPr>
        <w:spacing w:before="60" w:after="60" w:line="240" w:lineRule="auto"/>
        <w:ind w:left="1080" w:hanging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556989" w:rsidRPr="00556989" w:rsidRDefault="00556989" w:rsidP="00556989">
      <w:pPr>
        <w:spacing w:before="60" w:after="60" w:line="240" w:lineRule="auto"/>
        <w:ind w:left="1080" w:hanging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556989" w:rsidRDefault="00556989" w:rsidP="00556989">
      <w:pPr>
        <w:spacing w:before="60" w:after="60" w:line="240" w:lineRule="auto"/>
        <w:ind w:left="1080" w:hanging="72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lastRenderedPageBreak/>
        <w:t xml:space="preserve">                                               </w:t>
      </w:r>
    </w:p>
    <w:p w:rsidR="00556989" w:rsidRPr="00556989" w:rsidRDefault="00556989" w:rsidP="00556989">
      <w:pPr>
        <w:spacing w:before="60" w:after="60" w:line="240" w:lineRule="auto"/>
        <w:ind w:left="1080" w:hanging="72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                                                  </w:t>
      </w:r>
      <w:bookmarkStart w:id="0" w:name="_GoBack"/>
      <w:bookmarkEnd w:id="0"/>
      <w:r w:rsidRPr="00556989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Uzasadnienie</w:t>
      </w:r>
    </w:p>
    <w:p w:rsidR="00556989" w:rsidRPr="00556989" w:rsidRDefault="00556989" w:rsidP="00556989">
      <w:pPr>
        <w:spacing w:before="60" w:after="60" w:line="240" w:lineRule="auto"/>
        <w:ind w:left="1080" w:hanging="720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556989" w:rsidRPr="00556989" w:rsidRDefault="00556989" w:rsidP="00556989">
      <w:pPr>
        <w:spacing w:before="60" w:after="60" w:line="240" w:lineRule="auto"/>
        <w:ind w:left="1080" w:hanging="720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556989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              W związku ze zmianami przepisów prawa dotyczących zakresu i właściwości działania jednostek pomocniczych zachodzi konieczność nowelizacji Statutów Sołectw.</w:t>
      </w:r>
    </w:p>
    <w:p w:rsidR="00556989" w:rsidRPr="00556989" w:rsidRDefault="00556989" w:rsidP="00556989">
      <w:pPr>
        <w:spacing w:before="60" w:after="60" w:line="240" w:lineRule="auto"/>
        <w:ind w:left="1080" w:hanging="720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556989" w:rsidRPr="00556989" w:rsidRDefault="00556989" w:rsidP="00556989">
      <w:pPr>
        <w:spacing w:before="60" w:after="60" w:line="240" w:lineRule="auto"/>
        <w:ind w:left="1080" w:hanging="720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556989" w:rsidRPr="00556989" w:rsidRDefault="00556989" w:rsidP="00556989">
      <w:pPr>
        <w:spacing w:before="60" w:after="60" w:line="240" w:lineRule="auto"/>
        <w:ind w:left="1080" w:hanging="720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66422A" w:rsidRDefault="0066422A"/>
    <w:sectPr w:rsidR="0066422A">
      <w:pgSz w:w="11906" w:h="16838"/>
      <w:pgMar w:top="567" w:right="851" w:bottom="72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989"/>
    <w:rsid w:val="00556989"/>
    <w:rsid w:val="00664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283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Iwonka</dc:creator>
  <cp:lastModifiedBy>Iwonka</cp:lastModifiedBy>
  <cp:revision>1</cp:revision>
  <dcterms:created xsi:type="dcterms:W3CDTF">2014-01-07T08:13:00Z</dcterms:created>
  <dcterms:modified xsi:type="dcterms:W3CDTF">2014-01-07T08:15:00Z</dcterms:modified>
</cp:coreProperties>
</file>