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292" w:rsidRPr="007A5460" w:rsidRDefault="00A27333" w:rsidP="009F1C7B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5460">
        <w:rPr>
          <w:rFonts w:ascii="Arial" w:hAnsi="Arial" w:cs="Arial"/>
          <w:b/>
          <w:sz w:val="20"/>
          <w:szCs w:val="20"/>
        </w:rPr>
        <w:t>UZASADNIENIE</w:t>
      </w:r>
    </w:p>
    <w:p w:rsidR="00CB49B5" w:rsidRDefault="00FB6F5B" w:rsidP="009F1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5460">
        <w:rPr>
          <w:rFonts w:ascii="Arial" w:hAnsi="Arial" w:cs="Arial"/>
          <w:b/>
          <w:sz w:val="20"/>
          <w:szCs w:val="20"/>
        </w:rPr>
        <w:t>do uchwały</w:t>
      </w:r>
      <w:r w:rsidR="00C50C06" w:rsidRPr="007A5460">
        <w:rPr>
          <w:rFonts w:ascii="Arial" w:hAnsi="Arial" w:cs="Arial"/>
          <w:b/>
          <w:sz w:val="20"/>
          <w:szCs w:val="20"/>
        </w:rPr>
        <w:t xml:space="preserve"> </w:t>
      </w:r>
      <w:r w:rsidR="005641BD" w:rsidRPr="007A5460">
        <w:rPr>
          <w:rFonts w:ascii="Arial" w:hAnsi="Arial" w:cs="Arial"/>
          <w:b/>
          <w:sz w:val="20"/>
          <w:szCs w:val="20"/>
        </w:rPr>
        <w:t xml:space="preserve">Nr </w:t>
      </w:r>
      <w:r w:rsidR="00D31DFE">
        <w:rPr>
          <w:rFonts w:ascii="Arial" w:hAnsi="Arial" w:cs="Arial"/>
          <w:b/>
          <w:sz w:val="20"/>
          <w:szCs w:val="20"/>
        </w:rPr>
        <w:t>………………….</w:t>
      </w:r>
      <w:r w:rsidR="00D7773B">
        <w:rPr>
          <w:rFonts w:ascii="Arial" w:hAnsi="Arial" w:cs="Arial"/>
          <w:b/>
          <w:sz w:val="20"/>
          <w:szCs w:val="20"/>
        </w:rPr>
        <w:t xml:space="preserve"> </w:t>
      </w:r>
      <w:r w:rsidRPr="007A5460">
        <w:rPr>
          <w:rFonts w:ascii="Arial" w:hAnsi="Arial" w:cs="Arial"/>
          <w:b/>
          <w:sz w:val="20"/>
          <w:szCs w:val="20"/>
        </w:rPr>
        <w:t xml:space="preserve">Rady </w:t>
      </w:r>
      <w:r w:rsidR="00943BBF" w:rsidRPr="007A5460">
        <w:rPr>
          <w:rFonts w:ascii="Arial" w:hAnsi="Arial" w:cs="Arial"/>
          <w:b/>
          <w:sz w:val="20"/>
          <w:szCs w:val="20"/>
        </w:rPr>
        <w:t>Gminy Lesznowola</w:t>
      </w:r>
      <w:r w:rsidRPr="007A5460">
        <w:rPr>
          <w:rFonts w:ascii="Arial" w:hAnsi="Arial" w:cs="Arial"/>
          <w:b/>
          <w:sz w:val="20"/>
          <w:szCs w:val="20"/>
        </w:rPr>
        <w:t xml:space="preserve"> </w:t>
      </w:r>
      <w:r w:rsidR="00A27333" w:rsidRPr="007A5460">
        <w:rPr>
          <w:rFonts w:ascii="Arial" w:hAnsi="Arial" w:cs="Arial"/>
          <w:b/>
          <w:sz w:val="20"/>
          <w:szCs w:val="20"/>
        </w:rPr>
        <w:t>z dnia</w:t>
      </w:r>
      <w:r w:rsidR="005641BD" w:rsidRPr="007A5460">
        <w:rPr>
          <w:rFonts w:ascii="Arial" w:hAnsi="Arial" w:cs="Arial"/>
          <w:b/>
          <w:sz w:val="20"/>
          <w:szCs w:val="20"/>
        </w:rPr>
        <w:t xml:space="preserve"> </w:t>
      </w:r>
      <w:r w:rsidR="00D31DFE">
        <w:rPr>
          <w:rFonts w:ascii="Arial" w:hAnsi="Arial" w:cs="Arial"/>
          <w:b/>
          <w:sz w:val="20"/>
          <w:szCs w:val="20"/>
        </w:rPr>
        <w:t>……………………….</w:t>
      </w:r>
      <w:r w:rsidRPr="007A5460">
        <w:rPr>
          <w:rFonts w:ascii="Arial" w:hAnsi="Arial" w:cs="Arial"/>
          <w:b/>
          <w:sz w:val="20"/>
          <w:szCs w:val="20"/>
        </w:rPr>
        <w:t xml:space="preserve"> </w:t>
      </w:r>
      <w:r w:rsidR="00C711E3" w:rsidRPr="007A5460">
        <w:rPr>
          <w:rFonts w:ascii="Arial" w:hAnsi="Arial" w:cs="Arial"/>
          <w:b/>
          <w:sz w:val="20"/>
          <w:szCs w:val="20"/>
        </w:rPr>
        <w:t xml:space="preserve">w sprawie </w:t>
      </w:r>
      <w:r w:rsidR="00A27333" w:rsidRPr="007A5460">
        <w:rPr>
          <w:rFonts w:ascii="Arial" w:hAnsi="Arial" w:cs="Arial"/>
          <w:b/>
          <w:sz w:val="20"/>
          <w:szCs w:val="20"/>
        </w:rPr>
        <w:t xml:space="preserve">uchwalenia </w:t>
      </w:r>
      <w:r w:rsidR="00D91D68" w:rsidRPr="007A5460">
        <w:rPr>
          <w:rFonts w:ascii="Arial" w:hAnsi="Arial" w:cs="Arial"/>
          <w:b/>
          <w:sz w:val="20"/>
          <w:szCs w:val="20"/>
        </w:rPr>
        <w:t>miejscowego planu zagospodarowania przestrzennego</w:t>
      </w:r>
      <w:r w:rsidR="00D31DFE">
        <w:rPr>
          <w:rFonts w:ascii="Arial" w:hAnsi="Arial" w:cs="Arial"/>
          <w:b/>
          <w:sz w:val="20"/>
          <w:szCs w:val="20"/>
        </w:rPr>
        <w:t xml:space="preserve"> gminy Lesznowola</w:t>
      </w:r>
    </w:p>
    <w:p w:rsidR="009A7E40" w:rsidRPr="009A7E40" w:rsidRDefault="00D91D68" w:rsidP="009A7E40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5460">
        <w:rPr>
          <w:rFonts w:ascii="Arial" w:hAnsi="Arial" w:cs="Arial"/>
          <w:b/>
          <w:sz w:val="20"/>
          <w:szCs w:val="20"/>
        </w:rPr>
        <w:t xml:space="preserve"> dla części </w:t>
      </w:r>
      <w:r w:rsidR="009F77D1">
        <w:rPr>
          <w:rFonts w:ascii="Arial" w:hAnsi="Arial" w:cs="Arial"/>
          <w:b/>
          <w:sz w:val="20"/>
          <w:szCs w:val="20"/>
        </w:rPr>
        <w:t>obrębów Nowa Wola</w:t>
      </w:r>
      <w:r w:rsidR="009A7E40">
        <w:rPr>
          <w:rFonts w:ascii="Arial" w:hAnsi="Arial" w:cs="Arial"/>
          <w:b/>
          <w:sz w:val="20"/>
          <w:szCs w:val="20"/>
        </w:rPr>
        <w:t xml:space="preserve"> </w:t>
      </w:r>
    </w:p>
    <w:p w:rsidR="00436689" w:rsidRPr="007A5460" w:rsidRDefault="00436689" w:rsidP="009F1C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445F1" w:rsidRPr="007A5460" w:rsidRDefault="000445F1" w:rsidP="009F1C7B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A5460">
        <w:rPr>
          <w:rFonts w:ascii="Arial" w:hAnsi="Arial" w:cs="Arial"/>
          <w:b/>
          <w:sz w:val="20"/>
          <w:szCs w:val="20"/>
          <w:lang w:eastAsia="pl-PL"/>
        </w:rPr>
        <w:t>Podstawa prawna</w:t>
      </w:r>
      <w:r w:rsidR="007A5460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0445F1" w:rsidRPr="007A5460" w:rsidRDefault="000445F1" w:rsidP="009F1C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7A5460">
        <w:rPr>
          <w:rFonts w:ascii="Arial" w:hAnsi="Arial" w:cs="Arial"/>
          <w:sz w:val="20"/>
          <w:szCs w:val="20"/>
          <w:lang w:eastAsia="pl-PL"/>
        </w:rPr>
        <w:tab/>
      </w:r>
      <w:r w:rsidR="00E86A8F" w:rsidRPr="007A5460">
        <w:rPr>
          <w:rFonts w:ascii="Arial" w:hAnsi="Arial" w:cs="Arial"/>
          <w:sz w:val="20"/>
          <w:szCs w:val="20"/>
          <w:lang w:eastAsia="pl-PL"/>
        </w:rPr>
        <w:t>Uchwała zostaje</w:t>
      </w:r>
      <w:r w:rsidR="00436689" w:rsidRPr="007A5460">
        <w:rPr>
          <w:rFonts w:ascii="Arial" w:hAnsi="Arial" w:cs="Arial"/>
          <w:sz w:val="20"/>
          <w:szCs w:val="20"/>
          <w:lang w:eastAsia="pl-PL"/>
        </w:rPr>
        <w:t xml:space="preserve"> podjęta </w:t>
      </w:r>
      <w:r w:rsidR="009851B5" w:rsidRPr="007A5460">
        <w:rPr>
          <w:rFonts w:ascii="Arial" w:hAnsi="Arial" w:cs="Arial"/>
          <w:sz w:val="20"/>
          <w:szCs w:val="20"/>
          <w:lang w:eastAsia="pl-PL"/>
        </w:rPr>
        <w:t>n</w:t>
      </w:r>
      <w:r w:rsidR="00640224" w:rsidRPr="007A5460">
        <w:rPr>
          <w:rFonts w:ascii="Arial" w:hAnsi="Arial" w:cs="Arial"/>
          <w:sz w:val="20"/>
          <w:szCs w:val="20"/>
          <w:lang w:eastAsia="pl-PL"/>
        </w:rPr>
        <w:t>a podstawie art. 18 ust. 2 pkt 5 ustawy z dnia 8 marca 1990 r.</w:t>
      </w:r>
      <w:r w:rsidR="009851B5" w:rsidRPr="007A5460">
        <w:rPr>
          <w:rFonts w:ascii="Arial" w:hAnsi="Arial" w:cs="Arial"/>
          <w:sz w:val="20"/>
          <w:szCs w:val="20"/>
          <w:lang w:eastAsia="pl-PL"/>
        </w:rPr>
        <w:br/>
      </w:r>
      <w:r w:rsidR="00640224" w:rsidRPr="007A5460">
        <w:rPr>
          <w:rFonts w:ascii="Arial" w:hAnsi="Arial" w:cs="Arial"/>
          <w:sz w:val="20"/>
          <w:szCs w:val="20"/>
          <w:lang w:eastAsia="pl-PL"/>
        </w:rPr>
        <w:t xml:space="preserve">o samorządzie gminnym </w:t>
      </w:r>
      <w:r w:rsidR="00D06933" w:rsidRPr="00D06933">
        <w:rPr>
          <w:rFonts w:ascii="Arial" w:hAnsi="Arial" w:cs="Arial"/>
          <w:sz w:val="20"/>
          <w:szCs w:val="20"/>
          <w:lang w:eastAsia="pl-PL"/>
        </w:rPr>
        <w:t>(</w:t>
      </w:r>
      <w:proofErr w:type="spellStart"/>
      <w:r w:rsidR="00D06933" w:rsidRPr="00D06933">
        <w:rPr>
          <w:rFonts w:ascii="Arial" w:hAnsi="Arial" w:cs="Arial"/>
          <w:sz w:val="20"/>
          <w:szCs w:val="20"/>
          <w:lang w:eastAsia="pl-PL"/>
        </w:rPr>
        <w:t>t.j</w:t>
      </w:r>
      <w:proofErr w:type="spellEnd"/>
      <w:r w:rsidR="00D06933" w:rsidRPr="00D06933">
        <w:rPr>
          <w:rFonts w:ascii="Arial" w:hAnsi="Arial" w:cs="Arial"/>
          <w:sz w:val="20"/>
          <w:szCs w:val="20"/>
          <w:lang w:eastAsia="pl-PL"/>
        </w:rPr>
        <w:t>. Dz. U. z 2019 r. poz. 506</w:t>
      </w:r>
      <w:r w:rsidR="00640224" w:rsidRPr="007A5460">
        <w:rPr>
          <w:rFonts w:ascii="Arial" w:hAnsi="Arial" w:cs="Arial"/>
          <w:sz w:val="20"/>
          <w:szCs w:val="20"/>
          <w:lang w:eastAsia="pl-PL"/>
        </w:rPr>
        <w:t>, art. 20 ust. 1</w:t>
      </w:r>
      <w:r w:rsidR="006068EF" w:rsidRPr="007A546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40224" w:rsidRPr="007A5460">
        <w:rPr>
          <w:rFonts w:ascii="Arial" w:hAnsi="Arial" w:cs="Arial"/>
          <w:sz w:val="20"/>
          <w:szCs w:val="20"/>
          <w:lang w:eastAsia="pl-PL"/>
        </w:rPr>
        <w:t>ustawy z dnia 27</w:t>
      </w:r>
      <w:r w:rsidR="00456550">
        <w:rPr>
          <w:rFonts w:ascii="Arial" w:hAnsi="Arial" w:cs="Arial"/>
          <w:sz w:val="20"/>
          <w:szCs w:val="20"/>
          <w:lang w:eastAsia="pl-PL"/>
        </w:rPr>
        <w:t> </w:t>
      </w:r>
      <w:r w:rsidR="00640224" w:rsidRPr="007A5460">
        <w:rPr>
          <w:rFonts w:ascii="Arial" w:hAnsi="Arial" w:cs="Arial"/>
          <w:sz w:val="20"/>
          <w:szCs w:val="20"/>
          <w:lang w:eastAsia="pl-PL"/>
        </w:rPr>
        <w:t>marca 2003</w:t>
      </w:r>
      <w:r w:rsidR="00BB22EC">
        <w:rPr>
          <w:rFonts w:ascii="Arial" w:hAnsi="Arial" w:cs="Arial"/>
          <w:sz w:val="20"/>
          <w:szCs w:val="20"/>
          <w:lang w:eastAsia="pl-PL"/>
        </w:rPr>
        <w:t> </w:t>
      </w:r>
      <w:r w:rsidR="00640224" w:rsidRPr="007A5460">
        <w:rPr>
          <w:rFonts w:ascii="Arial" w:hAnsi="Arial" w:cs="Arial"/>
          <w:sz w:val="20"/>
          <w:szCs w:val="20"/>
          <w:lang w:eastAsia="pl-PL"/>
        </w:rPr>
        <w:t xml:space="preserve">r. o planowaniu i zagospodarowaniu przestrzennym </w:t>
      </w:r>
      <w:r w:rsidR="00D06933" w:rsidRPr="00D06933">
        <w:rPr>
          <w:rFonts w:ascii="Arial" w:eastAsia="UniversPl-Identity-H" w:hAnsi="Arial" w:cs="Arial"/>
          <w:sz w:val="20"/>
          <w:szCs w:val="20"/>
        </w:rPr>
        <w:t>(</w:t>
      </w:r>
      <w:proofErr w:type="spellStart"/>
      <w:r w:rsidR="00D06933" w:rsidRPr="00D06933">
        <w:rPr>
          <w:rFonts w:ascii="Arial" w:eastAsia="UniversPl-Identity-H" w:hAnsi="Arial" w:cs="Arial"/>
          <w:sz w:val="20"/>
          <w:szCs w:val="20"/>
        </w:rPr>
        <w:t>t.j</w:t>
      </w:r>
      <w:proofErr w:type="spellEnd"/>
      <w:r w:rsidR="00D06933" w:rsidRPr="00D06933">
        <w:rPr>
          <w:rFonts w:ascii="Arial" w:eastAsia="UniversPl-Identity-H" w:hAnsi="Arial" w:cs="Arial"/>
          <w:sz w:val="20"/>
          <w:szCs w:val="20"/>
        </w:rPr>
        <w:t>. Dz. U. z 2018 r. poz. 1945 ze zm.)</w:t>
      </w:r>
      <w:r w:rsidR="00910DE9">
        <w:rPr>
          <w:rFonts w:ascii="Arial" w:eastAsia="UniversPl-Identity-H" w:hAnsi="Arial" w:cs="Arial"/>
          <w:sz w:val="20"/>
          <w:szCs w:val="20"/>
        </w:rPr>
        <w:t xml:space="preserve"> </w:t>
      </w:r>
      <w:r w:rsidR="00436689" w:rsidRPr="007A5460">
        <w:rPr>
          <w:rFonts w:ascii="Arial" w:hAnsi="Arial" w:cs="Arial"/>
          <w:sz w:val="20"/>
          <w:szCs w:val="20"/>
          <w:lang w:eastAsia="pl-PL"/>
        </w:rPr>
        <w:t>oraz</w:t>
      </w:r>
      <w:r w:rsidR="00175C4B">
        <w:rPr>
          <w:rFonts w:ascii="Arial" w:hAnsi="Arial" w:cs="Arial"/>
          <w:sz w:val="20"/>
          <w:szCs w:val="20"/>
          <w:lang w:eastAsia="pl-PL"/>
        </w:rPr>
        <w:t> </w:t>
      </w:r>
      <w:r w:rsidR="00CB2A3D" w:rsidRPr="007A5460">
        <w:rPr>
          <w:rFonts w:ascii="Arial" w:hAnsi="Arial" w:cs="Arial"/>
          <w:sz w:val="20"/>
          <w:szCs w:val="20"/>
          <w:lang w:eastAsia="pl-PL"/>
        </w:rPr>
        <w:t>w</w:t>
      </w:r>
      <w:r w:rsidR="00175C4B">
        <w:rPr>
          <w:rFonts w:ascii="Arial" w:hAnsi="Arial" w:cs="Arial"/>
          <w:sz w:val="20"/>
          <w:szCs w:val="20"/>
          <w:lang w:eastAsia="pl-PL"/>
        </w:rPr>
        <w:t> </w:t>
      </w:r>
      <w:r w:rsidR="00CB2A3D" w:rsidRPr="007A5460">
        <w:rPr>
          <w:rFonts w:ascii="Arial" w:hAnsi="Arial" w:cs="Arial"/>
          <w:sz w:val="20"/>
          <w:szCs w:val="20"/>
          <w:lang w:eastAsia="pl-PL"/>
        </w:rPr>
        <w:t>związku z</w:t>
      </w:r>
      <w:r w:rsidR="007A5460">
        <w:rPr>
          <w:rFonts w:ascii="Arial" w:hAnsi="Arial" w:cs="Arial"/>
          <w:sz w:val="20"/>
          <w:szCs w:val="20"/>
          <w:lang w:eastAsia="pl-PL"/>
        </w:rPr>
        <w:t> </w:t>
      </w:r>
      <w:r w:rsidR="00D31DFE">
        <w:rPr>
          <w:rFonts w:ascii="Arial" w:hAnsi="Arial" w:cs="Arial"/>
          <w:sz w:val="20"/>
          <w:szCs w:val="20"/>
          <w:lang w:eastAsia="pl-PL"/>
        </w:rPr>
        <w:t>u</w:t>
      </w:r>
      <w:r w:rsidR="00CB2A3D" w:rsidRPr="007A5460">
        <w:rPr>
          <w:rFonts w:ascii="Arial" w:hAnsi="Arial" w:cs="Arial"/>
          <w:sz w:val="20"/>
          <w:szCs w:val="20"/>
          <w:lang w:eastAsia="pl-PL"/>
        </w:rPr>
        <w:t xml:space="preserve">chwałą </w:t>
      </w:r>
      <w:r w:rsidR="00CA2D8D" w:rsidRPr="001166FF">
        <w:rPr>
          <w:rFonts w:ascii="Arial" w:hAnsi="Arial" w:cs="Arial"/>
          <w:sz w:val="20"/>
          <w:szCs w:val="20"/>
        </w:rPr>
        <w:t>Nr </w:t>
      </w:r>
      <w:r w:rsidR="009F77D1">
        <w:rPr>
          <w:rFonts w:ascii="Arial" w:hAnsi="Arial" w:cs="Arial"/>
          <w:sz w:val="20"/>
          <w:szCs w:val="20"/>
        </w:rPr>
        <w:t>433/XXXI/2017</w:t>
      </w:r>
      <w:r w:rsidR="00A2130C">
        <w:rPr>
          <w:rFonts w:ascii="Arial" w:hAnsi="Arial" w:cs="Arial"/>
          <w:sz w:val="20"/>
          <w:szCs w:val="20"/>
        </w:rPr>
        <w:t xml:space="preserve"> </w:t>
      </w:r>
      <w:r w:rsidR="009F77D1">
        <w:rPr>
          <w:rFonts w:ascii="Arial" w:hAnsi="Arial" w:cs="Arial"/>
          <w:sz w:val="20"/>
          <w:szCs w:val="20"/>
        </w:rPr>
        <w:t xml:space="preserve"> Rady Gminy Lesznowola z dnia 26 maja 2017</w:t>
      </w:r>
      <w:r w:rsidR="00CA2D8D" w:rsidRPr="001166FF">
        <w:rPr>
          <w:rFonts w:ascii="Arial" w:hAnsi="Arial" w:cs="Arial"/>
          <w:sz w:val="20"/>
          <w:szCs w:val="20"/>
        </w:rPr>
        <w:t xml:space="preserve"> r. w</w:t>
      </w:r>
      <w:r w:rsidR="009F77D1">
        <w:rPr>
          <w:rFonts w:ascii="Arial" w:hAnsi="Arial" w:cs="Arial"/>
          <w:sz w:val="20"/>
          <w:szCs w:val="20"/>
        </w:rPr>
        <w:t> </w:t>
      </w:r>
      <w:r w:rsidR="00CA2D8D" w:rsidRPr="001166FF">
        <w:rPr>
          <w:rFonts w:ascii="Arial" w:hAnsi="Arial" w:cs="Arial"/>
          <w:sz w:val="20"/>
          <w:szCs w:val="20"/>
        </w:rPr>
        <w:t>sprawie przys</w:t>
      </w:r>
      <w:r w:rsidR="009F77D1">
        <w:rPr>
          <w:rFonts w:ascii="Arial" w:hAnsi="Arial" w:cs="Arial"/>
          <w:sz w:val="20"/>
          <w:szCs w:val="20"/>
        </w:rPr>
        <w:t xml:space="preserve">tąpienia do sporządzenia </w:t>
      </w:r>
      <w:r w:rsidR="00CA2D8D" w:rsidRPr="001166FF">
        <w:rPr>
          <w:rFonts w:ascii="Arial" w:hAnsi="Arial" w:cs="Arial"/>
          <w:sz w:val="20"/>
          <w:szCs w:val="20"/>
        </w:rPr>
        <w:t xml:space="preserve">miejscowego planu zagospodarowania przestrzennego gminy Lesznowola dla części obrębu </w:t>
      </w:r>
      <w:r w:rsidR="009F77D1">
        <w:rPr>
          <w:rFonts w:ascii="Arial" w:hAnsi="Arial" w:cs="Arial"/>
          <w:sz w:val="20"/>
          <w:szCs w:val="20"/>
        </w:rPr>
        <w:t>Nowa Wola</w:t>
      </w:r>
      <w:r w:rsidR="00D06933">
        <w:rPr>
          <w:rFonts w:ascii="Arial" w:hAnsi="Arial" w:cs="Arial"/>
          <w:sz w:val="20"/>
          <w:szCs w:val="20"/>
        </w:rPr>
        <w:t xml:space="preserve"> </w:t>
      </w:r>
      <w:r w:rsidR="00D06933" w:rsidRPr="00D06933">
        <w:rPr>
          <w:rFonts w:ascii="Arial" w:hAnsi="Arial" w:cs="Arial"/>
          <w:sz w:val="20"/>
          <w:szCs w:val="20"/>
        </w:rPr>
        <w:t xml:space="preserve">(rejon ulicy </w:t>
      </w:r>
      <w:r w:rsidR="00BB22EC">
        <w:rPr>
          <w:rFonts w:ascii="Arial" w:hAnsi="Arial" w:cs="Arial"/>
          <w:sz w:val="20"/>
          <w:szCs w:val="20"/>
        </w:rPr>
        <w:t>P</w:t>
      </w:r>
      <w:r w:rsidR="00D06933" w:rsidRPr="00D06933">
        <w:rPr>
          <w:rFonts w:ascii="Arial" w:hAnsi="Arial" w:cs="Arial"/>
          <w:sz w:val="20"/>
          <w:szCs w:val="20"/>
        </w:rPr>
        <w:t xml:space="preserve">ostępu działki o nr ew. </w:t>
      </w:r>
      <w:r w:rsidR="00BB22EC" w:rsidRPr="00D06933">
        <w:rPr>
          <w:rFonts w:ascii="Arial" w:hAnsi="Arial" w:cs="Arial"/>
          <w:sz w:val="20"/>
          <w:szCs w:val="20"/>
        </w:rPr>
        <w:t>476/2,</w:t>
      </w:r>
      <w:r w:rsidR="00BB22EC">
        <w:rPr>
          <w:rFonts w:ascii="Arial" w:hAnsi="Arial" w:cs="Arial"/>
          <w:sz w:val="20"/>
          <w:szCs w:val="20"/>
        </w:rPr>
        <w:t xml:space="preserve"> </w:t>
      </w:r>
      <w:r w:rsidR="00D06933" w:rsidRPr="00D06933">
        <w:rPr>
          <w:rFonts w:ascii="Arial" w:hAnsi="Arial" w:cs="Arial"/>
          <w:sz w:val="20"/>
          <w:szCs w:val="20"/>
        </w:rPr>
        <w:t>476/3, 476/4, 477, 47</w:t>
      </w:r>
      <w:r w:rsidR="00BB22EC">
        <w:rPr>
          <w:rFonts w:ascii="Arial" w:hAnsi="Arial" w:cs="Arial"/>
          <w:sz w:val="20"/>
          <w:szCs w:val="20"/>
        </w:rPr>
        <w:t>8</w:t>
      </w:r>
      <w:r w:rsidR="00D06933" w:rsidRPr="00D06933">
        <w:rPr>
          <w:rFonts w:ascii="Arial" w:hAnsi="Arial" w:cs="Arial"/>
          <w:sz w:val="20"/>
          <w:szCs w:val="20"/>
        </w:rPr>
        <w:t>, 479</w:t>
      </w:r>
      <w:r w:rsidR="00D06933">
        <w:rPr>
          <w:rFonts w:ascii="Arial" w:hAnsi="Arial" w:cs="Arial"/>
          <w:sz w:val="20"/>
          <w:szCs w:val="20"/>
        </w:rPr>
        <w:t>)</w:t>
      </w:r>
      <w:r w:rsidR="00A2130C">
        <w:rPr>
          <w:rFonts w:ascii="Arial" w:hAnsi="Arial" w:cs="Arial"/>
          <w:sz w:val="20"/>
          <w:szCs w:val="20"/>
        </w:rPr>
        <w:t>.</w:t>
      </w:r>
      <w:r w:rsidR="009F77D1">
        <w:rPr>
          <w:rFonts w:ascii="Arial" w:hAnsi="Arial" w:cs="Arial"/>
          <w:sz w:val="20"/>
          <w:szCs w:val="20"/>
        </w:rPr>
        <w:t xml:space="preserve"> Zmiana miejscowego planu zagospodarowania przestrzennego związana jest ze zmianą funkcji usługowo – mieszkaniowej na funkcję usługow</w:t>
      </w:r>
      <w:r w:rsidR="00D06933">
        <w:rPr>
          <w:rFonts w:ascii="Arial" w:hAnsi="Arial" w:cs="Arial"/>
          <w:sz w:val="20"/>
          <w:szCs w:val="20"/>
        </w:rPr>
        <w:t xml:space="preserve">ą </w:t>
      </w:r>
      <w:r w:rsidR="009F77D1">
        <w:rPr>
          <w:rFonts w:ascii="Arial" w:hAnsi="Arial" w:cs="Arial"/>
          <w:sz w:val="20"/>
          <w:szCs w:val="20"/>
        </w:rPr>
        <w:t>wzdłuż ulicy Postępu</w:t>
      </w:r>
      <w:r w:rsidR="00990D06">
        <w:rPr>
          <w:rFonts w:ascii="Arial" w:hAnsi="Arial" w:cs="Arial"/>
          <w:sz w:val="20"/>
          <w:szCs w:val="20"/>
        </w:rPr>
        <w:t xml:space="preserve">. </w:t>
      </w:r>
      <w:r w:rsidR="00D06933">
        <w:rPr>
          <w:rFonts w:ascii="Arial" w:hAnsi="Arial" w:cs="Arial"/>
          <w:sz w:val="20"/>
          <w:szCs w:val="20"/>
        </w:rPr>
        <w:t xml:space="preserve"> </w:t>
      </w:r>
    </w:p>
    <w:p w:rsidR="004B437A" w:rsidRPr="007A5460" w:rsidRDefault="004B437A" w:rsidP="009F1C7B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A5460">
        <w:rPr>
          <w:rFonts w:ascii="Arial" w:hAnsi="Arial" w:cs="Arial"/>
          <w:b/>
          <w:sz w:val="20"/>
          <w:szCs w:val="20"/>
          <w:lang w:eastAsia="pl-PL"/>
        </w:rPr>
        <w:t>Sposób realizacji wymogów wynikających z art.</w:t>
      </w:r>
      <w:r w:rsidR="007971ED" w:rsidRPr="007A5460">
        <w:rPr>
          <w:rFonts w:ascii="Arial" w:hAnsi="Arial" w:cs="Arial"/>
          <w:b/>
          <w:sz w:val="20"/>
          <w:szCs w:val="20"/>
          <w:lang w:eastAsia="pl-PL"/>
        </w:rPr>
        <w:t xml:space="preserve"> 1 </w:t>
      </w:r>
      <w:r w:rsidRPr="007A5460">
        <w:rPr>
          <w:rFonts w:ascii="Arial" w:hAnsi="Arial" w:cs="Arial"/>
          <w:b/>
          <w:sz w:val="20"/>
          <w:szCs w:val="20"/>
          <w:lang w:eastAsia="pl-PL"/>
        </w:rPr>
        <w:t>ust. 2 ustawy z dnia 27 marca 2003 r.</w:t>
      </w:r>
      <w:r w:rsidR="006D75BF" w:rsidRPr="007A5460">
        <w:rPr>
          <w:rFonts w:ascii="Arial" w:hAnsi="Arial" w:cs="Arial"/>
          <w:b/>
          <w:sz w:val="20"/>
          <w:szCs w:val="20"/>
          <w:lang w:eastAsia="pl-PL"/>
        </w:rPr>
        <w:br/>
      </w:r>
      <w:r w:rsidRPr="007A5460">
        <w:rPr>
          <w:rFonts w:ascii="Arial" w:hAnsi="Arial" w:cs="Arial"/>
          <w:b/>
          <w:sz w:val="20"/>
          <w:szCs w:val="20"/>
          <w:lang w:eastAsia="pl-PL"/>
        </w:rPr>
        <w:t>o planowaniu</w:t>
      </w:r>
      <w:r w:rsidR="006D75BF" w:rsidRPr="007A5460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7A5460">
        <w:rPr>
          <w:rFonts w:ascii="Arial" w:hAnsi="Arial" w:cs="Arial"/>
          <w:b/>
          <w:sz w:val="20"/>
          <w:szCs w:val="20"/>
          <w:lang w:eastAsia="pl-PL"/>
        </w:rPr>
        <w:t>i</w:t>
      </w:r>
      <w:r w:rsidR="000445F1" w:rsidRPr="007A5460">
        <w:rPr>
          <w:rFonts w:ascii="Arial" w:hAnsi="Arial" w:cs="Arial"/>
          <w:b/>
          <w:sz w:val="20"/>
          <w:szCs w:val="20"/>
          <w:lang w:eastAsia="pl-PL"/>
        </w:rPr>
        <w:t xml:space="preserve"> zagospodarowaniu przestrzennym:</w:t>
      </w:r>
    </w:p>
    <w:p w:rsidR="000445F1" w:rsidRPr="007A5460" w:rsidRDefault="000445F1" w:rsidP="009F1C7B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hanging="357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7A5460">
        <w:rPr>
          <w:rFonts w:ascii="Arial" w:hAnsi="Arial" w:cs="Arial"/>
          <w:sz w:val="20"/>
          <w:szCs w:val="20"/>
          <w:u w:val="single"/>
          <w:lang w:eastAsia="pl-PL"/>
        </w:rPr>
        <w:t>wymagania ładu przestrzennego, w tym urbanistyki i architektury</w:t>
      </w:r>
      <w:r w:rsidR="00943BBF" w:rsidRPr="007A5460">
        <w:rPr>
          <w:rFonts w:ascii="Arial" w:hAnsi="Arial" w:cs="Arial"/>
          <w:sz w:val="20"/>
          <w:szCs w:val="20"/>
          <w:u w:val="single"/>
          <w:lang w:eastAsia="pl-PL"/>
        </w:rPr>
        <w:t>;</w:t>
      </w:r>
    </w:p>
    <w:p w:rsidR="00A20CF1" w:rsidRPr="001C00F5" w:rsidRDefault="00BF0257" w:rsidP="00EC50D8">
      <w:pPr>
        <w:autoSpaceDE w:val="0"/>
        <w:autoSpaceDN w:val="0"/>
        <w:adjustRightInd w:val="0"/>
        <w:spacing w:after="0" w:line="240" w:lineRule="auto"/>
        <w:ind w:left="1429" w:firstLine="69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="004B437A" w:rsidRPr="007A5460">
        <w:rPr>
          <w:rFonts w:ascii="Arial" w:hAnsi="Arial" w:cs="Arial"/>
          <w:sz w:val="20"/>
          <w:szCs w:val="20"/>
          <w:lang w:eastAsia="pl-PL"/>
        </w:rPr>
        <w:t>ymagania ładu przestrzennego, w tym urbanistyki i architektury</w:t>
      </w:r>
      <w:r w:rsidR="00242F26" w:rsidRPr="007A5460">
        <w:rPr>
          <w:rFonts w:ascii="Arial" w:hAnsi="Arial" w:cs="Arial"/>
          <w:sz w:val="20"/>
          <w:szCs w:val="20"/>
          <w:lang w:eastAsia="pl-PL"/>
        </w:rPr>
        <w:t xml:space="preserve"> wypełnione</w:t>
      </w:r>
      <w:r w:rsidR="0011153A" w:rsidRPr="007A5460">
        <w:rPr>
          <w:rFonts w:ascii="Arial" w:hAnsi="Arial" w:cs="Arial"/>
          <w:sz w:val="20"/>
          <w:szCs w:val="20"/>
          <w:lang w:eastAsia="pl-PL"/>
        </w:rPr>
        <w:t xml:space="preserve"> są</w:t>
      </w:r>
      <w:r w:rsidR="006F2516" w:rsidRPr="007A5460">
        <w:rPr>
          <w:rFonts w:ascii="Arial" w:hAnsi="Arial" w:cs="Arial"/>
          <w:sz w:val="20"/>
          <w:szCs w:val="20"/>
          <w:lang w:eastAsia="pl-PL"/>
        </w:rPr>
        <w:t xml:space="preserve"> głównie</w:t>
      </w:r>
      <w:r w:rsidR="006211D7" w:rsidRPr="007A5460">
        <w:rPr>
          <w:rFonts w:ascii="Arial" w:hAnsi="Arial" w:cs="Arial"/>
          <w:sz w:val="20"/>
          <w:szCs w:val="20"/>
          <w:lang w:eastAsia="pl-PL"/>
        </w:rPr>
        <w:t xml:space="preserve"> poprzez określ</w:t>
      </w:r>
      <w:r w:rsidR="00A20CF1" w:rsidRPr="007A5460">
        <w:rPr>
          <w:rFonts w:ascii="Arial" w:hAnsi="Arial" w:cs="Arial"/>
          <w:sz w:val="20"/>
          <w:szCs w:val="20"/>
          <w:lang w:eastAsia="pl-PL"/>
        </w:rPr>
        <w:t>e</w:t>
      </w:r>
      <w:r w:rsidR="006211D7" w:rsidRPr="007A5460">
        <w:rPr>
          <w:rFonts w:ascii="Arial" w:hAnsi="Arial" w:cs="Arial"/>
          <w:sz w:val="20"/>
          <w:szCs w:val="20"/>
          <w:lang w:eastAsia="pl-PL"/>
        </w:rPr>
        <w:t xml:space="preserve">nie </w:t>
      </w:r>
      <w:r w:rsidR="006211D7" w:rsidRPr="001C00F5">
        <w:rPr>
          <w:rFonts w:ascii="Arial" w:hAnsi="Arial" w:cs="Arial"/>
          <w:sz w:val="20"/>
          <w:szCs w:val="20"/>
          <w:lang w:eastAsia="pl-PL"/>
        </w:rPr>
        <w:t xml:space="preserve">granic terenów przeznaczonych pod zabudowę </w:t>
      </w:r>
      <w:r w:rsidR="006F2516" w:rsidRPr="001C00F5">
        <w:rPr>
          <w:rFonts w:ascii="Arial" w:hAnsi="Arial" w:cs="Arial"/>
          <w:sz w:val="20"/>
          <w:szCs w:val="20"/>
          <w:lang w:eastAsia="pl-PL"/>
        </w:rPr>
        <w:t xml:space="preserve">oraz </w:t>
      </w:r>
      <w:r w:rsidR="00A20CF1" w:rsidRPr="001C00F5">
        <w:rPr>
          <w:rFonts w:ascii="Arial" w:hAnsi="Arial" w:cs="Arial"/>
          <w:sz w:val="20"/>
          <w:szCs w:val="20"/>
          <w:lang w:eastAsia="pl-PL"/>
        </w:rPr>
        <w:t>terenów</w:t>
      </w:r>
      <w:r w:rsidR="00CB2A3D" w:rsidRPr="001C00F5">
        <w:rPr>
          <w:rFonts w:ascii="Arial" w:hAnsi="Arial" w:cs="Arial"/>
          <w:sz w:val="20"/>
          <w:szCs w:val="20"/>
          <w:lang w:eastAsia="pl-PL"/>
        </w:rPr>
        <w:br/>
        <w:t>z zakazem zabudowy</w:t>
      </w:r>
      <w:r w:rsidR="006F2516" w:rsidRPr="001C00F5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11153A" w:rsidRPr="001C00F5">
        <w:rPr>
          <w:rFonts w:ascii="Arial" w:hAnsi="Arial" w:cs="Arial"/>
          <w:sz w:val="20"/>
          <w:szCs w:val="20"/>
          <w:lang w:eastAsia="pl-PL"/>
        </w:rPr>
        <w:t>W</w:t>
      </w:r>
      <w:r w:rsidR="006F2516" w:rsidRPr="001C00F5">
        <w:rPr>
          <w:rFonts w:ascii="Arial" w:hAnsi="Arial" w:cs="Arial"/>
          <w:sz w:val="20"/>
          <w:szCs w:val="20"/>
          <w:lang w:eastAsia="pl-PL"/>
        </w:rPr>
        <w:t>yznaczono</w:t>
      </w:r>
      <w:r w:rsidR="0011153A" w:rsidRPr="001C00F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F2516" w:rsidRPr="001C00F5">
        <w:rPr>
          <w:rFonts w:ascii="Arial" w:hAnsi="Arial" w:cs="Arial"/>
          <w:sz w:val="20"/>
          <w:szCs w:val="20"/>
          <w:lang w:eastAsia="pl-PL"/>
        </w:rPr>
        <w:t>granice terenów o różnym przeznaczeniu lub</w:t>
      </w:r>
      <w:r w:rsidR="00E91AA7" w:rsidRPr="001C00F5">
        <w:rPr>
          <w:rFonts w:ascii="Arial" w:hAnsi="Arial" w:cs="Arial"/>
          <w:sz w:val="20"/>
          <w:szCs w:val="20"/>
          <w:lang w:eastAsia="pl-PL"/>
        </w:rPr>
        <w:t> </w:t>
      </w:r>
      <w:r w:rsidR="006F2516" w:rsidRPr="001C00F5">
        <w:rPr>
          <w:rFonts w:ascii="Arial" w:hAnsi="Arial" w:cs="Arial"/>
          <w:sz w:val="20"/>
          <w:szCs w:val="20"/>
          <w:lang w:eastAsia="pl-PL"/>
        </w:rPr>
        <w:t>różny</w:t>
      </w:r>
      <w:r w:rsidR="00E91AA7" w:rsidRPr="001C00F5">
        <w:rPr>
          <w:rFonts w:ascii="Arial" w:hAnsi="Arial" w:cs="Arial"/>
          <w:sz w:val="20"/>
          <w:szCs w:val="20"/>
          <w:lang w:eastAsia="pl-PL"/>
        </w:rPr>
        <w:t>ch</w:t>
      </w:r>
      <w:r w:rsidR="006F2516" w:rsidRPr="001C00F5">
        <w:rPr>
          <w:rFonts w:ascii="Arial" w:hAnsi="Arial" w:cs="Arial"/>
          <w:sz w:val="20"/>
          <w:szCs w:val="20"/>
          <w:lang w:eastAsia="pl-PL"/>
        </w:rPr>
        <w:t xml:space="preserve"> zasadach ich zagospodarowania, nieprzekraczaln</w:t>
      </w:r>
      <w:r w:rsidR="00B50697" w:rsidRPr="001C00F5">
        <w:rPr>
          <w:rFonts w:ascii="Arial" w:hAnsi="Arial" w:cs="Arial"/>
          <w:sz w:val="20"/>
          <w:szCs w:val="20"/>
          <w:lang w:eastAsia="pl-PL"/>
        </w:rPr>
        <w:t>e</w:t>
      </w:r>
      <w:r w:rsidR="0011153A" w:rsidRPr="001C00F5">
        <w:rPr>
          <w:rFonts w:ascii="Arial" w:hAnsi="Arial" w:cs="Arial"/>
          <w:sz w:val="20"/>
          <w:szCs w:val="20"/>
          <w:lang w:eastAsia="pl-PL"/>
        </w:rPr>
        <w:t xml:space="preserve"> lini</w:t>
      </w:r>
      <w:r w:rsidR="00B50697" w:rsidRPr="001C00F5">
        <w:rPr>
          <w:rFonts w:ascii="Arial" w:hAnsi="Arial" w:cs="Arial"/>
          <w:sz w:val="20"/>
          <w:szCs w:val="20"/>
          <w:lang w:eastAsia="pl-PL"/>
        </w:rPr>
        <w:t>e</w:t>
      </w:r>
      <w:r w:rsidR="006F2516" w:rsidRPr="001C00F5">
        <w:rPr>
          <w:rFonts w:ascii="Arial" w:hAnsi="Arial" w:cs="Arial"/>
          <w:sz w:val="20"/>
          <w:szCs w:val="20"/>
          <w:lang w:eastAsia="pl-PL"/>
        </w:rPr>
        <w:t xml:space="preserve"> zabudowy, któr</w:t>
      </w:r>
      <w:r w:rsidR="0011153A" w:rsidRPr="001C00F5">
        <w:rPr>
          <w:rFonts w:ascii="Arial" w:hAnsi="Arial" w:cs="Arial"/>
          <w:sz w:val="20"/>
          <w:szCs w:val="20"/>
          <w:lang w:eastAsia="pl-PL"/>
        </w:rPr>
        <w:t>e</w:t>
      </w:r>
      <w:r w:rsidR="006F2516" w:rsidRPr="001C00F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F2516" w:rsidRPr="00A862D1">
        <w:rPr>
          <w:rFonts w:ascii="Arial" w:hAnsi="Arial" w:cs="Arial"/>
          <w:sz w:val="20"/>
          <w:szCs w:val="20"/>
          <w:lang w:eastAsia="pl-PL"/>
        </w:rPr>
        <w:t>ma</w:t>
      </w:r>
      <w:r w:rsidR="0011153A" w:rsidRPr="00A862D1">
        <w:rPr>
          <w:rFonts w:ascii="Arial" w:hAnsi="Arial" w:cs="Arial"/>
          <w:sz w:val="20"/>
          <w:szCs w:val="20"/>
          <w:lang w:eastAsia="pl-PL"/>
        </w:rPr>
        <w:t>ją</w:t>
      </w:r>
      <w:r w:rsidR="006F2516" w:rsidRPr="00A862D1">
        <w:rPr>
          <w:rFonts w:ascii="Arial" w:hAnsi="Arial" w:cs="Arial"/>
          <w:sz w:val="20"/>
          <w:szCs w:val="20"/>
          <w:lang w:eastAsia="pl-PL"/>
        </w:rPr>
        <w:t xml:space="preserve"> ukształtować</w:t>
      </w:r>
      <w:r w:rsidR="00A20CF1" w:rsidRPr="00A862D1">
        <w:rPr>
          <w:rFonts w:ascii="Arial" w:hAnsi="Arial" w:cs="Arial"/>
          <w:sz w:val="20"/>
          <w:szCs w:val="20"/>
          <w:lang w:eastAsia="pl-PL"/>
        </w:rPr>
        <w:t xml:space="preserve"> linię zabudowy nowych budynków oraz </w:t>
      </w:r>
      <w:r w:rsidR="006F2516" w:rsidRPr="00A862D1">
        <w:rPr>
          <w:rFonts w:ascii="Arial" w:hAnsi="Arial" w:cs="Arial"/>
          <w:sz w:val="20"/>
          <w:szCs w:val="20"/>
          <w:lang w:eastAsia="pl-PL"/>
        </w:rPr>
        <w:t>określono wskaźniki zagospodarowania terenu</w:t>
      </w:r>
      <w:r w:rsidR="0011153A" w:rsidRPr="00A862D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20CF1" w:rsidRPr="00A862D1">
        <w:rPr>
          <w:rFonts w:ascii="Arial" w:hAnsi="Arial" w:cs="Arial"/>
          <w:sz w:val="20"/>
          <w:szCs w:val="20"/>
          <w:lang w:eastAsia="pl-PL"/>
        </w:rPr>
        <w:t>i</w:t>
      </w:r>
      <w:r w:rsidR="006F2516" w:rsidRPr="00A862D1">
        <w:rPr>
          <w:rFonts w:ascii="Arial" w:hAnsi="Arial" w:cs="Arial"/>
          <w:sz w:val="20"/>
          <w:szCs w:val="20"/>
          <w:lang w:eastAsia="pl-PL"/>
        </w:rPr>
        <w:t xml:space="preserve"> parametry kształtując</w:t>
      </w:r>
      <w:r w:rsidR="00E91AA7" w:rsidRPr="00A862D1">
        <w:rPr>
          <w:rFonts w:ascii="Arial" w:hAnsi="Arial" w:cs="Arial"/>
          <w:sz w:val="20"/>
          <w:szCs w:val="20"/>
          <w:lang w:eastAsia="pl-PL"/>
        </w:rPr>
        <w:t>e</w:t>
      </w:r>
      <w:r w:rsidR="006F2516" w:rsidRPr="00A862D1">
        <w:rPr>
          <w:rFonts w:ascii="Arial" w:hAnsi="Arial" w:cs="Arial"/>
          <w:sz w:val="20"/>
          <w:szCs w:val="20"/>
          <w:lang w:eastAsia="pl-PL"/>
        </w:rPr>
        <w:t xml:space="preserve"> zabudowę. Parametry nowej zabudowy nawiązują do istniejącej zabudowy</w:t>
      </w:r>
      <w:r w:rsidR="00A862D1" w:rsidRPr="00A862D1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6F2516" w:rsidRPr="00A862D1">
        <w:rPr>
          <w:rFonts w:ascii="Arial" w:hAnsi="Arial" w:cs="Arial"/>
          <w:sz w:val="20"/>
          <w:szCs w:val="20"/>
          <w:lang w:eastAsia="pl-PL"/>
        </w:rPr>
        <w:t xml:space="preserve">Dla terenów wprowadzono zabudowę </w:t>
      </w:r>
      <w:r w:rsidR="00990D06">
        <w:rPr>
          <w:rFonts w:ascii="Arial" w:hAnsi="Arial" w:cs="Arial"/>
          <w:sz w:val="20"/>
          <w:szCs w:val="20"/>
          <w:lang w:eastAsia="pl-PL"/>
        </w:rPr>
        <w:t xml:space="preserve">usługowo-mieszkaniową </w:t>
      </w:r>
      <w:r w:rsidR="00FD4E64">
        <w:rPr>
          <w:rFonts w:ascii="Arial" w:hAnsi="Arial" w:cs="Arial"/>
          <w:sz w:val="20"/>
          <w:szCs w:val="20"/>
          <w:lang w:eastAsia="pl-PL"/>
        </w:rPr>
        <w:t xml:space="preserve">oraz zabudowę usługową </w:t>
      </w:r>
      <w:r w:rsidR="006F2516" w:rsidRPr="00A862D1">
        <w:rPr>
          <w:rFonts w:ascii="Arial" w:hAnsi="Arial" w:cs="Arial"/>
          <w:sz w:val="20"/>
          <w:szCs w:val="20"/>
          <w:lang w:eastAsia="pl-PL"/>
        </w:rPr>
        <w:t xml:space="preserve">jako </w:t>
      </w:r>
      <w:r w:rsidR="00CB2A3D" w:rsidRPr="00A862D1">
        <w:rPr>
          <w:rFonts w:ascii="Arial" w:hAnsi="Arial" w:cs="Arial"/>
          <w:sz w:val="20"/>
          <w:szCs w:val="20"/>
          <w:lang w:eastAsia="pl-PL"/>
        </w:rPr>
        <w:t>funkcje podstawow</w:t>
      </w:r>
      <w:r w:rsidR="00BB22EC">
        <w:rPr>
          <w:rFonts w:ascii="Arial" w:hAnsi="Arial" w:cs="Arial"/>
          <w:sz w:val="20"/>
          <w:szCs w:val="20"/>
          <w:lang w:eastAsia="pl-PL"/>
        </w:rPr>
        <w:t>e</w:t>
      </w:r>
      <w:r w:rsidR="006F2516" w:rsidRPr="00A862D1">
        <w:rPr>
          <w:rFonts w:ascii="Arial" w:hAnsi="Arial" w:cs="Arial"/>
          <w:sz w:val="20"/>
          <w:szCs w:val="20"/>
          <w:lang w:eastAsia="pl-PL"/>
        </w:rPr>
        <w:t xml:space="preserve"> terenów</w:t>
      </w:r>
      <w:r w:rsidR="00CA2D8D" w:rsidRPr="00A862D1">
        <w:rPr>
          <w:rFonts w:ascii="Arial" w:hAnsi="Arial" w:cs="Arial"/>
          <w:sz w:val="20"/>
          <w:szCs w:val="20"/>
          <w:lang w:eastAsia="pl-PL"/>
        </w:rPr>
        <w:t xml:space="preserve"> co jest zgodne ze studium uwarunkowań i kierunków zagospodarowania przestrzennego gminy Lesznowola</w:t>
      </w:r>
      <w:r w:rsidR="006F2516" w:rsidRPr="00A862D1">
        <w:rPr>
          <w:rFonts w:ascii="Arial" w:hAnsi="Arial" w:cs="Arial"/>
          <w:sz w:val="20"/>
          <w:szCs w:val="20"/>
          <w:lang w:eastAsia="pl-PL"/>
        </w:rPr>
        <w:t>.</w:t>
      </w:r>
      <w:r w:rsidR="006F2516" w:rsidRPr="001C00F5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D93BF1" w:rsidRPr="00A2130C" w:rsidRDefault="00D93BF1" w:rsidP="009F1C7B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hanging="357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A2130C">
        <w:rPr>
          <w:rFonts w:ascii="Arial" w:hAnsi="Arial" w:cs="Arial"/>
          <w:sz w:val="20"/>
          <w:szCs w:val="20"/>
          <w:u w:val="single"/>
          <w:lang w:eastAsia="pl-PL"/>
        </w:rPr>
        <w:t>walory architektoniczne i krajobrazowe</w:t>
      </w:r>
      <w:r w:rsidR="00943BBF" w:rsidRPr="00A2130C">
        <w:rPr>
          <w:rFonts w:ascii="Arial" w:hAnsi="Arial" w:cs="Arial"/>
          <w:sz w:val="20"/>
          <w:szCs w:val="20"/>
          <w:u w:val="single"/>
          <w:lang w:eastAsia="pl-PL"/>
        </w:rPr>
        <w:t>;</w:t>
      </w:r>
    </w:p>
    <w:p w:rsidR="00D93BF1" w:rsidRPr="007A5460" w:rsidRDefault="00D93BF1" w:rsidP="009F1C7B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A5460">
        <w:rPr>
          <w:rFonts w:ascii="Arial" w:hAnsi="Arial" w:cs="Arial"/>
          <w:sz w:val="20"/>
          <w:szCs w:val="20"/>
          <w:lang w:eastAsia="pl-PL"/>
        </w:rPr>
        <w:t xml:space="preserve">Na obszarze objętym planem </w:t>
      </w:r>
      <w:r w:rsidR="00990D06">
        <w:rPr>
          <w:rFonts w:ascii="Arial" w:hAnsi="Arial" w:cs="Arial"/>
          <w:sz w:val="20"/>
          <w:szCs w:val="20"/>
          <w:lang w:eastAsia="pl-PL"/>
        </w:rPr>
        <w:t>występuj</w:t>
      </w:r>
      <w:r w:rsidR="00CE7954">
        <w:rPr>
          <w:rFonts w:ascii="Arial" w:hAnsi="Arial" w:cs="Arial"/>
          <w:sz w:val="20"/>
          <w:szCs w:val="20"/>
          <w:lang w:eastAsia="pl-PL"/>
        </w:rPr>
        <w:t>ą</w:t>
      </w:r>
      <w:r w:rsidRPr="007A546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E7954">
        <w:rPr>
          <w:rFonts w:ascii="Arial" w:hAnsi="Arial" w:cs="Arial"/>
          <w:sz w:val="20"/>
          <w:szCs w:val="20"/>
          <w:lang w:eastAsia="pl-PL"/>
        </w:rPr>
        <w:t>tereny rolne</w:t>
      </w:r>
      <w:r w:rsidR="00990D06">
        <w:rPr>
          <w:rFonts w:ascii="Arial" w:hAnsi="Arial" w:cs="Arial"/>
          <w:sz w:val="20"/>
          <w:szCs w:val="20"/>
          <w:lang w:eastAsia="pl-PL"/>
        </w:rPr>
        <w:t xml:space="preserve">, na których nie znajduje się </w:t>
      </w:r>
      <w:r w:rsidR="00CE7954">
        <w:rPr>
          <w:rFonts w:ascii="Arial" w:hAnsi="Arial" w:cs="Arial"/>
          <w:sz w:val="20"/>
          <w:szCs w:val="20"/>
          <w:lang w:eastAsia="pl-PL"/>
        </w:rPr>
        <w:t xml:space="preserve"> żadna zabudowa.</w:t>
      </w:r>
      <w:r w:rsidR="00A2130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D6FC4" w:rsidRPr="007A5460">
        <w:rPr>
          <w:rFonts w:ascii="Arial" w:hAnsi="Arial" w:cs="Arial"/>
          <w:sz w:val="20"/>
          <w:szCs w:val="20"/>
          <w:lang w:eastAsia="pl-PL"/>
        </w:rPr>
        <w:t>W</w:t>
      </w:r>
      <w:r w:rsidR="00EC50D8">
        <w:rPr>
          <w:rFonts w:ascii="Arial" w:hAnsi="Arial" w:cs="Arial"/>
          <w:sz w:val="20"/>
          <w:szCs w:val="20"/>
          <w:lang w:eastAsia="pl-PL"/>
        </w:rPr>
        <w:t> </w:t>
      </w:r>
      <w:r w:rsidR="009D6FC4" w:rsidRPr="007A5460">
        <w:rPr>
          <w:rFonts w:ascii="Arial" w:hAnsi="Arial" w:cs="Arial"/>
          <w:sz w:val="20"/>
          <w:szCs w:val="20"/>
          <w:lang w:eastAsia="pl-PL"/>
        </w:rPr>
        <w:t>celu ochrony walorów architektonicznych</w:t>
      </w:r>
      <w:r w:rsidR="00CB2A3D" w:rsidRPr="007A546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D6FC4" w:rsidRPr="007A5460">
        <w:rPr>
          <w:rFonts w:ascii="Arial" w:hAnsi="Arial" w:cs="Arial"/>
          <w:sz w:val="20"/>
          <w:szCs w:val="20"/>
          <w:lang w:eastAsia="pl-PL"/>
        </w:rPr>
        <w:t>i</w:t>
      </w:r>
      <w:r w:rsidR="00FA03F8">
        <w:rPr>
          <w:rFonts w:ascii="Arial" w:hAnsi="Arial" w:cs="Arial"/>
          <w:sz w:val="20"/>
          <w:szCs w:val="20"/>
          <w:lang w:eastAsia="pl-PL"/>
        </w:rPr>
        <w:t> </w:t>
      </w:r>
      <w:r w:rsidR="009D6FC4" w:rsidRPr="007A5460">
        <w:rPr>
          <w:rFonts w:ascii="Arial" w:hAnsi="Arial" w:cs="Arial"/>
          <w:sz w:val="20"/>
          <w:szCs w:val="20"/>
          <w:lang w:eastAsia="pl-PL"/>
        </w:rPr>
        <w:t xml:space="preserve">krajobrazowych </w:t>
      </w:r>
      <w:r w:rsidR="00CB2A3D" w:rsidRPr="007A5460">
        <w:rPr>
          <w:rFonts w:ascii="Arial" w:hAnsi="Arial" w:cs="Arial"/>
          <w:sz w:val="20"/>
          <w:szCs w:val="20"/>
          <w:lang w:eastAsia="pl-PL"/>
        </w:rPr>
        <w:t>określono przeznaczenie podstawowe terenó</w:t>
      </w:r>
      <w:r w:rsidR="00B47C09">
        <w:rPr>
          <w:rFonts w:ascii="Arial" w:hAnsi="Arial" w:cs="Arial"/>
          <w:sz w:val="20"/>
          <w:szCs w:val="20"/>
          <w:lang w:eastAsia="pl-PL"/>
        </w:rPr>
        <w:t xml:space="preserve">w, jako </w:t>
      </w:r>
      <w:r w:rsidR="00990D06">
        <w:rPr>
          <w:rFonts w:ascii="Arial" w:hAnsi="Arial" w:cs="Arial"/>
          <w:sz w:val="20"/>
          <w:szCs w:val="20"/>
          <w:lang w:eastAsia="pl-PL"/>
        </w:rPr>
        <w:t>zabudowa</w:t>
      </w:r>
      <w:r w:rsidR="00CE7954">
        <w:rPr>
          <w:rFonts w:ascii="Arial" w:hAnsi="Arial" w:cs="Arial"/>
          <w:sz w:val="20"/>
          <w:szCs w:val="20"/>
          <w:lang w:eastAsia="pl-PL"/>
        </w:rPr>
        <w:t xml:space="preserve"> usługowo - mieszkanio</w:t>
      </w:r>
      <w:r w:rsidR="00990D06">
        <w:rPr>
          <w:rFonts w:ascii="Arial" w:hAnsi="Arial" w:cs="Arial"/>
          <w:sz w:val="20"/>
          <w:szCs w:val="20"/>
          <w:lang w:eastAsia="pl-PL"/>
        </w:rPr>
        <w:t>wa</w:t>
      </w:r>
      <w:r w:rsidR="00B47C0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D4E64">
        <w:rPr>
          <w:rFonts w:ascii="Arial" w:hAnsi="Arial" w:cs="Arial"/>
          <w:sz w:val="20"/>
          <w:szCs w:val="20"/>
          <w:lang w:eastAsia="pl-PL"/>
        </w:rPr>
        <w:t>oraz zabudowa usługowa</w:t>
      </w:r>
      <w:r w:rsidR="00990D06">
        <w:rPr>
          <w:rFonts w:ascii="Arial" w:hAnsi="Arial" w:cs="Arial"/>
          <w:sz w:val="20"/>
          <w:szCs w:val="20"/>
          <w:lang w:eastAsia="pl-PL"/>
        </w:rPr>
        <w:t>, która nawiązuje do istniejącej zabudowy położonej w okolicy obszaru objętego planem, powstałej w wyniku realizacji ustaleń obowiązującego planu miejscowego, zachowując tym samym ciągłość zasad zagospodarowania nieruchomości.</w:t>
      </w:r>
    </w:p>
    <w:p w:rsidR="004B437A" w:rsidRPr="007A5460" w:rsidRDefault="004B437A" w:rsidP="009F1C7B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hanging="357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7A5460">
        <w:rPr>
          <w:rFonts w:ascii="Arial" w:hAnsi="Arial" w:cs="Arial"/>
          <w:sz w:val="20"/>
          <w:szCs w:val="20"/>
          <w:u w:val="single"/>
          <w:lang w:eastAsia="pl-PL"/>
        </w:rPr>
        <w:t>wymagania ochrony środowiska, w tym gospodarowania wodami i ochrony gruntów rolnych i leśnych</w:t>
      </w:r>
      <w:r w:rsidR="00943BBF" w:rsidRPr="007A5460">
        <w:rPr>
          <w:rFonts w:ascii="Arial" w:hAnsi="Arial" w:cs="Arial"/>
          <w:sz w:val="20"/>
          <w:szCs w:val="20"/>
          <w:u w:val="single"/>
          <w:lang w:eastAsia="pl-PL"/>
        </w:rPr>
        <w:t>;</w:t>
      </w:r>
      <w:r w:rsidRPr="007A5460">
        <w:rPr>
          <w:rFonts w:ascii="Arial" w:hAnsi="Arial" w:cs="Arial"/>
          <w:sz w:val="20"/>
          <w:szCs w:val="20"/>
          <w:u w:val="single"/>
          <w:lang w:eastAsia="pl-PL"/>
        </w:rPr>
        <w:t xml:space="preserve"> </w:t>
      </w:r>
    </w:p>
    <w:p w:rsidR="00DE17A7" w:rsidRPr="007A5460" w:rsidRDefault="009D6FC4" w:rsidP="009F1C7B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A5460">
        <w:rPr>
          <w:rFonts w:ascii="Arial" w:hAnsi="Arial" w:cs="Arial"/>
          <w:sz w:val="20"/>
          <w:szCs w:val="20"/>
          <w:lang w:eastAsia="pl-PL"/>
        </w:rPr>
        <w:t>W celu ochrony środowiska</w:t>
      </w:r>
      <w:r w:rsidR="00FC4B16" w:rsidRPr="007A5460">
        <w:rPr>
          <w:rFonts w:ascii="Arial" w:hAnsi="Arial" w:cs="Arial"/>
          <w:sz w:val="20"/>
          <w:szCs w:val="20"/>
          <w:lang w:eastAsia="pl-PL"/>
        </w:rPr>
        <w:t>, w tym</w:t>
      </w:r>
      <w:r w:rsidRPr="007A5460">
        <w:rPr>
          <w:rFonts w:ascii="Arial" w:hAnsi="Arial" w:cs="Arial"/>
          <w:sz w:val="20"/>
          <w:szCs w:val="20"/>
          <w:lang w:eastAsia="pl-PL"/>
        </w:rPr>
        <w:t xml:space="preserve"> gospodarowania wodami </w:t>
      </w:r>
      <w:r w:rsidR="00FC4B16" w:rsidRPr="007A5460">
        <w:rPr>
          <w:rFonts w:ascii="Arial" w:hAnsi="Arial" w:cs="Arial"/>
          <w:sz w:val="20"/>
          <w:szCs w:val="20"/>
          <w:lang w:eastAsia="pl-PL"/>
        </w:rPr>
        <w:t>ustalono zasady ochrony środowiska, p</w:t>
      </w:r>
      <w:r w:rsidR="00AE59A1">
        <w:rPr>
          <w:rFonts w:ascii="Arial" w:hAnsi="Arial" w:cs="Arial"/>
          <w:sz w:val="20"/>
          <w:szCs w:val="20"/>
          <w:lang w:eastAsia="pl-PL"/>
        </w:rPr>
        <w:t>rzyrody i krajobrazu</w:t>
      </w:r>
      <w:r w:rsidR="00FC4B16" w:rsidRPr="007A5460">
        <w:rPr>
          <w:rFonts w:ascii="Arial" w:hAnsi="Arial" w:cs="Arial"/>
          <w:sz w:val="20"/>
          <w:szCs w:val="20"/>
          <w:lang w:eastAsia="pl-PL"/>
        </w:rPr>
        <w:t xml:space="preserve">, w których określono klasyfikacje ochrony akustycznej dla terenów przeznaczonych pod zabudowę oraz wprowadzono ustalenia </w:t>
      </w:r>
      <w:r w:rsidR="00BD6E1B" w:rsidRPr="007A5460">
        <w:rPr>
          <w:rFonts w:ascii="Arial" w:hAnsi="Arial" w:cs="Arial"/>
          <w:sz w:val="20"/>
          <w:szCs w:val="20"/>
          <w:lang w:eastAsia="pl-PL"/>
        </w:rPr>
        <w:t>zakazujące lokalizacji zakładów o zwiększonym lub dużym ryzyku wystąpienia poważnych awarii</w:t>
      </w:r>
      <w:r w:rsidR="00FA03F8">
        <w:rPr>
          <w:rFonts w:ascii="Arial" w:hAnsi="Arial" w:cs="Arial"/>
          <w:sz w:val="20"/>
          <w:szCs w:val="20"/>
          <w:lang w:eastAsia="pl-PL"/>
        </w:rPr>
        <w:t>, jak również określono zasady lokalizacji przedsięwzięć mogących znacząco oddziaływać na środowisko</w:t>
      </w:r>
      <w:r w:rsidR="00FC4B16" w:rsidRPr="007A5460">
        <w:rPr>
          <w:rFonts w:ascii="Arial" w:hAnsi="Arial" w:cs="Arial"/>
          <w:sz w:val="20"/>
          <w:szCs w:val="20"/>
          <w:lang w:eastAsia="pl-PL"/>
        </w:rPr>
        <w:t>.</w:t>
      </w:r>
      <w:r w:rsidR="00B47C0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C4B16" w:rsidRPr="007A5460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BD6E1B" w:rsidRPr="007A5460">
        <w:rPr>
          <w:rFonts w:ascii="Arial" w:hAnsi="Arial" w:cs="Arial"/>
          <w:sz w:val="20"/>
          <w:szCs w:val="20"/>
          <w:lang w:eastAsia="pl-PL"/>
        </w:rPr>
        <w:t xml:space="preserve">obszarze </w:t>
      </w:r>
      <w:r w:rsidR="00FC4B16" w:rsidRPr="007A5460">
        <w:rPr>
          <w:rFonts w:ascii="Arial" w:hAnsi="Arial" w:cs="Arial"/>
          <w:sz w:val="20"/>
          <w:szCs w:val="20"/>
          <w:lang w:eastAsia="pl-PL"/>
        </w:rPr>
        <w:t>objęt</w:t>
      </w:r>
      <w:r w:rsidR="004077B8" w:rsidRPr="007A5460">
        <w:rPr>
          <w:rFonts w:ascii="Arial" w:hAnsi="Arial" w:cs="Arial"/>
          <w:sz w:val="20"/>
          <w:szCs w:val="20"/>
          <w:lang w:eastAsia="pl-PL"/>
        </w:rPr>
        <w:t>ym</w:t>
      </w:r>
      <w:r w:rsidR="00FC4B16" w:rsidRPr="007A5460">
        <w:rPr>
          <w:rFonts w:ascii="Arial" w:hAnsi="Arial" w:cs="Arial"/>
          <w:sz w:val="20"/>
          <w:szCs w:val="20"/>
          <w:lang w:eastAsia="pl-PL"/>
        </w:rPr>
        <w:t xml:space="preserve"> planem występują grunty </w:t>
      </w:r>
      <w:r w:rsidR="0058180B" w:rsidRPr="007A5460">
        <w:rPr>
          <w:rFonts w:ascii="Arial" w:hAnsi="Arial" w:cs="Arial"/>
          <w:sz w:val="20"/>
          <w:szCs w:val="20"/>
          <w:lang w:eastAsia="pl-PL"/>
        </w:rPr>
        <w:t>rolne, stanowiące użytki rolne klas</w:t>
      </w:r>
      <w:r w:rsidR="00FD4E64">
        <w:rPr>
          <w:rFonts w:ascii="Arial" w:hAnsi="Arial" w:cs="Arial"/>
          <w:sz w:val="20"/>
          <w:szCs w:val="20"/>
          <w:lang w:eastAsia="pl-PL"/>
        </w:rPr>
        <w:t xml:space="preserve">y RII, </w:t>
      </w:r>
      <w:proofErr w:type="spellStart"/>
      <w:r w:rsidR="00FD4E64">
        <w:rPr>
          <w:rFonts w:ascii="Arial" w:hAnsi="Arial" w:cs="Arial"/>
          <w:sz w:val="20"/>
          <w:szCs w:val="20"/>
          <w:lang w:eastAsia="pl-PL"/>
        </w:rPr>
        <w:t>RIIIa</w:t>
      </w:r>
      <w:proofErr w:type="spellEnd"/>
      <w:r w:rsidR="0058180B" w:rsidRPr="007A5460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4077B8" w:rsidRPr="007A5460">
        <w:rPr>
          <w:rFonts w:ascii="Arial" w:hAnsi="Arial" w:cs="Arial"/>
          <w:sz w:val="20"/>
          <w:szCs w:val="20"/>
          <w:lang w:eastAsia="pl-PL"/>
        </w:rPr>
        <w:t xml:space="preserve">dla których uzyskano zgodę </w:t>
      </w:r>
      <w:r w:rsidR="004077B8" w:rsidRPr="00996B39">
        <w:rPr>
          <w:rFonts w:ascii="Arial" w:hAnsi="Arial" w:cs="Arial"/>
          <w:sz w:val="20"/>
          <w:szCs w:val="20"/>
          <w:lang w:eastAsia="pl-PL"/>
        </w:rPr>
        <w:t>na zmianę przeznaczenia gruntów rolnych na cele nierolnicze</w:t>
      </w:r>
      <w:r w:rsidR="00BD6E1B" w:rsidRPr="007A546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077B8" w:rsidRPr="007A5460">
        <w:rPr>
          <w:rFonts w:ascii="Arial" w:hAnsi="Arial" w:cs="Arial"/>
          <w:sz w:val="20"/>
          <w:szCs w:val="20"/>
          <w:lang w:eastAsia="pl-PL"/>
        </w:rPr>
        <w:t>w</w:t>
      </w:r>
      <w:r w:rsidR="007A5460">
        <w:rPr>
          <w:rFonts w:ascii="Arial" w:hAnsi="Arial" w:cs="Arial"/>
          <w:sz w:val="20"/>
          <w:szCs w:val="20"/>
          <w:lang w:eastAsia="pl-PL"/>
        </w:rPr>
        <w:t> </w:t>
      </w:r>
      <w:r w:rsidR="004077B8" w:rsidRPr="007A5460">
        <w:rPr>
          <w:rFonts w:ascii="Arial" w:hAnsi="Arial" w:cs="Arial"/>
          <w:sz w:val="20"/>
          <w:szCs w:val="20"/>
          <w:lang w:eastAsia="pl-PL"/>
        </w:rPr>
        <w:t>procedur</w:t>
      </w:r>
      <w:r w:rsidR="00890278">
        <w:rPr>
          <w:rFonts w:ascii="Arial" w:hAnsi="Arial" w:cs="Arial"/>
          <w:sz w:val="20"/>
          <w:szCs w:val="20"/>
          <w:lang w:eastAsia="pl-PL"/>
        </w:rPr>
        <w:t>ach</w:t>
      </w:r>
      <w:r w:rsidR="004077B8" w:rsidRPr="007A546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90278">
        <w:rPr>
          <w:rFonts w:ascii="Arial" w:hAnsi="Arial" w:cs="Arial"/>
          <w:sz w:val="20"/>
          <w:szCs w:val="20"/>
          <w:lang w:eastAsia="pl-PL"/>
        </w:rPr>
        <w:t xml:space="preserve">wcześniej </w:t>
      </w:r>
      <w:r w:rsidR="004077B8" w:rsidRPr="007A5460">
        <w:rPr>
          <w:rFonts w:ascii="Arial" w:hAnsi="Arial" w:cs="Arial"/>
          <w:sz w:val="20"/>
          <w:szCs w:val="20"/>
          <w:lang w:eastAsia="pl-PL"/>
        </w:rPr>
        <w:t>sporządzan</w:t>
      </w:r>
      <w:r w:rsidR="00890278">
        <w:rPr>
          <w:rFonts w:ascii="Arial" w:hAnsi="Arial" w:cs="Arial"/>
          <w:sz w:val="20"/>
          <w:szCs w:val="20"/>
          <w:lang w:eastAsia="pl-PL"/>
        </w:rPr>
        <w:t>ych</w:t>
      </w:r>
      <w:r w:rsidR="00990D06">
        <w:rPr>
          <w:rFonts w:ascii="Arial" w:hAnsi="Arial" w:cs="Arial"/>
          <w:sz w:val="20"/>
          <w:szCs w:val="20"/>
          <w:lang w:eastAsia="pl-PL"/>
        </w:rPr>
        <w:t xml:space="preserve"> z miejscowym planem</w:t>
      </w:r>
      <w:r w:rsidR="004077B8" w:rsidRPr="007A5460">
        <w:rPr>
          <w:rFonts w:ascii="Arial" w:hAnsi="Arial" w:cs="Arial"/>
          <w:sz w:val="20"/>
          <w:szCs w:val="20"/>
          <w:lang w:eastAsia="pl-PL"/>
        </w:rPr>
        <w:t xml:space="preserve"> zagospodarowania przestrzennego</w:t>
      </w:r>
      <w:r w:rsidR="00B50697">
        <w:rPr>
          <w:rFonts w:ascii="Arial" w:hAnsi="Arial" w:cs="Arial"/>
          <w:sz w:val="20"/>
          <w:szCs w:val="20"/>
          <w:lang w:eastAsia="pl-PL"/>
        </w:rPr>
        <w:t>.</w:t>
      </w:r>
      <w:r w:rsidR="004077B8" w:rsidRPr="007A546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E17A7" w:rsidRPr="007A5460">
        <w:rPr>
          <w:rFonts w:ascii="Arial" w:hAnsi="Arial" w:cs="Arial"/>
          <w:sz w:val="20"/>
          <w:szCs w:val="20"/>
          <w:lang w:eastAsia="pl-PL"/>
        </w:rPr>
        <w:t>Projekt planu miejscowego wymagał przeprowadzenia strategicznej oceny oddziaływania na środowisko, która była prowadzona równolegle do procedury planistycznej. Re</w:t>
      </w:r>
      <w:r w:rsidR="00424A9B" w:rsidRPr="007A5460">
        <w:rPr>
          <w:rFonts w:ascii="Arial" w:hAnsi="Arial" w:cs="Arial"/>
          <w:sz w:val="20"/>
          <w:szCs w:val="20"/>
          <w:lang w:eastAsia="pl-PL"/>
        </w:rPr>
        <w:t>gionalny Dyrektor Ochrony Środowiska oraz Państwowy Powiatowy Inspektor Sanitarny zaopiniowali pozytywnie projekt planu miejscowego wraz z prognozą oddziaływania na środowisko.</w:t>
      </w:r>
    </w:p>
    <w:p w:rsidR="004B437A" w:rsidRPr="007A5460" w:rsidRDefault="004B437A" w:rsidP="009F1C7B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hanging="357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7A5460">
        <w:rPr>
          <w:rFonts w:ascii="Arial" w:hAnsi="Arial" w:cs="Arial"/>
          <w:sz w:val="20"/>
          <w:szCs w:val="20"/>
          <w:u w:val="single"/>
          <w:lang w:eastAsia="pl-PL"/>
        </w:rPr>
        <w:t xml:space="preserve">wymagania ochrony dziedzictwa kulturowego i zabytków oraz dóbr kultury współczesnej; </w:t>
      </w:r>
    </w:p>
    <w:p w:rsidR="00B50697" w:rsidRDefault="00D06933" w:rsidP="009F1C7B">
      <w:pPr>
        <w:autoSpaceDE w:val="0"/>
        <w:autoSpaceDN w:val="0"/>
        <w:adjustRightInd w:val="0"/>
        <w:spacing w:after="0" w:line="240" w:lineRule="auto"/>
        <w:ind w:left="1429" w:firstLine="698"/>
        <w:jc w:val="both"/>
        <w:rPr>
          <w:rFonts w:ascii="Arial" w:hAnsi="Arial" w:cs="Arial"/>
          <w:sz w:val="20"/>
          <w:szCs w:val="20"/>
          <w:lang w:eastAsia="pl-PL"/>
        </w:rPr>
      </w:pPr>
      <w:r w:rsidRPr="00D06933">
        <w:rPr>
          <w:rFonts w:ascii="Arial" w:hAnsi="Arial" w:cs="Arial"/>
          <w:sz w:val="20"/>
          <w:szCs w:val="20"/>
          <w:lang w:eastAsia="pl-PL"/>
        </w:rPr>
        <w:t>Na  obszarze objętym planem nie występują obszary lub obiekty objęte ochroną na podstawie ustawy z dnia 23 lipca 2003 r. o ochronie zabytków i opiece nad zabytkami (</w:t>
      </w:r>
      <w:proofErr w:type="spellStart"/>
      <w:r w:rsidRPr="00D06933">
        <w:rPr>
          <w:rFonts w:ascii="Arial" w:hAnsi="Arial" w:cs="Arial"/>
          <w:sz w:val="20"/>
          <w:szCs w:val="20"/>
          <w:lang w:eastAsia="pl-PL"/>
        </w:rPr>
        <w:t>t.j</w:t>
      </w:r>
      <w:proofErr w:type="spellEnd"/>
      <w:r w:rsidRPr="00D06933">
        <w:rPr>
          <w:rFonts w:ascii="Arial" w:hAnsi="Arial" w:cs="Arial"/>
          <w:sz w:val="20"/>
          <w:szCs w:val="20"/>
          <w:lang w:eastAsia="pl-PL"/>
        </w:rPr>
        <w:t>. Dz. U. z 2018 r. poz. 2067).</w:t>
      </w:r>
    </w:p>
    <w:p w:rsidR="004B437A" w:rsidRPr="007A5460" w:rsidRDefault="004B437A" w:rsidP="009F1C7B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hanging="357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7A5460">
        <w:rPr>
          <w:rFonts w:ascii="Arial" w:hAnsi="Arial" w:cs="Arial"/>
          <w:sz w:val="20"/>
          <w:szCs w:val="20"/>
          <w:u w:val="single"/>
          <w:lang w:eastAsia="pl-PL"/>
        </w:rPr>
        <w:t xml:space="preserve">wymagania ochrony zdrowia oraz bezpieczeństwa ludzi i mienia, a także potrzeby osób niepełnosprawnych; </w:t>
      </w:r>
    </w:p>
    <w:p w:rsidR="00DE17A7" w:rsidRPr="007A5460" w:rsidRDefault="00075FF1" w:rsidP="009F1C7B">
      <w:pPr>
        <w:autoSpaceDE w:val="0"/>
        <w:autoSpaceDN w:val="0"/>
        <w:adjustRightInd w:val="0"/>
        <w:spacing w:after="0" w:line="240" w:lineRule="auto"/>
        <w:ind w:left="1429" w:firstLine="698"/>
        <w:jc w:val="both"/>
        <w:rPr>
          <w:rFonts w:ascii="Arial" w:hAnsi="Arial" w:cs="Arial"/>
          <w:sz w:val="20"/>
          <w:szCs w:val="20"/>
          <w:lang w:eastAsia="pl-PL"/>
        </w:rPr>
      </w:pPr>
      <w:r w:rsidRPr="00075FF1">
        <w:rPr>
          <w:rFonts w:ascii="Arial" w:hAnsi="Arial" w:cs="Arial"/>
          <w:sz w:val="20"/>
          <w:szCs w:val="20"/>
          <w:lang w:eastAsia="pl-PL"/>
        </w:rPr>
        <w:t xml:space="preserve">W celu ochrony zdrowia oraz bezpieczeństwa ludzi i mienia ustalono szczególne warunki zagospodarowania terenów oraz ograniczenia w użytkowaniu. </w:t>
      </w:r>
      <w:r w:rsidR="0011153A" w:rsidRPr="007A5460">
        <w:rPr>
          <w:rFonts w:ascii="Arial" w:hAnsi="Arial" w:cs="Arial"/>
          <w:sz w:val="20"/>
          <w:szCs w:val="20"/>
          <w:lang w:eastAsia="pl-PL"/>
        </w:rPr>
        <w:t xml:space="preserve">Plan </w:t>
      </w:r>
      <w:r w:rsidR="006C26BD">
        <w:rPr>
          <w:rFonts w:ascii="Arial" w:hAnsi="Arial" w:cs="Arial"/>
          <w:sz w:val="20"/>
          <w:szCs w:val="20"/>
          <w:lang w:eastAsia="pl-PL"/>
        </w:rPr>
        <w:t>n</w:t>
      </w:r>
      <w:r w:rsidR="006C26BD" w:rsidRPr="006C26BD">
        <w:rPr>
          <w:rFonts w:ascii="Arial" w:hAnsi="Arial" w:cs="Arial"/>
          <w:sz w:val="20"/>
          <w:szCs w:val="20"/>
          <w:lang w:eastAsia="pl-PL"/>
        </w:rPr>
        <w:t xml:space="preserve">akazuje </w:t>
      </w:r>
      <w:r w:rsidR="006C26BD" w:rsidRPr="006C26BD">
        <w:rPr>
          <w:rFonts w:ascii="Arial" w:hAnsi="Arial" w:cs="Arial"/>
          <w:sz w:val="20"/>
          <w:szCs w:val="20"/>
          <w:lang w:eastAsia="pl-PL"/>
        </w:rPr>
        <w:lastRenderedPageBreak/>
        <w:t>zagospodarowanie terenu i kształtowanie nawierzchni ulic i chodników  w</w:t>
      </w:r>
      <w:r w:rsidR="00021E45">
        <w:rPr>
          <w:rFonts w:ascii="Arial" w:hAnsi="Arial" w:cs="Arial"/>
          <w:sz w:val="20"/>
          <w:szCs w:val="20"/>
          <w:lang w:eastAsia="pl-PL"/>
        </w:rPr>
        <w:t> </w:t>
      </w:r>
      <w:r w:rsidR="006C26BD" w:rsidRPr="006C26BD">
        <w:rPr>
          <w:rFonts w:ascii="Arial" w:hAnsi="Arial" w:cs="Arial"/>
          <w:sz w:val="20"/>
          <w:szCs w:val="20"/>
          <w:lang w:eastAsia="pl-PL"/>
        </w:rPr>
        <w:t>sposób umożliwiający bezkolizyjne korzystanie osobom niepełnosprawnym ruchowo.</w:t>
      </w:r>
      <w:r w:rsidR="00890278" w:rsidRPr="007A546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75FF1">
        <w:rPr>
          <w:rFonts w:ascii="Arial" w:hAnsi="Arial" w:cs="Arial"/>
          <w:sz w:val="20"/>
          <w:szCs w:val="20"/>
          <w:lang w:eastAsia="pl-PL"/>
        </w:rPr>
        <w:t>Plan zakazuje lokalizacji zabudowy mieszkaniowej</w:t>
      </w:r>
      <w:r>
        <w:rPr>
          <w:rFonts w:ascii="Arial" w:hAnsi="Arial" w:cs="Arial"/>
          <w:sz w:val="20"/>
          <w:szCs w:val="20"/>
          <w:lang w:eastAsia="pl-PL"/>
        </w:rPr>
        <w:t xml:space="preserve"> przy rowach melioracyjnych. </w:t>
      </w:r>
    </w:p>
    <w:p w:rsidR="004B437A" w:rsidRPr="007A5460" w:rsidRDefault="004B437A" w:rsidP="009F1C7B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hanging="357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7A5460">
        <w:rPr>
          <w:rFonts w:ascii="Arial" w:hAnsi="Arial" w:cs="Arial"/>
          <w:sz w:val="20"/>
          <w:szCs w:val="20"/>
          <w:u w:val="single"/>
          <w:lang w:eastAsia="pl-PL"/>
        </w:rPr>
        <w:t xml:space="preserve">walory ekonomiczne przestrzeni; </w:t>
      </w:r>
    </w:p>
    <w:p w:rsidR="00FD4E64" w:rsidRPr="007A5460" w:rsidRDefault="005C4818" w:rsidP="00E115A5">
      <w:pPr>
        <w:autoSpaceDE w:val="0"/>
        <w:autoSpaceDN w:val="0"/>
        <w:adjustRightInd w:val="0"/>
        <w:spacing w:after="0" w:line="240" w:lineRule="auto"/>
        <w:ind w:left="1429" w:firstLine="698"/>
        <w:jc w:val="both"/>
        <w:rPr>
          <w:rFonts w:ascii="Arial" w:hAnsi="Arial" w:cs="Arial"/>
          <w:sz w:val="20"/>
          <w:szCs w:val="20"/>
          <w:lang w:eastAsia="pl-PL"/>
        </w:rPr>
      </w:pPr>
      <w:r w:rsidRPr="007A5460">
        <w:rPr>
          <w:rFonts w:ascii="Arial" w:hAnsi="Arial" w:cs="Arial"/>
          <w:sz w:val="20"/>
          <w:szCs w:val="20"/>
          <w:lang w:eastAsia="pl-PL"/>
        </w:rPr>
        <w:t>Walorami ekonom</w:t>
      </w:r>
      <w:r w:rsidR="00B50697">
        <w:rPr>
          <w:rFonts w:ascii="Arial" w:hAnsi="Arial" w:cs="Arial"/>
          <w:sz w:val="20"/>
          <w:szCs w:val="20"/>
          <w:lang w:eastAsia="pl-PL"/>
        </w:rPr>
        <w:t>icznymi przestrzeni miejscowości</w:t>
      </w:r>
      <w:r w:rsidR="00FD4E64">
        <w:rPr>
          <w:rFonts w:ascii="Arial" w:hAnsi="Arial" w:cs="Arial"/>
          <w:sz w:val="20"/>
          <w:szCs w:val="20"/>
          <w:lang w:eastAsia="pl-PL"/>
        </w:rPr>
        <w:t xml:space="preserve"> Nowa Wola </w:t>
      </w:r>
      <w:r w:rsidRPr="007A5460">
        <w:rPr>
          <w:rFonts w:ascii="Arial" w:hAnsi="Arial" w:cs="Arial"/>
          <w:sz w:val="20"/>
          <w:szCs w:val="20"/>
          <w:lang w:eastAsia="pl-PL"/>
        </w:rPr>
        <w:t>jest</w:t>
      </w:r>
      <w:r w:rsidR="00B8183E">
        <w:rPr>
          <w:rFonts w:ascii="Arial" w:hAnsi="Arial" w:cs="Arial"/>
          <w:sz w:val="20"/>
          <w:szCs w:val="20"/>
          <w:lang w:eastAsia="pl-PL"/>
        </w:rPr>
        <w:t>,</w:t>
      </w:r>
      <w:r w:rsidRPr="007A546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23167">
        <w:rPr>
          <w:rFonts w:ascii="Arial" w:hAnsi="Arial" w:cs="Arial"/>
          <w:sz w:val="20"/>
          <w:szCs w:val="20"/>
          <w:lang w:eastAsia="pl-PL"/>
        </w:rPr>
        <w:t>to że</w:t>
      </w:r>
      <w:r w:rsidR="008E79F6" w:rsidRPr="007A5460">
        <w:rPr>
          <w:rFonts w:ascii="Arial" w:hAnsi="Arial" w:cs="Arial"/>
          <w:sz w:val="20"/>
          <w:szCs w:val="20"/>
          <w:lang w:eastAsia="pl-PL"/>
        </w:rPr>
        <w:t xml:space="preserve"> posiada</w:t>
      </w:r>
      <w:r w:rsidR="00E452E1">
        <w:rPr>
          <w:rFonts w:ascii="Arial" w:hAnsi="Arial" w:cs="Arial"/>
          <w:sz w:val="20"/>
          <w:szCs w:val="20"/>
          <w:lang w:eastAsia="pl-PL"/>
        </w:rPr>
        <w:t>ją</w:t>
      </w:r>
      <w:r w:rsidR="008E79F6" w:rsidRPr="007A546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A4C2C">
        <w:rPr>
          <w:rFonts w:ascii="Arial" w:hAnsi="Arial" w:cs="Arial"/>
          <w:sz w:val="20"/>
          <w:szCs w:val="20"/>
          <w:lang w:eastAsia="pl-PL"/>
        </w:rPr>
        <w:t xml:space="preserve">częściowo </w:t>
      </w:r>
      <w:r w:rsidR="008E79F6" w:rsidRPr="007A5460">
        <w:rPr>
          <w:rFonts w:ascii="Arial" w:hAnsi="Arial" w:cs="Arial"/>
          <w:sz w:val="20"/>
          <w:szCs w:val="20"/>
          <w:lang w:eastAsia="pl-PL"/>
        </w:rPr>
        <w:t>istniejącą infrastrukturę techniczną tj. wodociąg, kanalizacje, sieć gazową oraz już częściowo wykształtowany układ komunikacyjny</w:t>
      </w:r>
      <w:r w:rsidRPr="007A5460">
        <w:rPr>
          <w:rFonts w:ascii="Arial" w:hAnsi="Arial" w:cs="Arial"/>
          <w:sz w:val="20"/>
          <w:szCs w:val="20"/>
          <w:lang w:eastAsia="pl-PL"/>
        </w:rPr>
        <w:t>. Sprawia to, iż</w:t>
      </w:r>
      <w:r w:rsidR="00021E45">
        <w:rPr>
          <w:rFonts w:ascii="Arial" w:hAnsi="Arial" w:cs="Arial"/>
          <w:sz w:val="20"/>
          <w:szCs w:val="20"/>
          <w:lang w:eastAsia="pl-PL"/>
        </w:rPr>
        <w:t> </w:t>
      </w:r>
      <w:r w:rsidRPr="007A5460">
        <w:rPr>
          <w:rFonts w:ascii="Arial" w:hAnsi="Arial" w:cs="Arial"/>
          <w:sz w:val="20"/>
          <w:szCs w:val="20"/>
          <w:lang w:eastAsia="pl-PL"/>
        </w:rPr>
        <w:t xml:space="preserve">stosunkowo niedużymi nakładami finansowymi można zapewnić dostęp </w:t>
      </w:r>
      <w:r w:rsidR="008E79F6" w:rsidRPr="007A5460">
        <w:rPr>
          <w:rFonts w:ascii="Arial" w:hAnsi="Arial" w:cs="Arial"/>
          <w:sz w:val="20"/>
          <w:szCs w:val="20"/>
          <w:lang w:eastAsia="pl-PL"/>
        </w:rPr>
        <w:t>do ww. infrastruktury</w:t>
      </w:r>
      <w:r w:rsidRPr="007A5460">
        <w:rPr>
          <w:rFonts w:ascii="Arial" w:hAnsi="Arial" w:cs="Arial"/>
          <w:sz w:val="20"/>
          <w:szCs w:val="20"/>
          <w:lang w:eastAsia="pl-PL"/>
        </w:rPr>
        <w:t xml:space="preserve">, a </w:t>
      </w:r>
      <w:r w:rsidR="00075FF1">
        <w:rPr>
          <w:rFonts w:ascii="Arial" w:hAnsi="Arial" w:cs="Arial"/>
          <w:sz w:val="20"/>
          <w:szCs w:val="20"/>
          <w:lang w:eastAsia="pl-PL"/>
        </w:rPr>
        <w:t>powstanie nowej</w:t>
      </w:r>
      <w:r w:rsidRPr="007A5460">
        <w:rPr>
          <w:rFonts w:ascii="Arial" w:hAnsi="Arial" w:cs="Arial"/>
          <w:sz w:val="20"/>
          <w:szCs w:val="20"/>
          <w:lang w:eastAsia="pl-PL"/>
        </w:rPr>
        <w:t xml:space="preserve"> zabudowy nie będzie w dużym stopniu obciążać budżetu gminy.      </w:t>
      </w:r>
    </w:p>
    <w:p w:rsidR="004B437A" w:rsidRPr="007A5460" w:rsidRDefault="004B437A" w:rsidP="009F1C7B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hanging="357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7A5460">
        <w:rPr>
          <w:rFonts w:ascii="Arial" w:hAnsi="Arial" w:cs="Arial"/>
          <w:sz w:val="20"/>
          <w:szCs w:val="20"/>
          <w:u w:val="single"/>
          <w:lang w:eastAsia="pl-PL"/>
        </w:rPr>
        <w:t xml:space="preserve">prawo własności; </w:t>
      </w:r>
    </w:p>
    <w:p w:rsidR="009E7F57" w:rsidRPr="006A4C2C" w:rsidRDefault="00EB40E0" w:rsidP="006A4C2C">
      <w:pPr>
        <w:autoSpaceDE w:val="0"/>
        <w:autoSpaceDN w:val="0"/>
        <w:adjustRightInd w:val="0"/>
        <w:spacing w:after="0" w:line="240" w:lineRule="auto"/>
        <w:ind w:left="1429" w:firstLine="69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A5460">
        <w:rPr>
          <w:rFonts w:ascii="Arial" w:hAnsi="Arial" w:cs="Arial"/>
          <w:sz w:val="20"/>
          <w:szCs w:val="20"/>
          <w:lang w:eastAsia="pl-PL"/>
        </w:rPr>
        <w:t xml:space="preserve">Na obszarze objętym planem miejscowym, przed uchwaleniem niniejszego planu miejscowego, </w:t>
      </w:r>
      <w:r w:rsidR="00890278">
        <w:rPr>
          <w:rFonts w:ascii="Arial" w:hAnsi="Arial" w:cs="Arial"/>
          <w:sz w:val="20"/>
          <w:szCs w:val="20"/>
          <w:lang w:eastAsia="pl-PL"/>
        </w:rPr>
        <w:t>obowiązywał</w:t>
      </w:r>
      <w:r w:rsidRPr="007A546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E79F6" w:rsidRPr="007A5460">
        <w:rPr>
          <w:rFonts w:ascii="Arial" w:hAnsi="Arial" w:cs="Arial"/>
          <w:sz w:val="20"/>
          <w:szCs w:val="20"/>
          <w:lang w:eastAsia="pl-PL"/>
        </w:rPr>
        <w:t>miejscow</w:t>
      </w:r>
      <w:r w:rsidR="00890278">
        <w:rPr>
          <w:rFonts w:ascii="Arial" w:hAnsi="Arial" w:cs="Arial"/>
          <w:sz w:val="20"/>
          <w:szCs w:val="20"/>
          <w:lang w:eastAsia="pl-PL"/>
        </w:rPr>
        <w:t>y plan</w:t>
      </w:r>
      <w:r w:rsidR="008E79F6" w:rsidRPr="007A5460">
        <w:rPr>
          <w:rFonts w:ascii="Arial" w:hAnsi="Arial" w:cs="Arial"/>
          <w:sz w:val="20"/>
          <w:szCs w:val="20"/>
          <w:lang w:eastAsia="pl-PL"/>
        </w:rPr>
        <w:t xml:space="preserve"> zagospodarowania przestrzennego </w:t>
      </w:r>
      <w:r w:rsidR="00890278" w:rsidRPr="00890278">
        <w:rPr>
          <w:rFonts w:ascii="Arial" w:hAnsi="Arial" w:cs="Arial"/>
          <w:sz w:val="20"/>
          <w:szCs w:val="20"/>
          <w:lang w:eastAsia="pl-PL"/>
        </w:rPr>
        <w:t xml:space="preserve">przyjęty uchwałą </w:t>
      </w:r>
      <w:r w:rsidR="006A4C2C" w:rsidRPr="006A4C2C">
        <w:rPr>
          <w:rFonts w:ascii="Arial" w:hAnsi="Arial" w:cs="Arial"/>
          <w:bCs/>
          <w:sz w:val="20"/>
          <w:szCs w:val="20"/>
          <w:lang w:eastAsia="pl-PL"/>
        </w:rPr>
        <w:t>Nr</w:t>
      </w:r>
      <w:r w:rsidR="00366693">
        <w:rPr>
          <w:rFonts w:ascii="Arial" w:hAnsi="Arial" w:cs="Arial"/>
          <w:bCs/>
          <w:sz w:val="20"/>
          <w:szCs w:val="20"/>
          <w:lang w:eastAsia="pl-PL"/>
        </w:rPr>
        <w:t> 779/LXIII/2002</w:t>
      </w:r>
      <w:r w:rsidR="006A4C2C" w:rsidRPr="006A4C2C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021E45" w:rsidRPr="00F73B33">
        <w:rPr>
          <w:rFonts w:ascii="Arial" w:hAnsi="Arial" w:cs="Arial"/>
          <w:bCs/>
          <w:sz w:val="20"/>
          <w:szCs w:val="20"/>
        </w:rPr>
        <w:t xml:space="preserve">Rady Gminy Lesznowola </w:t>
      </w:r>
      <w:r w:rsidR="00021E45" w:rsidRPr="00F73B33">
        <w:rPr>
          <w:rFonts w:ascii="Arial" w:hAnsi="Arial" w:cs="Arial"/>
          <w:bCs/>
          <w:color w:val="000000"/>
          <w:sz w:val="20"/>
          <w:szCs w:val="20"/>
        </w:rPr>
        <w:t xml:space="preserve">z dnia </w:t>
      </w:r>
      <w:r w:rsidR="00366693">
        <w:rPr>
          <w:rFonts w:ascii="Arial" w:hAnsi="Arial" w:cs="Arial"/>
          <w:bCs/>
          <w:color w:val="000000"/>
          <w:sz w:val="20"/>
          <w:szCs w:val="20"/>
        </w:rPr>
        <w:t>4 października 2002</w:t>
      </w:r>
      <w:r w:rsidR="00996B39" w:rsidRPr="00996B3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21E45" w:rsidRPr="00F73B33">
        <w:rPr>
          <w:rFonts w:ascii="Arial" w:hAnsi="Arial" w:cs="Arial"/>
          <w:bCs/>
          <w:color w:val="000000"/>
          <w:sz w:val="20"/>
          <w:szCs w:val="20"/>
        </w:rPr>
        <w:t xml:space="preserve">r. </w:t>
      </w:r>
      <w:r w:rsidR="00366693">
        <w:rPr>
          <w:rFonts w:ascii="Arial" w:hAnsi="Arial" w:cs="Arial"/>
          <w:color w:val="00000A"/>
          <w:sz w:val="20"/>
          <w:szCs w:val="20"/>
          <w:lang w:eastAsia="pl-PL"/>
        </w:rPr>
        <w:t>w</w:t>
      </w:r>
      <w:r w:rsidR="00BB22EC">
        <w:rPr>
          <w:rFonts w:ascii="Arial" w:hAnsi="Arial" w:cs="Arial"/>
          <w:color w:val="00000A"/>
          <w:sz w:val="20"/>
          <w:szCs w:val="20"/>
          <w:lang w:eastAsia="pl-PL"/>
        </w:rPr>
        <w:t> </w:t>
      </w:r>
      <w:r w:rsidR="00366693">
        <w:rPr>
          <w:rFonts w:ascii="Arial" w:hAnsi="Arial" w:cs="Arial"/>
          <w:color w:val="00000A"/>
          <w:sz w:val="20"/>
          <w:szCs w:val="20"/>
          <w:lang w:eastAsia="pl-PL"/>
        </w:rPr>
        <w:t xml:space="preserve">sprawie zmiany </w:t>
      </w:r>
      <w:r w:rsidR="00021E45" w:rsidRPr="00851B88">
        <w:rPr>
          <w:rFonts w:ascii="Arial" w:hAnsi="Arial" w:cs="Arial"/>
          <w:color w:val="00000A"/>
          <w:sz w:val="20"/>
          <w:szCs w:val="20"/>
          <w:lang w:eastAsia="pl-PL"/>
        </w:rPr>
        <w:t xml:space="preserve">miejscowego planu zagospodarowania przestrzennego gminy Lesznowola dla części wsi </w:t>
      </w:r>
      <w:r w:rsidR="00996B39">
        <w:rPr>
          <w:rFonts w:ascii="Arial" w:hAnsi="Arial" w:cs="Arial"/>
          <w:color w:val="00000A"/>
          <w:sz w:val="20"/>
          <w:szCs w:val="20"/>
          <w:lang w:eastAsia="pl-PL"/>
        </w:rPr>
        <w:t>Nowa Wola i Zgorzała</w:t>
      </w:r>
      <w:r w:rsidR="00BB22EC">
        <w:rPr>
          <w:rFonts w:ascii="Arial" w:hAnsi="Arial" w:cs="Arial"/>
          <w:color w:val="00000A"/>
          <w:sz w:val="20"/>
          <w:szCs w:val="20"/>
          <w:lang w:eastAsia="pl-PL"/>
        </w:rPr>
        <w:t xml:space="preserve"> – etap IV</w:t>
      </w:r>
      <w:r w:rsidR="00021E45" w:rsidRPr="00851B88">
        <w:rPr>
          <w:rFonts w:ascii="Arial" w:hAnsi="Arial" w:cs="Arial"/>
          <w:color w:val="00000A"/>
          <w:sz w:val="20"/>
          <w:szCs w:val="20"/>
          <w:lang w:eastAsia="pl-PL"/>
        </w:rPr>
        <w:t xml:space="preserve"> </w:t>
      </w:r>
      <w:r w:rsidR="00021E45" w:rsidRPr="00586466">
        <w:rPr>
          <w:rFonts w:ascii="Arial" w:hAnsi="Arial" w:cs="Arial"/>
          <w:bCs/>
          <w:sz w:val="20"/>
          <w:szCs w:val="20"/>
        </w:rPr>
        <w:t>(Dz. Urz. Woj. M</w:t>
      </w:r>
      <w:r w:rsidR="00C950D4">
        <w:rPr>
          <w:rFonts w:ascii="Arial" w:hAnsi="Arial" w:cs="Arial"/>
          <w:bCs/>
          <w:sz w:val="20"/>
          <w:szCs w:val="20"/>
        </w:rPr>
        <w:t>az</w:t>
      </w:r>
      <w:r w:rsidR="00021E45" w:rsidRPr="00586466">
        <w:rPr>
          <w:rFonts w:ascii="Arial" w:hAnsi="Arial" w:cs="Arial"/>
          <w:bCs/>
          <w:sz w:val="20"/>
          <w:szCs w:val="20"/>
        </w:rPr>
        <w:t xml:space="preserve">. </w:t>
      </w:r>
      <w:r w:rsidR="00BB22EC">
        <w:rPr>
          <w:rFonts w:ascii="Arial" w:hAnsi="Arial" w:cs="Arial"/>
          <w:bCs/>
          <w:sz w:val="20"/>
          <w:szCs w:val="20"/>
        </w:rPr>
        <w:t xml:space="preserve">Nr. 288, </w:t>
      </w:r>
      <w:r w:rsidR="00021E45" w:rsidRPr="00586466">
        <w:rPr>
          <w:rFonts w:ascii="Arial" w:hAnsi="Arial" w:cs="Arial"/>
          <w:sz w:val="20"/>
          <w:szCs w:val="20"/>
        </w:rPr>
        <w:t xml:space="preserve">poz. </w:t>
      </w:r>
      <w:r w:rsidR="00366693">
        <w:rPr>
          <w:rFonts w:ascii="Arial" w:hAnsi="Arial" w:cs="Arial"/>
          <w:sz w:val="20"/>
          <w:szCs w:val="20"/>
        </w:rPr>
        <w:t>757</w:t>
      </w:r>
      <w:r w:rsidR="00BB22EC">
        <w:rPr>
          <w:rFonts w:ascii="Arial" w:hAnsi="Arial" w:cs="Arial"/>
          <w:sz w:val="20"/>
          <w:szCs w:val="20"/>
        </w:rPr>
        <w:t>1</w:t>
      </w:r>
      <w:r w:rsidR="005B4F4B">
        <w:rPr>
          <w:rFonts w:ascii="Arial" w:hAnsi="Arial" w:cs="Arial"/>
          <w:bCs/>
          <w:sz w:val="20"/>
          <w:szCs w:val="20"/>
        </w:rPr>
        <w:t xml:space="preserve"> z dnia </w:t>
      </w:r>
      <w:r w:rsidR="00021E45" w:rsidRPr="00586466">
        <w:rPr>
          <w:rFonts w:ascii="Arial" w:hAnsi="Arial" w:cs="Arial"/>
          <w:bCs/>
          <w:sz w:val="20"/>
          <w:szCs w:val="20"/>
        </w:rPr>
        <w:t>7.</w:t>
      </w:r>
      <w:r w:rsidR="005B4F4B">
        <w:rPr>
          <w:rFonts w:ascii="Arial" w:hAnsi="Arial" w:cs="Arial"/>
          <w:bCs/>
          <w:sz w:val="20"/>
          <w:szCs w:val="20"/>
        </w:rPr>
        <w:t>11</w:t>
      </w:r>
      <w:r w:rsidR="00021E45" w:rsidRPr="00586466">
        <w:rPr>
          <w:rFonts w:ascii="Arial" w:hAnsi="Arial" w:cs="Arial"/>
          <w:bCs/>
          <w:sz w:val="20"/>
          <w:szCs w:val="20"/>
        </w:rPr>
        <w:t>.20</w:t>
      </w:r>
      <w:r w:rsidR="00366693">
        <w:rPr>
          <w:rFonts w:ascii="Arial" w:hAnsi="Arial" w:cs="Arial"/>
          <w:bCs/>
          <w:sz w:val="20"/>
          <w:szCs w:val="20"/>
        </w:rPr>
        <w:t>02</w:t>
      </w:r>
      <w:r w:rsidR="00021E45" w:rsidRPr="00586466">
        <w:rPr>
          <w:rFonts w:ascii="Arial" w:hAnsi="Arial" w:cs="Arial"/>
          <w:bCs/>
          <w:sz w:val="20"/>
          <w:szCs w:val="20"/>
        </w:rPr>
        <w:t> r</w:t>
      </w:r>
      <w:r w:rsidR="00021E45" w:rsidRPr="00586466">
        <w:rPr>
          <w:rFonts w:ascii="Arial" w:hAnsi="Arial" w:cs="Arial"/>
          <w:sz w:val="20"/>
          <w:szCs w:val="20"/>
        </w:rPr>
        <w:t>.</w:t>
      </w:r>
      <w:r w:rsidR="00021E45" w:rsidRPr="00586466">
        <w:rPr>
          <w:rFonts w:ascii="Arial" w:hAnsi="Arial" w:cs="Arial"/>
          <w:bCs/>
          <w:sz w:val="20"/>
          <w:szCs w:val="20"/>
        </w:rPr>
        <w:t>).</w:t>
      </w:r>
      <w:r w:rsidR="00514A78">
        <w:rPr>
          <w:rFonts w:ascii="Arial" w:hAnsi="Arial" w:cs="Arial"/>
          <w:bCs/>
          <w:sz w:val="20"/>
          <w:szCs w:val="20"/>
        </w:rPr>
        <w:t xml:space="preserve"> </w:t>
      </w:r>
      <w:r w:rsidRPr="007A5460">
        <w:rPr>
          <w:rFonts w:ascii="Arial" w:hAnsi="Arial" w:cs="Arial"/>
          <w:sz w:val="20"/>
          <w:szCs w:val="20"/>
          <w:lang w:eastAsia="pl-PL"/>
        </w:rPr>
        <w:t>Ustalenia planu nie wpływają negatywnie na wykonywanie prawa własności w granicach obowiązującego prawa.</w:t>
      </w:r>
      <w:r w:rsidR="00FB7DD7" w:rsidRPr="007A546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1153A" w:rsidRPr="007A5460">
        <w:rPr>
          <w:rFonts w:ascii="Arial" w:hAnsi="Arial" w:cs="Arial"/>
          <w:sz w:val="20"/>
          <w:szCs w:val="20"/>
          <w:lang w:eastAsia="pl-PL"/>
        </w:rPr>
        <w:t>Realizacja układu komunikacyjnego będzie wymagała wykupu części działek przeznaczonych pod drogi przez zarządców dróg zgodnie</w:t>
      </w:r>
      <w:r w:rsidR="0089027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1153A" w:rsidRPr="007A5460">
        <w:rPr>
          <w:rFonts w:ascii="Arial" w:hAnsi="Arial" w:cs="Arial"/>
          <w:sz w:val="20"/>
          <w:szCs w:val="20"/>
          <w:lang w:eastAsia="pl-PL"/>
        </w:rPr>
        <w:t>z</w:t>
      </w:r>
      <w:r w:rsidR="00514A78">
        <w:rPr>
          <w:rFonts w:ascii="Arial" w:hAnsi="Arial" w:cs="Arial"/>
          <w:sz w:val="20"/>
          <w:szCs w:val="20"/>
          <w:lang w:eastAsia="pl-PL"/>
        </w:rPr>
        <w:t> </w:t>
      </w:r>
      <w:r w:rsidR="0011153A" w:rsidRPr="007A5460">
        <w:rPr>
          <w:rFonts w:ascii="Arial" w:hAnsi="Arial" w:cs="Arial"/>
          <w:sz w:val="20"/>
          <w:szCs w:val="20"/>
          <w:lang w:eastAsia="pl-PL"/>
        </w:rPr>
        <w:t>obowiązującymi w tym zakresie przepisami odrębnymi.</w:t>
      </w:r>
    </w:p>
    <w:p w:rsidR="004B437A" w:rsidRPr="007A5460" w:rsidRDefault="004B437A" w:rsidP="009F1C7B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hanging="357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7A5460">
        <w:rPr>
          <w:rFonts w:ascii="Arial" w:hAnsi="Arial" w:cs="Arial"/>
          <w:sz w:val="20"/>
          <w:szCs w:val="20"/>
          <w:u w:val="single"/>
          <w:lang w:eastAsia="pl-PL"/>
        </w:rPr>
        <w:t xml:space="preserve">potrzeby obronności i bezpieczeństwa państwa; </w:t>
      </w:r>
    </w:p>
    <w:p w:rsidR="00FB7DD7" w:rsidRPr="007A5460" w:rsidRDefault="008233EC" w:rsidP="009F1C7B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A5460">
        <w:rPr>
          <w:rFonts w:ascii="Arial" w:hAnsi="Arial" w:cs="Arial"/>
          <w:sz w:val="20"/>
          <w:szCs w:val="20"/>
          <w:lang w:eastAsia="pl-PL"/>
        </w:rPr>
        <w:t>Obszar objęty planem miejscowym nie obejmuje</w:t>
      </w:r>
      <w:r>
        <w:rPr>
          <w:rFonts w:ascii="Arial" w:hAnsi="Arial" w:cs="Arial"/>
          <w:sz w:val="20"/>
          <w:szCs w:val="20"/>
          <w:lang w:eastAsia="pl-PL"/>
        </w:rPr>
        <w:t xml:space="preserve"> terenów zamkniętych związanych </w:t>
      </w:r>
      <w:r w:rsidRPr="007A5460">
        <w:rPr>
          <w:rFonts w:ascii="Arial" w:hAnsi="Arial" w:cs="Arial"/>
          <w:sz w:val="20"/>
          <w:szCs w:val="20"/>
          <w:lang w:eastAsia="pl-PL"/>
        </w:rPr>
        <w:t>z obronnością i bezpieczeństwem państwa</w:t>
      </w:r>
      <w:r>
        <w:rPr>
          <w:rFonts w:ascii="Arial" w:hAnsi="Arial" w:cs="Arial"/>
          <w:sz w:val="20"/>
          <w:szCs w:val="20"/>
          <w:lang w:eastAsia="pl-PL"/>
        </w:rPr>
        <w:t xml:space="preserve">. </w:t>
      </w:r>
      <w:r w:rsidR="00FB7DD7" w:rsidRPr="007A5460">
        <w:rPr>
          <w:rFonts w:ascii="Arial" w:hAnsi="Arial" w:cs="Arial"/>
          <w:sz w:val="20"/>
          <w:szCs w:val="20"/>
          <w:lang w:eastAsia="pl-PL"/>
        </w:rPr>
        <w:t>Projekt planu został uzgodniony z</w:t>
      </w:r>
      <w:r w:rsidR="006A4C2C">
        <w:rPr>
          <w:rFonts w:ascii="Arial" w:hAnsi="Arial" w:cs="Arial"/>
          <w:sz w:val="20"/>
          <w:szCs w:val="20"/>
          <w:lang w:eastAsia="pl-PL"/>
        </w:rPr>
        <w:t> </w:t>
      </w:r>
      <w:r w:rsidR="00FB7DD7" w:rsidRPr="007A5460">
        <w:rPr>
          <w:rFonts w:ascii="Arial" w:hAnsi="Arial" w:cs="Arial"/>
          <w:sz w:val="20"/>
          <w:szCs w:val="20"/>
          <w:lang w:eastAsia="pl-PL"/>
        </w:rPr>
        <w:t>właściwymi organami  wojskowymi, ochrony granic oraz bezpieczeństwa państwa.</w:t>
      </w:r>
    </w:p>
    <w:p w:rsidR="004B437A" w:rsidRPr="007A5460" w:rsidRDefault="004B437A" w:rsidP="009F1C7B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hanging="357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7A5460">
        <w:rPr>
          <w:rFonts w:ascii="Arial" w:hAnsi="Arial" w:cs="Arial"/>
          <w:sz w:val="20"/>
          <w:szCs w:val="20"/>
          <w:u w:val="single"/>
          <w:lang w:eastAsia="pl-PL"/>
        </w:rPr>
        <w:t xml:space="preserve">potrzeby interesu publicznego; </w:t>
      </w:r>
    </w:p>
    <w:p w:rsidR="00FB7DD7" w:rsidRPr="007A5460" w:rsidRDefault="00AA4005" w:rsidP="009F1C7B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A5460">
        <w:rPr>
          <w:rFonts w:ascii="Arial" w:hAnsi="Arial" w:cs="Arial"/>
          <w:sz w:val="20"/>
          <w:szCs w:val="20"/>
          <w:lang w:eastAsia="pl-PL"/>
        </w:rPr>
        <w:t xml:space="preserve">Spełnienie potrzeb interesu publicznego </w:t>
      </w:r>
      <w:r w:rsidR="005C4818" w:rsidRPr="007A5460">
        <w:rPr>
          <w:rFonts w:ascii="Arial" w:hAnsi="Arial" w:cs="Arial"/>
          <w:sz w:val="20"/>
          <w:szCs w:val="20"/>
          <w:lang w:eastAsia="pl-PL"/>
        </w:rPr>
        <w:t>poprzez uchwalenie</w:t>
      </w:r>
      <w:r w:rsidRPr="007A5460">
        <w:rPr>
          <w:rFonts w:ascii="Arial" w:hAnsi="Arial" w:cs="Arial"/>
          <w:sz w:val="20"/>
          <w:szCs w:val="20"/>
          <w:lang w:eastAsia="pl-PL"/>
        </w:rPr>
        <w:t xml:space="preserve"> pl</w:t>
      </w:r>
      <w:r w:rsidR="005C4818" w:rsidRPr="007A5460">
        <w:rPr>
          <w:rFonts w:ascii="Arial" w:hAnsi="Arial" w:cs="Arial"/>
          <w:sz w:val="20"/>
          <w:szCs w:val="20"/>
          <w:lang w:eastAsia="pl-PL"/>
        </w:rPr>
        <w:t>anu</w:t>
      </w:r>
      <w:r w:rsidRPr="007A5460">
        <w:rPr>
          <w:rFonts w:ascii="Arial" w:hAnsi="Arial" w:cs="Arial"/>
          <w:sz w:val="20"/>
          <w:szCs w:val="20"/>
          <w:lang w:eastAsia="pl-PL"/>
        </w:rPr>
        <w:t xml:space="preserve"> miejscow</w:t>
      </w:r>
      <w:r w:rsidR="005C4818" w:rsidRPr="007A5460">
        <w:rPr>
          <w:rFonts w:ascii="Arial" w:hAnsi="Arial" w:cs="Arial"/>
          <w:sz w:val="20"/>
          <w:szCs w:val="20"/>
          <w:lang w:eastAsia="pl-PL"/>
        </w:rPr>
        <w:t>ego</w:t>
      </w:r>
      <w:r w:rsidRPr="007A5460">
        <w:rPr>
          <w:rFonts w:ascii="Arial" w:hAnsi="Arial" w:cs="Arial"/>
          <w:sz w:val="20"/>
          <w:szCs w:val="20"/>
          <w:lang w:eastAsia="pl-PL"/>
        </w:rPr>
        <w:t xml:space="preserve"> dla </w:t>
      </w:r>
      <w:r w:rsidR="00E452E1">
        <w:rPr>
          <w:rFonts w:ascii="Arial" w:hAnsi="Arial" w:cs="Arial"/>
          <w:sz w:val="20"/>
          <w:szCs w:val="20"/>
          <w:lang w:eastAsia="pl-PL"/>
        </w:rPr>
        <w:t xml:space="preserve">części </w:t>
      </w:r>
      <w:r w:rsidRPr="007A5460">
        <w:rPr>
          <w:rFonts w:ascii="Arial" w:hAnsi="Arial" w:cs="Arial"/>
          <w:sz w:val="20"/>
          <w:szCs w:val="20"/>
          <w:lang w:eastAsia="pl-PL"/>
        </w:rPr>
        <w:t xml:space="preserve">miejscowości </w:t>
      </w:r>
      <w:r w:rsidR="00740752">
        <w:rPr>
          <w:rFonts w:ascii="Arial" w:hAnsi="Arial" w:cs="Arial"/>
          <w:sz w:val="20"/>
          <w:szCs w:val="20"/>
          <w:lang w:eastAsia="pl-PL"/>
        </w:rPr>
        <w:t xml:space="preserve">Nowa Wola </w:t>
      </w:r>
      <w:r w:rsidRPr="007A5460">
        <w:rPr>
          <w:rFonts w:ascii="Arial" w:hAnsi="Arial" w:cs="Arial"/>
          <w:sz w:val="20"/>
          <w:szCs w:val="20"/>
          <w:lang w:eastAsia="pl-PL"/>
        </w:rPr>
        <w:t>polega na wyznaczeniu terenów przeznaczonych pod zabudowę</w:t>
      </w:r>
      <w:r w:rsidR="005C4818" w:rsidRPr="007A5460">
        <w:rPr>
          <w:rFonts w:ascii="Arial" w:hAnsi="Arial" w:cs="Arial"/>
          <w:sz w:val="20"/>
          <w:szCs w:val="20"/>
          <w:lang w:eastAsia="pl-PL"/>
        </w:rPr>
        <w:t xml:space="preserve"> w sposób kontrolowany, z wykorzystaniem istniejącego układu komunikacyjnego oraz istniejącej infrastruktury technicznej co uchroni tę część miejscowości przed </w:t>
      </w:r>
      <w:r w:rsidRPr="007A5460">
        <w:rPr>
          <w:rFonts w:ascii="Arial" w:hAnsi="Arial" w:cs="Arial"/>
          <w:sz w:val="20"/>
          <w:szCs w:val="20"/>
          <w:lang w:eastAsia="pl-PL"/>
        </w:rPr>
        <w:t>chaotyczny</w:t>
      </w:r>
      <w:r w:rsidR="005C4818" w:rsidRPr="007A5460">
        <w:rPr>
          <w:rFonts w:ascii="Arial" w:hAnsi="Arial" w:cs="Arial"/>
          <w:sz w:val="20"/>
          <w:szCs w:val="20"/>
          <w:lang w:eastAsia="pl-PL"/>
        </w:rPr>
        <w:t>m</w:t>
      </w:r>
      <w:r w:rsidRPr="007A546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E79F6" w:rsidRPr="007A5460">
        <w:rPr>
          <w:rFonts w:ascii="Arial" w:hAnsi="Arial" w:cs="Arial"/>
          <w:sz w:val="20"/>
          <w:szCs w:val="20"/>
          <w:lang w:eastAsia="pl-PL"/>
        </w:rPr>
        <w:t xml:space="preserve">rozwojem zabudowy </w:t>
      </w:r>
      <w:r w:rsidR="00075FF1">
        <w:rPr>
          <w:rFonts w:ascii="Arial" w:hAnsi="Arial" w:cs="Arial"/>
          <w:sz w:val="20"/>
          <w:szCs w:val="20"/>
          <w:lang w:eastAsia="pl-PL"/>
        </w:rPr>
        <w:t xml:space="preserve">usługowej i </w:t>
      </w:r>
      <w:r w:rsidR="00BF0257">
        <w:rPr>
          <w:rFonts w:ascii="Arial" w:hAnsi="Arial" w:cs="Arial"/>
          <w:sz w:val="20"/>
          <w:szCs w:val="20"/>
          <w:lang w:eastAsia="pl-PL"/>
        </w:rPr>
        <w:t>mieszkaniowej</w:t>
      </w:r>
      <w:r w:rsidR="00075FF1">
        <w:rPr>
          <w:rFonts w:ascii="Arial" w:hAnsi="Arial" w:cs="Arial"/>
          <w:sz w:val="20"/>
          <w:szCs w:val="20"/>
          <w:lang w:eastAsia="pl-PL"/>
        </w:rPr>
        <w:t xml:space="preserve"> opartej na wąskich drogach gruntowych o nawierzchni gruntowej.</w:t>
      </w:r>
    </w:p>
    <w:p w:rsidR="00FB7DD7" w:rsidRPr="007A5460" w:rsidRDefault="004B437A" w:rsidP="009F1C7B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hanging="357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7A5460">
        <w:rPr>
          <w:rFonts w:ascii="Arial" w:hAnsi="Arial" w:cs="Arial"/>
          <w:sz w:val="20"/>
          <w:szCs w:val="20"/>
          <w:u w:val="single"/>
          <w:lang w:eastAsia="pl-PL"/>
        </w:rPr>
        <w:t>potrzeby w zakresie rozwoju infrastruktury technicznej, w szczególnoś</w:t>
      </w:r>
      <w:r w:rsidR="00391A7E" w:rsidRPr="007A5460">
        <w:rPr>
          <w:rFonts w:ascii="Arial" w:hAnsi="Arial" w:cs="Arial"/>
          <w:sz w:val="20"/>
          <w:szCs w:val="20"/>
          <w:u w:val="single"/>
          <w:lang w:eastAsia="pl-PL"/>
        </w:rPr>
        <w:t>ci sieci szerokopasmowych</w:t>
      </w:r>
      <w:r w:rsidR="00FB7DD7" w:rsidRPr="007A5460">
        <w:rPr>
          <w:rFonts w:ascii="Arial" w:hAnsi="Arial" w:cs="Arial"/>
          <w:sz w:val="20"/>
          <w:szCs w:val="20"/>
          <w:u w:val="single"/>
          <w:lang w:eastAsia="pl-PL"/>
        </w:rPr>
        <w:t>;</w:t>
      </w:r>
    </w:p>
    <w:p w:rsidR="00FB7DD7" w:rsidRPr="007A5460" w:rsidRDefault="00FB7DD7" w:rsidP="009F1C7B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A5460">
        <w:rPr>
          <w:rFonts w:ascii="Arial" w:hAnsi="Arial" w:cs="Arial"/>
          <w:sz w:val="20"/>
          <w:szCs w:val="20"/>
          <w:lang w:eastAsia="pl-PL"/>
        </w:rPr>
        <w:t xml:space="preserve">W granicach obszaru objętego planem miejscowym </w:t>
      </w:r>
      <w:r w:rsidR="006A4C2C">
        <w:rPr>
          <w:rFonts w:ascii="Arial" w:hAnsi="Arial" w:cs="Arial"/>
          <w:sz w:val="20"/>
          <w:szCs w:val="20"/>
          <w:lang w:eastAsia="pl-PL"/>
        </w:rPr>
        <w:t xml:space="preserve">częściowo </w:t>
      </w:r>
      <w:r w:rsidR="00564566" w:rsidRPr="007A5460">
        <w:rPr>
          <w:rFonts w:ascii="Arial" w:hAnsi="Arial" w:cs="Arial"/>
          <w:sz w:val="20"/>
          <w:szCs w:val="20"/>
          <w:lang w:eastAsia="pl-PL"/>
        </w:rPr>
        <w:t>występuje</w:t>
      </w:r>
      <w:r w:rsidRPr="007A5460">
        <w:rPr>
          <w:rFonts w:ascii="Arial" w:hAnsi="Arial" w:cs="Arial"/>
          <w:sz w:val="20"/>
          <w:szCs w:val="20"/>
          <w:lang w:eastAsia="pl-PL"/>
        </w:rPr>
        <w:t xml:space="preserve"> infrastruktura wodociągowa, kanalizacyjna, elektroenergetyczna</w:t>
      </w:r>
      <w:r w:rsidR="008E79F6" w:rsidRPr="007A5460">
        <w:rPr>
          <w:rFonts w:ascii="Arial" w:hAnsi="Arial" w:cs="Arial"/>
          <w:sz w:val="20"/>
          <w:szCs w:val="20"/>
          <w:lang w:eastAsia="pl-PL"/>
        </w:rPr>
        <w:t>, sieć gazowa</w:t>
      </w:r>
      <w:r w:rsidRPr="007A5460">
        <w:rPr>
          <w:rFonts w:ascii="Arial" w:hAnsi="Arial" w:cs="Arial"/>
          <w:sz w:val="20"/>
          <w:szCs w:val="20"/>
          <w:lang w:eastAsia="pl-PL"/>
        </w:rPr>
        <w:t xml:space="preserve"> telekomunikacyjna. Ustalenia planu określają zasady budowy nowej infras</w:t>
      </w:r>
      <w:r w:rsidR="006A4C2C">
        <w:rPr>
          <w:rFonts w:ascii="Arial" w:hAnsi="Arial" w:cs="Arial"/>
          <w:sz w:val="20"/>
          <w:szCs w:val="20"/>
          <w:lang w:eastAsia="pl-PL"/>
        </w:rPr>
        <w:t xml:space="preserve">truktury oraz zasady przebudowy </w:t>
      </w:r>
      <w:r w:rsidRPr="007A5460">
        <w:rPr>
          <w:rFonts w:ascii="Arial" w:hAnsi="Arial" w:cs="Arial"/>
          <w:sz w:val="20"/>
          <w:szCs w:val="20"/>
          <w:lang w:eastAsia="pl-PL"/>
        </w:rPr>
        <w:t xml:space="preserve">i rozbudowy już istniejącej. </w:t>
      </w:r>
    </w:p>
    <w:p w:rsidR="00391A7E" w:rsidRPr="00240856" w:rsidRDefault="00391A7E" w:rsidP="009F1C7B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hanging="357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7A5460">
        <w:rPr>
          <w:rFonts w:ascii="Arial" w:hAnsi="Arial" w:cs="Arial"/>
          <w:sz w:val="20"/>
          <w:szCs w:val="20"/>
          <w:u w:val="single"/>
          <w:lang w:eastAsia="pl-PL"/>
        </w:rPr>
        <w:t xml:space="preserve">zapewnienie udziału społeczeństwa w pracach nad miejscowym planem </w:t>
      </w:r>
      <w:r w:rsidR="008F5BB0" w:rsidRPr="007A5460">
        <w:rPr>
          <w:rFonts w:ascii="Arial" w:hAnsi="Arial" w:cs="Arial"/>
          <w:sz w:val="20"/>
          <w:szCs w:val="20"/>
          <w:u w:val="single"/>
          <w:lang w:eastAsia="pl-PL"/>
        </w:rPr>
        <w:t xml:space="preserve">zagospodarowania przestrzennego, </w:t>
      </w:r>
      <w:r w:rsidRPr="007A5460">
        <w:rPr>
          <w:rFonts w:ascii="Arial" w:hAnsi="Arial" w:cs="Arial"/>
          <w:sz w:val="20"/>
          <w:szCs w:val="20"/>
          <w:u w:val="single"/>
          <w:lang w:eastAsia="pl-PL"/>
        </w:rPr>
        <w:t>w tym przy użyciu ś</w:t>
      </w:r>
      <w:r w:rsidR="008F5BB0" w:rsidRPr="007A5460">
        <w:rPr>
          <w:rFonts w:ascii="Arial" w:hAnsi="Arial" w:cs="Arial"/>
          <w:sz w:val="20"/>
          <w:szCs w:val="20"/>
          <w:u w:val="single"/>
          <w:lang w:eastAsia="pl-PL"/>
        </w:rPr>
        <w:t xml:space="preserve">rodków komunikacji </w:t>
      </w:r>
      <w:r w:rsidRPr="00240856">
        <w:rPr>
          <w:rFonts w:ascii="Arial" w:hAnsi="Arial" w:cs="Arial"/>
          <w:sz w:val="20"/>
          <w:szCs w:val="20"/>
          <w:u w:val="single"/>
          <w:lang w:eastAsia="pl-PL"/>
        </w:rPr>
        <w:t>elektronicznej;</w:t>
      </w:r>
    </w:p>
    <w:p w:rsidR="00C90AD8" w:rsidRPr="00641D23" w:rsidRDefault="008F5BB0" w:rsidP="00075FF1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641D23">
        <w:rPr>
          <w:rFonts w:ascii="Arial" w:hAnsi="Arial" w:cs="Arial"/>
          <w:sz w:val="20"/>
          <w:szCs w:val="20"/>
          <w:lang w:eastAsia="pl-PL"/>
        </w:rPr>
        <w:t>W procedurze planistycznej oraz w procedurze strategicznej oceny oddziaływania na środowisko zapewniono udział społeczeństwa w pracach nad sporządzaniem projektu planu zgodnie z określ</w:t>
      </w:r>
      <w:r w:rsidR="00075FF1">
        <w:rPr>
          <w:rFonts w:ascii="Arial" w:hAnsi="Arial" w:cs="Arial"/>
          <w:sz w:val="20"/>
          <w:szCs w:val="20"/>
          <w:lang w:eastAsia="pl-PL"/>
        </w:rPr>
        <w:t xml:space="preserve">onym w tym zakresie przepisami. </w:t>
      </w:r>
      <w:r w:rsidRPr="00641D23">
        <w:rPr>
          <w:rFonts w:ascii="Arial" w:hAnsi="Arial" w:cs="Arial"/>
          <w:sz w:val="20"/>
          <w:szCs w:val="20"/>
          <w:lang w:eastAsia="pl-PL"/>
        </w:rPr>
        <w:t xml:space="preserve">Po podjęciu uchwały </w:t>
      </w:r>
      <w:r w:rsidR="00366693">
        <w:rPr>
          <w:rFonts w:ascii="Arial" w:hAnsi="Arial" w:cs="Arial"/>
          <w:sz w:val="20"/>
          <w:szCs w:val="20"/>
        </w:rPr>
        <w:t>Nr 433</w:t>
      </w:r>
      <w:r w:rsidR="006A4C2C" w:rsidRPr="00641D23">
        <w:rPr>
          <w:rFonts w:ascii="Arial" w:hAnsi="Arial" w:cs="Arial"/>
          <w:sz w:val="20"/>
          <w:szCs w:val="20"/>
        </w:rPr>
        <w:t>/X</w:t>
      </w:r>
      <w:r w:rsidR="00366693">
        <w:rPr>
          <w:rFonts w:ascii="Arial" w:hAnsi="Arial" w:cs="Arial"/>
          <w:sz w:val="20"/>
          <w:szCs w:val="20"/>
        </w:rPr>
        <w:t>XXI/2017 Rady Gminy Lesznowola z dnia 26 maja 2017</w:t>
      </w:r>
      <w:r w:rsidR="006A4C2C" w:rsidRPr="00641D23">
        <w:rPr>
          <w:rFonts w:ascii="Arial" w:hAnsi="Arial" w:cs="Arial"/>
          <w:sz w:val="20"/>
          <w:szCs w:val="20"/>
        </w:rPr>
        <w:t xml:space="preserve"> r. w sprawie</w:t>
      </w:r>
      <w:r w:rsidR="00366693">
        <w:rPr>
          <w:rFonts w:ascii="Arial" w:hAnsi="Arial" w:cs="Arial"/>
          <w:sz w:val="20"/>
          <w:szCs w:val="20"/>
        </w:rPr>
        <w:t xml:space="preserve"> przystąpienia do sporządzenia </w:t>
      </w:r>
      <w:r w:rsidR="006A4C2C" w:rsidRPr="00641D23">
        <w:rPr>
          <w:rFonts w:ascii="Arial" w:hAnsi="Arial" w:cs="Arial"/>
          <w:sz w:val="20"/>
          <w:szCs w:val="20"/>
        </w:rPr>
        <w:t xml:space="preserve">miejscowego planu zagospodarowania przestrzennego </w:t>
      </w:r>
      <w:r w:rsidR="00366693">
        <w:rPr>
          <w:rFonts w:ascii="Arial" w:hAnsi="Arial" w:cs="Arial"/>
          <w:sz w:val="20"/>
          <w:szCs w:val="20"/>
        </w:rPr>
        <w:t xml:space="preserve">gminy Lesznowola dla części obrębu Nowa Wola (rejon </w:t>
      </w:r>
      <w:r w:rsidR="00C16CF7">
        <w:rPr>
          <w:rFonts w:ascii="Arial" w:hAnsi="Arial" w:cs="Arial"/>
          <w:sz w:val="20"/>
          <w:szCs w:val="20"/>
        </w:rPr>
        <w:t xml:space="preserve">ulicy Postępu, działki o nr ew. </w:t>
      </w:r>
      <w:r w:rsidR="00BB22EC" w:rsidRPr="00BB22EC">
        <w:rPr>
          <w:rFonts w:ascii="Arial" w:hAnsi="Arial" w:cs="Arial"/>
          <w:sz w:val="20"/>
          <w:szCs w:val="20"/>
        </w:rPr>
        <w:t xml:space="preserve">476/2, </w:t>
      </w:r>
      <w:r w:rsidR="00C16CF7">
        <w:rPr>
          <w:rFonts w:ascii="Arial" w:hAnsi="Arial" w:cs="Arial"/>
          <w:sz w:val="20"/>
          <w:szCs w:val="20"/>
        </w:rPr>
        <w:t xml:space="preserve">476/3, 476/4, 477, 478, 479) </w:t>
      </w:r>
      <w:r w:rsidRPr="00641D23">
        <w:rPr>
          <w:rFonts w:ascii="Arial" w:hAnsi="Arial" w:cs="Arial"/>
          <w:sz w:val="20"/>
          <w:szCs w:val="20"/>
          <w:lang w:eastAsia="pl-PL"/>
        </w:rPr>
        <w:t>ogłoszono o m</w:t>
      </w:r>
      <w:r w:rsidR="00C16CF7">
        <w:rPr>
          <w:rFonts w:ascii="Arial" w:hAnsi="Arial" w:cs="Arial"/>
          <w:sz w:val="20"/>
          <w:szCs w:val="20"/>
          <w:lang w:eastAsia="pl-PL"/>
        </w:rPr>
        <w:t xml:space="preserve">ożliwości składania wniosków do </w:t>
      </w:r>
      <w:r w:rsidRPr="00641D23">
        <w:rPr>
          <w:rFonts w:ascii="Arial" w:hAnsi="Arial" w:cs="Arial"/>
          <w:sz w:val="20"/>
          <w:szCs w:val="20"/>
          <w:lang w:eastAsia="pl-PL"/>
        </w:rPr>
        <w:t>projektu planu miejscowego</w:t>
      </w:r>
      <w:r w:rsidR="000202E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1D23">
        <w:rPr>
          <w:rFonts w:ascii="Arial" w:hAnsi="Arial" w:cs="Arial"/>
          <w:sz w:val="20"/>
          <w:szCs w:val="20"/>
          <w:lang w:eastAsia="pl-PL"/>
        </w:rPr>
        <w:t xml:space="preserve">w terminie do dnia </w:t>
      </w:r>
      <w:r w:rsidR="00C16CF7">
        <w:rPr>
          <w:rFonts w:ascii="Arial" w:hAnsi="Arial" w:cs="Arial"/>
          <w:sz w:val="20"/>
          <w:szCs w:val="20"/>
          <w:lang w:eastAsia="pl-PL"/>
        </w:rPr>
        <w:t xml:space="preserve">9 października </w:t>
      </w:r>
      <w:r w:rsidR="000630B0" w:rsidRPr="00641D23">
        <w:rPr>
          <w:rFonts w:ascii="Arial" w:hAnsi="Arial" w:cs="Arial"/>
          <w:sz w:val="20"/>
          <w:szCs w:val="20"/>
          <w:lang w:eastAsia="pl-PL"/>
        </w:rPr>
        <w:t>20</w:t>
      </w:r>
      <w:r w:rsidR="00D57088" w:rsidRPr="00641D23">
        <w:rPr>
          <w:rFonts w:ascii="Arial" w:hAnsi="Arial" w:cs="Arial"/>
          <w:sz w:val="20"/>
          <w:szCs w:val="20"/>
          <w:lang w:eastAsia="pl-PL"/>
        </w:rPr>
        <w:t>1</w:t>
      </w:r>
      <w:r w:rsidR="00C16CF7">
        <w:rPr>
          <w:rFonts w:ascii="Arial" w:hAnsi="Arial" w:cs="Arial"/>
          <w:sz w:val="20"/>
          <w:szCs w:val="20"/>
          <w:lang w:eastAsia="pl-PL"/>
        </w:rPr>
        <w:t>7</w:t>
      </w:r>
      <w:r w:rsidR="000630B0" w:rsidRPr="00641D23">
        <w:rPr>
          <w:rFonts w:ascii="Arial" w:hAnsi="Arial" w:cs="Arial"/>
          <w:sz w:val="20"/>
          <w:szCs w:val="20"/>
          <w:lang w:eastAsia="pl-PL"/>
        </w:rPr>
        <w:t xml:space="preserve"> r.</w:t>
      </w:r>
      <w:r w:rsidR="00D57088" w:rsidRPr="00641D2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630B0" w:rsidRPr="00641D23">
        <w:rPr>
          <w:rFonts w:ascii="Arial" w:hAnsi="Arial" w:cs="Arial"/>
          <w:sz w:val="20"/>
          <w:szCs w:val="20"/>
          <w:lang w:eastAsia="pl-PL"/>
        </w:rPr>
        <w:t xml:space="preserve">W okresie wskazanym w ogłoszeniu </w:t>
      </w:r>
      <w:r w:rsidR="00075FF1">
        <w:rPr>
          <w:rFonts w:ascii="Arial" w:hAnsi="Arial" w:cs="Arial"/>
          <w:sz w:val="20"/>
          <w:szCs w:val="20"/>
          <w:lang w:eastAsia="pl-PL"/>
        </w:rPr>
        <w:t>nie wpłynął</w:t>
      </w:r>
      <w:r w:rsidR="00240856" w:rsidRPr="00641D2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75FF1">
        <w:rPr>
          <w:rFonts w:ascii="Arial" w:hAnsi="Arial" w:cs="Arial"/>
          <w:sz w:val="20"/>
          <w:szCs w:val="20"/>
          <w:lang w:eastAsia="pl-PL"/>
        </w:rPr>
        <w:t>żaden wniosek</w:t>
      </w:r>
      <w:r w:rsidR="00D57088" w:rsidRPr="00641D23">
        <w:rPr>
          <w:rFonts w:ascii="Arial" w:hAnsi="Arial" w:cs="Arial"/>
          <w:sz w:val="20"/>
          <w:szCs w:val="20"/>
          <w:lang w:eastAsia="pl-PL"/>
        </w:rPr>
        <w:t>.</w:t>
      </w:r>
      <w:r w:rsidR="000630B0" w:rsidRPr="00641D2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57088" w:rsidRPr="00641D23">
        <w:rPr>
          <w:rFonts w:ascii="Arial" w:hAnsi="Arial" w:cs="Arial"/>
          <w:sz w:val="20"/>
          <w:szCs w:val="20"/>
          <w:lang w:eastAsia="pl-PL"/>
        </w:rPr>
        <w:t>Projekt planu miejscowego wyłożono do publicznego wg</w:t>
      </w:r>
      <w:r w:rsidR="00637204">
        <w:rPr>
          <w:rFonts w:ascii="Arial" w:hAnsi="Arial" w:cs="Arial"/>
          <w:sz w:val="20"/>
          <w:szCs w:val="20"/>
          <w:lang w:eastAsia="pl-PL"/>
        </w:rPr>
        <w:t>lądu w dniach od 20.08.</w:t>
      </w:r>
      <w:r w:rsidR="00B54929">
        <w:rPr>
          <w:rFonts w:ascii="Arial" w:hAnsi="Arial" w:cs="Arial"/>
          <w:sz w:val="20"/>
          <w:szCs w:val="20"/>
          <w:lang w:eastAsia="pl-PL"/>
        </w:rPr>
        <w:t xml:space="preserve">2018 r. do 17.09.2018 r. Dnia 28.08.2018 r. </w:t>
      </w:r>
      <w:r w:rsidR="00D57088" w:rsidRPr="00641D23">
        <w:rPr>
          <w:rFonts w:ascii="Arial" w:hAnsi="Arial" w:cs="Arial"/>
          <w:sz w:val="20"/>
          <w:szCs w:val="20"/>
          <w:lang w:eastAsia="pl-PL"/>
        </w:rPr>
        <w:t xml:space="preserve">odbyła się dyskusja publiczna nad przyjętymi w projekcie planu </w:t>
      </w:r>
      <w:r w:rsidR="002B5DA2">
        <w:rPr>
          <w:rFonts w:ascii="Arial" w:hAnsi="Arial" w:cs="Arial"/>
          <w:sz w:val="20"/>
          <w:szCs w:val="20"/>
          <w:lang w:eastAsia="pl-PL"/>
        </w:rPr>
        <w:t>rozwią</w:t>
      </w:r>
      <w:r w:rsidR="00F70EFE">
        <w:rPr>
          <w:rFonts w:ascii="Arial" w:hAnsi="Arial" w:cs="Arial"/>
          <w:sz w:val="20"/>
          <w:szCs w:val="20"/>
          <w:lang w:eastAsia="pl-PL"/>
        </w:rPr>
        <w:t>zaniami. Do dnia 5</w:t>
      </w:r>
      <w:r w:rsidR="00D06933">
        <w:rPr>
          <w:rFonts w:ascii="Arial" w:hAnsi="Arial" w:cs="Arial"/>
          <w:sz w:val="20"/>
          <w:szCs w:val="20"/>
          <w:lang w:eastAsia="pl-PL"/>
        </w:rPr>
        <w:t xml:space="preserve"> października </w:t>
      </w:r>
      <w:r w:rsidR="00F70EFE">
        <w:rPr>
          <w:rFonts w:ascii="Arial" w:hAnsi="Arial" w:cs="Arial"/>
          <w:sz w:val="20"/>
          <w:szCs w:val="20"/>
          <w:lang w:eastAsia="pl-PL"/>
        </w:rPr>
        <w:t>2018 r.</w:t>
      </w:r>
      <w:r w:rsidR="00D57088" w:rsidRPr="00641D23">
        <w:rPr>
          <w:rFonts w:ascii="Arial" w:hAnsi="Arial" w:cs="Arial"/>
          <w:sz w:val="20"/>
          <w:szCs w:val="20"/>
          <w:lang w:eastAsia="pl-PL"/>
        </w:rPr>
        <w:t xml:space="preserve"> każdy zainteresowany mógł złożyć uwagę do projektu planu.</w:t>
      </w:r>
      <w:r w:rsidR="000630B0" w:rsidRPr="00641D23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7088" w:rsidRPr="00641D23">
        <w:rPr>
          <w:rFonts w:ascii="Arial" w:hAnsi="Arial" w:cs="Arial"/>
          <w:sz w:val="20"/>
          <w:szCs w:val="20"/>
          <w:lang w:eastAsia="pl-PL"/>
        </w:rPr>
        <w:t xml:space="preserve">               </w:t>
      </w:r>
    </w:p>
    <w:p w:rsidR="006F12DD" w:rsidRPr="00240856" w:rsidRDefault="00F43E82" w:rsidP="009F1C7B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  <w:lang w:eastAsia="pl-PL"/>
        </w:rPr>
      </w:pPr>
      <w:r w:rsidRPr="0024085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57088" w:rsidRPr="00240856">
        <w:rPr>
          <w:rFonts w:ascii="Arial" w:hAnsi="Arial" w:cs="Arial"/>
          <w:sz w:val="20"/>
          <w:szCs w:val="20"/>
          <w:lang w:eastAsia="pl-PL"/>
        </w:rPr>
        <w:tab/>
      </w:r>
      <w:r w:rsidRPr="00240856">
        <w:rPr>
          <w:rFonts w:ascii="Arial" w:hAnsi="Arial" w:cs="Arial"/>
          <w:sz w:val="20"/>
          <w:szCs w:val="20"/>
          <w:lang w:eastAsia="pl-PL"/>
        </w:rPr>
        <w:t>W terminie składania uwag do projektu planu określonym w ogłoszeniu o</w:t>
      </w:r>
      <w:r w:rsidR="00E23167">
        <w:rPr>
          <w:rFonts w:ascii="Arial" w:hAnsi="Arial" w:cs="Arial"/>
          <w:sz w:val="20"/>
          <w:szCs w:val="20"/>
          <w:lang w:eastAsia="pl-PL"/>
        </w:rPr>
        <w:t> </w:t>
      </w:r>
      <w:r w:rsidRPr="00240856">
        <w:rPr>
          <w:rFonts w:ascii="Arial" w:hAnsi="Arial" w:cs="Arial"/>
          <w:sz w:val="20"/>
          <w:szCs w:val="20"/>
          <w:lang w:eastAsia="pl-PL"/>
        </w:rPr>
        <w:t xml:space="preserve">wyłożeniu do publicznego wglądu projektu planu </w:t>
      </w:r>
      <w:r w:rsidR="00F70EFE">
        <w:rPr>
          <w:rFonts w:ascii="Arial" w:hAnsi="Arial" w:cs="Arial"/>
          <w:sz w:val="20"/>
          <w:szCs w:val="20"/>
          <w:lang w:eastAsia="pl-PL"/>
        </w:rPr>
        <w:t xml:space="preserve">nie </w:t>
      </w:r>
      <w:r w:rsidRPr="00240856">
        <w:rPr>
          <w:rFonts w:ascii="Arial" w:hAnsi="Arial" w:cs="Arial"/>
          <w:sz w:val="20"/>
          <w:szCs w:val="20"/>
          <w:lang w:eastAsia="pl-PL"/>
        </w:rPr>
        <w:t xml:space="preserve">złożono </w:t>
      </w:r>
      <w:r w:rsidR="00F70EFE">
        <w:rPr>
          <w:rFonts w:ascii="Arial" w:hAnsi="Arial" w:cs="Arial"/>
          <w:sz w:val="20"/>
          <w:szCs w:val="20"/>
          <w:lang w:eastAsia="pl-PL"/>
        </w:rPr>
        <w:t>żadnej</w:t>
      </w:r>
      <w:r w:rsidRPr="00240856">
        <w:rPr>
          <w:rFonts w:ascii="Arial" w:hAnsi="Arial" w:cs="Arial"/>
          <w:sz w:val="20"/>
          <w:szCs w:val="20"/>
          <w:lang w:eastAsia="pl-PL"/>
        </w:rPr>
        <w:t xml:space="preserve"> uwag</w:t>
      </w:r>
      <w:r w:rsidR="00F70EFE">
        <w:rPr>
          <w:rFonts w:ascii="Arial" w:hAnsi="Arial" w:cs="Arial"/>
          <w:sz w:val="20"/>
          <w:szCs w:val="20"/>
          <w:lang w:eastAsia="pl-PL"/>
        </w:rPr>
        <w:t>i</w:t>
      </w:r>
      <w:r w:rsidRPr="00240856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8F5BB0" w:rsidRPr="00240856" w:rsidRDefault="00C90AD8" w:rsidP="00D0693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240856">
        <w:rPr>
          <w:rFonts w:ascii="Arial" w:hAnsi="Arial" w:cs="Arial"/>
          <w:sz w:val="20"/>
          <w:szCs w:val="20"/>
          <w:lang w:eastAsia="pl-PL"/>
        </w:rPr>
        <w:t>Ogłoszenia o przystąpieniu do sporządzania projektu planu miejscowego oraz</w:t>
      </w:r>
      <w:r w:rsidR="006A227D">
        <w:rPr>
          <w:rFonts w:ascii="Arial" w:hAnsi="Arial" w:cs="Arial"/>
          <w:sz w:val="20"/>
          <w:szCs w:val="20"/>
          <w:lang w:eastAsia="pl-PL"/>
        </w:rPr>
        <w:t> </w:t>
      </w:r>
      <w:r w:rsidRPr="00240856">
        <w:rPr>
          <w:rFonts w:ascii="Arial" w:hAnsi="Arial" w:cs="Arial"/>
          <w:sz w:val="20"/>
          <w:szCs w:val="20"/>
          <w:lang w:eastAsia="pl-PL"/>
        </w:rPr>
        <w:t>o</w:t>
      </w:r>
      <w:r w:rsidR="006A227D">
        <w:rPr>
          <w:rFonts w:ascii="Arial" w:hAnsi="Arial" w:cs="Arial"/>
          <w:sz w:val="20"/>
          <w:szCs w:val="20"/>
          <w:lang w:eastAsia="pl-PL"/>
        </w:rPr>
        <w:t> </w:t>
      </w:r>
      <w:r w:rsidRPr="00240856">
        <w:rPr>
          <w:rFonts w:ascii="Arial" w:hAnsi="Arial" w:cs="Arial"/>
          <w:sz w:val="20"/>
          <w:szCs w:val="20"/>
          <w:lang w:eastAsia="pl-PL"/>
        </w:rPr>
        <w:t>wyłożeniu do publicznego wglądu zamieszczano w prasie miejscowej, na tablicy ogłoszeń oraz poprzez</w:t>
      </w:r>
      <w:r w:rsidR="00B33D11" w:rsidRPr="00240856">
        <w:rPr>
          <w:rFonts w:ascii="Arial" w:hAnsi="Arial" w:cs="Arial"/>
          <w:sz w:val="20"/>
          <w:szCs w:val="20"/>
          <w:lang w:eastAsia="pl-PL"/>
        </w:rPr>
        <w:t xml:space="preserve"> Biuletyn Informacji Publicznej</w:t>
      </w:r>
      <w:r w:rsidR="004B2E4D" w:rsidRPr="00240856">
        <w:rPr>
          <w:rFonts w:ascii="Arial" w:hAnsi="Arial" w:cs="Arial"/>
          <w:sz w:val="20"/>
          <w:szCs w:val="20"/>
          <w:lang w:eastAsia="pl-PL"/>
        </w:rPr>
        <w:t>.</w:t>
      </w:r>
      <w:r w:rsidR="00D57088" w:rsidRPr="0024085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E505E" w:rsidRPr="00240856">
        <w:rPr>
          <w:rFonts w:ascii="Arial" w:hAnsi="Arial" w:cs="Arial"/>
          <w:sz w:val="20"/>
          <w:szCs w:val="20"/>
          <w:lang w:eastAsia="pl-PL"/>
        </w:rPr>
        <w:t>Składanie wniosków oraz uwag do projektu planu było możliwe za pomocą środków komunikacji elektronicznej na a</w:t>
      </w:r>
      <w:r w:rsidR="000445F1" w:rsidRPr="00240856">
        <w:rPr>
          <w:rFonts w:ascii="Arial" w:hAnsi="Arial" w:cs="Arial"/>
          <w:sz w:val="20"/>
          <w:szCs w:val="20"/>
          <w:lang w:eastAsia="pl-PL"/>
        </w:rPr>
        <w:t xml:space="preserve">dres </w:t>
      </w:r>
      <w:hyperlink r:id="rId7" w:history="1">
        <w:r w:rsidR="00E873C2" w:rsidRPr="00240856">
          <w:rPr>
            <w:rStyle w:val="Hipercze"/>
            <w:rFonts w:ascii="Arial" w:hAnsi="Arial" w:cs="Arial"/>
            <w:color w:val="auto"/>
            <w:sz w:val="20"/>
            <w:szCs w:val="20"/>
            <w:lang w:eastAsia="pl-PL"/>
          </w:rPr>
          <w:t>gmina@lesznowola.pl</w:t>
        </w:r>
      </w:hyperlink>
      <w:r w:rsidR="000445F1" w:rsidRPr="00240856">
        <w:rPr>
          <w:rFonts w:ascii="Arial" w:hAnsi="Arial" w:cs="Arial"/>
          <w:sz w:val="20"/>
          <w:szCs w:val="20"/>
          <w:lang w:eastAsia="pl-PL"/>
        </w:rPr>
        <w:t>.</w:t>
      </w:r>
    </w:p>
    <w:p w:rsidR="009E505E" w:rsidRPr="007A5460" w:rsidRDefault="00391A7E" w:rsidP="009F1C7B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hanging="357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7A5460">
        <w:rPr>
          <w:rFonts w:ascii="Arial" w:hAnsi="Arial" w:cs="Arial"/>
          <w:sz w:val="20"/>
          <w:szCs w:val="20"/>
          <w:u w:val="single"/>
          <w:lang w:eastAsia="pl-PL"/>
        </w:rPr>
        <w:t>zachowanie jawności i przejrzystości procedur planistycznych;</w:t>
      </w:r>
    </w:p>
    <w:p w:rsidR="009E505E" w:rsidRPr="007A5460" w:rsidRDefault="009E505E" w:rsidP="009F1C7B">
      <w:pPr>
        <w:autoSpaceDE w:val="0"/>
        <w:autoSpaceDN w:val="0"/>
        <w:adjustRightInd w:val="0"/>
        <w:spacing w:after="0" w:line="240" w:lineRule="auto"/>
        <w:ind w:left="1429" w:firstLine="698"/>
        <w:jc w:val="both"/>
        <w:rPr>
          <w:rFonts w:ascii="Arial" w:hAnsi="Arial" w:cs="Arial"/>
          <w:sz w:val="20"/>
          <w:szCs w:val="20"/>
          <w:lang w:eastAsia="pl-PL"/>
        </w:rPr>
      </w:pPr>
      <w:r w:rsidRPr="007A5460">
        <w:rPr>
          <w:rFonts w:ascii="Arial" w:hAnsi="Arial" w:cs="Arial"/>
          <w:sz w:val="20"/>
          <w:szCs w:val="20"/>
          <w:lang w:eastAsia="pl-PL"/>
        </w:rPr>
        <w:lastRenderedPageBreak/>
        <w:t>Ogłoszenia o przystąpieniu do sporządzania projektu planu miejscowego oraz</w:t>
      </w:r>
      <w:r w:rsidR="006A227D">
        <w:rPr>
          <w:rFonts w:ascii="Arial" w:hAnsi="Arial" w:cs="Arial"/>
          <w:sz w:val="20"/>
          <w:szCs w:val="20"/>
          <w:lang w:eastAsia="pl-PL"/>
        </w:rPr>
        <w:t> </w:t>
      </w:r>
      <w:r w:rsidRPr="007A5460">
        <w:rPr>
          <w:rFonts w:ascii="Arial" w:hAnsi="Arial" w:cs="Arial"/>
          <w:sz w:val="20"/>
          <w:szCs w:val="20"/>
          <w:lang w:eastAsia="pl-PL"/>
        </w:rPr>
        <w:t>o</w:t>
      </w:r>
      <w:r w:rsidR="006A227D">
        <w:rPr>
          <w:rFonts w:ascii="Arial" w:hAnsi="Arial" w:cs="Arial"/>
          <w:sz w:val="20"/>
          <w:szCs w:val="20"/>
          <w:lang w:eastAsia="pl-PL"/>
        </w:rPr>
        <w:t> </w:t>
      </w:r>
      <w:r w:rsidRPr="007A5460">
        <w:rPr>
          <w:rFonts w:ascii="Arial" w:hAnsi="Arial" w:cs="Arial"/>
          <w:sz w:val="20"/>
          <w:szCs w:val="20"/>
          <w:lang w:eastAsia="pl-PL"/>
        </w:rPr>
        <w:t>wyłożeniu do publicznego wglądu zamieszczano w prasie miejscowej, na tablicy ogłoszeń oraz poprzez Biuletyn Informacji Publicznej</w:t>
      </w:r>
      <w:r w:rsidR="00491C4F" w:rsidRPr="007A5460">
        <w:rPr>
          <w:rFonts w:ascii="Arial" w:hAnsi="Arial" w:cs="Arial"/>
          <w:sz w:val="20"/>
          <w:szCs w:val="20"/>
          <w:lang w:eastAsia="pl-PL"/>
        </w:rPr>
        <w:t xml:space="preserve"> zgodnie</w:t>
      </w:r>
      <w:r w:rsidR="00077E72" w:rsidRPr="007A5460">
        <w:rPr>
          <w:rFonts w:ascii="Arial" w:hAnsi="Arial" w:cs="Arial"/>
          <w:sz w:val="20"/>
          <w:szCs w:val="20"/>
          <w:lang w:eastAsia="pl-PL"/>
        </w:rPr>
        <w:br/>
      </w:r>
      <w:r w:rsidR="00491C4F" w:rsidRPr="007A5460">
        <w:rPr>
          <w:rFonts w:ascii="Arial" w:hAnsi="Arial" w:cs="Arial"/>
          <w:sz w:val="20"/>
          <w:szCs w:val="20"/>
          <w:lang w:eastAsia="pl-PL"/>
        </w:rPr>
        <w:t>z wymogami ustawy o planowaniu i zagospodarowaniu przestrzennym oraz ustawy</w:t>
      </w:r>
      <w:r w:rsidR="00077E72" w:rsidRPr="007A5460">
        <w:rPr>
          <w:rFonts w:ascii="Arial" w:hAnsi="Arial" w:cs="Arial"/>
          <w:sz w:val="20"/>
          <w:szCs w:val="20"/>
          <w:lang w:eastAsia="pl-PL"/>
        </w:rPr>
        <w:br/>
      </w:r>
      <w:r w:rsidR="00491C4F" w:rsidRPr="007A5460">
        <w:rPr>
          <w:rFonts w:ascii="Arial" w:hAnsi="Arial" w:cs="Arial"/>
          <w:sz w:val="20"/>
          <w:szCs w:val="20"/>
          <w:lang w:eastAsia="pl-PL"/>
        </w:rPr>
        <w:t>o udostępnianiu informacji o środowisku i jego ochronie, udziale społeczeństwa</w:t>
      </w:r>
      <w:r w:rsidR="00077E72" w:rsidRPr="007A5460">
        <w:rPr>
          <w:rFonts w:ascii="Arial" w:hAnsi="Arial" w:cs="Arial"/>
          <w:sz w:val="20"/>
          <w:szCs w:val="20"/>
          <w:lang w:eastAsia="pl-PL"/>
        </w:rPr>
        <w:br/>
      </w:r>
      <w:r w:rsidR="00491C4F" w:rsidRPr="007A5460">
        <w:rPr>
          <w:rFonts w:ascii="Arial" w:hAnsi="Arial" w:cs="Arial"/>
          <w:sz w:val="20"/>
          <w:szCs w:val="20"/>
          <w:lang w:eastAsia="pl-PL"/>
        </w:rPr>
        <w:t>w ochronie środowiska oraz o ocenach oddziaływania na środowisko</w:t>
      </w:r>
      <w:r w:rsidRPr="007A5460">
        <w:rPr>
          <w:rFonts w:ascii="Arial" w:hAnsi="Arial" w:cs="Arial"/>
          <w:sz w:val="20"/>
          <w:szCs w:val="20"/>
          <w:lang w:eastAsia="pl-PL"/>
        </w:rPr>
        <w:t>. Zgodnie z</w:t>
      </w:r>
      <w:r w:rsidR="00D57088">
        <w:rPr>
          <w:rFonts w:ascii="Arial" w:hAnsi="Arial" w:cs="Arial"/>
          <w:sz w:val="20"/>
          <w:szCs w:val="20"/>
          <w:lang w:eastAsia="pl-PL"/>
        </w:rPr>
        <w:t> </w:t>
      </w:r>
      <w:r w:rsidRPr="007A5460">
        <w:rPr>
          <w:rFonts w:ascii="Arial" w:hAnsi="Arial" w:cs="Arial"/>
          <w:sz w:val="20"/>
          <w:szCs w:val="20"/>
          <w:lang w:eastAsia="pl-PL"/>
        </w:rPr>
        <w:t>ogłoszeniem, każdy mógł zapoznać się z niezbędną dokumentacją sprawy, która była wyłożona do wglądu</w:t>
      </w:r>
      <w:r w:rsidR="00491C4F" w:rsidRPr="007A546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A5460">
        <w:rPr>
          <w:rFonts w:ascii="Arial" w:hAnsi="Arial" w:cs="Arial"/>
          <w:sz w:val="20"/>
          <w:szCs w:val="20"/>
          <w:lang w:eastAsia="pl-PL"/>
        </w:rPr>
        <w:t xml:space="preserve">w siedzibie Urzędu </w:t>
      </w:r>
      <w:r w:rsidR="00750C06" w:rsidRPr="007A5460">
        <w:rPr>
          <w:rFonts w:ascii="Arial" w:hAnsi="Arial" w:cs="Arial"/>
          <w:sz w:val="20"/>
          <w:szCs w:val="20"/>
          <w:lang w:eastAsia="pl-PL"/>
        </w:rPr>
        <w:t>Gminy</w:t>
      </w:r>
      <w:r w:rsidRPr="007A5460">
        <w:rPr>
          <w:rFonts w:ascii="Arial" w:hAnsi="Arial" w:cs="Arial"/>
          <w:sz w:val="20"/>
          <w:szCs w:val="20"/>
          <w:lang w:eastAsia="pl-PL"/>
        </w:rPr>
        <w:t xml:space="preserve">, w godzinach pracy urzędu. </w:t>
      </w:r>
    </w:p>
    <w:p w:rsidR="006D75BF" w:rsidRPr="007A5460" w:rsidRDefault="00391A7E" w:rsidP="009F1C7B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hanging="357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7A5460">
        <w:rPr>
          <w:rFonts w:ascii="Arial" w:hAnsi="Arial" w:cs="Arial"/>
          <w:sz w:val="20"/>
          <w:szCs w:val="20"/>
          <w:u w:val="single"/>
          <w:lang w:eastAsia="pl-PL"/>
        </w:rPr>
        <w:t xml:space="preserve">potrzebę zapewnienia odpowiedniej ilości i jakości wody, </w:t>
      </w:r>
      <w:r w:rsidR="00EC50D8">
        <w:rPr>
          <w:rFonts w:ascii="Arial" w:hAnsi="Arial" w:cs="Arial"/>
          <w:sz w:val="20"/>
          <w:szCs w:val="20"/>
          <w:u w:val="single"/>
          <w:lang w:eastAsia="pl-PL"/>
        </w:rPr>
        <w:t>do celów zaopatrzenia ludności</w:t>
      </w:r>
      <w:r w:rsidRPr="007A5460">
        <w:rPr>
          <w:rFonts w:ascii="Arial" w:hAnsi="Arial" w:cs="Arial"/>
          <w:sz w:val="20"/>
          <w:szCs w:val="20"/>
          <w:u w:val="single"/>
          <w:lang w:eastAsia="pl-PL"/>
        </w:rPr>
        <w:t>;</w:t>
      </w:r>
    </w:p>
    <w:p w:rsidR="006D75BF" w:rsidRPr="007A5460" w:rsidRDefault="00491C4F" w:rsidP="009F1C7B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A5460">
        <w:rPr>
          <w:rFonts w:ascii="Arial" w:hAnsi="Arial" w:cs="Arial"/>
          <w:sz w:val="20"/>
          <w:szCs w:val="20"/>
          <w:lang w:eastAsia="pl-PL"/>
        </w:rPr>
        <w:t xml:space="preserve">W granicach obszaru objętego planem miejscowym </w:t>
      </w:r>
      <w:r w:rsidR="000202EA">
        <w:rPr>
          <w:rFonts w:ascii="Arial" w:hAnsi="Arial" w:cs="Arial"/>
          <w:sz w:val="20"/>
          <w:szCs w:val="20"/>
          <w:lang w:eastAsia="pl-PL"/>
        </w:rPr>
        <w:t xml:space="preserve">częściowo </w:t>
      </w:r>
      <w:r w:rsidRPr="007A5460">
        <w:rPr>
          <w:rFonts w:ascii="Arial" w:hAnsi="Arial" w:cs="Arial"/>
          <w:sz w:val="20"/>
          <w:szCs w:val="20"/>
          <w:lang w:eastAsia="pl-PL"/>
        </w:rPr>
        <w:t>występuje infrastruktura wodociągowa</w:t>
      </w:r>
      <w:r w:rsidR="00DC35EF" w:rsidRPr="007A5460">
        <w:rPr>
          <w:rFonts w:ascii="Arial" w:hAnsi="Arial" w:cs="Arial"/>
          <w:sz w:val="20"/>
          <w:szCs w:val="20"/>
          <w:lang w:eastAsia="pl-PL"/>
        </w:rPr>
        <w:t>, która zapewnia dostawę wody dla terenów przeznaczonych pod zabudowę o odpowiedniej jakości</w:t>
      </w:r>
      <w:r w:rsidR="00796747" w:rsidRPr="007A5460">
        <w:rPr>
          <w:rFonts w:ascii="Arial" w:hAnsi="Arial" w:cs="Arial"/>
          <w:sz w:val="20"/>
          <w:szCs w:val="20"/>
          <w:lang w:eastAsia="pl-PL"/>
        </w:rPr>
        <w:t>.</w:t>
      </w:r>
      <w:r w:rsidRPr="007A5460">
        <w:rPr>
          <w:rFonts w:ascii="Arial" w:hAnsi="Arial" w:cs="Arial"/>
          <w:sz w:val="20"/>
          <w:szCs w:val="20"/>
          <w:lang w:eastAsia="pl-PL"/>
        </w:rPr>
        <w:t xml:space="preserve"> Ustalenia planu określają zasady budowy nowej infrastruktury</w:t>
      </w:r>
      <w:r w:rsidR="00DC35EF" w:rsidRPr="007A5460">
        <w:rPr>
          <w:rFonts w:ascii="Arial" w:hAnsi="Arial" w:cs="Arial"/>
          <w:sz w:val="20"/>
          <w:szCs w:val="20"/>
          <w:lang w:eastAsia="pl-PL"/>
        </w:rPr>
        <w:t xml:space="preserve"> do nowych terenów</w:t>
      </w:r>
      <w:r w:rsidRPr="007A5460">
        <w:rPr>
          <w:rFonts w:ascii="Arial" w:hAnsi="Arial" w:cs="Arial"/>
          <w:sz w:val="20"/>
          <w:szCs w:val="20"/>
          <w:lang w:eastAsia="pl-PL"/>
        </w:rPr>
        <w:t xml:space="preserve"> oraz zasady przebudowy</w:t>
      </w:r>
      <w:r w:rsidR="00B33D11" w:rsidRPr="007A546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A5460">
        <w:rPr>
          <w:rFonts w:ascii="Arial" w:hAnsi="Arial" w:cs="Arial"/>
          <w:sz w:val="20"/>
          <w:szCs w:val="20"/>
          <w:lang w:eastAsia="pl-PL"/>
        </w:rPr>
        <w:t>i rozbudowy już istniejącej</w:t>
      </w:r>
      <w:r w:rsidR="00DC35EF" w:rsidRPr="007A5460">
        <w:rPr>
          <w:rFonts w:ascii="Arial" w:hAnsi="Arial" w:cs="Arial"/>
          <w:sz w:val="20"/>
          <w:szCs w:val="20"/>
          <w:lang w:eastAsia="pl-PL"/>
        </w:rPr>
        <w:t xml:space="preserve"> sieci wodociągowej, w tym zapewnienie ochrony przeciwpożarowej z wodociągów oraz</w:t>
      </w:r>
      <w:r w:rsidR="006A227D">
        <w:rPr>
          <w:rFonts w:ascii="Arial" w:hAnsi="Arial" w:cs="Arial"/>
          <w:sz w:val="20"/>
          <w:szCs w:val="20"/>
          <w:lang w:eastAsia="pl-PL"/>
        </w:rPr>
        <w:t> </w:t>
      </w:r>
      <w:r w:rsidR="00DC35EF" w:rsidRPr="007A5460">
        <w:rPr>
          <w:rFonts w:ascii="Arial" w:hAnsi="Arial" w:cs="Arial"/>
          <w:sz w:val="20"/>
          <w:szCs w:val="20"/>
          <w:lang w:eastAsia="pl-PL"/>
        </w:rPr>
        <w:t>z</w:t>
      </w:r>
      <w:r w:rsidR="006A227D">
        <w:rPr>
          <w:rFonts w:ascii="Arial" w:hAnsi="Arial" w:cs="Arial"/>
          <w:sz w:val="20"/>
          <w:szCs w:val="20"/>
          <w:lang w:eastAsia="pl-PL"/>
        </w:rPr>
        <w:t> </w:t>
      </w:r>
      <w:r w:rsidR="00DC35EF" w:rsidRPr="007A5460">
        <w:rPr>
          <w:rFonts w:ascii="Arial" w:hAnsi="Arial" w:cs="Arial"/>
          <w:sz w:val="20"/>
          <w:szCs w:val="20"/>
          <w:lang w:eastAsia="pl-PL"/>
        </w:rPr>
        <w:t>innych źródeł zgodnie z przepisami odrębnymi</w:t>
      </w:r>
      <w:r w:rsidRPr="007A5460">
        <w:rPr>
          <w:rFonts w:ascii="Arial" w:hAnsi="Arial" w:cs="Arial"/>
          <w:sz w:val="20"/>
          <w:szCs w:val="20"/>
          <w:lang w:eastAsia="pl-PL"/>
        </w:rPr>
        <w:t>.</w:t>
      </w:r>
      <w:r w:rsidR="00DC35EF" w:rsidRPr="007A5460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0445F1" w:rsidRPr="007A5460" w:rsidRDefault="000445F1" w:rsidP="009F1C7B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A5460">
        <w:rPr>
          <w:rFonts w:ascii="Arial" w:hAnsi="Arial" w:cs="Arial"/>
          <w:b/>
          <w:sz w:val="20"/>
          <w:szCs w:val="20"/>
          <w:lang w:eastAsia="pl-PL"/>
        </w:rPr>
        <w:t xml:space="preserve">Sposób realizacji wymogów </w:t>
      </w:r>
      <w:r w:rsidRPr="00573297">
        <w:rPr>
          <w:rFonts w:ascii="Arial" w:hAnsi="Arial" w:cs="Arial"/>
          <w:b/>
          <w:sz w:val="20"/>
          <w:szCs w:val="20"/>
          <w:lang w:eastAsia="pl-PL"/>
        </w:rPr>
        <w:t>wynikających z art. 1 ust. 3 ustawy z dnia 27 marca 2003 r.</w:t>
      </w:r>
      <w:r w:rsidRPr="00573297">
        <w:rPr>
          <w:rFonts w:ascii="Arial" w:hAnsi="Arial" w:cs="Arial"/>
          <w:b/>
          <w:sz w:val="20"/>
          <w:szCs w:val="20"/>
          <w:lang w:eastAsia="pl-PL"/>
        </w:rPr>
        <w:br/>
        <w:t>o planowaniu i zagospodarowaniu przestrzennym</w:t>
      </w:r>
      <w:r w:rsidR="007A5460" w:rsidRPr="00573297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6D75BF" w:rsidRPr="007A5460" w:rsidRDefault="006D75BF" w:rsidP="009F1C7B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Arial" w:hAnsi="Arial" w:cs="Arial"/>
          <w:sz w:val="20"/>
          <w:szCs w:val="20"/>
          <w:lang w:eastAsia="pl-PL"/>
        </w:rPr>
      </w:pPr>
      <w:r w:rsidRPr="007A5460">
        <w:rPr>
          <w:rFonts w:ascii="Arial" w:hAnsi="Arial" w:cs="Arial"/>
          <w:sz w:val="20"/>
          <w:szCs w:val="20"/>
          <w:lang w:eastAsia="pl-PL"/>
        </w:rPr>
        <w:t>Ustalając przeznaczenie terenu lub określając potencjalny sposób zagospodarowania</w:t>
      </w:r>
      <w:r w:rsidR="00573297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A5460">
        <w:rPr>
          <w:rFonts w:ascii="Arial" w:hAnsi="Arial" w:cs="Arial"/>
          <w:sz w:val="20"/>
          <w:szCs w:val="20"/>
          <w:lang w:eastAsia="pl-PL"/>
        </w:rPr>
        <w:t>i</w:t>
      </w:r>
      <w:r w:rsidR="00EC50D8">
        <w:rPr>
          <w:rFonts w:ascii="Arial" w:hAnsi="Arial" w:cs="Arial"/>
          <w:sz w:val="20"/>
          <w:szCs w:val="20"/>
          <w:lang w:eastAsia="pl-PL"/>
        </w:rPr>
        <w:t> </w:t>
      </w:r>
      <w:r w:rsidRPr="007A5460">
        <w:rPr>
          <w:rFonts w:ascii="Arial" w:hAnsi="Arial" w:cs="Arial"/>
          <w:sz w:val="20"/>
          <w:szCs w:val="20"/>
          <w:lang w:eastAsia="pl-PL"/>
        </w:rPr>
        <w:t>korzystania</w:t>
      </w:r>
      <w:r w:rsidR="000445F1" w:rsidRPr="007A546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A5460">
        <w:rPr>
          <w:rFonts w:ascii="Arial" w:hAnsi="Arial" w:cs="Arial"/>
          <w:sz w:val="20"/>
          <w:szCs w:val="20"/>
          <w:lang w:eastAsia="pl-PL"/>
        </w:rPr>
        <w:t>z terenu, organ waży interes publiczny i interesy prywatne, w tym zgłaszane w</w:t>
      </w:r>
      <w:r w:rsidR="00EC50D8">
        <w:rPr>
          <w:rFonts w:ascii="Arial" w:hAnsi="Arial" w:cs="Arial"/>
          <w:sz w:val="20"/>
          <w:szCs w:val="20"/>
          <w:lang w:eastAsia="pl-PL"/>
        </w:rPr>
        <w:t> </w:t>
      </w:r>
      <w:r w:rsidRPr="007A5460">
        <w:rPr>
          <w:rFonts w:ascii="Arial" w:hAnsi="Arial" w:cs="Arial"/>
          <w:sz w:val="20"/>
          <w:szCs w:val="20"/>
          <w:lang w:eastAsia="pl-PL"/>
        </w:rPr>
        <w:t>postaci wniosków</w:t>
      </w:r>
      <w:r w:rsidR="000445F1" w:rsidRPr="007A546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A5460">
        <w:rPr>
          <w:rFonts w:ascii="Arial" w:hAnsi="Arial" w:cs="Arial"/>
          <w:sz w:val="20"/>
          <w:szCs w:val="20"/>
          <w:lang w:eastAsia="pl-PL"/>
        </w:rPr>
        <w:t>i uwag, zmierzające do ochrony istniejącego stanu zagospodarowania terenu, jak i zmian w zakresie jego zagospodarowania, a także analizy ekonomiczne, środowiskowe i społeczne.</w:t>
      </w:r>
    </w:p>
    <w:p w:rsidR="00061ADE" w:rsidRPr="007A5460" w:rsidRDefault="00EF28F4" w:rsidP="009F1C7B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Arial" w:hAnsi="Arial" w:cs="Arial"/>
          <w:sz w:val="20"/>
          <w:szCs w:val="20"/>
          <w:lang w:eastAsia="pl-PL"/>
        </w:rPr>
      </w:pPr>
      <w:r w:rsidRPr="007A5460">
        <w:rPr>
          <w:rFonts w:ascii="Arial" w:hAnsi="Arial" w:cs="Arial"/>
          <w:sz w:val="20"/>
          <w:szCs w:val="20"/>
          <w:lang w:eastAsia="pl-PL"/>
        </w:rPr>
        <w:t xml:space="preserve">Miejscowość </w:t>
      </w:r>
      <w:r w:rsidR="00C16CF7">
        <w:rPr>
          <w:rFonts w:ascii="Arial" w:hAnsi="Arial" w:cs="Arial"/>
          <w:sz w:val="20"/>
          <w:szCs w:val="20"/>
          <w:lang w:eastAsia="pl-PL"/>
        </w:rPr>
        <w:t xml:space="preserve">Nowa Wola </w:t>
      </w:r>
      <w:r w:rsidRPr="007A5460">
        <w:rPr>
          <w:rFonts w:ascii="Arial" w:hAnsi="Arial" w:cs="Arial"/>
          <w:sz w:val="20"/>
          <w:szCs w:val="20"/>
          <w:lang w:eastAsia="pl-PL"/>
        </w:rPr>
        <w:t>położona jest</w:t>
      </w:r>
      <w:r w:rsidR="00B33D11" w:rsidRPr="007A5460">
        <w:rPr>
          <w:rFonts w:ascii="Arial" w:hAnsi="Arial" w:cs="Arial"/>
          <w:sz w:val="20"/>
          <w:szCs w:val="20"/>
          <w:lang w:eastAsia="pl-PL"/>
        </w:rPr>
        <w:t xml:space="preserve"> w bliskiej odległości od miasta </w:t>
      </w:r>
      <w:r w:rsidR="0066574B">
        <w:rPr>
          <w:rFonts w:ascii="Arial" w:hAnsi="Arial" w:cs="Arial"/>
          <w:sz w:val="20"/>
          <w:szCs w:val="20"/>
          <w:lang w:eastAsia="pl-PL"/>
        </w:rPr>
        <w:t xml:space="preserve">stołecznego </w:t>
      </w:r>
      <w:r w:rsidR="00B33D11" w:rsidRPr="007A5460">
        <w:rPr>
          <w:rFonts w:ascii="Arial" w:hAnsi="Arial" w:cs="Arial"/>
          <w:sz w:val="20"/>
          <w:szCs w:val="20"/>
          <w:lang w:eastAsia="pl-PL"/>
        </w:rPr>
        <w:t>Warszawa</w:t>
      </w:r>
      <w:r w:rsidR="000202EA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142787" w:rsidRPr="007A5460">
        <w:rPr>
          <w:rFonts w:ascii="Arial" w:hAnsi="Arial" w:cs="Arial"/>
          <w:sz w:val="20"/>
          <w:szCs w:val="20"/>
          <w:lang w:eastAsia="pl-PL"/>
        </w:rPr>
        <w:t>Takie położenie sprawiło</w:t>
      </w:r>
      <w:r w:rsidR="00EE3E7B" w:rsidRPr="007A5460">
        <w:rPr>
          <w:rFonts w:ascii="Arial" w:hAnsi="Arial" w:cs="Arial"/>
          <w:sz w:val="20"/>
          <w:szCs w:val="20"/>
          <w:lang w:eastAsia="pl-PL"/>
        </w:rPr>
        <w:t>, iż działki</w:t>
      </w:r>
      <w:r w:rsidR="00E452E1">
        <w:rPr>
          <w:rFonts w:ascii="Arial" w:hAnsi="Arial" w:cs="Arial"/>
          <w:sz w:val="20"/>
          <w:szCs w:val="20"/>
          <w:lang w:eastAsia="pl-PL"/>
        </w:rPr>
        <w:t xml:space="preserve"> w </w:t>
      </w:r>
      <w:r w:rsidR="00C16CF7">
        <w:rPr>
          <w:rFonts w:ascii="Arial" w:hAnsi="Arial" w:cs="Arial"/>
          <w:sz w:val="20"/>
          <w:szCs w:val="20"/>
          <w:lang w:eastAsia="pl-PL"/>
        </w:rPr>
        <w:t xml:space="preserve">Nowej Woli </w:t>
      </w:r>
      <w:r w:rsidR="00B33D11" w:rsidRPr="007A5460">
        <w:rPr>
          <w:rFonts w:ascii="Arial" w:hAnsi="Arial" w:cs="Arial"/>
          <w:sz w:val="20"/>
          <w:szCs w:val="20"/>
          <w:lang w:eastAsia="pl-PL"/>
        </w:rPr>
        <w:t xml:space="preserve">są </w:t>
      </w:r>
      <w:r w:rsidR="00EE3E7B" w:rsidRPr="007A5460">
        <w:rPr>
          <w:rFonts w:ascii="Arial" w:hAnsi="Arial" w:cs="Arial"/>
          <w:sz w:val="20"/>
          <w:szCs w:val="20"/>
          <w:lang w:eastAsia="pl-PL"/>
        </w:rPr>
        <w:t xml:space="preserve">atrakcyjne pod kątem lokalizacji zabudowy </w:t>
      </w:r>
      <w:r w:rsidR="00B33D11" w:rsidRPr="007A5460">
        <w:rPr>
          <w:rFonts w:ascii="Arial" w:hAnsi="Arial" w:cs="Arial"/>
          <w:sz w:val="20"/>
          <w:szCs w:val="20"/>
          <w:lang w:eastAsia="pl-PL"/>
        </w:rPr>
        <w:t>usługowej</w:t>
      </w:r>
      <w:r w:rsidR="00641D23" w:rsidRPr="00641D2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41D23">
        <w:rPr>
          <w:rFonts w:ascii="Arial" w:hAnsi="Arial" w:cs="Arial"/>
          <w:sz w:val="20"/>
          <w:szCs w:val="20"/>
          <w:lang w:eastAsia="pl-PL"/>
        </w:rPr>
        <w:t>lub mieszkaniowej</w:t>
      </w:r>
      <w:r w:rsidR="00EE3E7B" w:rsidRPr="007A5460">
        <w:rPr>
          <w:rFonts w:ascii="Arial" w:hAnsi="Arial" w:cs="Arial"/>
          <w:sz w:val="20"/>
          <w:szCs w:val="20"/>
          <w:lang w:eastAsia="pl-PL"/>
        </w:rPr>
        <w:t>.</w:t>
      </w:r>
      <w:r w:rsidR="00E452E1">
        <w:rPr>
          <w:rFonts w:ascii="Arial" w:hAnsi="Arial" w:cs="Arial"/>
          <w:sz w:val="20"/>
          <w:szCs w:val="20"/>
          <w:lang w:eastAsia="pl-PL"/>
        </w:rPr>
        <w:t xml:space="preserve"> Miejscowości</w:t>
      </w:r>
      <w:r w:rsidR="00EE3E7B" w:rsidRPr="007A546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33D11" w:rsidRPr="007A5460">
        <w:rPr>
          <w:rFonts w:ascii="Arial" w:hAnsi="Arial" w:cs="Arial"/>
          <w:sz w:val="20"/>
          <w:szCs w:val="20"/>
          <w:lang w:eastAsia="pl-PL"/>
        </w:rPr>
        <w:t>posiada</w:t>
      </w:r>
      <w:r w:rsidR="006A227D">
        <w:rPr>
          <w:rFonts w:ascii="Arial" w:hAnsi="Arial" w:cs="Arial"/>
          <w:sz w:val="20"/>
          <w:szCs w:val="20"/>
          <w:lang w:eastAsia="pl-PL"/>
        </w:rPr>
        <w:t>ją</w:t>
      </w:r>
      <w:r w:rsidR="00B33D11" w:rsidRPr="007A546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6574B">
        <w:rPr>
          <w:rFonts w:ascii="Arial" w:hAnsi="Arial" w:cs="Arial"/>
          <w:sz w:val="20"/>
          <w:szCs w:val="20"/>
          <w:lang w:eastAsia="pl-PL"/>
        </w:rPr>
        <w:t xml:space="preserve">częściowo istniejącą </w:t>
      </w:r>
      <w:r w:rsidR="00B33D11" w:rsidRPr="007A5460">
        <w:rPr>
          <w:rFonts w:ascii="Arial" w:hAnsi="Arial" w:cs="Arial"/>
          <w:sz w:val="20"/>
          <w:szCs w:val="20"/>
          <w:lang w:eastAsia="pl-PL"/>
        </w:rPr>
        <w:t>infrastrukturę techniczną tj. wodociąg, kanalizacje, sieć gazową</w:t>
      </w:r>
      <w:r w:rsidR="00061ADE" w:rsidRPr="007A5460">
        <w:rPr>
          <w:rFonts w:ascii="Arial" w:hAnsi="Arial" w:cs="Arial"/>
          <w:sz w:val="20"/>
          <w:szCs w:val="20"/>
          <w:lang w:eastAsia="pl-PL"/>
        </w:rPr>
        <w:t>, telekomunikacyjną</w:t>
      </w:r>
      <w:r w:rsidR="00B33D11" w:rsidRPr="007A5460">
        <w:rPr>
          <w:rFonts w:ascii="Arial" w:hAnsi="Arial" w:cs="Arial"/>
          <w:sz w:val="20"/>
          <w:szCs w:val="20"/>
          <w:lang w:eastAsia="pl-PL"/>
        </w:rPr>
        <w:t xml:space="preserve"> oraz już częściowo wykształtowany układ komunikacyjny. Sprawia to, iż</w:t>
      </w:r>
      <w:r w:rsidR="0066574B">
        <w:rPr>
          <w:rFonts w:ascii="Arial" w:hAnsi="Arial" w:cs="Arial"/>
          <w:sz w:val="20"/>
          <w:szCs w:val="20"/>
          <w:lang w:eastAsia="pl-PL"/>
        </w:rPr>
        <w:t> </w:t>
      </w:r>
      <w:r w:rsidR="00B33D11" w:rsidRPr="007A5460">
        <w:rPr>
          <w:rFonts w:ascii="Arial" w:hAnsi="Arial" w:cs="Arial"/>
          <w:sz w:val="20"/>
          <w:szCs w:val="20"/>
          <w:lang w:eastAsia="pl-PL"/>
        </w:rPr>
        <w:t>stosunkowo niedużymi nakładami finansowymi można zapewnić dostęp do ww. infrastruktury, a</w:t>
      </w:r>
      <w:r w:rsidR="007A5460">
        <w:rPr>
          <w:rFonts w:ascii="Arial" w:hAnsi="Arial" w:cs="Arial"/>
          <w:sz w:val="20"/>
          <w:szCs w:val="20"/>
          <w:lang w:eastAsia="pl-PL"/>
        </w:rPr>
        <w:t> </w:t>
      </w:r>
      <w:r w:rsidR="00B33D11" w:rsidRPr="007A5460">
        <w:rPr>
          <w:rFonts w:ascii="Arial" w:hAnsi="Arial" w:cs="Arial"/>
          <w:sz w:val="20"/>
          <w:szCs w:val="20"/>
          <w:lang w:eastAsia="pl-PL"/>
        </w:rPr>
        <w:t>uzupełnienie istniejącej zabudowy nie będzie w dużym stopniu obciążać budżetu gminy.</w:t>
      </w:r>
      <w:r w:rsidR="00061ADE" w:rsidRPr="007A5460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4B5ECE" w:rsidRPr="007A5460" w:rsidRDefault="00D127A1" w:rsidP="009F1C7B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A5460">
        <w:rPr>
          <w:rFonts w:ascii="Arial" w:hAnsi="Arial" w:cs="Arial"/>
          <w:sz w:val="20"/>
          <w:szCs w:val="20"/>
          <w:lang w:eastAsia="pl-PL"/>
        </w:rPr>
        <w:t>Do projektu planu miejscowego sporządzono prognozę skutków finansowych uchwalenia projektu planu,</w:t>
      </w:r>
      <w:r w:rsidR="00061ADE" w:rsidRPr="007A546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A5460">
        <w:rPr>
          <w:rFonts w:ascii="Arial" w:hAnsi="Arial" w:cs="Arial"/>
          <w:sz w:val="20"/>
          <w:szCs w:val="20"/>
          <w:lang w:eastAsia="pl-PL"/>
        </w:rPr>
        <w:t>w którym przyjęto 10-letni okres analizy od uchwalenia planu. W</w:t>
      </w:r>
      <w:r w:rsidR="00EC50D8">
        <w:rPr>
          <w:rFonts w:ascii="Arial" w:hAnsi="Arial" w:cs="Arial"/>
          <w:sz w:val="20"/>
          <w:szCs w:val="20"/>
          <w:lang w:eastAsia="pl-PL"/>
        </w:rPr>
        <w:t> </w:t>
      </w:r>
      <w:r w:rsidRPr="007A5460">
        <w:rPr>
          <w:rFonts w:ascii="Arial" w:hAnsi="Arial" w:cs="Arial"/>
          <w:sz w:val="20"/>
          <w:szCs w:val="20"/>
          <w:lang w:eastAsia="pl-PL"/>
        </w:rPr>
        <w:t>analizie określono szacowane nakłady związane z realizacją ustaleń planu oraz szacowane wpływy do budżetu gminy. Projekt planu miejscowego został sporządzony z</w:t>
      </w:r>
      <w:r w:rsidR="00573297">
        <w:rPr>
          <w:rFonts w:ascii="Arial" w:hAnsi="Arial" w:cs="Arial"/>
          <w:sz w:val="20"/>
          <w:szCs w:val="20"/>
          <w:lang w:eastAsia="pl-PL"/>
        </w:rPr>
        <w:t> </w:t>
      </w:r>
      <w:r w:rsidRPr="007A5460">
        <w:rPr>
          <w:rFonts w:ascii="Arial" w:hAnsi="Arial" w:cs="Arial"/>
          <w:sz w:val="20"/>
          <w:szCs w:val="20"/>
          <w:lang w:eastAsia="pl-PL"/>
        </w:rPr>
        <w:t xml:space="preserve">prognozą oddziaływania ustaleń planu </w:t>
      </w:r>
      <w:r w:rsidR="007D40EC">
        <w:rPr>
          <w:rFonts w:ascii="Arial" w:hAnsi="Arial" w:cs="Arial"/>
          <w:sz w:val="20"/>
          <w:szCs w:val="20"/>
          <w:lang w:eastAsia="pl-PL"/>
        </w:rPr>
        <w:t xml:space="preserve">na </w:t>
      </w:r>
      <w:r w:rsidRPr="007A5460">
        <w:rPr>
          <w:rFonts w:ascii="Arial" w:hAnsi="Arial" w:cs="Arial"/>
          <w:sz w:val="20"/>
          <w:szCs w:val="20"/>
          <w:lang w:eastAsia="pl-PL"/>
        </w:rPr>
        <w:t>środowisko. Projekt planu miejscowego wraz z</w:t>
      </w:r>
      <w:r w:rsidR="00573297">
        <w:rPr>
          <w:rFonts w:ascii="Arial" w:hAnsi="Arial" w:cs="Arial"/>
          <w:sz w:val="20"/>
          <w:szCs w:val="20"/>
          <w:lang w:eastAsia="pl-PL"/>
        </w:rPr>
        <w:t> </w:t>
      </w:r>
      <w:r w:rsidRPr="007A5460">
        <w:rPr>
          <w:rFonts w:ascii="Arial" w:hAnsi="Arial" w:cs="Arial"/>
          <w:sz w:val="20"/>
          <w:szCs w:val="20"/>
          <w:lang w:eastAsia="pl-PL"/>
        </w:rPr>
        <w:t>prognoz</w:t>
      </w:r>
      <w:r w:rsidR="00B96C40">
        <w:rPr>
          <w:rFonts w:ascii="Arial" w:hAnsi="Arial" w:cs="Arial"/>
          <w:sz w:val="20"/>
          <w:szCs w:val="20"/>
          <w:lang w:eastAsia="pl-PL"/>
        </w:rPr>
        <w:t>ą</w:t>
      </w:r>
      <w:r w:rsidRPr="007A5460">
        <w:rPr>
          <w:rFonts w:ascii="Arial" w:hAnsi="Arial" w:cs="Arial"/>
          <w:sz w:val="20"/>
          <w:szCs w:val="20"/>
          <w:lang w:eastAsia="pl-PL"/>
        </w:rPr>
        <w:t xml:space="preserve"> oddziaływania na środowisko</w:t>
      </w:r>
      <w:r w:rsidR="007D40EC">
        <w:rPr>
          <w:rFonts w:ascii="Arial" w:hAnsi="Arial" w:cs="Arial"/>
          <w:sz w:val="20"/>
          <w:szCs w:val="20"/>
          <w:lang w:eastAsia="pl-PL"/>
        </w:rPr>
        <w:t xml:space="preserve"> został pozytywnie zaopiniowany</w:t>
      </w:r>
      <w:r w:rsidRPr="007A5460">
        <w:rPr>
          <w:rFonts w:ascii="Arial" w:hAnsi="Arial" w:cs="Arial"/>
          <w:sz w:val="20"/>
          <w:szCs w:val="20"/>
          <w:lang w:eastAsia="pl-PL"/>
        </w:rPr>
        <w:t xml:space="preserve"> przez Regionalnego Dyrektora O</w:t>
      </w:r>
      <w:r w:rsidR="007D40EC">
        <w:rPr>
          <w:rFonts w:ascii="Arial" w:hAnsi="Arial" w:cs="Arial"/>
          <w:sz w:val="20"/>
          <w:szCs w:val="20"/>
          <w:lang w:eastAsia="pl-PL"/>
        </w:rPr>
        <w:t>chrony Środowiska oraz Państwowego</w:t>
      </w:r>
      <w:r w:rsidRPr="007A5460">
        <w:rPr>
          <w:rFonts w:ascii="Arial" w:hAnsi="Arial" w:cs="Arial"/>
          <w:sz w:val="20"/>
          <w:szCs w:val="20"/>
          <w:lang w:eastAsia="pl-PL"/>
        </w:rPr>
        <w:t xml:space="preserve"> Powiatow</w:t>
      </w:r>
      <w:r w:rsidR="007D40EC">
        <w:rPr>
          <w:rFonts w:ascii="Arial" w:hAnsi="Arial" w:cs="Arial"/>
          <w:sz w:val="20"/>
          <w:szCs w:val="20"/>
          <w:lang w:eastAsia="pl-PL"/>
        </w:rPr>
        <w:t>ego</w:t>
      </w:r>
      <w:r w:rsidRPr="007A5460">
        <w:rPr>
          <w:rFonts w:ascii="Arial" w:hAnsi="Arial" w:cs="Arial"/>
          <w:sz w:val="20"/>
          <w:szCs w:val="20"/>
          <w:lang w:eastAsia="pl-PL"/>
        </w:rPr>
        <w:t xml:space="preserve"> Inspektor</w:t>
      </w:r>
      <w:r w:rsidR="007D40EC">
        <w:rPr>
          <w:rFonts w:ascii="Arial" w:hAnsi="Arial" w:cs="Arial"/>
          <w:sz w:val="20"/>
          <w:szCs w:val="20"/>
          <w:lang w:eastAsia="pl-PL"/>
        </w:rPr>
        <w:t>a Sanitarnego</w:t>
      </w:r>
      <w:r w:rsidR="00573297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A5460">
        <w:rPr>
          <w:rFonts w:ascii="Arial" w:hAnsi="Arial" w:cs="Arial"/>
          <w:sz w:val="20"/>
          <w:szCs w:val="20"/>
          <w:lang w:eastAsia="pl-PL"/>
        </w:rPr>
        <w:t>w ramach strategicznej oceny oddziaływania na środowisko</w:t>
      </w:r>
      <w:r w:rsidR="00FC0B62" w:rsidRPr="007A5460">
        <w:rPr>
          <w:rFonts w:ascii="Arial" w:hAnsi="Arial" w:cs="Arial"/>
          <w:sz w:val="20"/>
          <w:szCs w:val="20"/>
          <w:lang w:eastAsia="pl-PL"/>
        </w:rPr>
        <w:t>.</w:t>
      </w:r>
    </w:p>
    <w:p w:rsidR="000445F1" w:rsidRPr="007A5460" w:rsidRDefault="000445F1" w:rsidP="009F1C7B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A5460">
        <w:rPr>
          <w:rFonts w:ascii="Arial" w:hAnsi="Arial" w:cs="Arial"/>
          <w:b/>
          <w:sz w:val="20"/>
          <w:szCs w:val="20"/>
          <w:lang w:eastAsia="pl-PL"/>
        </w:rPr>
        <w:t>Sposób realizacji wymogów wynikających z art. 1 ust. 4 ustawy z dnia 27 marca 2003 r.</w:t>
      </w:r>
      <w:r w:rsidRPr="007A5460">
        <w:rPr>
          <w:rFonts w:ascii="Arial" w:hAnsi="Arial" w:cs="Arial"/>
          <w:b/>
          <w:sz w:val="20"/>
          <w:szCs w:val="20"/>
          <w:lang w:eastAsia="pl-PL"/>
        </w:rPr>
        <w:br/>
        <w:t>o planowaniu i zagospodarowaniu przestrzennym</w:t>
      </w:r>
      <w:r w:rsidR="007A5460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5E629D" w:rsidRDefault="005E629D" w:rsidP="009F1C7B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Arial" w:hAnsi="Arial" w:cs="Arial"/>
          <w:sz w:val="20"/>
          <w:szCs w:val="20"/>
          <w:lang w:eastAsia="pl-PL"/>
        </w:rPr>
      </w:pPr>
      <w:r w:rsidRPr="007A5460">
        <w:rPr>
          <w:rFonts w:ascii="Arial" w:hAnsi="Arial" w:cs="Arial"/>
          <w:sz w:val="20"/>
          <w:szCs w:val="20"/>
          <w:lang w:eastAsia="pl-PL"/>
        </w:rPr>
        <w:t>Nowe tereny przeznaczone pod zabudowę stanowią uzupełnienie już istniejąc</w:t>
      </w:r>
      <w:r w:rsidR="005E4034" w:rsidRPr="007A5460">
        <w:rPr>
          <w:rFonts w:ascii="Arial" w:hAnsi="Arial" w:cs="Arial"/>
          <w:sz w:val="20"/>
          <w:szCs w:val="20"/>
          <w:lang w:eastAsia="pl-PL"/>
        </w:rPr>
        <w:t>ej</w:t>
      </w:r>
      <w:r w:rsidRPr="007A546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E4034" w:rsidRPr="007A5460">
        <w:rPr>
          <w:rFonts w:ascii="Arial" w:hAnsi="Arial" w:cs="Arial"/>
          <w:sz w:val="20"/>
          <w:szCs w:val="20"/>
          <w:lang w:eastAsia="pl-PL"/>
        </w:rPr>
        <w:t>wykształconej, struktury funkcjonalno-prz</w:t>
      </w:r>
      <w:r w:rsidR="00CC32AD">
        <w:rPr>
          <w:rFonts w:ascii="Arial" w:hAnsi="Arial" w:cs="Arial"/>
          <w:sz w:val="20"/>
          <w:szCs w:val="20"/>
          <w:lang w:eastAsia="pl-PL"/>
        </w:rPr>
        <w:t>estrzennej w granicach jednost</w:t>
      </w:r>
      <w:r w:rsidR="00075FF1">
        <w:rPr>
          <w:rFonts w:ascii="Arial" w:hAnsi="Arial" w:cs="Arial"/>
          <w:sz w:val="20"/>
          <w:szCs w:val="20"/>
          <w:lang w:eastAsia="pl-PL"/>
        </w:rPr>
        <w:t xml:space="preserve">ek osadniczych </w:t>
      </w:r>
      <w:r w:rsidR="005E4034" w:rsidRPr="007A5460">
        <w:rPr>
          <w:rFonts w:ascii="Arial" w:hAnsi="Arial" w:cs="Arial"/>
          <w:sz w:val="20"/>
          <w:szCs w:val="20"/>
          <w:lang w:eastAsia="pl-PL"/>
        </w:rPr>
        <w:t xml:space="preserve">miejscowości </w:t>
      </w:r>
      <w:r w:rsidR="00383C4F">
        <w:rPr>
          <w:rFonts w:ascii="Arial" w:hAnsi="Arial" w:cs="Arial"/>
          <w:sz w:val="20"/>
          <w:szCs w:val="20"/>
          <w:lang w:eastAsia="pl-PL"/>
        </w:rPr>
        <w:t>Nowa Wola</w:t>
      </w:r>
      <w:r w:rsidR="00F631EE" w:rsidRPr="007A5460">
        <w:rPr>
          <w:rFonts w:ascii="Arial" w:hAnsi="Arial" w:cs="Arial"/>
          <w:sz w:val="20"/>
          <w:szCs w:val="20"/>
          <w:lang w:eastAsia="pl-PL"/>
        </w:rPr>
        <w:t>.</w:t>
      </w:r>
      <w:r w:rsidR="005E4034" w:rsidRPr="007A5460">
        <w:rPr>
          <w:rFonts w:ascii="Arial" w:hAnsi="Arial" w:cs="Arial"/>
          <w:sz w:val="20"/>
          <w:szCs w:val="20"/>
          <w:lang w:eastAsia="pl-PL"/>
        </w:rPr>
        <w:t xml:space="preserve"> Zminimalizowało to</w:t>
      </w:r>
      <w:r w:rsidRPr="007A5460">
        <w:rPr>
          <w:rFonts w:ascii="Arial" w:hAnsi="Arial" w:cs="Arial"/>
          <w:sz w:val="20"/>
          <w:szCs w:val="20"/>
          <w:lang w:eastAsia="pl-PL"/>
        </w:rPr>
        <w:t xml:space="preserve"> konieczność wyznaczenia nowych dróg obsługujących obszar planu</w:t>
      </w:r>
      <w:r w:rsidR="00D22616" w:rsidRPr="007A5460">
        <w:rPr>
          <w:rFonts w:ascii="Arial" w:hAnsi="Arial" w:cs="Arial"/>
          <w:sz w:val="20"/>
          <w:szCs w:val="20"/>
          <w:lang w:eastAsia="pl-PL"/>
        </w:rPr>
        <w:t xml:space="preserve"> oraz nieznacznie </w:t>
      </w:r>
      <w:r w:rsidR="005E4034" w:rsidRPr="007A5460">
        <w:rPr>
          <w:rFonts w:ascii="Arial" w:hAnsi="Arial" w:cs="Arial"/>
          <w:sz w:val="20"/>
          <w:szCs w:val="20"/>
          <w:lang w:eastAsia="pl-PL"/>
        </w:rPr>
        <w:t>zwiększyło</w:t>
      </w:r>
      <w:r w:rsidR="00D22616" w:rsidRPr="007A5460">
        <w:rPr>
          <w:rFonts w:ascii="Arial" w:hAnsi="Arial" w:cs="Arial"/>
          <w:sz w:val="20"/>
          <w:szCs w:val="20"/>
          <w:lang w:eastAsia="pl-PL"/>
        </w:rPr>
        <w:t xml:space="preserve"> transportochłonność układu przestrzennego</w:t>
      </w:r>
      <w:r w:rsidRPr="007A5460">
        <w:rPr>
          <w:rFonts w:ascii="Arial" w:hAnsi="Arial" w:cs="Arial"/>
          <w:sz w:val="20"/>
          <w:szCs w:val="20"/>
          <w:lang w:eastAsia="pl-PL"/>
        </w:rPr>
        <w:t xml:space="preserve">. Obsługa komunikacyjna odbywać się będzie </w:t>
      </w:r>
      <w:r w:rsidR="00D22616" w:rsidRPr="007A5460">
        <w:rPr>
          <w:rFonts w:ascii="Arial" w:hAnsi="Arial" w:cs="Arial"/>
          <w:sz w:val="20"/>
          <w:szCs w:val="20"/>
          <w:lang w:eastAsia="pl-PL"/>
        </w:rPr>
        <w:t xml:space="preserve">głównie </w:t>
      </w:r>
      <w:r w:rsidRPr="007A5460">
        <w:rPr>
          <w:rFonts w:ascii="Arial" w:hAnsi="Arial" w:cs="Arial"/>
          <w:sz w:val="20"/>
          <w:szCs w:val="20"/>
          <w:lang w:eastAsia="pl-PL"/>
        </w:rPr>
        <w:t xml:space="preserve">poprzez </w:t>
      </w:r>
      <w:r w:rsidR="00D22616" w:rsidRPr="007A5460">
        <w:rPr>
          <w:rFonts w:ascii="Arial" w:hAnsi="Arial" w:cs="Arial"/>
          <w:sz w:val="20"/>
          <w:szCs w:val="20"/>
          <w:lang w:eastAsia="pl-PL"/>
        </w:rPr>
        <w:t>indywidualne środki transportu</w:t>
      </w:r>
      <w:r w:rsidR="00641D23">
        <w:rPr>
          <w:rFonts w:ascii="Arial" w:hAnsi="Arial" w:cs="Arial"/>
          <w:sz w:val="20"/>
          <w:szCs w:val="20"/>
          <w:lang w:eastAsia="pl-PL"/>
        </w:rPr>
        <w:t xml:space="preserve"> oraz transport autobusowy</w:t>
      </w:r>
      <w:r w:rsidR="00D22616" w:rsidRPr="007A5460">
        <w:rPr>
          <w:rFonts w:ascii="Arial" w:hAnsi="Arial" w:cs="Arial"/>
          <w:sz w:val="20"/>
          <w:szCs w:val="20"/>
          <w:lang w:eastAsia="pl-PL"/>
        </w:rPr>
        <w:t>. Projektowany układ komunikacyjny dróg publicznych spełnia szerokości określne w przepisach odrębnych, przez co możliwym jest budowa chodnik</w:t>
      </w:r>
      <w:r w:rsidR="00F631EE" w:rsidRPr="007A5460">
        <w:rPr>
          <w:rFonts w:ascii="Arial" w:hAnsi="Arial" w:cs="Arial"/>
          <w:sz w:val="20"/>
          <w:szCs w:val="20"/>
          <w:lang w:eastAsia="pl-PL"/>
        </w:rPr>
        <w:t>ów</w:t>
      </w:r>
      <w:r w:rsidR="00D22616" w:rsidRPr="007A5460">
        <w:rPr>
          <w:rFonts w:ascii="Arial" w:hAnsi="Arial" w:cs="Arial"/>
          <w:sz w:val="20"/>
          <w:szCs w:val="20"/>
          <w:lang w:eastAsia="pl-PL"/>
        </w:rPr>
        <w:t xml:space="preserve"> oraz ścieżek rowerowych ułatwiających przemieszczanie się pieszych</w:t>
      </w:r>
      <w:r w:rsidR="005E4034" w:rsidRPr="007A546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22616" w:rsidRPr="007A5460">
        <w:rPr>
          <w:rFonts w:ascii="Arial" w:hAnsi="Arial" w:cs="Arial"/>
          <w:sz w:val="20"/>
          <w:szCs w:val="20"/>
          <w:lang w:eastAsia="pl-PL"/>
        </w:rPr>
        <w:t>i</w:t>
      </w:r>
      <w:r w:rsidR="007A5460">
        <w:rPr>
          <w:rFonts w:ascii="Arial" w:hAnsi="Arial" w:cs="Arial"/>
          <w:sz w:val="20"/>
          <w:szCs w:val="20"/>
          <w:lang w:eastAsia="pl-PL"/>
        </w:rPr>
        <w:t> </w:t>
      </w:r>
      <w:r w:rsidR="00D22616" w:rsidRPr="007A5460">
        <w:rPr>
          <w:rFonts w:ascii="Arial" w:hAnsi="Arial" w:cs="Arial"/>
          <w:sz w:val="20"/>
          <w:szCs w:val="20"/>
          <w:lang w:eastAsia="pl-PL"/>
        </w:rPr>
        <w:t>rowerzystów.</w:t>
      </w:r>
    </w:p>
    <w:p w:rsidR="00F438A2" w:rsidRPr="007A5460" w:rsidRDefault="00796747" w:rsidP="009F1C7B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A5460">
        <w:rPr>
          <w:rFonts w:ascii="Arial" w:hAnsi="Arial" w:cs="Arial"/>
          <w:b/>
          <w:sz w:val="20"/>
          <w:szCs w:val="20"/>
          <w:lang w:eastAsia="pl-PL"/>
        </w:rPr>
        <w:t xml:space="preserve">Zgodność z wynikami analizy, o której mowa w art. 32 ust. 1, </w:t>
      </w:r>
      <w:r w:rsidR="007A5460">
        <w:rPr>
          <w:rFonts w:ascii="Arial" w:hAnsi="Arial" w:cs="Arial"/>
          <w:b/>
          <w:sz w:val="20"/>
          <w:szCs w:val="20"/>
          <w:lang w:eastAsia="pl-PL"/>
        </w:rPr>
        <w:t xml:space="preserve">wraz z datą uchwały </w:t>
      </w:r>
      <w:r w:rsidR="008E51BE">
        <w:rPr>
          <w:rFonts w:ascii="Arial" w:hAnsi="Arial" w:cs="Arial"/>
          <w:b/>
          <w:sz w:val="20"/>
          <w:szCs w:val="20"/>
          <w:lang w:eastAsia="pl-PL"/>
        </w:rPr>
        <w:t>R</w:t>
      </w:r>
      <w:r w:rsidR="007A5460">
        <w:rPr>
          <w:rFonts w:ascii="Arial" w:hAnsi="Arial" w:cs="Arial"/>
          <w:b/>
          <w:sz w:val="20"/>
          <w:szCs w:val="20"/>
          <w:lang w:eastAsia="pl-PL"/>
        </w:rPr>
        <w:t xml:space="preserve">ady </w:t>
      </w:r>
      <w:r w:rsidR="008E51BE">
        <w:rPr>
          <w:rFonts w:ascii="Arial" w:hAnsi="Arial" w:cs="Arial"/>
          <w:b/>
          <w:sz w:val="20"/>
          <w:szCs w:val="20"/>
          <w:lang w:eastAsia="pl-PL"/>
        </w:rPr>
        <w:t>G</w:t>
      </w:r>
      <w:r w:rsidR="007A5460">
        <w:rPr>
          <w:rFonts w:ascii="Arial" w:hAnsi="Arial" w:cs="Arial"/>
          <w:b/>
          <w:sz w:val="20"/>
          <w:szCs w:val="20"/>
          <w:lang w:eastAsia="pl-PL"/>
        </w:rPr>
        <w:t>miny,</w:t>
      </w:r>
      <w:r w:rsidR="008E51BE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7A5460">
        <w:rPr>
          <w:rFonts w:ascii="Arial" w:hAnsi="Arial" w:cs="Arial"/>
          <w:b/>
          <w:sz w:val="20"/>
          <w:szCs w:val="20"/>
          <w:lang w:eastAsia="pl-PL"/>
        </w:rPr>
        <w:t>o której mowa w art. 32 ust. 2</w:t>
      </w:r>
      <w:r w:rsidR="007A5460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B551AF" w:rsidRPr="000F5D94" w:rsidRDefault="00780446" w:rsidP="00B551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 w:rsidR="00B551AF" w:rsidRPr="007A5460">
        <w:rPr>
          <w:rFonts w:ascii="Arial" w:hAnsi="Arial" w:cs="Arial"/>
          <w:sz w:val="20"/>
          <w:szCs w:val="20"/>
          <w:lang w:eastAsia="pl-PL"/>
        </w:rPr>
        <w:t xml:space="preserve">Na dzień uchwalenia planu miejscowego przeprowadzona ocena aktualności Studium </w:t>
      </w:r>
      <w:r w:rsidR="00B551AF" w:rsidRPr="00C914D6">
        <w:rPr>
          <w:rFonts w:ascii="Arial" w:hAnsi="Arial" w:cs="Arial"/>
          <w:sz w:val="20"/>
          <w:szCs w:val="20"/>
          <w:lang w:eastAsia="pl-PL"/>
        </w:rPr>
        <w:t xml:space="preserve">uwarunkowań i kierunków zagospodarowania przestrzennego gminy Lesznowola zatwierdzona uchwałą Nr </w:t>
      </w:r>
      <w:r w:rsidR="00B551AF" w:rsidRPr="005E13B5">
        <w:rPr>
          <w:rFonts w:ascii="Arial" w:hAnsi="Arial" w:cs="Arial"/>
          <w:sz w:val="20"/>
          <w:szCs w:val="20"/>
          <w:lang w:eastAsia="pl-PL"/>
        </w:rPr>
        <w:t>661/XLVI/2018</w:t>
      </w:r>
      <w:r w:rsidR="00B551A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551AF" w:rsidRPr="00C914D6">
        <w:rPr>
          <w:rFonts w:ascii="Arial" w:hAnsi="Arial" w:cs="Arial"/>
          <w:sz w:val="20"/>
          <w:szCs w:val="20"/>
          <w:lang w:eastAsia="pl-PL"/>
        </w:rPr>
        <w:t xml:space="preserve">Rady Gminy Lesznowola z dnia </w:t>
      </w:r>
      <w:bookmarkStart w:id="0" w:name="_Hlk520379199"/>
      <w:r w:rsidR="00B551AF" w:rsidRPr="00C914D6">
        <w:rPr>
          <w:rFonts w:ascii="Arial" w:hAnsi="Arial" w:cs="Arial"/>
          <w:sz w:val="20"/>
          <w:szCs w:val="20"/>
          <w:lang w:eastAsia="pl-PL"/>
        </w:rPr>
        <w:t>1</w:t>
      </w:r>
      <w:r w:rsidR="00B551AF">
        <w:rPr>
          <w:rFonts w:ascii="Arial" w:hAnsi="Arial" w:cs="Arial"/>
          <w:sz w:val="20"/>
          <w:szCs w:val="20"/>
          <w:lang w:eastAsia="pl-PL"/>
        </w:rPr>
        <w:t>1</w:t>
      </w:r>
      <w:r w:rsidR="00B551AF" w:rsidRPr="00C914D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551AF">
        <w:rPr>
          <w:rFonts w:ascii="Arial" w:hAnsi="Arial" w:cs="Arial"/>
          <w:sz w:val="20"/>
          <w:szCs w:val="20"/>
          <w:lang w:eastAsia="pl-PL"/>
        </w:rPr>
        <w:t>lipca</w:t>
      </w:r>
      <w:r w:rsidR="00B551AF" w:rsidRPr="00C914D6">
        <w:rPr>
          <w:rFonts w:ascii="Arial" w:hAnsi="Arial" w:cs="Arial"/>
          <w:sz w:val="20"/>
          <w:szCs w:val="20"/>
          <w:lang w:eastAsia="pl-PL"/>
        </w:rPr>
        <w:t xml:space="preserve"> 201</w:t>
      </w:r>
      <w:r w:rsidR="00B551AF">
        <w:rPr>
          <w:rFonts w:ascii="Arial" w:hAnsi="Arial" w:cs="Arial"/>
          <w:sz w:val="20"/>
          <w:szCs w:val="20"/>
          <w:lang w:eastAsia="pl-PL"/>
        </w:rPr>
        <w:t>8</w:t>
      </w:r>
      <w:r w:rsidR="00B551AF" w:rsidRPr="00C914D6">
        <w:rPr>
          <w:rFonts w:ascii="Arial" w:hAnsi="Arial" w:cs="Arial"/>
          <w:sz w:val="20"/>
          <w:szCs w:val="20"/>
          <w:lang w:eastAsia="pl-PL"/>
        </w:rPr>
        <w:t xml:space="preserve"> r. </w:t>
      </w:r>
      <w:bookmarkStart w:id="1" w:name="_Hlk520379221"/>
      <w:bookmarkEnd w:id="0"/>
      <w:r w:rsidR="00B551AF" w:rsidRPr="00C914D6">
        <w:rPr>
          <w:rFonts w:ascii="Arial" w:hAnsi="Arial" w:cs="Arial"/>
          <w:sz w:val="20"/>
          <w:szCs w:val="20"/>
          <w:lang w:eastAsia="pl-PL"/>
        </w:rPr>
        <w:t xml:space="preserve">wykazała </w:t>
      </w:r>
      <w:r w:rsidR="00B551AF">
        <w:rPr>
          <w:rFonts w:ascii="Arial" w:hAnsi="Arial" w:cs="Arial"/>
          <w:sz w:val="20"/>
          <w:szCs w:val="20"/>
          <w:lang w:eastAsia="pl-PL"/>
        </w:rPr>
        <w:t xml:space="preserve">częściową </w:t>
      </w:r>
      <w:r w:rsidR="00B551AF" w:rsidRPr="00C914D6">
        <w:rPr>
          <w:rFonts w:ascii="Arial" w:hAnsi="Arial" w:cs="Arial"/>
          <w:sz w:val="20"/>
          <w:szCs w:val="20"/>
          <w:lang w:eastAsia="pl-PL"/>
        </w:rPr>
        <w:t xml:space="preserve">aktualność </w:t>
      </w:r>
      <w:bookmarkEnd w:id="1"/>
      <w:r w:rsidR="00B551AF" w:rsidRPr="00C914D6">
        <w:rPr>
          <w:rFonts w:ascii="Arial" w:hAnsi="Arial" w:cs="Arial"/>
          <w:sz w:val="20"/>
          <w:szCs w:val="20"/>
          <w:lang w:eastAsia="pl-PL"/>
        </w:rPr>
        <w:t>w zakresie celów i wizji rozwoju gminy, zasad zrównoważonego rozwoju i</w:t>
      </w:r>
      <w:r w:rsidR="00B551AF">
        <w:rPr>
          <w:rFonts w:ascii="Arial" w:hAnsi="Arial" w:cs="Arial"/>
          <w:sz w:val="20"/>
          <w:szCs w:val="20"/>
          <w:lang w:eastAsia="pl-PL"/>
        </w:rPr>
        <w:t> </w:t>
      </w:r>
      <w:r w:rsidR="00B551AF" w:rsidRPr="00C914D6">
        <w:rPr>
          <w:rFonts w:ascii="Arial" w:hAnsi="Arial" w:cs="Arial"/>
          <w:sz w:val="20"/>
          <w:szCs w:val="20"/>
          <w:lang w:eastAsia="pl-PL"/>
        </w:rPr>
        <w:t>głównych kierunków zagospodarowania przestrzennego studium zatwierdzonego uchwałą Nr</w:t>
      </w:r>
      <w:r w:rsidR="00B551AF">
        <w:rPr>
          <w:rFonts w:ascii="Arial" w:hAnsi="Arial" w:cs="Arial"/>
          <w:sz w:val="20"/>
          <w:szCs w:val="20"/>
          <w:lang w:eastAsia="pl-PL"/>
        </w:rPr>
        <w:t> </w:t>
      </w:r>
      <w:r w:rsidR="00B551AF" w:rsidRPr="00C914D6">
        <w:rPr>
          <w:rFonts w:ascii="Arial" w:hAnsi="Arial" w:cs="Arial"/>
          <w:sz w:val="20"/>
          <w:szCs w:val="20"/>
          <w:lang w:eastAsia="pl-PL"/>
        </w:rPr>
        <w:t>30/IV/2011 Rady Gminy Lesznowola z dnia 15 marca 2011</w:t>
      </w:r>
      <w:r w:rsidR="00B551AF">
        <w:rPr>
          <w:rFonts w:ascii="Arial" w:hAnsi="Arial" w:cs="Arial"/>
          <w:sz w:val="20"/>
          <w:szCs w:val="20"/>
          <w:lang w:eastAsia="pl-PL"/>
        </w:rPr>
        <w:t xml:space="preserve"> r.</w:t>
      </w:r>
      <w:r w:rsidR="00B551AF" w:rsidRPr="00C914D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551AF">
        <w:rPr>
          <w:rFonts w:ascii="Arial" w:hAnsi="Arial" w:cs="Arial"/>
          <w:sz w:val="20"/>
          <w:szCs w:val="20"/>
          <w:lang w:eastAsia="pl-PL"/>
        </w:rPr>
        <w:t>ze zmianami</w:t>
      </w:r>
      <w:r w:rsidR="00B551AF" w:rsidRPr="00C914D6">
        <w:rPr>
          <w:rFonts w:ascii="Arial" w:hAnsi="Arial" w:cs="Arial"/>
          <w:sz w:val="20"/>
          <w:szCs w:val="20"/>
          <w:lang w:eastAsia="pl-PL"/>
        </w:rPr>
        <w:t>. Ustalenia planu miejscowego są zgodne z kierunkami</w:t>
      </w:r>
      <w:r w:rsidR="00B551AF" w:rsidRPr="007A5460">
        <w:rPr>
          <w:rFonts w:ascii="Arial" w:hAnsi="Arial" w:cs="Arial"/>
          <w:sz w:val="20"/>
          <w:szCs w:val="20"/>
          <w:lang w:eastAsia="pl-PL"/>
        </w:rPr>
        <w:t xml:space="preserve"> zagospodarowania przestrzennego określonymi w</w:t>
      </w:r>
      <w:r w:rsidR="00B551AF">
        <w:rPr>
          <w:rFonts w:ascii="Arial" w:hAnsi="Arial" w:cs="Arial"/>
          <w:sz w:val="20"/>
          <w:szCs w:val="20"/>
          <w:lang w:eastAsia="pl-PL"/>
        </w:rPr>
        <w:t> </w:t>
      </w:r>
      <w:r w:rsidR="00B551AF" w:rsidRPr="007A5460">
        <w:rPr>
          <w:rFonts w:ascii="Arial" w:hAnsi="Arial" w:cs="Arial"/>
          <w:sz w:val="20"/>
          <w:szCs w:val="20"/>
          <w:lang w:eastAsia="pl-PL"/>
        </w:rPr>
        <w:t>obowiązującym studium.</w:t>
      </w:r>
    </w:p>
    <w:p w:rsidR="00780446" w:rsidRDefault="00780446" w:rsidP="009F1C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7F740F" w:rsidRPr="007A5460" w:rsidRDefault="00780446" w:rsidP="009F1C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ab/>
      </w:r>
      <w:bookmarkStart w:id="2" w:name="_GoBack"/>
      <w:bookmarkEnd w:id="2"/>
      <w:r w:rsidR="00B551AF" w:rsidRPr="00C2492D">
        <w:rPr>
          <w:rFonts w:ascii="Arial" w:hAnsi="Arial" w:cs="Arial"/>
          <w:sz w:val="20"/>
          <w:szCs w:val="20"/>
          <w:lang w:eastAsia="pl-PL"/>
        </w:rPr>
        <w:t>Ocena aktualności miejscowych planów zagospodarowania przestrzennego obowiązujących w gminie Lesznowola przyjęta uchwałą Nr 662/XLVI/2018 Rady Gminy Lesznowola z dnia 11 lipca 2018 r</w:t>
      </w:r>
      <w:r w:rsidR="00B551AF" w:rsidRPr="00202B2A">
        <w:rPr>
          <w:rFonts w:ascii="Arial" w:hAnsi="Arial" w:cs="Arial"/>
          <w:sz w:val="20"/>
          <w:szCs w:val="20"/>
          <w:lang w:eastAsia="pl-PL"/>
        </w:rPr>
        <w:t xml:space="preserve">. wykazała, </w:t>
      </w:r>
      <w:r w:rsidR="008F6E0C" w:rsidRPr="00C914D6">
        <w:rPr>
          <w:rFonts w:ascii="Arial" w:hAnsi="Arial" w:cs="Arial"/>
          <w:sz w:val="20"/>
          <w:szCs w:val="20"/>
          <w:lang w:eastAsia="pl-PL"/>
        </w:rPr>
        <w:t>iż miejscowy plan zagospodaro</w:t>
      </w:r>
      <w:r w:rsidR="00E95EE8" w:rsidRPr="00C914D6">
        <w:rPr>
          <w:rFonts w:ascii="Arial" w:hAnsi="Arial" w:cs="Arial"/>
          <w:sz w:val="20"/>
          <w:szCs w:val="20"/>
          <w:lang w:eastAsia="pl-PL"/>
        </w:rPr>
        <w:t>wania przestrzennego dla</w:t>
      </w:r>
      <w:r w:rsidR="00492442" w:rsidRPr="00C914D6">
        <w:rPr>
          <w:rFonts w:ascii="Arial" w:hAnsi="Arial" w:cs="Arial"/>
          <w:sz w:val="20"/>
          <w:szCs w:val="20"/>
          <w:lang w:eastAsia="pl-PL"/>
        </w:rPr>
        <w:t xml:space="preserve"> części obrębu </w:t>
      </w:r>
      <w:r w:rsidR="00CC32AD">
        <w:rPr>
          <w:rFonts w:ascii="Arial" w:hAnsi="Arial" w:cs="Arial"/>
          <w:sz w:val="20"/>
          <w:szCs w:val="20"/>
          <w:lang w:eastAsia="pl-PL"/>
        </w:rPr>
        <w:t xml:space="preserve">Nowa Wola </w:t>
      </w:r>
      <w:r w:rsidR="00C914D6" w:rsidRPr="00C914D6">
        <w:rPr>
          <w:rFonts w:ascii="Arial" w:hAnsi="Arial" w:cs="Arial"/>
          <w:sz w:val="20"/>
          <w:szCs w:val="20"/>
          <w:lang w:eastAsia="pl-PL"/>
        </w:rPr>
        <w:t xml:space="preserve">uchwalony uchwałą Nr </w:t>
      </w:r>
      <w:r w:rsidR="00CC32AD">
        <w:rPr>
          <w:rFonts w:ascii="Arial" w:hAnsi="Arial" w:cs="Arial"/>
          <w:sz w:val="20"/>
          <w:szCs w:val="20"/>
        </w:rPr>
        <w:t>779/LXIII</w:t>
      </w:r>
      <w:r w:rsidR="00456471">
        <w:rPr>
          <w:rFonts w:ascii="Arial" w:hAnsi="Arial" w:cs="Arial"/>
          <w:sz w:val="20"/>
          <w:szCs w:val="20"/>
        </w:rPr>
        <w:t>/2002</w:t>
      </w:r>
      <w:r w:rsidR="00F15665" w:rsidRPr="007A5460">
        <w:rPr>
          <w:rFonts w:ascii="Arial" w:hAnsi="Arial" w:cs="Arial"/>
          <w:sz w:val="20"/>
          <w:szCs w:val="20"/>
          <w:lang w:eastAsia="pl-PL"/>
        </w:rPr>
        <w:t xml:space="preserve"> Rady Gminy Lesznowola </w:t>
      </w:r>
      <w:r w:rsidR="00F15665" w:rsidRPr="00641D23">
        <w:rPr>
          <w:rFonts w:ascii="Arial" w:hAnsi="Arial" w:cs="Arial"/>
          <w:sz w:val="20"/>
          <w:szCs w:val="20"/>
        </w:rPr>
        <w:t xml:space="preserve">z dnia </w:t>
      </w:r>
      <w:r w:rsidR="00CC32AD">
        <w:rPr>
          <w:rFonts w:ascii="Arial" w:hAnsi="Arial" w:cs="Arial"/>
          <w:sz w:val="20"/>
          <w:szCs w:val="20"/>
        </w:rPr>
        <w:t>4 października 2002</w:t>
      </w:r>
      <w:r w:rsidR="00F15665" w:rsidRPr="00641D23">
        <w:rPr>
          <w:rFonts w:ascii="Arial" w:hAnsi="Arial" w:cs="Arial"/>
          <w:sz w:val="20"/>
          <w:szCs w:val="20"/>
        </w:rPr>
        <w:t xml:space="preserve"> r.</w:t>
      </w:r>
      <w:r w:rsidR="00F15665">
        <w:rPr>
          <w:rFonts w:ascii="Arial" w:hAnsi="Arial" w:cs="Arial"/>
          <w:sz w:val="20"/>
          <w:szCs w:val="20"/>
        </w:rPr>
        <w:t xml:space="preserve"> </w:t>
      </w:r>
      <w:r w:rsidR="008F6E0C" w:rsidRPr="00C914D6">
        <w:rPr>
          <w:rFonts w:ascii="Arial" w:hAnsi="Arial" w:cs="Arial"/>
          <w:sz w:val="20"/>
          <w:szCs w:val="20"/>
          <w:lang w:eastAsia="pl-PL"/>
        </w:rPr>
        <w:t xml:space="preserve">jest </w:t>
      </w:r>
      <w:r w:rsidR="00CC32AD">
        <w:rPr>
          <w:rFonts w:ascii="Arial" w:hAnsi="Arial" w:cs="Arial"/>
          <w:sz w:val="20"/>
          <w:szCs w:val="20"/>
          <w:lang w:eastAsia="pl-PL"/>
        </w:rPr>
        <w:t>nie</w:t>
      </w:r>
      <w:r w:rsidR="00E95EE8" w:rsidRPr="00C914D6">
        <w:rPr>
          <w:rFonts w:ascii="Arial" w:hAnsi="Arial" w:cs="Arial"/>
          <w:sz w:val="20"/>
          <w:szCs w:val="20"/>
          <w:lang w:eastAsia="pl-PL"/>
        </w:rPr>
        <w:t>aktualny.</w:t>
      </w:r>
    </w:p>
    <w:p w:rsidR="00796747" w:rsidRPr="007A5460" w:rsidRDefault="00796747" w:rsidP="009F1C7B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A5460">
        <w:rPr>
          <w:rFonts w:ascii="Arial" w:hAnsi="Arial" w:cs="Arial"/>
          <w:b/>
          <w:sz w:val="20"/>
          <w:szCs w:val="20"/>
          <w:lang w:eastAsia="pl-PL"/>
        </w:rPr>
        <w:t>Wpływ na finanse publiczne, w tym budżet gminy</w:t>
      </w:r>
      <w:r w:rsidR="007A5460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564BE4" w:rsidRPr="007A5460" w:rsidRDefault="00492442" w:rsidP="009F1C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 w:rsidR="00804510" w:rsidRPr="007A5460">
        <w:rPr>
          <w:rFonts w:ascii="Arial" w:hAnsi="Arial" w:cs="Arial"/>
          <w:sz w:val="20"/>
          <w:szCs w:val="20"/>
          <w:lang w:eastAsia="pl-PL"/>
        </w:rPr>
        <w:t>Do projektu planu miejscowego sporządzono</w:t>
      </w:r>
      <w:r w:rsidR="00564BE4" w:rsidRPr="007A5460">
        <w:rPr>
          <w:rFonts w:ascii="Arial" w:hAnsi="Arial" w:cs="Arial"/>
          <w:sz w:val="20"/>
          <w:szCs w:val="20"/>
          <w:lang w:eastAsia="pl-PL"/>
        </w:rPr>
        <w:t xml:space="preserve"> prognoz</w:t>
      </w:r>
      <w:r w:rsidR="00804510" w:rsidRPr="007A5460">
        <w:rPr>
          <w:rFonts w:ascii="Arial" w:hAnsi="Arial" w:cs="Arial"/>
          <w:sz w:val="20"/>
          <w:szCs w:val="20"/>
          <w:lang w:eastAsia="pl-PL"/>
        </w:rPr>
        <w:t>ę</w:t>
      </w:r>
      <w:r w:rsidR="00564BE4" w:rsidRPr="007A5460">
        <w:rPr>
          <w:rFonts w:ascii="Arial" w:hAnsi="Arial" w:cs="Arial"/>
          <w:sz w:val="20"/>
          <w:szCs w:val="20"/>
          <w:lang w:eastAsia="pl-PL"/>
        </w:rPr>
        <w:t xml:space="preserve"> skutków finansowych uchwalenia </w:t>
      </w:r>
      <w:r w:rsidR="00804510" w:rsidRPr="007A5460">
        <w:rPr>
          <w:rFonts w:ascii="Arial" w:hAnsi="Arial" w:cs="Arial"/>
          <w:sz w:val="20"/>
          <w:szCs w:val="20"/>
          <w:lang w:eastAsia="pl-PL"/>
        </w:rPr>
        <w:t xml:space="preserve">miejscowego planu zagospodarowania przestrzennego dla części </w:t>
      </w:r>
      <w:r>
        <w:rPr>
          <w:rFonts w:ascii="Arial" w:hAnsi="Arial" w:cs="Arial"/>
          <w:sz w:val="20"/>
          <w:szCs w:val="20"/>
          <w:lang w:eastAsia="pl-PL"/>
        </w:rPr>
        <w:t xml:space="preserve">obrębu </w:t>
      </w:r>
      <w:r w:rsidR="00456471">
        <w:rPr>
          <w:rFonts w:ascii="Arial" w:hAnsi="Arial" w:cs="Arial"/>
          <w:sz w:val="20"/>
          <w:szCs w:val="20"/>
          <w:lang w:eastAsia="pl-PL"/>
        </w:rPr>
        <w:t>Nowa Wola</w:t>
      </w:r>
      <w:r w:rsidR="00804510" w:rsidRPr="007A5460">
        <w:rPr>
          <w:rFonts w:ascii="Arial" w:hAnsi="Arial" w:cs="Arial"/>
          <w:sz w:val="20"/>
          <w:szCs w:val="20"/>
          <w:lang w:eastAsia="pl-PL"/>
        </w:rPr>
        <w:t>, w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="00804510" w:rsidRPr="007A5460">
        <w:rPr>
          <w:rFonts w:ascii="Arial" w:hAnsi="Arial" w:cs="Arial"/>
          <w:sz w:val="20"/>
          <w:szCs w:val="20"/>
          <w:lang w:eastAsia="pl-PL"/>
        </w:rPr>
        <w:t>której wykazano, że</w:t>
      </w:r>
      <w:r w:rsidR="00564BE4" w:rsidRPr="007A5460">
        <w:rPr>
          <w:rFonts w:ascii="Arial" w:hAnsi="Arial" w:cs="Arial"/>
          <w:sz w:val="20"/>
          <w:szCs w:val="20"/>
          <w:lang w:eastAsia="pl-PL"/>
        </w:rPr>
        <w:t xml:space="preserve"> w przyjętym 10-letnim okresie od uchwalenia planu, szacowane nakłady na jego realizację mogą </w:t>
      </w:r>
      <w:r w:rsidR="00804510" w:rsidRPr="007A5460">
        <w:rPr>
          <w:rFonts w:ascii="Arial" w:hAnsi="Arial" w:cs="Arial"/>
          <w:sz w:val="20"/>
          <w:szCs w:val="20"/>
          <w:lang w:eastAsia="pl-PL"/>
        </w:rPr>
        <w:t xml:space="preserve">być </w:t>
      </w:r>
      <w:r w:rsidR="00804AF9">
        <w:rPr>
          <w:rFonts w:ascii="Arial" w:hAnsi="Arial" w:cs="Arial"/>
          <w:sz w:val="20"/>
          <w:szCs w:val="20"/>
          <w:lang w:eastAsia="pl-PL"/>
        </w:rPr>
        <w:t>niższe</w:t>
      </w:r>
      <w:r w:rsidR="00804510" w:rsidRPr="007A5460">
        <w:rPr>
          <w:rFonts w:ascii="Arial" w:hAnsi="Arial" w:cs="Arial"/>
          <w:sz w:val="20"/>
          <w:szCs w:val="20"/>
          <w:lang w:eastAsia="pl-PL"/>
        </w:rPr>
        <w:t>, niż wpływy do budżetu gminy.</w:t>
      </w:r>
    </w:p>
    <w:p w:rsidR="00564BE4" w:rsidRPr="007A5460" w:rsidRDefault="00564BE4" w:rsidP="009F1C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  <w:r w:rsidRPr="007A5460">
        <w:rPr>
          <w:rFonts w:ascii="Arial" w:hAnsi="Arial" w:cs="Arial"/>
          <w:sz w:val="20"/>
          <w:szCs w:val="20"/>
          <w:lang w:eastAsia="pl-PL"/>
        </w:rPr>
        <w:t>Ze względu na kwotę nakładów na realizację ustaleń planu</w:t>
      </w:r>
      <w:r w:rsidR="00804510" w:rsidRPr="007A5460">
        <w:rPr>
          <w:rFonts w:ascii="Arial" w:hAnsi="Arial" w:cs="Arial"/>
          <w:sz w:val="20"/>
          <w:szCs w:val="20"/>
          <w:lang w:eastAsia="pl-PL"/>
        </w:rPr>
        <w:t xml:space="preserve"> (głównie układu komunikacyjnego)</w:t>
      </w:r>
      <w:r w:rsidRPr="007A5460">
        <w:rPr>
          <w:rFonts w:ascii="Arial" w:hAnsi="Arial" w:cs="Arial"/>
          <w:sz w:val="20"/>
          <w:szCs w:val="20"/>
          <w:lang w:eastAsia="pl-PL"/>
        </w:rPr>
        <w:t>, należy rozważyć rozłożenie na etapy realizacj</w:t>
      </w:r>
      <w:r w:rsidR="00804510" w:rsidRPr="007A5460">
        <w:rPr>
          <w:rFonts w:ascii="Arial" w:hAnsi="Arial" w:cs="Arial"/>
          <w:sz w:val="20"/>
          <w:szCs w:val="20"/>
          <w:lang w:eastAsia="pl-PL"/>
        </w:rPr>
        <w:t>ę</w:t>
      </w:r>
      <w:r w:rsidRPr="007A5460">
        <w:rPr>
          <w:rFonts w:ascii="Arial" w:hAnsi="Arial" w:cs="Arial"/>
          <w:sz w:val="20"/>
          <w:szCs w:val="20"/>
          <w:lang w:eastAsia="pl-PL"/>
        </w:rPr>
        <w:t xml:space="preserve"> nowych </w:t>
      </w:r>
      <w:r w:rsidR="00804510" w:rsidRPr="007A5460">
        <w:rPr>
          <w:rFonts w:ascii="Arial" w:hAnsi="Arial" w:cs="Arial"/>
          <w:sz w:val="20"/>
          <w:szCs w:val="20"/>
          <w:lang w:eastAsia="pl-PL"/>
        </w:rPr>
        <w:t>dróg i towarzyszącej jej</w:t>
      </w:r>
      <w:r w:rsidRPr="007A5460">
        <w:rPr>
          <w:rFonts w:ascii="Arial" w:hAnsi="Arial" w:cs="Arial"/>
          <w:sz w:val="20"/>
          <w:szCs w:val="20"/>
          <w:lang w:eastAsia="pl-PL"/>
        </w:rPr>
        <w:t xml:space="preserve"> infrastruktury technicznej. </w:t>
      </w:r>
    </w:p>
    <w:p w:rsidR="00564BE4" w:rsidRPr="007A5460" w:rsidRDefault="00564BE4" w:rsidP="009F1C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  <w:r w:rsidRPr="007A5460">
        <w:rPr>
          <w:rFonts w:ascii="Arial" w:hAnsi="Arial" w:cs="Arial"/>
          <w:sz w:val="20"/>
          <w:szCs w:val="20"/>
          <w:lang w:eastAsia="pl-PL"/>
        </w:rPr>
        <w:t xml:space="preserve">Proponuje się przyjęcie dwóch etapów: </w:t>
      </w:r>
    </w:p>
    <w:p w:rsidR="00564BE4" w:rsidRPr="007A5460" w:rsidRDefault="00564BE4" w:rsidP="009F1C7B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7A5460">
        <w:rPr>
          <w:rFonts w:ascii="Arial" w:hAnsi="Arial" w:cs="Arial"/>
          <w:sz w:val="20"/>
          <w:szCs w:val="20"/>
          <w:lang w:eastAsia="pl-PL"/>
        </w:rPr>
        <w:t xml:space="preserve">Etap I - obejmujący okres do 5 lat od uchwalenia planu, czyli do upływu terminu wnoszenia roszczeń z tytułu wzrostu wartości nieruchomości. </w:t>
      </w:r>
    </w:p>
    <w:p w:rsidR="00564BE4" w:rsidRPr="007A5460" w:rsidRDefault="00564BE4" w:rsidP="009F1C7B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7A5460">
        <w:rPr>
          <w:rFonts w:ascii="Arial" w:hAnsi="Arial" w:cs="Arial"/>
          <w:sz w:val="20"/>
          <w:szCs w:val="20"/>
          <w:lang w:eastAsia="pl-PL"/>
        </w:rPr>
        <w:t xml:space="preserve">Etap II - obejmujący okres do 10 lat od uchwalenia planu, w którym konieczna jest realizacja całości określonych w planie inwestycji. </w:t>
      </w:r>
    </w:p>
    <w:p w:rsidR="00564BE4" w:rsidRPr="007A5460" w:rsidRDefault="009F1C7B" w:rsidP="009F1C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 w:rsidR="00564BE4" w:rsidRPr="007A5460">
        <w:rPr>
          <w:rFonts w:ascii="Arial" w:hAnsi="Arial" w:cs="Arial"/>
          <w:sz w:val="20"/>
          <w:szCs w:val="20"/>
          <w:lang w:eastAsia="pl-PL"/>
        </w:rPr>
        <w:t xml:space="preserve">Zgodnie z przepisami ustawy z dnia 21 sierpnia 1997 r. o gospodarce nieruchomościami, gminy mogą rekompensować sobie koszty budowy infrastruktury technicznej pobieraną od właścicieli nieruchomości (w niektórych przypadkach także od użytkowników wieczystych) opłatą </w:t>
      </w:r>
      <w:proofErr w:type="spellStart"/>
      <w:r w:rsidR="00564BE4" w:rsidRPr="007A5460">
        <w:rPr>
          <w:rFonts w:ascii="Arial" w:hAnsi="Arial" w:cs="Arial"/>
          <w:sz w:val="20"/>
          <w:szCs w:val="20"/>
          <w:lang w:eastAsia="pl-PL"/>
        </w:rPr>
        <w:t>adiacencką</w:t>
      </w:r>
      <w:proofErr w:type="spellEnd"/>
      <w:r w:rsidR="00564BE4" w:rsidRPr="007A5460">
        <w:rPr>
          <w:rFonts w:ascii="Arial" w:hAnsi="Arial" w:cs="Arial"/>
          <w:sz w:val="20"/>
          <w:szCs w:val="20"/>
          <w:lang w:eastAsia="pl-PL"/>
        </w:rPr>
        <w:t xml:space="preserve">. Stosownie do art. 143 ust. 1 </w:t>
      </w:r>
      <w:r w:rsidR="006F12DD" w:rsidRPr="007A5460">
        <w:rPr>
          <w:rFonts w:ascii="Arial" w:hAnsi="Arial" w:cs="Arial"/>
          <w:sz w:val="20"/>
          <w:szCs w:val="20"/>
          <w:lang w:eastAsia="pl-PL"/>
        </w:rPr>
        <w:t>przedmiotową</w:t>
      </w:r>
      <w:r w:rsidR="00564BE4" w:rsidRPr="007A5460">
        <w:rPr>
          <w:rFonts w:ascii="Arial" w:hAnsi="Arial" w:cs="Arial"/>
          <w:sz w:val="20"/>
          <w:szCs w:val="20"/>
          <w:lang w:eastAsia="pl-PL"/>
        </w:rPr>
        <w:t xml:space="preserve"> opłatę wolno ustalić, gdy infrastruktura została wybudowana z udziałem środków Skarbu Państwa, jednostek samorządu terytorialnego, środków pochodzących z budżetu Unii Europejskiej lub ze źródeł zagranicznych niepodlegających zwrotowi. </w:t>
      </w:r>
    </w:p>
    <w:p w:rsidR="00796747" w:rsidRPr="007A5460" w:rsidRDefault="009F1C7B" w:rsidP="009F1C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 w:rsidR="00564BE4" w:rsidRPr="007A5460">
        <w:rPr>
          <w:rFonts w:ascii="Arial" w:hAnsi="Arial" w:cs="Arial"/>
          <w:sz w:val="20"/>
          <w:szCs w:val="20"/>
          <w:lang w:eastAsia="pl-PL"/>
        </w:rPr>
        <w:t>W celu osiągnięcia spójności z zapisami ustawy o finansach publicznych, konieczne jest opracowanie wieloletniego programu inwestycyjnego, zabezpieczającego środki w budżecie na realizację przewidywanych inwestycji.</w:t>
      </w:r>
    </w:p>
    <w:sectPr w:rsidR="00796747" w:rsidRPr="007A5460" w:rsidSect="003E7C82">
      <w:pgSz w:w="11906" w:h="16838"/>
      <w:pgMar w:top="1276" w:right="1274" w:bottom="1134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D35" w:rsidRDefault="00EA1D35" w:rsidP="00A27333">
      <w:pPr>
        <w:spacing w:after="0" w:line="240" w:lineRule="auto"/>
      </w:pPr>
      <w:r>
        <w:separator/>
      </w:r>
    </w:p>
  </w:endnote>
  <w:endnote w:type="continuationSeparator" w:id="0">
    <w:p w:rsidR="00EA1D35" w:rsidRDefault="00EA1D35" w:rsidP="00A2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l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D35" w:rsidRDefault="00EA1D35" w:rsidP="00A27333">
      <w:pPr>
        <w:spacing w:after="0" w:line="240" w:lineRule="auto"/>
      </w:pPr>
      <w:r>
        <w:separator/>
      </w:r>
    </w:p>
  </w:footnote>
  <w:footnote w:type="continuationSeparator" w:id="0">
    <w:p w:rsidR="00EA1D35" w:rsidRDefault="00EA1D35" w:rsidP="00A27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1A37"/>
    <w:multiLevelType w:val="hybridMultilevel"/>
    <w:tmpl w:val="BFDAC2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5305FD"/>
    <w:multiLevelType w:val="hybridMultilevel"/>
    <w:tmpl w:val="70C805DA"/>
    <w:lvl w:ilvl="0" w:tplc="B5F629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00817"/>
    <w:multiLevelType w:val="hybridMultilevel"/>
    <w:tmpl w:val="6E7AD1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2771BA"/>
    <w:multiLevelType w:val="hybridMultilevel"/>
    <w:tmpl w:val="79E4B4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FF1EB4"/>
    <w:multiLevelType w:val="hybridMultilevel"/>
    <w:tmpl w:val="509835A6"/>
    <w:lvl w:ilvl="0" w:tplc="2C9A65FC">
      <w:start w:val="1"/>
      <w:numFmt w:val="decimal"/>
      <w:lvlText w:val="%1)"/>
      <w:lvlJc w:val="left"/>
      <w:pPr>
        <w:ind w:left="86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5DA4A28"/>
    <w:multiLevelType w:val="hybridMultilevel"/>
    <w:tmpl w:val="6E7AD1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2903CEA"/>
    <w:multiLevelType w:val="hybridMultilevel"/>
    <w:tmpl w:val="6E7AD1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8DA03F9"/>
    <w:multiLevelType w:val="hybridMultilevel"/>
    <w:tmpl w:val="456813DE"/>
    <w:lvl w:ilvl="0" w:tplc="D21038F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33"/>
    <w:rsid w:val="0000179B"/>
    <w:rsid w:val="0001336F"/>
    <w:rsid w:val="000202EA"/>
    <w:rsid w:val="00021E45"/>
    <w:rsid w:val="000258C8"/>
    <w:rsid w:val="00044489"/>
    <w:rsid w:val="000445F1"/>
    <w:rsid w:val="000447B5"/>
    <w:rsid w:val="000553D6"/>
    <w:rsid w:val="00061ADE"/>
    <w:rsid w:val="000630B0"/>
    <w:rsid w:val="00075FF1"/>
    <w:rsid w:val="00077E72"/>
    <w:rsid w:val="000968FA"/>
    <w:rsid w:val="000A1187"/>
    <w:rsid w:val="000B53D9"/>
    <w:rsid w:val="000C31AD"/>
    <w:rsid w:val="000D130D"/>
    <w:rsid w:val="000F38B3"/>
    <w:rsid w:val="000F5623"/>
    <w:rsid w:val="0011153A"/>
    <w:rsid w:val="001208CA"/>
    <w:rsid w:val="001366AE"/>
    <w:rsid w:val="00142787"/>
    <w:rsid w:val="00175C4B"/>
    <w:rsid w:val="00195E3F"/>
    <w:rsid w:val="001B3A6E"/>
    <w:rsid w:val="001C00F5"/>
    <w:rsid w:val="001E7904"/>
    <w:rsid w:val="00206965"/>
    <w:rsid w:val="00210408"/>
    <w:rsid w:val="002141F9"/>
    <w:rsid w:val="002359E4"/>
    <w:rsid w:val="00240856"/>
    <w:rsid w:val="00242F26"/>
    <w:rsid w:val="00277244"/>
    <w:rsid w:val="00282733"/>
    <w:rsid w:val="002A43CB"/>
    <w:rsid w:val="002A4BF3"/>
    <w:rsid w:val="002B4840"/>
    <w:rsid w:val="002B5DA2"/>
    <w:rsid w:val="002F00DC"/>
    <w:rsid w:val="00305E42"/>
    <w:rsid w:val="00324353"/>
    <w:rsid w:val="003419DB"/>
    <w:rsid w:val="00347363"/>
    <w:rsid w:val="00350CA9"/>
    <w:rsid w:val="003623C5"/>
    <w:rsid w:val="00366693"/>
    <w:rsid w:val="00367FB3"/>
    <w:rsid w:val="0037335A"/>
    <w:rsid w:val="00383C4F"/>
    <w:rsid w:val="00391A7E"/>
    <w:rsid w:val="003969A5"/>
    <w:rsid w:val="003A116A"/>
    <w:rsid w:val="003B2436"/>
    <w:rsid w:val="003B729C"/>
    <w:rsid w:val="003C6131"/>
    <w:rsid w:val="003E7C82"/>
    <w:rsid w:val="004077B8"/>
    <w:rsid w:val="00424A9B"/>
    <w:rsid w:val="00436689"/>
    <w:rsid w:val="00442398"/>
    <w:rsid w:val="00456471"/>
    <w:rsid w:val="00456550"/>
    <w:rsid w:val="004650DB"/>
    <w:rsid w:val="004870EE"/>
    <w:rsid w:val="00491C4F"/>
    <w:rsid w:val="00492442"/>
    <w:rsid w:val="00494A53"/>
    <w:rsid w:val="00496E96"/>
    <w:rsid w:val="004A0E70"/>
    <w:rsid w:val="004B1A0A"/>
    <w:rsid w:val="004B2E4D"/>
    <w:rsid w:val="004B437A"/>
    <w:rsid w:val="004B5ECE"/>
    <w:rsid w:val="004C3881"/>
    <w:rsid w:val="004C560D"/>
    <w:rsid w:val="004D2676"/>
    <w:rsid w:val="004F1264"/>
    <w:rsid w:val="004F7EDF"/>
    <w:rsid w:val="00514A78"/>
    <w:rsid w:val="00535211"/>
    <w:rsid w:val="00557DE5"/>
    <w:rsid w:val="005641BD"/>
    <w:rsid w:val="00564566"/>
    <w:rsid w:val="00564BE4"/>
    <w:rsid w:val="00573297"/>
    <w:rsid w:val="00573996"/>
    <w:rsid w:val="0058180B"/>
    <w:rsid w:val="005A32D8"/>
    <w:rsid w:val="005B4F4B"/>
    <w:rsid w:val="005C4818"/>
    <w:rsid w:val="005C515E"/>
    <w:rsid w:val="005E4034"/>
    <w:rsid w:val="005E629D"/>
    <w:rsid w:val="006068EF"/>
    <w:rsid w:val="006211D7"/>
    <w:rsid w:val="006302D0"/>
    <w:rsid w:val="006365DC"/>
    <w:rsid w:val="00637204"/>
    <w:rsid w:val="00640224"/>
    <w:rsid w:val="00641D23"/>
    <w:rsid w:val="0064632A"/>
    <w:rsid w:val="0066574B"/>
    <w:rsid w:val="0067747A"/>
    <w:rsid w:val="00694474"/>
    <w:rsid w:val="006A227D"/>
    <w:rsid w:val="006A4C2C"/>
    <w:rsid w:val="006C26BD"/>
    <w:rsid w:val="006C463E"/>
    <w:rsid w:val="006D75BF"/>
    <w:rsid w:val="006F12DD"/>
    <w:rsid w:val="006F2516"/>
    <w:rsid w:val="006F29A6"/>
    <w:rsid w:val="006F42FB"/>
    <w:rsid w:val="006F4745"/>
    <w:rsid w:val="0071491D"/>
    <w:rsid w:val="00740752"/>
    <w:rsid w:val="007509C1"/>
    <w:rsid w:val="00750C06"/>
    <w:rsid w:val="00760AF7"/>
    <w:rsid w:val="00780446"/>
    <w:rsid w:val="0079011A"/>
    <w:rsid w:val="00796747"/>
    <w:rsid w:val="007971ED"/>
    <w:rsid w:val="00797B82"/>
    <w:rsid w:val="007A5460"/>
    <w:rsid w:val="007B5234"/>
    <w:rsid w:val="007C1614"/>
    <w:rsid w:val="007C3299"/>
    <w:rsid w:val="007D40EC"/>
    <w:rsid w:val="007D6B22"/>
    <w:rsid w:val="007E433F"/>
    <w:rsid w:val="007F08C8"/>
    <w:rsid w:val="007F740F"/>
    <w:rsid w:val="00804510"/>
    <w:rsid w:val="00804AF9"/>
    <w:rsid w:val="008233EC"/>
    <w:rsid w:val="008471C7"/>
    <w:rsid w:val="0088224A"/>
    <w:rsid w:val="00890278"/>
    <w:rsid w:val="008B7485"/>
    <w:rsid w:val="008D7418"/>
    <w:rsid w:val="008E51BE"/>
    <w:rsid w:val="008E5E6E"/>
    <w:rsid w:val="008E632B"/>
    <w:rsid w:val="008E675A"/>
    <w:rsid w:val="008E79F6"/>
    <w:rsid w:val="008F02E8"/>
    <w:rsid w:val="008F5BB0"/>
    <w:rsid w:val="008F6E0C"/>
    <w:rsid w:val="009026E0"/>
    <w:rsid w:val="00910DE9"/>
    <w:rsid w:val="009146FC"/>
    <w:rsid w:val="00926B44"/>
    <w:rsid w:val="00927946"/>
    <w:rsid w:val="0093510E"/>
    <w:rsid w:val="00943BBF"/>
    <w:rsid w:val="00944B89"/>
    <w:rsid w:val="00944D53"/>
    <w:rsid w:val="00951953"/>
    <w:rsid w:val="009566C3"/>
    <w:rsid w:val="009851B5"/>
    <w:rsid w:val="00990D06"/>
    <w:rsid w:val="00996B39"/>
    <w:rsid w:val="009A7E40"/>
    <w:rsid w:val="009B56B6"/>
    <w:rsid w:val="009B5734"/>
    <w:rsid w:val="009C270B"/>
    <w:rsid w:val="009C33F5"/>
    <w:rsid w:val="009C639E"/>
    <w:rsid w:val="009D0994"/>
    <w:rsid w:val="009D6FC4"/>
    <w:rsid w:val="009E505E"/>
    <w:rsid w:val="009E5C87"/>
    <w:rsid w:val="009E7F57"/>
    <w:rsid w:val="009F0BA4"/>
    <w:rsid w:val="009F1C7B"/>
    <w:rsid w:val="009F77D1"/>
    <w:rsid w:val="00A038FA"/>
    <w:rsid w:val="00A20CF1"/>
    <w:rsid w:val="00A2130C"/>
    <w:rsid w:val="00A24204"/>
    <w:rsid w:val="00A27333"/>
    <w:rsid w:val="00A31CCC"/>
    <w:rsid w:val="00A531E7"/>
    <w:rsid w:val="00A752E7"/>
    <w:rsid w:val="00A81292"/>
    <w:rsid w:val="00A82979"/>
    <w:rsid w:val="00A862D1"/>
    <w:rsid w:val="00A94285"/>
    <w:rsid w:val="00AA4005"/>
    <w:rsid w:val="00AA5151"/>
    <w:rsid w:val="00AE59A1"/>
    <w:rsid w:val="00AF0DFC"/>
    <w:rsid w:val="00AF42FC"/>
    <w:rsid w:val="00AF6FD5"/>
    <w:rsid w:val="00B15EC2"/>
    <w:rsid w:val="00B302F8"/>
    <w:rsid w:val="00B33732"/>
    <w:rsid w:val="00B33D11"/>
    <w:rsid w:val="00B33DA1"/>
    <w:rsid w:val="00B45547"/>
    <w:rsid w:val="00B47C09"/>
    <w:rsid w:val="00B50697"/>
    <w:rsid w:val="00B5303B"/>
    <w:rsid w:val="00B54929"/>
    <w:rsid w:val="00B551AF"/>
    <w:rsid w:val="00B70296"/>
    <w:rsid w:val="00B80A30"/>
    <w:rsid w:val="00B8183E"/>
    <w:rsid w:val="00B92694"/>
    <w:rsid w:val="00B96C40"/>
    <w:rsid w:val="00BB22EC"/>
    <w:rsid w:val="00BB4B6F"/>
    <w:rsid w:val="00BD421E"/>
    <w:rsid w:val="00BD6E1B"/>
    <w:rsid w:val="00BE3483"/>
    <w:rsid w:val="00BE4AD7"/>
    <w:rsid w:val="00BF0257"/>
    <w:rsid w:val="00C04248"/>
    <w:rsid w:val="00C117B5"/>
    <w:rsid w:val="00C15962"/>
    <w:rsid w:val="00C1625C"/>
    <w:rsid w:val="00C16CF7"/>
    <w:rsid w:val="00C27576"/>
    <w:rsid w:val="00C30350"/>
    <w:rsid w:val="00C41EA1"/>
    <w:rsid w:val="00C50C06"/>
    <w:rsid w:val="00C711E3"/>
    <w:rsid w:val="00C7497F"/>
    <w:rsid w:val="00C8080E"/>
    <w:rsid w:val="00C81A12"/>
    <w:rsid w:val="00C84482"/>
    <w:rsid w:val="00C90AD8"/>
    <w:rsid w:val="00C91480"/>
    <w:rsid w:val="00C914D6"/>
    <w:rsid w:val="00C950D4"/>
    <w:rsid w:val="00CA2D8D"/>
    <w:rsid w:val="00CB2A3D"/>
    <w:rsid w:val="00CB49B5"/>
    <w:rsid w:val="00CB613A"/>
    <w:rsid w:val="00CC32AD"/>
    <w:rsid w:val="00CD13F6"/>
    <w:rsid w:val="00CD42FE"/>
    <w:rsid w:val="00CE7954"/>
    <w:rsid w:val="00D05D16"/>
    <w:rsid w:val="00D06933"/>
    <w:rsid w:val="00D12260"/>
    <w:rsid w:val="00D127A1"/>
    <w:rsid w:val="00D22616"/>
    <w:rsid w:val="00D31DFE"/>
    <w:rsid w:val="00D33E53"/>
    <w:rsid w:val="00D41286"/>
    <w:rsid w:val="00D57088"/>
    <w:rsid w:val="00D705EA"/>
    <w:rsid w:val="00D73265"/>
    <w:rsid w:val="00D742C5"/>
    <w:rsid w:val="00D76B88"/>
    <w:rsid w:val="00D7773B"/>
    <w:rsid w:val="00D90750"/>
    <w:rsid w:val="00D91D68"/>
    <w:rsid w:val="00D93BF1"/>
    <w:rsid w:val="00DB2BEF"/>
    <w:rsid w:val="00DB4708"/>
    <w:rsid w:val="00DC2042"/>
    <w:rsid w:val="00DC35EF"/>
    <w:rsid w:val="00DD1A4E"/>
    <w:rsid w:val="00DD4C59"/>
    <w:rsid w:val="00DE0178"/>
    <w:rsid w:val="00DE17A7"/>
    <w:rsid w:val="00DF3B59"/>
    <w:rsid w:val="00E115A5"/>
    <w:rsid w:val="00E23167"/>
    <w:rsid w:val="00E452E1"/>
    <w:rsid w:val="00E5055A"/>
    <w:rsid w:val="00E720A8"/>
    <w:rsid w:val="00E86A8F"/>
    <w:rsid w:val="00E873C2"/>
    <w:rsid w:val="00E90015"/>
    <w:rsid w:val="00E91AA7"/>
    <w:rsid w:val="00E95EE8"/>
    <w:rsid w:val="00EA09FF"/>
    <w:rsid w:val="00EA1D35"/>
    <w:rsid w:val="00EA5EB8"/>
    <w:rsid w:val="00EB40E0"/>
    <w:rsid w:val="00EB614E"/>
    <w:rsid w:val="00EC3686"/>
    <w:rsid w:val="00EC3A5F"/>
    <w:rsid w:val="00EC50D8"/>
    <w:rsid w:val="00ED6E15"/>
    <w:rsid w:val="00EE073C"/>
    <w:rsid w:val="00EE3E7B"/>
    <w:rsid w:val="00EF0FEF"/>
    <w:rsid w:val="00EF28F4"/>
    <w:rsid w:val="00F01A34"/>
    <w:rsid w:val="00F10DD1"/>
    <w:rsid w:val="00F145D7"/>
    <w:rsid w:val="00F15665"/>
    <w:rsid w:val="00F157C7"/>
    <w:rsid w:val="00F177E1"/>
    <w:rsid w:val="00F21DA1"/>
    <w:rsid w:val="00F438A2"/>
    <w:rsid w:val="00F43E82"/>
    <w:rsid w:val="00F631EE"/>
    <w:rsid w:val="00F70EFE"/>
    <w:rsid w:val="00F80EEA"/>
    <w:rsid w:val="00F918FC"/>
    <w:rsid w:val="00FA03F8"/>
    <w:rsid w:val="00FB2E68"/>
    <w:rsid w:val="00FB6F5B"/>
    <w:rsid w:val="00FB7DD7"/>
    <w:rsid w:val="00FC0B62"/>
    <w:rsid w:val="00FC4B16"/>
    <w:rsid w:val="00FC7B8D"/>
    <w:rsid w:val="00FD431E"/>
    <w:rsid w:val="00FD4E64"/>
    <w:rsid w:val="00FE056C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AAF9"/>
  <w15:chartTrackingRefBased/>
  <w15:docId w15:val="{9F4E828D-EBEF-473F-AE7C-2F15AD3B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73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273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27333"/>
    <w:rPr>
      <w:sz w:val="22"/>
      <w:szCs w:val="22"/>
      <w:lang w:eastAsia="en-US"/>
    </w:rPr>
  </w:style>
  <w:style w:type="paragraph" w:customStyle="1" w:styleId="Default">
    <w:name w:val="Default"/>
    <w:rsid w:val="004B43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20CF1"/>
    <w:pPr>
      <w:suppressAutoHyphens/>
      <w:spacing w:after="120" w:line="240" w:lineRule="auto"/>
      <w:ind w:left="426" w:hanging="426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A20CF1"/>
    <w:rPr>
      <w:rFonts w:ascii="Arial" w:eastAsia="Times New Roman" w:hAnsi="Arial"/>
      <w:sz w:val="24"/>
      <w:lang w:eastAsia="ar-SA"/>
    </w:rPr>
  </w:style>
  <w:style w:type="character" w:styleId="Hipercze">
    <w:name w:val="Hyperlink"/>
    <w:uiPriority w:val="99"/>
    <w:unhideWhenUsed/>
    <w:rsid w:val="000445F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26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leszn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2198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Links>
    <vt:vector size="6" baseType="variant">
      <vt:variant>
        <vt:i4>2424839</vt:i4>
      </vt:variant>
      <vt:variant>
        <vt:i4>0</vt:i4>
      </vt:variant>
      <vt:variant>
        <vt:i4>0</vt:i4>
      </vt:variant>
      <vt:variant>
        <vt:i4>5</vt:i4>
      </vt:variant>
      <vt:variant>
        <vt:lpwstr>mailto:gmina@lesznowola.pl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Kasperowicz</dc:creator>
  <cp:keywords/>
  <cp:lastModifiedBy>Radosław Dąbrowski</cp:lastModifiedBy>
  <cp:revision>5</cp:revision>
  <cp:lastPrinted>2018-06-08T09:31:00Z</cp:lastPrinted>
  <dcterms:created xsi:type="dcterms:W3CDTF">2019-04-03T11:29:00Z</dcterms:created>
  <dcterms:modified xsi:type="dcterms:W3CDTF">2019-04-04T08:40:00Z</dcterms:modified>
</cp:coreProperties>
</file>