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44" w:rsidRPr="003D5461" w:rsidRDefault="00A63044" w:rsidP="00A63044">
      <w:pPr>
        <w:tabs>
          <w:tab w:val="left" w:pos="5812"/>
        </w:tabs>
        <w:rPr>
          <w:rFonts w:ascii="Sitka Small" w:hAnsi="Sitka Small"/>
          <w:b/>
          <w:sz w:val="16"/>
          <w:szCs w:val="16"/>
        </w:rPr>
      </w:pPr>
      <w:r w:rsidRPr="004434F2">
        <w:rPr>
          <w:rFonts w:ascii="Sitka Small" w:hAnsi="Sitka Small"/>
          <w:b/>
          <w:noProof/>
          <w:color w:val="008000"/>
        </w:rPr>
        <w:drawing>
          <wp:inline distT="0" distB="0" distL="0" distR="0" wp14:anchorId="7BC97074" wp14:editId="79EC1D94">
            <wp:extent cx="471805" cy="443865"/>
            <wp:effectExtent l="0" t="0" r="4445" b="0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34F2">
        <w:rPr>
          <w:rFonts w:ascii="Sitka Small" w:hAnsi="Sitka Small"/>
          <w:b/>
          <w:color w:val="008000"/>
          <w:sz w:val="18"/>
          <w:szCs w:val="18"/>
        </w:rPr>
        <w:t xml:space="preserve"> </w:t>
      </w:r>
      <w:r w:rsidRPr="0001069B">
        <w:rPr>
          <w:rFonts w:ascii="Sitka Small" w:hAnsi="Sitka Small"/>
          <w:b/>
          <w:color w:val="008000"/>
          <w:sz w:val="16"/>
          <w:szCs w:val="16"/>
        </w:rPr>
        <w:t xml:space="preserve">Rada Gminy Lesznowola </w:t>
      </w:r>
      <w:r w:rsidRPr="0001069B">
        <w:rPr>
          <w:rFonts w:ascii="Sitka Small" w:hAnsi="Sitka Small"/>
          <w:b/>
          <w:color w:val="000000"/>
          <w:sz w:val="16"/>
          <w:szCs w:val="16"/>
        </w:rPr>
        <w:t xml:space="preserve">                                         </w:t>
      </w:r>
      <w:r w:rsidRPr="0001069B">
        <w:rPr>
          <w:rFonts w:ascii="Sitka Small" w:hAnsi="Sitka Small"/>
          <w:b/>
          <w:i/>
          <w:color w:val="000000"/>
          <w:sz w:val="16"/>
          <w:szCs w:val="16"/>
        </w:rPr>
        <w:t xml:space="preserve">                                 </w:t>
      </w:r>
      <w:r w:rsidRPr="0001069B">
        <w:rPr>
          <w:rFonts w:ascii="Sitka Small" w:hAnsi="Sitka Small"/>
          <w:b/>
          <w:color w:val="008000"/>
          <w:sz w:val="16"/>
          <w:szCs w:val="16"/>
        </w:rPr>
        <w:t xml:space="preserve"> </w:t>
      </w:r>
    </w:p>
    <w:p w:rsidR="00A63044" w:rsidRDefault="00A63044" w:rsidP="00A63044">
      <w:pPr>
        <w:rPr>
          <w:rFonts w:ascii="Sitka Small" w:hAnsi="Sitka Small"/>
          <w:sz w:val="24"/>
          <w:szCs w:val="24"/>
        </w:rPr>
      </w:pPr>
      <w:r w:rsidRPr="004434F2">
        <w:rPr>
          <w:rFonts w:ascii="Sitka Small" w:hAnsi="Sitka Small"/>
          <w:i/>
          <w:color w:val="000000"/>
          <w:sz w:val="12"/>
          <w:szCs w:val="12"/>
        </w:rPr>
        <w:t>BRG.0012.</w:t>
      </w:r>
      <w:r>
        <w:rPr>
          <w:rFonts w:ascii="Sitka Small" w:hAnsi="Sitka Small"/>
          <w:i/>
          <w:color w:val="000000"/>
          <w:sz w:val="12"/>
          <w:szCs w:val="12"/>
        </w:rPr>
        <w:t>XLIII. 2018</w:t>
      </w:r>
      <w:r w:rsidRPr="004434F2">
        <w:rPr>
          <w:rFonts w:ascii="Sitka Small" w:hAnsi="Sitka Small"/>
          <w:i/>
          <w:color w:val="000000"/>
          <w:sz w:val="12"/>
          <w:szCs w:val="12"/>
        </w:rPr>
        <w:t xml:space="preserve"> </w:t>
      </w:r>
      <w:r>
        <w:rPr>
          <w:rFonts w:ascii="Sitka Small" w:hAnsi="Sitka Small"/>
          <w:i/>
          <w:color w:val="000000"/>
          <w:sz w:val="12"/>
          <w:szCs w:val="12"/>
        </w:rPr>
        <w:t xml:space="preserve">       </w:t>
      </w:r>
      <w:r>
        <w:rPr>
          <w:rFonts w:ascii="Sitka Small" w:hAnsi="Sitka Small"/>
          <w:sz w:val="72"/>
          <w:szCs w:val="72"/>
        </w:rPr>
        <w:t xml:space="preserve">      </w:t>
      </w:r>
      <w:r w:rsidRPr="004434F2">
        <w:rPr>
          <w:rFonts w:ascii="Sitka Small" w:hAnsi="Sitka Small"/>
          <w:sz w:val="72"/>
          <w:szCs w:val="72"/>
        </w:rPr>
        <w:t xml:space="preserve"> </w:t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</w:p>
    <w:p w:rsidR="00A63044" w:rsidRDefault="00A63044" w:rsidP="00A6304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</w:t>
      </w:r>
    </w:p>
    <w:p w:rsidR="00A63044" w:rsidRDefault="00A63044" w:rsidP="00A63044">
      <w:pPr>
        <w:rPr>
          <w:rFonts w:ascii="Georgia" w:hAnsi="Georgia"/>
          <w:sz w:val="32"/>
          <w:szCs w:val="32"/>
        </w:rPr>
      </w:pPr>
    </w:p>
    <w:p w:rsidR="00A63044" w:rsidRPr="00A63044" w:rsidRDefault="00A63044" w:rsidP="00A63044">
      <w:pPr>
        <w:ind w:left="1416" w:firstLine="708"/>
        <w:rPr>
          <w:rFonts w:ascii="Georgia" w:hAnsi="Georgia"/>
          <w:b/>
          <w:sz w:val="48"/>
          <w:szCs w:val="48"/>
        </w:rPr>
      </w:pPr>
      <w:r w:rsidRPr="00A63044">
        <w:rPr>
          <w:rFonts w:ascii="Georgia" w:hAnsi="Georgia"/>
          <w:b/>
          <w:sz w:val="48"/>
          <w:szCs w:val="48"/>
        </w:rPr>
        <w:t>OGŁOSZENIE</w:t>
      </w:r>
    </w:p>
    <w:p w:rsidR="00A63044" w:rsidRDefault="00A63044" w:rsidP="00A63044">
      <w:pPr>
        <w:ind w:firstLine="708"/>
        <w:rPr>
          <w:rFonts w:ascii="Georgia" w:hAnsi="Georgia"/>
          <w:sz w:val="32"/>
          <w:szCs w:val="32"/>
        </w:rPr>
      </w:pPr>
    </w:p>
    <w:p w:rsidR="00A63044" w:rsidRPr="00642D77" w:rsidRDefault="00A63044" w:rsidP="00A63044">
      <w:pPr>
        <w:ind w:firstLine="708"/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119">
        <w:rPr>
          <w:rFonts w:ascii="Georgia" w:hAnsi="Georgia"/>
          <w:sz w:val="32"/>
          <w:szCs w:val="32"/>
        </w:rPr>
        <w:t>N</w:t>
      </w:r>
      <w:r w:rsidRPr="00B13119">
        <w:rPr>
          <w:rFonts w:ascii="Georgia" w:hAnsi="Georgia"/>
          <w:sz w:val="24"/>
          <w:szCs w:val="24"/>
        </w:rPr>
        <w:t>a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podstawie art. 20 ust.2 ustawy z dnia 8 marca 1990r. o samorządzie gminnym </w:t>
      </w:r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t.j</w:t>
      </w:r>
      <w:proofErr w:type="spellEnd"/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Dz. U. z 201</w:t>
      </w:r>
      <w:r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 poz.</w:t>
      </w:r>
      <w:r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1875  ze zm. </w:t>
      </w:r>
      <w:r w:rsidRPr="00642D77">
        <w:rPr>
          <w:rFonts w:ascii="Georgia" w:eastAsia="Batang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zwołuję X</w:t>
      </w:r>
      <w:r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LIII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Sesję Rady Gminy Lesznowola w dniu </w:t>
      </w:r>
      <w:r w:rsidRPr="00E64211">
        <w:rPr>
          <w:rFonts w:ascii="Georgia" w:eastAsia="Batang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Pr="00B55829">
        <w:rPr>
          <w:rFonts w:ascii="Georgia" w:eastAsia="Batang" w:hAnsi="Georg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4211"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kwietnia</w:t>
      </w:r>
      <w:r w:rsidRPr="00B55829">
        <w:rPr>
          <w:rFonts w:ascii="Georgia" w:eastAsia="Batang" w:hAnsi="Georg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018</w:t>
      </w:r>
      <w:r w:rsidRPr="00642D77"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wtorek </w:t>
      </w:r>
      <w:r w:rsidRPr="00642D7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godz. </w:t>
      </w:r>
      <w:r w:rsidRPr="008C1255">
        <w:rPr>
          <w:rFonts w:ascii="Georgia" w:eastAsia="Batang" w:hAnsi="Georg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C1255">
        <w:rPr>
          <w:rFonts w:ascii="Georgia" w:eastAsia="Batang" w:hAnsi="Georgia"/>
          <w:b/>
          <w:color w:val="000000" w:themeColor="text1"/>
          <w:sz w:val="44"/>
          <w:szCs w:val="44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</w:t>
      </w:r>
      <w:r w:rsidRPr="00414064">
        <w:rPr>
          <w:rFonts w:ascii="Georgia" w:eastAsia="Batang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63044" w:rsidRPr="00642D77" w:rsidRDefault="00A63044" w:rsidP="00A63044">
      <w:pPr>
        <w:jc w:val="both"/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Sesja odbędzie się w </w:t>
      </w:r>
      <w: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ali konferencyjnej Urzędu Gminy w Lesznowoli.</w:t>
      </w:r>
    </w:p>
    <w:p w:rsidR="00A63044" w:rsidRDefault="00A63044" w:rsidP="00A63044">
      <w:pPr>
        <w:jc w:val="both"/>
        <w:rPr>
          <w:rFonts w:eastAsia="Batang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250">
        <w:rPr>
          <w:rFonts w:eastAsia="Batang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A63044" w:rsidRPr="00165250" w:rsidRDefault="00A63044" w:rsidP="00A63044">
      <w:pPr>
        <w:jc w:val="both"/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250">
        <w:rPr>
          <w:rFonts w:eastAsia="Batang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Proponuje się następujący porządek posiedzenia:  </w:t>
      </w:r>
    </w:p>
    <w:p w:rsidR="00A63044" w:rsidRPr="00165250" w:rsidRDefault="00A63044" w:rsidP="00A63044">
      <w:pPr>
        <w:jc w:val="both"/>
        <w:rPr>
          <w:rFonts w:eastAsia="Batang"/>
          <w:b/>
          <w:i/>
          <w:color w:val="000000"/>
          <w:sz w:val="22"/>
          <w:szCs w:val="22"/>
        </w:rPr>
      </w:pPr>
      <w:r w:rsidRPr="00165250">
        <w:rPr>
          <w:rFonts w:eastAsia="Batang"/>
          <w:b/>
          <w:i/>
          <w:color w:val="000000"/>
          <w:sz w:val="22"/>
          <w:szCs w:val="22"/>
        </w:rPr>
        <w:t>_________________________________________________</w:t>
      </w:r>
    </w:p>
    <w:p w:rsidR="00A63044" w:rsidRPr="0001069B" w:rsidRDefault="00A63044" w:rsidP="00A63044">
      <w:pPr>
        <w:jc w:val="both"/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968">
        <w:rPr>
          <w:rFonts w:eastAsia="Batang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01069B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Otwarcie obrad X</w:t>
      </w:r>
      <w:r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LIII</w:t>
      </w:r>
      <w:r w:rsidRPr="0001069B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Sesji Rady Gminy Lesznowola.   </w:t>
      </w:r>
    </w:p>
    <w:p w:rsidR="00A63044" w:rsidRPr="0001069B" w:rsidRDefault="00A63044" w:rsidP="00A63044">
      <w:pPr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968">
        <w:rPr>
          <w:rFonts w:eastAsia="Batang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Pr="0001069B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porządku obrad i  </w:t>
      </w:r>
      <w:r w:rsidRPr="0001069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stwierdzenie quorum .</w:t>
      </w:r>
    </w:p>
    <w:p w:rsidR="00A63044" w:rsidRPr="003F058A" w:rsidRDefault="00A63044" w:rsidP="00A63044">
      <w:pPr>
        <w:jc w:val="both"/>
        <w:rPr>
          <w:rFonts w:eastAsia="Batang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58A">
        <w:rPr>
          <w:rFonts w:eastAsia="Batang"/>
          <w:b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3F058A">
        <w:rPr>
          <w:rFonts w:eastAsia="Batang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sprawozdania Wójta Gminy za okres od 23 marca 2018r. do 12 kwietnia 2018r.</w:t>
      </w:r>
    </w:p>
    <w:p w:rsidR="00A63044" w:rsidRPr="0001069B" w:rsidRDefault="00A63044" w:rsidP="00A63044">
      <w:pPr>
        <w:jc w:val="both"/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968">
        <w:rPr>
          <w:rFonts w:eastAsia="Batang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Informacja</w:t>
      </w:r>
      <w:r w:rsidRPr="0001069B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Przewodniczącej Rady Gminy Lesznowola o działaniach podejmowanych w okresie </w:t>
      </w:r>
    </w:p>
    <w:p w:rsidR="00A63044" w:rsidRDefault="00A63044" w:rsidP="00A63044">
      <w:pPr>
        <w:jc w:val="both"/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69B"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między sesjami. </w:t>
      </w:r>
    </w:p>
    <w:p w:rsidR="00A63044" w:rsidRPr="0001069B" w:rsidRDefault="00A63044" w:rsidP="00A63044">
      <w:pPr>
        <w:jc w:val="both"/>
        <w:rPr>
          <w:rFonts w:eastAsia="Batang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044" w:rsidRPr="00B55829" w:rsidRDefault="00A63044" w:rsidP="00A63044">
      <w:pPr>
        <w:jc w:val="both"/>
        <w:rPr>
          <w:rFonts w:eastAsia="Batang"/>
          <w:b/>
          <w:color w:val="000000"/>
          <w:sz w:val="24"/>
          <w:szCs w:val="24"/>
        </w:rPr>
      </w:pPr>
      <w:r w:rsidRPr="00B55829">
        <w:rPr>
          <w:rFonts w:eastAsia="Batang"/>
          <w:b/>
          <w:color w:val="000000"/>
          <w:sz w:val="24"/>
          <w:szCs w:val="24"/>
        </w:rPr>
        <w:t>5</w:t>
      </w:r>
      <w:r w:rsidRPr="00B55829">
        <w:rPr>
          <w:rFonts w:eastAsia="Batang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Rozpatrzenie projektów uchwał Rady Gminy Lesznowola w sprawie:</w:t>
      </w:r>
    </w:p>
    <w:p w:rsidR="00A63044" w:rsidRPr="00165250" w:rsidRDefault="00A63044" w:rsidP="00A63044">
      <w:pPr>
        <w:jc w:val="both"/>
        <w:rPr>
          <w:rFonts w:eastAsia="Batang"/>
          <w:b/>
          <w:color w:val="000000"/>
          <w:sz w:val="22"/>
          <w:szCs w:val="22"/>
        </w:rPr>
      </w:pPr>
      <w:r w:rsidRPr="00165250">
        <w:rPr>
          <w:rFonts w:eastAsia="Batang"/>
          <w:b/>
          <w:color w:val="000000"/>
          <w:sz w:val="22"/>
          <w:szCs w:val="22"/>
        </w:rPr>
        <w:t xml:space="preserve">    ___________________________________________________________________</w:t>
      </w:r>
    </w:p>
    <w:p w:rsidR="00A63044" w:rsidRPr="004D4450" w:rsidRDefault="00A63044" w:rsidP="00A63044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450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zmiany Wieloletniej Prognozy Finansowej Gminy Lesznowola na lata 2018-2033,</w:t>
      </w:r>
    </w:p>
    <w:p w:rsidR="00A63044" w:rsidRPr="004D4450" w:rsidRDefault="00A63044" w:rsidP="00A63044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450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zmiany uchwały budżetowej Gminy Lesznowola na rok 2018,</w:t>
      </w:r>
    </w:p>
    <w:p w:rsidR="00A63044" w:rsidRDefault="00A63044" w:rsidP="00A63044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450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zaciągnięcia pożyczek na sfinansowanie planowanego deficytu budżetu w Wojewódzkim Funduszu Ochrony Środowiska i Gospodarki Wodnej w 2019r.,</w:t>
      </w:r>
    </w:p>
    <w:p w:rsidR="00A63044" w:rsidRPr="004D4450" w:rsidRDefault="00A63044" w:rsidP="00A63044">
      <w:pPr>
        <w:pStyle w:val="Akapitzlist"/>
        <w:numPr>
          <w:ilvl w:val="0"/>
          <w:numId w:val="1"/>
        </w:numPr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ustalenia dopłaty do taryfy za zbiorowe odprowadzanie ścieków.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15FB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e)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zmieniająca uchwałę Rady Gminy Lesznowola Nr 277/XXI/2016 z dnia 13 lipca 2016r. 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sprawie przystąpienia do sporządzenia zmiany miejscowego planu </w:t>
      </w:r>
    </w:p>
    <w:p w:rsidR="00A63044" w:rsidRPr="004D4450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zagospodarowania przestrzennego gminy Lesznowola dla części obrębu Lesznowola,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4D4450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uchwalenia miejscowego planu zagospodarowania przestrzennego gminy Lesznowola </w:t>
      </w:r>
    </w:p>
    <w:p w:rsidR="00A63044" w:rsidRPr="004D4450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dla części obrębu Lesznowola,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450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4D4450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zmieniająca uchwałę Rady Gminy Lesznowola Nr 208/XVI/2016 z dnia 24 lutego 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2016r. w sprawie przystąpienia do sporządzenia zmiany miejscowego planu 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zagospodarowania przestrzennego gminy Lesznowola dla części obrębu Mroków, 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zatwierdzonego uchwałą Nr 573/XXXIX/2001 Rady Gminy Lesznowola z dnia 28 </w:t>
      </w:r>
    </w:p>
    <w:p w:rsidR="00A63044" w:rsidRPr="004D4450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lutego 2001r.,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4D4450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922A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uchwalenia miejscowego planu zagospodarowania przestrzennego gminy Lesznowola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A63044" w:rsidRPr="00B922A6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B922A6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dla części obrębu Mroków,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22A6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i</w:t>
      </w:r>
      <w:r w:rsidRPr="00B922A6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zmieniająca uchwałę Rady Gminy Lesznowola Nr 143/XII/2015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dnia 11 września 2015 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sp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awie przystąpienia do sporządzenia miejscowego planu zagospodarowania </w:t>
      </w:r>
    </w:p>
    <w:p w:rsidR="00A63044" w:rsidRPr="004D4450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przestrzennego gminy Lesznowola dla części obrębu Wilcza Góra,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4D4450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4D4450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uchwalenia miejscowego planu zagospodarowania przestrzennego dla części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obrębu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63044" w:rsidRPr="004D4450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Wilcza Góra,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315FB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4D4450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przystąpienia do sporządzenia miejscowego planu zagospodarowania przestrzennego 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gminy Lesznowola dla części obrębu Łazy części obrębu PGR i Radiostacja Łazy ( rejon </w:t>
      </w:r>
    </w:p>
    <w:p w:rsidR="00A63044" w:rsidRPr="004D4450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położony przy Al. Krakowskiej),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l)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przystąpienia do sporządzenia miejscowego planu zagospodarowania przestrzennego </w:t>
      </w:r>
    </w:p>
    <w:p w:rsidR="00A63044" w:rsidRPr="004D4450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gminy Lesznowola dla części obrębu Nowa Wola ( rejon ul. Ornej),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15FB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ł)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przystąpienia do sporządzenia miejscowego planu zagospodarowania przestrzennego 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gminy Lesznowola dla części obrębu PGR i Radiostacja Łazy ( rejon ul. Ks. H. </w:t>
      </w:r>
    </w:p>
    <w:p w:rsidR="00A63044" w:rsidRPr="004D4450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Słojewskiego, Sarenki i Teatralnej),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450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m</w:t>
      </w:r>
      <w:r w:rsidRPr="004D4450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przystąpienia do sporządzenia miejscowego planu zagospodarowania przestrzennego 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gminy Lesznowola dla części obrębu Stara Iwiczna ( rejon położony przy ul. Nowej, </w:t>
      </w:r>
    </w:p>
    <w:p w:rsidR="00A63044" w:rsidRPr="004D4450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Mleczarskiej i Słonecznej),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450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4D4450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przystąpienia do sporządzenia miejscowego planu zagospodarowania przestrzennego </w:t>
      </w:r>
    </w:p>
    <w:p w:rsidR="00A63044" w:rsidRPr="004D4450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gminy Lesznowola dla części obrębu Stefanowo ( rejon położony przy ul. Leśnej),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315FB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o)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przystąpienia do sporządzenia miejscowego planu zagospodarowania przestrzennego 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gminy Lesznowola dla części obrębu Zgorzała ( rejon położony pomiędzy ulicą Postępu, </w:t>
      </w:r>
    </w:p>
    <w:p w:rsidR="00A63044" w:rsidRPr="004D4450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Raszyńską, Dawidowską i granicą miejscowości Zamienie),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22A6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B922A6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wyrażenia zgody na zawarcie z Burmistrzem Miasta i Gminy Piaseczno porozumienia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sprawie przejęcia w zarządzanie drogi gminnej nr 281400W – części ulicy </w:t>
      </w:r>
    </w:p>
    <w:p w:rsidR="00A63044" w:rsidRPr="004D4450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Mleczarskiej,</w:t>
      </w:r>
    </w:p>
    <w:p w:rsidR="00A63044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4D4450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ustalenia wysokości stawek opłat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zajęcie pasa drogowego dla dróg gminnych na </w:t>
      </w:r>
    </w:p>
    <w:p w:rsidR="00A63044" w:rsidRPr="004D4450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terenie Gminy Lesznowola.</w:t>
      </w:r>
    </w:p>
    <w:p w:rsidR="00A63044" w:rsidRPr="004D4450" w:rsidRDefault="00A63044" w:rsidP="00A63044">
      <w:pPr>
        <w:tabs>
          <w:tab w:val="left" w:pos="1245"/>
        </w:tabs>
        <w:jc w:val="both"/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4D4450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s</w:t>
      </w:r>
      <w:r w:rsidRPr="004D4450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4D4450"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nadania nazwy drodze – ul. Jemiołuszki – Zgorzała,</w:t>
      </w:r>
    </w:p>
    <w:p w:rsidR="00A63044" w:rsidRPr="004D4450" w:rsidRDefault="00A63044" w:rsidP="00A63044">
      <w:pPr>
        <w:tabs>
          <w:tab w:val="left" w:pos="1245"/>
        </w:tabs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t</w:t>
      </w:r>
      <w:r w:rsidRPr="00B55829">
        <w:rPr>
          <w:rFonts w:ascii="Georgia" w:hAnsi="Georgia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4D4450"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4D4450"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nadania nazwy drodze </w:t>
      </w:r>
      <w:r>
        <w:rPr>
          <w:rFonts w:ascii="Georgia" w:hAnsi="Georgi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 ul. Winogronowa – Nowa Wola.</w:t>
      </w:r>
    </w:p>
    <w:p w:rsidR="00A63044" w:rsidRPr="004D4450" w:rsidRDefault="00A63044" w:rsidP="00A63044">
      <w:pPr>
        <w:tabs>
          <w:tab w:val="left" w:pos="1245"/>
        </w:tabs>
        <w:ind w:left="-426"/>
        <w:jc w:val="both"/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B55829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4450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Przyjęcie protokołu Nr XLIIR/2018 z dnia 29 marca 2017r.</w:t>
      </w:r>
    </w:p>
    <w:p w:rsidR="00A63044" w:rsidRPr="004D4450" w:rsidRDefault="00A63044" w:rsidP="00A63044">
      <w:pPr>
        <w:pStyle w:val="Bezodstpw"/>
        <w:ind w:hanging="284"/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55829">
        <w:rPr>
          <w:rFonts w:ascii="Georgia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</w:t>
      </w:r>
      <w:r w:rsidRPr="004D4450">
        <w:rPr>
          <w:rFonts w:ascii="Georgia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4D4450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Oświadczenia, pytania i interpelacje.</w:t>
      </w:r>
      <w:r w:rsidRPr="004D4450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</w:p>
    <w:p w:rsidR="00A63044" w:rsidRPr="004D4450" w:rsidRDefault="00A63044" w:rsidP="00A63044">
      <w:pPr>
        <w:pStyle w:val="Bezodstpw"/>
        <w:ind w:hanging="284"/>
        <w:jc w:val="both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829">
        <w:rPr>
          <w:rFonts w:ascii="Georgia" w:eastAsia="Batang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8.</w:t>
      </w:r>
      <w:r w:rsidRPr="004D4450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Sprawy różne.</w:t>
      </w:r>
    </w:p>
    <w:p w:rsidR="00A63044" w:rsidRPr="004D4450" w:rsidRDefault="00A63044" w:rsidP="00A63044">
      <w:pPr>
        <w:ind w:left="-284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829">
        <w:rPr>
          <w:rFonts w:ascii="Georgia" w:eastAsia="Batang" w:hAnsi="Georgia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9.</w:t>
      </w:r>
      <w:r w:rsidRPr="004D4450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Zamknięcie XLIII Sesji Rady Gminy Lesznowola. </w:t>
      </w:r>
    </w:p>
    <w:p w:rsidR="00A63044" w:rsidRPr="004D4450" w:rsidRDefault="00A63044" w:rsidP="00A63044">
      <w:pPr>
        <w:ind w:left="-284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044" w:rsidRPr="004D4450" w:rsidRDefault="00A63044" w:rsidP="00A63044">
      <w:pPr>
        <w:ind w:left="-284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044" w:rsidRPr="004D4450" w:rsidRDefault="00A63044" w:rsidP="00A63044">
      <w:pPr>
        <w:ind w:left="-284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044" w:rsidRDefault="00A63044" w:rsidP="00A63044">
      <w:pPr>
        <w:ind w:left="-284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044" w:rsidRDefault="00A63044" w:rsidP="00A63044">
      <w:pPr>
        <w:ind w:left="-284"/>
        <w:rPr>
          <w:rFonts w:ascii="Georgia" w:eastAsia="Batang" w:hAnsi="Georgia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6740" w:rsidRPr="00DB6740">
        <w:rPr>
          <w:rFonts w:ascii="Georgia" w:eastAsia="Batang" w:hAnsi="Georgia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Przewodnicząca Rady Gminy Lesznowola</w:t>
      </w:r>
    </w:p>
    <w:p w:rsidR="00DB6740" w:rsidRPr="00DB6740" w:rsidRDefault="00DB6740" w:rsidP="00A63044">
      <w:pPr>
        <w:ind w:left="-284"/>
        <w:rPr>
          <w:rFonts w:ascii="Georgia" w:eastAsia="Batang" w:hAnsi="Georg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Bozenna Korlak</w:t>
      </w:r>
      <w:bookmarkStart w:id="0" w:name="_GoBack"/>
      <w:bookmarkEnd w:id="0"/>
    </w:p>
    <w:p w:rsidR="00926610" w:rsidRPr="00DB6740" w:rsidRDefault="00926610">
      <w:pPr>
        <w:rPr>
          <w:sz w:val="18"/>
          <w:szCs w:val="18"/>
        </w:rPr>
      </w:pPr>
    </w:p>
    <w:sectPr w:rsidR="00926610" w:rsidRPr="00DB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1EB7"/>
    <w:multiLevelType w:val="hybridMultilevel"/>
    <w:tmpl w:val="A27CE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44"/>
    <w:rsid w:val="00926610"/>
    <w:rsid w:val="00A63044"/>
    <w:rsid w:val="00CE39BB"/>
    <w:rsid w:val="00DB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7035B-1763-46CB-9F99-2AD4387E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3044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304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3044"/>
    <w:pPr>
      <w:ind w:left="720"/>
      <w:contextualSpacing/>
    </w:pPr>
  </w:style>
  <w:style w:type="paragraph" w:styleId="Bezodstpw">
    <w:name w:val="No Spacing"/>
    <w:uiPriority w:val="1"/>
    <w:qFormat/>
    <w:rsid w:val="00A6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Iwonna Góra</dc:creator>
  <cp:keywords/>
  <dc:description/>
  <cp:lastModifiedBy>Iwonna Góra</cp:lastModifiedBy>
  <cp:revision>2</cp:revision>
  <cp:lastPrinted>2018-04-20T07:17:00Z</cp:lastPrinted>
  <dcterms:created xsi:type="dcterms:W3CDTF">2018-04-20T07:46:00Z</dcterms:created>
  <dcterms:modified xsi:type="dcterms:W3CDTF">2018-04-20T07:46:00Z</dcterms:modified>
</cp:coreProperties>
</file>