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B9" w:rsidRPr="003D5461" w:rsidRDefault="00E649B9" w:rsidP="00E649B9">
      <w:pPr>
        <w:tabs>
          <w:tab w:val="left" w:pos="5812"/>
        </w:tabs>
        <w:rPr>
          <w:rFonts w:ascii="Sitka Small" w:hAnsi="Sitka Small"/>
          <w:b/>
          <w:sz w:val="16"/>
          <w:szCs w:val="16"/>
        </w:rPr>
      </w:pPr>
      <w:r w:rsidRPr="004434F2">
        <w:rPr>
          <w:rFonts w:ascii="Sitka Small" w:hAnsi="Sitka Small"/>
          <w:b/>
          <w:noProof/>
          <w:color w:val="008000"/>
        </w:rPr>
        <w:drawing>
          <wp:inline distT="0" distB="0" distL="0" distR="0" wp14:anchorId="6282C76C" wp14:editId="4E2977D0">
            <wp:extent cx="471805" cy="443865"/>
            <wp:effectExtent l="0" t="0" r="4445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Rada Gminy Lesznowola </w:t>
      </w:r>
      <w:r w:rsidRPr="0001069B">
        <w:rPr>
          <w:rFonts w:ascii="Sitka Small" w:hAnsi="Sitka Small"/>
          <w:b/>
          <w:color w:val="000000"/>
          <w:sz w:val="16"/>
          <w:szCs w:val="16"/>
        </w:rPr>
        <w:t xml:space="preserve">                                            </w:t>
      </w:r>
      <w:r w:rsidRPr="0001069B">
        <w:rPr>
          <w:rFonts w:ascii="Sitka Small" w:hAnsi="Sitka Small"/>
          <w:b/>
          <w:i/>
          <w:color w:val="000000"/>
          <w:sz w:val="16"/>
          <w:szCs w:val="16"/>
        </w:rPr>
        <w:t xml:space="preserve">                           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 </w:t>
      </w:r>
    </w:p>
    <w:p w:rsidR="00E649B9" w:rsidRDefault="00E649B9" w:rsidP="00E649B9">
      <w:pPr>
        <w:rPr>
          <w:rFonts w:ascii="Sitka Small" w:hAnsi="Sitka Small"/>
          <w:sz w:val="24"/>
          <w:szCs w:val="24"/>
        </w:rPr>
      </w:pPr>
      <w:r w:rsidRPr="004434F2">
        <w:rPr>
          <w:rFonts w:ascii="Sitka Small" w:hAnsi="Sitka Small"/>
          <w:i/>
          <w:color w:val="000000"/>
          <w:sz w:val="12"/>
          <w:szCs w:val="12"/>
        </w:rPr>
        <w:t>BRG.0012.</w:t>
      </w:r>
      <w:r>
        <w:rPr>
          <w:rFonts w:ascii="Sitka Small" w:hAnsi="Sitka Small"/>
          <w:i/>
          <w:color w:val="000000"/>
          <w:sz w:val="12"/>
          <w:szCs w:val="12"/>
        </w:rPr>
        <w:t>XL. 2018</w:t>
      </w:r>
      <w:r w:rsidRPr="004434F2">
        <w:rPr>
          <w:rFonts w:ascii="Sitka Small" w:hAnsi="Sitka Small"/>
          <w:i/>
          <w:color w:val="000000"/>
          <w:sz w:val="12"/>
          <w:szCs w:val="12"/>
        </w:rPr>
        <w:t xml:space="preserve"> </w:t>
      </w:r>
      <w:r>
        <w:rPr>
          <w:rFonts w:ascii="Sitka Small" w:hAnsi="Sitka Small"/>
          <w:i/>
          <w:color w:val="000000"/>
          <w:sz w:val="12"/>
          <w:szCs w:val="12"/>
        </w:rPr>
        <w:t xml:space="preserve">       </w:t>
      </w:r>
      <w:r>
        <w:rPr>
          <w:rFonts w:ascii="Sitka Small" w:hAnsi="Sitka Small"/>
          <w:sz w:val="72"/>
          <w:szCs w:val="72"/>
        </w:rPr>
        <w:t xml:space="preserve">      </w:t>
      </w:r>
      <w:r w:rsidRPr="004434F2">
        <w:rPr>
          <w:rFonts w:ascii="Sitka Small" w:hAnsi="Sitka Small"/>
          <w:sz w:val="72"/>
          <w:szCs w:val="72"/>
        </w:rPr>
        <w:t xml:space="preserve"> </w:t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</w:p>
    <w:p w:rsidR="00E649B9" w:rsidRDefault="00E649B9" w:rsidP="00E649B9">
      <w:pPr>
        <w:pStyle w:val="Nagwek1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                                                   </w:t>
      </w:r>
    </w:p>
    <w:p w:rsidR="00E649B9" w:rsidRDefault="00E649B9" w:rsidP="00E649B9">
      <w:pPr>
        <w:pStyle w:val="Nagwek1"/>
        <w:rPr>
          <w:rFonts w:ascii="Sitka Small" w:hAnsi="Sitka Small"/>
          <w:sz w:val="24"/>
          <w:szCs w:val="24"/>
        </w:rPr>
      </w:pPr>
    </w:p>
    <w:p w:rsidR="00E649B9" w:rsidRPr="00BA7F38" w:rsidRDefault="00E649B9" w:rsidP="00E649B9">
      <w:pPr>
        <w:pStyle w:val="Nagwek1"/>
        <w:rPr>
          <w:rFonts w:ascii="Sitka Small" w:hAnsi="Sitka Smal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itka Small" w:hAnsi="Sitka Small"/>
          <w:sz w:val="24"/>
          <w:szCs w:val="24"/>
        </w:rPr>
        <w:t xml:space="preserve">                                       </w:t>
      </w:r>
    </w:p>
    <w:p w:rsidR="00E649B9" w:rsidRPr="00E649B9" w:rsidRDefault="00E649B9" w:rsidP="00E649B9">
      <w:pPr>
        <w:rPr>
          <w:rFonts w:ascii="Sitka Small" w:hAnsi="Sitka Small"/>
          <w:b/>
          <w:sz w:val="56"/>
          <w:szCs w:val="56"/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</w:t>
      </w:r>
      <w:r w:rsidRPr="00E649B9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OGŁOSZENIE </w:t>
      </w:r>
    </w:p>
    <w:p w:rsidR="00E649B9" w:rsidRDefault="00E649B9" w:rsidP="00E649B9">
      <w:pPr>
        <w:rPr>
          <w:rFonts w:ascii="Georgia" w:hAnsi="Georgia"/>
          <w:sz w:val="32"/>
          <w:szCs w:val="32"/>
        </w:rPr>
      </w:pPr>
    </w:p>
    <w:p w:rsidR="00E649B9" w:rsidRPr="00642D77" w:rsidRDefault="00E649B9" w:rsidP="00E649B9">
      <w:pPr>
        <w:ind w:firstLine="708"/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119">
        <w:rPr>
          <w:rFonts w:ascii="Georgia" w:hAnsi="Georgia"/>
          <w:sz w:val="32"/>
          <w:szCs w:val="32"/>
        </w:rPr>
        <w:t>N</w:t>
      </w:r>
      <w:r w:rsidRPr="00B13119">
        <w:rPr>
          <w:rFonts w:ascii="Georgia" w:hAnsi="Georgia"/>
          <w:sz w:val="24"/>
          <w:szCs w:val="24"/>
        </w:rPr>
        <w:t>a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podstawie art. 20 ust.2 ustawy z dnia 8 marca 1990r. o samorządzie gminnym 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Dz. U. z 201</w:t>
      </w:r>
      <w:r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poz.</w:t>
      </w:r>
      <w:r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1875  ze zm. 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zwołuję X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Sesję Rady Gminy Lesznowola w dniu </w:t>
      </w:r>
      <w:r w:rsidRPr="00A570A8">
        <w:rPr>
          <w:rFonts w:ascii="Georgia" w:eastAsia="Batang" w:hAnsi="Georg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414064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70A8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lutego</w:t>
      </w:r>
      <w:r w:rsidRPr="00C548D1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piątek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godz. </w:t>
      </w:r>
      <w:r w:rsidRPr="008C1255">
        <w:rPr>
          <w:rFonts w:ascii="Georgia" w:eastAsia="Batang" w:hAnsi="Georg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C1255">
        <w:rPr>
          <w:rFonts w:ascii="Georgia" w:eastAsia="Batang" w:hAnsi="Georgia"/>
          <w:b/>
          <w:color w:val="000000" w:themeColor="text1"/>
          <w:sz w:val="44"/>
          <w:szCs w:val="4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414064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649B9" w:rsidRPr="00642D77" w:rsidRDefault="00E649B9" w:rsidP="00E649B9">
      <w:p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Sesja odbędzie się w 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 konferencyjnej Urzędu Gminy w Lesznowoli.</w:t>
      </w:r>
    </w:p>
    <w:p w:rsidR="00E649B9" w:rsidRDefault="00E649B9" w:rsidP="00E649B9">
      <w:pPr>
        <w:jc w:val="both"/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E649B9" w:rsidRPr="00165250" w:rsidRDefault="00E649B9" w:rsidP="00E649B9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Proponuje się następujący porządek posiedzenia:  </w:t>
      </w:r>
    </w:p>
    <w:p w:rsidR="00E649B9" w:rsidRPr="00165250" w:rsidRDefault="00E649B9" w:rsidP="00E649B9">
      <w:pPr>
        <w:jc w:val="both"/>
        <w:rPr>
          <w:rFonts w:eastAsia="Batang"/>
          <w:b/>
          <w:i/>
          <w:color w:val="000000"/>
          <w:sz w:val="22"/>
          <w:szCs w:val="22"/>
        </w:rPr>
      </w:pPr>
      <w:r w:rsidRPr="00165250">
        <w:rPr>
          <w:rFonts w:eastAsia="Batang"/>
          <w:b/>
          <w:i/>
          <w:color w:val="000000"/>
          <w:sz w:val="22"/>
          <w:szCs w:val="22"/>
        </w:rPr>
        <w:t>___________________________________________________</w:t>
      </w:r>
    </w:p>
    <w:p w:rsidR="00E649B9" w:rsidRDefault="00E649B9" w:rsidP="00E649B9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49B9" w:rsidRPr="0001069B" w:rsidRDefault="00E649B9" w:rsidP="00E649B9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Otwarcie obrad X</w:t>
      </w:r>
      <w:r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Sesji Rady Gminy Lesznowola.   </w:t>
      </w:r>
    </w:p>
    <w:p w:rsidR="00E649B9" w:rsidRPr="0001069B" w:rsidRDefault="00E649B9" w:rsidP="00E649B9">
      <w:pPr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porządku obrad i  </w:t>
      </w:r>
      <w:r w:rsidRPr="0001069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stwierdzenie quorum .</w:t>
      </w:r>
    </w:p>
    <w:p w:rsidR="00E649B9" w:rsidRPr="00057389" w:rsidRDefault="00E649B9" w:rsidP="00E649B9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4C">
        <w:rPr>
          <w:rFonts w:eastAsia="Batang"/>
          <w:b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8A5B4C">
        <w:rPr>
          <w:rFonts w:eastAsia="Batang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7389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Przyjęcie sprawozdania Wójta Gminy za okres od 22 grudnia 2017r. do </w:t>
      </w:r>
      <w:r w:rsidR="00057389" w:rsidRPr="00057389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 stycznia</w:t>
      </w:r>
      <w:r w:rsidRPr="00057389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2018r.</w:t>
      </w:r>
    </w:p>
    <w:p w:rsidR="00E649B9" w:rsidRPr="0001069B" w:rsidRDefault="00E649B9" w:rsidP="00E649B9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Informacja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Przewodniczącej Rady Gminy Lesznowola o działaniach podejmowanych w okresie </w:t>
      </w:r>
    </w:p>
    <w:p w:rsidR="00E649B9" w:rsidRPr="0001069B" w:rsidRDefault="00E649B9" w:rsidP="00E649B9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między sesjami. </w:t>
      </w:r>
    </w:p>
    <w:p w:rsidR="00E649B9" w:rsidRDefault="00E649B9" w:rsidP="00E649B9">
      <w:pPr>
        <w:jc w:val="both"/>
        <w:rPr>
          <w:rFonts w:eastAsia="Batang"/>
          <w:b/>
          <w:color w:val="000000"/>
          <w:sz w:val="24"/>
          <w:szCs w:val="24"/>
        </w:rPr>
      </w:pPr>
    </w:p>
    <w:p w:rsidR="00E649B9" w:rsidRPr="00165250" w:rsidRDefault="00E649B9" w:rsidP="00E649B9">
      <w:pPr>
        <w:jc w:val="both"/>
        <w:rPr>
          <w:rFonts w:eastAsia="Batang"/>
          <w:b/>
          <w:color w:val="000000"/>
          <w:sz w:val="22"/>
          <w:szCs w:val="22"/>
        </w:rPr>
      </w:pPr>
      <w:r w:rsidRPr="00931968">
        <w:rPr>
          <w:rFonts w:eastAsia="Batang"/>
          <w:b/>
          <w:color w:val="000000"/>
          <w:sz w:val="24"/>
          <w:szCs w:val="24"/>
        </w:rPr>
        <w:t>5</w:t>
      </w:r>
      <w:r w:rsidRPr="00165250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Rozpatrzenie projektów uchwał Rady Gminy Lesznowola w sprawie:</w:t>
      </w:r>
    </w:p>
    <w:p w:rsidR="00E649B9" w:rsidRPr="00165250" w:rsidRDefault="00E649B9" w:rsidP="00E649B9">
      <w:pPr>
        <w:jc w:val="both"/>
        <w:rPr>
          <w:rFonts w:eastAsia="Batang"/>
          <w:b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___________________________________________________________________</w:t>
      </w:r>
    </w:p>
    <w:p w:rsidR="00E649B9" w:rsidRPr="00B13119" w:rsidRDefault="00E649B9" w:rsidP="00E649B9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119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Wieloletniej Prognozy Finansowej Gminy Lesznowola na lata 201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B13119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  <w:r w:rsidRPr="00B13119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E649B9" w:rsidRDefault="00E649B9" w:rsidP="00E649B9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69B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uchwały budżeto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wej Gminy Lesznowola na rok 2018</w:t>
      </w:r>
      <w:r w:rsidRPr="0001069B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7E567C" w:rsidRDefault="007E567C" w:rsidP="00E649B9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emisji obligacji komunalnych oraz zasad ich zbywania i wykupu,</w:t>
      </w:r>
    </w:p>
    <w:p w:rsidR="00E649B9" w:rsidRDefault="00E649B9" w:rsidP="00E649B9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trybu udzielania i rozliczania dotacji dla niepublicznych i publicznych szkół, przedszkoli oraz innych form wychowania przedszkolnego prowadzonych na terenie Gminy Lesznowola przez osoby fizyczne i prawne inne niż Gmina Lesznowola , a także trybu i zakresu kontroli prawidłowości ich pobierania i wykorzystania,</w:t>
      </w:r>
    </w:p>
    <w:p w:rsidR="00E649B9" w:rsidRDefault="00E649B9" w:rsidP="00E649B9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4C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stalenia wysokości ekwiwalentu pieniężnego dla członków Ochotniczej Straży Pożarnej za udział w działaniach ratowniczych lub szkoleniach ratowniczych</w:t>
      </w:r>
      <w:r w:rsidRPr="008A5B4C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E649B9" w:rsidRDefault="007E567C" w:rsidP="00E649B9">
      <w:pPr>
        <w:tabs>
          <w:tab w:val="left" w:pos="1245"/>
        </w:tabs>
        <w:ind w:left="360"/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649B9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E649B9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49B9"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wyrażenia zgody na zawarcie przez Gminę Lesznowola Aneksu do Porozumienia </w:t>
      </w:r>
    </w:p>
    <w:p w:rsidR="00E649B9" w:rsidRPr="00793BAA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Międzygminnego z Miastem Stołecznym Warszawa w sprawie powierzenia zadań    </w:t>
      </w:r>
    </w:p>
    <w:p w:rsidR="00E649B9" w:rsidRPr="00793BAA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gminnego transportu zbiorowego,</w:t>
      </w:r>
    </w:p>
    <w:p w:rsidR="00E649B9" w:rsidRPr="00793BAA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567C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przyjęcia Gminnego Programu Opieki nad Zabytkami Gminy Lesznowola na lata 2018-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2022,</w:t>
      </w:r>
    </w:p>
    <w:p w:rsidR="00E649B9" w:rsidRPr="00793BAA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E567C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793BAA">
        <w:rPr>
          <w:rFonts w:ascii="Georgia" w:hAnsi="Georg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Statutu Gminy Lesznowola,</w:t>
      </w:r>
    </w:p>
    <w:p w:rsidR="00E649B9" w:rsidRPr="00793BAA" w:rsidRDefault="00E649B9" w:rsidP="00E649B9">
      <w:pPr>
        <w:tabs>
          <w:tab w:val="left" w:pos="1245"/>
        </w:tabs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8D1655">
        <w:rPr>
          <w:rFonts w:ascii="Georgia" w:hAnsi="Georgi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E567C">
        <w:rPr>
          <w:rFonts w:ascii="Georgia" w:hAnsi="Georgi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D1655">
        <w:rPr>
          <w:rFonts w:ascii="Georgia" w:hAnsi="Georgi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3BAA">
        <w:rPr>
          <w:rFonts w:ascii="Georgia" w:hAnsi="Georg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powołania Lesznowolskiej Rady Seniorów oraz nadania jej Statutu,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E567C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przyjęcia Programu „ Lesznowolska Karta Seniora”.</w:t>
      </w:r>
    </w:p>
    <w:p w:rsidR="00E649B9" w:rsidRPr="00052C90" w:rsidRDefault="007E567C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k</w:t>
      </w:r>
      <w:r w:rsidR="00E649B9">
        <w:rPr>
          <w:rFonts w:ascii="Georgia" w:hAnsi="Georgi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649B9">
        <w:rPr>
          <w:rFonts w:ascii="Georgia" w:hAnsi="Georg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649B9"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wyrażenia zgody na nieodpłatne nabycie na rzecz Gminy Lesznowola prawa własności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nieruchomości zabudowanej budynkiem mieszkalnym oznaczonej w ewidencji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gruntów i budynków nr 46/2, udziału w wielkości ¼ w prawie własności do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nieruchomości zabudowanej budynkami gospodarczymi oznaczonej w ewidencji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</w:t>
      </w:r>
      <w:r w:rsidR="007E567C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gruntów i budynków nr 46/36, udziału w wielkości 4342/41508 w prawie własności do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nieruchomości zabudowanej budynkiem mieszkalnym oraz budynkami gospodarczymi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wraz z prawem własności do lokalu mieszkalnego nr 1 oznaczonej w ewidencji gruntów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budynków nr 46/37, udziału w wielkości 669/10962 w prawie własności do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nieruchomości zabudowanej budynkiem mieszkalnym wraz z prawem własności do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lokalu mieszkalnego nr 11 oznaczonej w ewidencji gruntów i budynków nr 44/59, </w:t>
      </w:r>
    </w:p>
    <w:p w:rsidR="00E649B9" w:rsidRPr="00052C90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udziału w wielkości 5284/20955 w prawie własności do nieruchomości zabudowanej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budynkiem mieszkalnym wraz z prawem własności do lokalu mieszkalnego nr 4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oznaczonej w ewidencji gruntów i budynków nr 48/29, udziału w wielkości 3/10 w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prawie własności do nieruchomości zabudowanej budynkami gospodarczymi nr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oznaczonej w ewidencji gruntów i budynków nr 48/21, udziału w wielkości 5251/20997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prawie własności do nieruchomości zabudowanej budynkiem mieszkalnym wraz z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prawem własności do lokalu mieszkalnego nr 5 oznaczonej w ewidencji gruntów i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budynków nr 48/23, położonych w obrębie PGR i Radiostacja Łazy , gmina Lesznowola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powiat piaseczyński oraz prawa własności nieruchomości, zabudowanej budynkiem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mieszkalnym oraz budynkiem gospodarczym oznaczonej w ewidencji gruntów i </w:t>
      </w:r>
    </w:p>
    <w:p w:rsidR="00E649B9" w:rsidRPr="00052C90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budynków nr 5/8 oraz zabudowanej budynkiem mieszkalnym oraz budynkiem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gospodarczym oznaczonej w ewidencji gruntów i budynków nr 5/7, położonej w obrębie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PGR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2C9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Lesznowola, gmina Lesznowola, powiat piaseczyński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E649B9" w:rsidRPr="00593164" w:rsidRDefault="007E567C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l</w:t>
      </w:r>
      <w:r w:rsidR="00E649B9"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649B9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49B9" w:rsidRPr="00593164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wyrażenia zgody na nieodpłatne nabycie na rzecz Gminy Lesznowola prawa własności </w:t>
      </w:r>
    </w:p>
    <w:p w:rsidR="00E649B9" w:rsidRPr="00593164" w:rsidRDefault="00E649B9" w:rsidP="00E649B9">
      <w:pPr>
        <w:pStyle w:val="Akapitzlist"/>
        <w:tabs>
          <w:tab w:val="left" w:pos="1245"/>
        </w:tabs>
        <w:jc w:val="both"/>
        <w:rPr>
          <w:rFonts w:ascii="Georgia" w:hAnsi="Georgia"/>
          <w:sz w:val="21"/>
          <w:szCs w:val="21"/>
        </w:rPr>
      </w:pPr>
      <w:r w:rsidRPr="00593164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niezabudowan</w:t>
      </w:r>
      <w:r w:rsidR="00EC13FB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ych</w:t>
      </w:r>
      <w:r w:rsidRPr="00593164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nieruchomości, oznaczonych w ewidencji gruntów i budynków nr 5/10,nr  5/11,nr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93164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93164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nr 51, położonych w obrębie PGR Lesznowola, gmina Lesznowola, powiat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3164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piaseczyński</w:t>
      </w:r>
      <w:r w:rsidRPr="00593164">
        <w:rPr>
          <w:rFonts w:ascii="Georgia" w:hAnsi="Georgia"/>
          <w:sz w:val="21"/>
          <w:szCs w:val="21"/>
        </w:rPr>
        <w:t>,</w:t>
      </w:r>
    </w:p>
    <w:p w:rsidR="00E649B9" w:rsidRPr="00793BAA" w:rsidRDefault="007E567C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ł</w:t>
      </w:r>
      <w:r w:rsidR="00E649B9"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649B9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649B9"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zmieniająca uchwałę Rady Gminy Lesznowola Nr 325/XXII/2016 z dnia 30 września </w:t>
      </w:r>
    </w:p>
    <w:p w:rsidR="00E649B9" w:rsidRPr="00793BAA" w:rsidRDefault="00E649B9" w:rsidP="00E649B9">
      <w:pPr>
        <w:pStyle w:val="Akapitzlist"/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2016r. w sprawie przystąpienia do sporządzenia zmiany miejscowego planu </w:t>
      </w:r>
    </w:p>
    <w:p w:rsidR="00E649B9" w:rsidRPr="00793BAA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zagospodarowania przestrzennego gminy Lesznowola dla części obrębu Łazy ( rejon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 ulicy Przyszłości i Al. Krakowskiej),</w:t>
      </w:r>
    </w:p>
    <w:p w:rsidR="00E649B9" w:rsidRPr="00793BAA" w:rsidRDefault="007E567C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m</w:t>
      </w:r>
      <w:r w:rsidR="00E649B9"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649B9" w:rsidRPr="008D1655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649B9"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do sporządzenia miejscowego planu zagospodarowania przestrzennego </w:t>
      </w:r>
    </w:p>
    <w:p w:rsidR="00E649B9" w:rsidRPr="00793BAA" w:rsidRDefault="00E649B9" w:rsidP="00E649B9">
      <w:pPr>
        <w:tabs>
          <w:tab w:val="left" w:pos="1245"/>
        </w:tabs>
        <w:ind w:left="360"/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gminy Lesznowola dla części obrębu Wilcza Góra ( rejon położony przy ul. Żwirowej i </w:t>
      </w:r>
    </w:p>
    <w:p w:rsidR="00E649B9" w:rsidRPr="00793BAA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ul. Wojska Polskiego),</w:t>
      </w:r>
    </w:p>
    <w:p w:rsidR="00E649B9" w:rsidRPr="00793BAA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7E567C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</w:t>
      </w:r>
      <w:r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567C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uchwalenia miejscowego planu zagospodarowania przestrzennego gminy Lesznowola </w:t>
      </w:r>
    </w:p>
    <w:p w:rsidR="00E649B9" w:rsidRPr="00793BAA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dla części obrębu Łazy,</w:t>
      </w:r>
    </w:p>
    <w:p w:rsidR="00E649B9" w:rsidRPr="00793BAA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7E567C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chwalenia miejscowego planu zagospodarowania przestrzennego dla części obrębu </w:t>
      </w:r>
    </w:p>
    <w:p w:rsidR="00E649B9" w:rsidRPr="00793BAA" w:rsidRDefault="00E649B9" w:rsidP="00E649B9">
      <w:pPr>
        <w:pStyle w:val="Akapitzlist"/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Nowa Wola, </w:t>
      </w:r>
    </w:p>
    <w:p w:rsidR="00E649B9" w:rsidRPr="00793BAA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7E567C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105B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567C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uchwalenia zmiany miejscowego planu zagospodarowania przestrzennego gminy </w:t>
      </w:r>
    </w:p>
    <w:p w:rsidR="00E649B9" w:rsidRDefault="00E649B9" w:rsidP="00E649B9">
      <w:pPr>
        <w:pStyle w:val="Akapitzlist"/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Lesznowola dla  części obrębu Nowa Iwiczna, zatwierdzonego uchwałą Nr 261/XXIV/05  Rady Gminy Lesznowola  z dnia 30 września 2005r,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E649B9" w:rsidRPr="00270F4C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7E567C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270F4C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270F4C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567C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0F4C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wyrażenia zgody na wydzierżawienie w trybie bezprzetargowym gruntu o pow. 18m</w:t>
      </w:r>
      <w:r w:rsidRPr="00270F4C">
        <w:rPr>
          <w:rFonts w:ascii="Georgia" w:hAnsi="Georgia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270F4C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E649B9" w:rsidRDefault="00E649B9" w:rsidP="00E649B9">
      <w:pPr>
        <w:tabs>
          <w:tab w:val="left" w:pos="1245"/>
        </w:tabs>
        <w:ind w:left="360"/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3164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593164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stanowiącego część nieruchomości oznaczonej w ewidencji gruntów nr 1/250,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E649B9" w:rsidRDefault="00E649B9" w:rsidP="00E649B9">
      <w:pPr>
        <w:tabs>
          <w:tab w:val="left" w:pos="1245"/>
        </w:tabs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593164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położonej w obrębie KPGO Mysiadło</w:t>
      </w:r>
      <w:r w:rsidRPr="00593164">
        <w:rPr>
          <w:rFonts w:ascii="Georgia" w:hAnsi="Georgia"/>
          <w:sz w:val="22"/>
          <w:szCs w:val="22"/>
        </w:rPr>
        <w:t>,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E567C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D1655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zmieniająca uchwałę Nr 330/XL/2006 w sprawie wyrażenia zgody na wydzierżawienie   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793BAA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drodze bezprzetargowej miejsc garażowych, poł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ożonych w obrębie KPGO Mysiadło.</w:t>
      </w:r>
    </w:p>
    <w:p w:rsidR="00E649B9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AB8"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sprawozdania z pracy Komisji Polityki Gospodarczej za okres od 30 stycznia </w:t>
      </w:r>
    </w:p>
    <w:p w:rsidR="00E649B9" w:rsidRPr="00E30AB8" w:rsidRDefault="00E649B9" w:rsidP="00E649B9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2017r. do 30 grudnia 2017r.</w:t>
      </w:r>
    </w:p>
    <w:p w:rsidR="00E649B9" w:rsidRPr="00E30AB8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E30AB8"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planu pracy Komisji Polityki Gospodarczej na 2018r.</w:t>
      </w:r>
    </w:p>
    <w:p w:rsidR="00E649B9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E30AB8"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Przyjęcie sprawozdania z  pracy Komisji Polityki Przestrzennej Rolnej i Urbanistyki  za </w:t>
      </w:r>
    </w:p>
    <w:p w:rsidR="00E649B9" w:rsidRPr="00E30AB8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okres  od 2 marca 2017r. do 30 grudnia 2017r.</w:t>
      </w:r>
    </w:p>
    <w:p w:rsidR="00E649B9" w:rsidRPr="00E30AB8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AB8"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9.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planu pracy Komisji Polityki Przestrzennej Rolnej i Urbanistyki na 2018r.</w:t>
      </w:r>
    </w:p>
    <w:p w:rsidR="00E649B9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E30AB8"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sprawozdania z pracy Komisji Polityki Społecznej za okres od 1 marca 2017r. </w:t>
      </w:r>
    </w:p>
    <w:p w:rsidR="00E649B9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</w:t>
      </w:r>
      <w:r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 grudnia 2017r.</w:t>
      </w:r>
    </w:p>
    <w:p w:rsidR="00E649B9" w:rsidRPr="00E30AB8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23FB"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11.</w:t>
      </w:r>
      <w:r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planu pracy Komisji Polityki Społecznej na 2018r.</w:t>
      </w:r>
    </w:p>
    <w:p w:rsidR="00E649B9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12</w:t>
      </w:r>
      <w:r w:rsidRPr="00E30AB8"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sprawozdania z  pracy Komisji Rewizyjnej  za okres od 30 stycznia 2017r. do </w:t>
      </w:r>
    </w:p>
    <w:p w:rsidR="00E649B9" w:rsidRPr="00E30AB8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 </w:t>
      </w:r>
      <w:r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rudnia 2017r. </w:t>
      </w:r>
    </w:p>
    <w:p w:rsidR="00E649B9" w:rsidRPr="00E30AB8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13</w:t>
      </w:r>
      <w:r w:rsidRPr="00E30AB8"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planu pracy Komisji Rewizyjnej na 2018r.</w:t>
      </w:r>
    </w:p>
    <w:p w:rsidR="00E649B9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sz w:val="23"/>
          <w:szCs w:val="23"/>
        </w:rPr>
        <w:t xml:space="preserve">     14</w:t>
      </w:r>
      <w:r w:rsidRPr="00E30AB8">
        <w:rPr>
          <w:rFonts w:ascii="Georgia" w:hAnsi="Georgia"/>
          <w:b/>
          <w:sz w:val="23"/>
          <w:szCs w:val="23"/>
        </w:rPr>
        <w:t xml:space="preserve">. 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Przyjęcie sprawozdania z pracy Komisji Statutowej za okres od 6 marca 2017r. do 30 </w:t>
      </w:r>
    </w:p>
    <w:p w:rsidR="00E649B9" w:rsidRPr="00E30AB8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sz w:val="23"/>
          <w:szCs w:val="23"/>
        </w:rPr>
        <w:t xml:space="preserve">            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grudnia 2017r.</w:t>
      </w:r>
    </w:p>
    <w:p w:rsidR="00E649B9" w:rsidRPr="00E30AB8" w:rsidRDefault="00E649B9" w:rsidP="00E649B9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Przyjęcie planu pracy Komisji Statutowej na 2018r</w:t>
      </w:r>
      <w:r w:rsidRPr="00E30AB8">
        <w:rPr>
          <w:rFonts w:ascii="Georgia" w:hAnsi="Georgia"/>
          <w:sz w:val="23"/>
          <w:szCs w:val="23"/>
        </w:rPr>
        <w:t>.</w:t>
      </w:r>
      <w:bookmarkStart w:id="0" w:name="_GoBack"/>
      <w:bookmarkEnd w:id="0"/>
    </w:p>
    <w:p w:rsidR="00E649B9" w:rsidRPr="00E30AB8" w:rsidRDefault="00E649B9" w:rsidP="00E649B9">
      <w:pPr>
        <w:tabs>
          <w:tab w:val="left" w:pos="1245"/>
        </w:tabs>
        <w:ind w:hanging="284"/>
        <w:jc w:val="both"/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16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30AB8"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Przyjęcie protokołu Nr XXXIX/R/2017 z dnia 28 grudnia 2017r.</w:t>
      </w:r>
    </w:p>
    <w:p w:rsidR="00E649B9" w:rsidRPr="00E30AB8" w:rsidRDefault="00E649B9" w:rsidP="00E649B9">
      <w:pPr>
        <w:pStyle w:val="Bezodstpw"/>
        <w:ind w:hanging="284"/>
        <w:jc w:val="both"/>
        <w:rPr>
          <w:rFonts w:ascii="Georgia" w:eastAsia="Batang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</w:t>
      </w:r>
      <w:r w:rsidRPr="00E30AB8">
        <w:rPr>
          <w:rFonts w:ascii="Georgia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Pr="00E30AB8"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Oświadczenia, pytania i interpelacje.</w:t>
      </w:r>
      <w:r w:rsidRPr="00E30AB8"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30AB8">
        <w:rPr>
          <w:rFonts w:ascii="Georgia" w:eastAsia="Batang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E649B9" w:rsidRPr="00E30AB8" w:rsidRDefault="00E649B9" w:rsidP="00E649B9">
      <w:pPr>
        <w:pStyle w:val="Bezodstpw"/>
        <w:ind w:hanging="284"/>
        <w:jc w:val="both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18</w:t>
      </w:r>
      <w:r w:rsidRPr="00E30AB8">
        <w:rPr>
          <w:rFonts w:ascii="Georgia" w:eastAsia="Batang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30AB8"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Sprawy różne.</w:t>
      </w:r>
    </w:p>
    <w:p w:rsidR="00E649B9" w:rsidRDefault="00E649B9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AB8"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Georgia" w:eastAsia="Batang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E30AB8">
        <w:rPr>
          <w:rFonts w:ascii="Georgia" w:eastAsia="Batang" w:hAnsi="Georgia"/>
          <w:b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30AB8"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Zamknięcie XL Sesji Rady Gminy Lesznowola. </w:t>
      </w:r>
    </w:p>
    <w:p w:rsidR="004F1C16" w:rsidRDefault="004F1C16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noProof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F1C16" w:rsidRDefault="004F1C16" w:rsidP="00E649B9">
      <w:pPr>
        <w:ind w:left="-284"/>
        <w:rPr>
          <w:rFonts w:ascii="Georgia" w:eastAsia="Batang" w:hAnsi="Georgia"/>
          <w:noProof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noProof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noProof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noProof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4F1C16">
      <w:r>
        <w:rPr>
          <w:rFonts w:ascii="Georgia" w:eastAsia="Batang" w:hAnsi="Georgia"/>
          <w:noProof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>
        <w:t xml:space="preserve">Przewodniczący </w:t>
      </w:r>
    </w:p>
    <w:p w:rsidR="004F1C16" w:rsidRDefault="004F1C16" w:rsidP="004F1C16">
      <w:pPr>
        <w:ind w:left="5664"/>
      </w:pPr>
      <w:r>
        <w:t xml:space="preserve">       Rady Gminy Lesznowola</w:t>
      </w:r>
    </w:p>
    <w:p w:rsidR="004F1C16" w:rsidRDefault="004F1C16" w:rsidP="004F1C1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Bożenna Korlak</w:t>
      </w:r>
    </w:p>
    <w:p w:rsidR="004F1C16" w:rsidRDefault="004F1C16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C16" w:rsidRDefault="004F1C16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49B9" w:rsidRDefault="00E649B9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49B9" w:rsidRDefault="00E649B9" w:rsidP="00E649B9">
      <w:pPr>
        <w:ind w:left="-284"/>
        <w:rPr>
          <w:rFonts w:ascii="Georgia" w:eastAsia="Batang" w:hAnsi="Georgi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49B9" w:rsidRDefault="00E649B9" w:rsidP="004F1C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1EB7"/>
    <w:multiLevelType w:val="hybridMultilevel"/>
    <w:tmpl w:val="A27CE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B9"/>
    <w:rsid w:val="00057389"/>
    <w:rsid w:val="00103E89"/>
    <w:rsid w:val="004D176C"/>
    <w:rsid w:val="004F1C16"/>
    <w:rsid w:val="007E567C"/>
    <w:rsid w:val="00944FCB"/>
    <w:rsid w:val="00E649B9"/>
    <w:rsid w:val="00E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4662-BF8C-425C-9289-1C742262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9B9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9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49B9"/>
    <w:pPr>
      <w:ind w:left="720"/>
      <w:contextualSpacing/>
    </w:pPr>
  </w:style>
  <w:style w:type="paragraph" w:styleId="Bezodstpw">
    <w:name w:val="No Spacing"/>
    <w:uiPriority w:val="1"/>
    <w:qFormat/>
    <w:rsid w:val="00E6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C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2DDF7-EA59-4688-9492-EBAB8010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6</cp:revision>
  <cp:lastPrinted>2018-02-05T13:49:00Z</cp:lastPrinted>
  <dcterms:created xsi:type="dcterms:W3CDTF">2018-01-31T08:39:00Z</dcterms:created>
  <dcterms:modified xsi:type="dcterms:W3CDTF">2018-02-05T13:57:00Z</dcterms:modified>
</cp:coreProperties>
</file>