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9A" w:rsidRDefault="0054389A" w:rsidP="0054389A">
      <w:pPr>
        <w:tabs>
          <w:tab w:val="left" w:pos="5812"/>
        </w:tabs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noProof/>
          <w:color w:val="008000"/>
        </w:rPr>
        <w:drawing>
          <wp:inline distT="0" distB="0" distL="0" distR="0">
            <wp:extent cx="571500" cy="685800"/>
            <wp:effectExtent l="0" t="0" r="0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89A" w:rsidRPr="00122E94" w:rsidRDefault="0054389A" w:rsidP="0054389A">
      <w:pPr>
        <w:tabs>
          <w:tab w:val="left" w:pos="5812"/>
        </w:tabs>
        <w:rPr>
          <w:rFonts w:ascii="Calibri" w:hAnsi="Calibri"/>
          <w:color w:val="000000"/>
          <w:sz w:val="16"/>
          <w:szCs w:val="16"/>
        </w:rPr>
      </w:pPr>
      <w:r w:rsidRPr="00096922">
        <w:rPr>
          <w:rFonts w:ascii="Comic Sans MS" w:hAnsi="Comic Sans MS"/>
          <w:b/>
          <w:color w:val="008000"/>
        </w:rPr>
        <w:tab/>
      </w:r>
      <w:r w:rsidRPr="00122E94">
        <w:rPr>
          <w:rFonts w:ascii="Calibri" w:hAnsi="Calibri"/>
          <w:color w:val="000000"/>
          <w:sz w:val="16"/>
          <w:szCs w:val="16"/>
        </w:rPr>
        <w:t>.</w:t>
      </w:r>
    </w:p>
    <w:p w:rsidR="0054389A" w:rsidRDefault="0054389A" w:rsidP="0054389A">
      <w:pPr>
        <w:tabs>
          <w:tab w:val="left" w:pos="5812"/>
        </w:tabs>
        <w:rPr>
          <w:rFonts w:ascii="Edwardian Script ITC" w:hAnsi="Edwardian Script ITC"/>
          <w:b/>
          <w:color w:val="008000"/>
          <w:sz w:val="18"/>
          <w:szCs w:val="18"/>
        </w:rPr>
      </w:pPr>
      <w:r w:rsidRPr="00096922">
        <w:rPr>
          <w:rFonts w:ascii="Comic Sans MS" w:hAnsi="Comic Sans MS"/>
          <w:b/>
          <w:color w:val="008000"/>
        </w:rPr>
        <w:t>Rada Gminy Lesznowola</w:t>
      </w:r>
      <w:r w:rsidRPr="00096922">
        <w:rPr>
          <w:rFonts w:ascii="Edwardian Script ITC" w:hAnsi="Edwardian Script ITC"/>
          <w:b/>
          <w:color w:val="008000"/>
        </w:rPr>
        <w:t xml:space="preserve"> </w:t>
      </w:r>
      <w:r w:rsidRPr="00096922">
        <w:rPr>
          <w:rFonts w:ascii="Edwardian Script ITC" w:hAnsi="Edwardian Script ITC"/>
          <w:b/>
          <w:color w:val="008000"/>
          <w:sz w:val="18"/>
          <w:szCs w:val="18"/>
        </w:rPr>
        <w:t xml:space="preserve"> </w:t>
      </w:r>
    </w:p>
    <w:p w:rsidR="0054389A" w:rsidRPr="00096922" w:rsidRDefault="0054389A" w:rsidP="0054389A">
      <w:pPr>
        <w:tabs>
          <w:tab w:val="left" w:pos="5812"/>
        </w:tabs>
        <w:rPr>
          <w:rFonts w:ascii="Bookman Old Style" w:hAnsi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12"/>
          <w:szCs w:val="12"/>
        </w:rPr>
        <w:t>BRG. 0002/0006.XL.2014</w:t>
      </w:r>
      <w:r w:rsidRPr="00096922">
        <w:rPr>
          <w:rFonts w:ascii="Bookman Old Style" w:hAnsi="Bookman Old Style"/>
          <w:b/>
          <w:color w:val="000000"/>
          <w:sz w:val="12"/>
          <w:szCs w:val="12"/>
        </w:rPr>
        <w:t xml:space="preserve">                                                      </w:t>
      </w:r>
      <w:r w:rsidRPr="00096922"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       </w:t>
      </w:r>
      <w:r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                     </w:t>
      </w:r>
      <w:r w:rsidRPr="00096922"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</w:t>
      </w:r>
    </w:p>
    <w:p w:rsidR="0054389A" w:rsidRPr="00096922" w:rsidRDefault="0054389A" w:rsidP="0054389A">
      <w:pPr>
        <w:rPr>
          <w:rFonts w:ascii="Bookman Old Style" w:hAnsi="Bookman Old Style"/>
          <w:b/>
          <w:color w:val="000000"/>
          <w:sz w:val="12"/>
          <w:szCs w:val="12"/>
        </w:rPr>
      </w:pP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</w:p>
    <w:p w:rsidR="0054389A" w:rsidRDefault="0054389A" w:rsidP="0054389A">
      <w:pPr>
        <w:rPr>
          <w:rFonts w:ascii="Bookman Old Style" w:hAnsi="Bookman Old Style"/>
          <w:b/>
          <w:color w:val="000000"/>
          <w:sz w:val="72"/>
          <w:szCs w:val="72"/>
        </w:rPr>
      </w:pPr>
      <w:r w:rsidRPr="00096922">
        <w:rPr>
          <w:rFonts w:ascii="Bookman Old Style" w:hAnsi="Bookman Old Style"/>
          <w:b/>
          <w:color w:val="000000"/>
          <w:sz w:val="72"/>
          <w:szCs w:val="72"/>
        </w:rPr>
        <w:t xml:space="preserve">  </w:t>
      </w:r>
      <w:r>
        <w:rPr>
          <w:rFonts w:ascii="Bookman Old Style" w:hAnsi="Bookman Old Style"/>
          <w:b/>
          <w:color w:val="000000"/>
          <w:sz w:val="72"/>
          <w:szCs w:val="72"/>
        </w:rPr>
        <w:t xml:space="preserve">   </w:t>
      </w:r>
      <w:r w:rsidRPr="00096922">
        <w:rPr>
          <w:rFonts w:ascii="Bookman Old Style" w:hAnsi="Bookman Old Style"/>
          <w:b/>
          <w:color w:val="000000"/>
          <w:sz w:val="72"/>
          <w:szCs w:val="72"/>
        </w:rPr>
        <w:t xml:space="preserve">   </w:t>
      </w:r>
    </w:p>
    <w:p w:rsidR="0054389A" w:rsidRPr="00AB2E1E" w:rsidRDefault="0054389A" w:rsidP="0054389A">
      <w:pPr>
        <w:rPr>
          <w:rFonts w:ascii="Edwardian Script ITC" w:hAnsi="Edwardian Script ITC"/>
          <w:b/>
          <w:color w:val="000000" w:themeColor="text1"/>
          <w:sz w:val="60"/>
          <w:szCs w:val="60"/>
        </w:rPr>
      </w:pPr>
      <w:r>
        <w:rPr>
          <w:rFonts w:ascii="Century Schoolbook" w:hAnsi="Century Schoolbook"/>
          <w:b/>
          <w:i/>
          <w:color w:val="008000"/>
          <w:sz w:val="72"/>
          <w:szCs w:val="72"/>
        </w:rPr>
        <w:t xml:space="preserve">           </w:t>
      </w:r>
      <w:r w:rsidRPr="00096922">
        <w:rPr>
          <w:rFonts w:ascii="Century Schoolbook" w:hAnsi="Century Schoolbook"/>
          <w:b/>
          <w:i/>
          <w:color w:val="008000"/>
          <w:sz w:val="72"/>
          <w:szCs w:val="72"/>
        </w:rPr>
        <w:t xml:space="preserve"> </w:t>
      </w:r>
      <w:r w:rsidRPr="00AB2E1E">
        <w:rPr>
          <w:rFonts w:ascii="Century Schoolbook" w:hAnsi="Century Schoolbook"/>
          <w:b/>
          <w:color w:val="000000" w:themeColor="text1"/>
          <w:sz w:val="60"/>
          <w:szCs w:val="60"/>
        </w:rPr>
        <w:t xml:space="preserve">OGŁOSZENIE </w:t>
      </w:r>
      <w:r w:rsidRPr="00AB2E1E">
        <w:rPr>
          <w:rFonts w:ascii="Bookman Old Style" w:hAnsi="Bookman Old Style"/>
          <w:b/>
          <w:color w:val="000000" w:themeColor="text1"/>
          <w:sz w:val="60"/>
          <w:szCs w:val="60"/>
        </w:rPr>
        <w:tab/>
        <w:t xml:space="preserve">                 </w:t>
      </w:r>
    </w:p>
    <w:p w:rsidR="0054389A" w:rsidRPr="008B53BE" w:rsidRDefault="0054389A" w:rsidP="0054389A">
      <w:pPr>
        <w:ind w:firstLine="708"/>
        <w:rPr>
          <w:rFonts w:ascii="Georgia" w:eastAsia="Batang" w:hAnsi="Georgia" w:cs="Courier New"/>
          <w:b/>
          <w:i/>
          <w:color w:val="000000"/>
          <w:sz w:val="26"/>
          <w:szCs w:val="26"/>
        </w:rPr>
      </w:pPr>
      <w:r w:rsidRPr="008B53BE">
        <w:rPr>
          <w:rFonts w:ascii="Georgia" w:eastAsia="Batang" w:hAnsi="Georgia" w:cs="Courier New"/>
          <w:b/>
          <w:i/>
          <w:color w:val="000000"/>
          <w:sz w:val="52"/>
          <w:szCs w:val="52"/>
        </w:rPr>
        <w:t>U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>przejmie zapraszam na sesję Rady Gminy Lesznowola.</w:t>
      </w:r>
    </w:p>
    <w:p w:rsidR="0054389A" w:rsidRPr="008B53BE" w:rsidRDefault="0054389A" w:rsidP="0054389A">
      <w:pPr>
        <w:rPr>
          <w:rFonts w:ascii="Georgia" w:eastAsia="Batang" w:hAnsi="Georgia" w:cs="Courier New"/>
          <w:b/>
          <w:i/>
          <w:color w:val="000000"/>
          <w:sz w:val="26"/>
          <w:szCs w:val="26"/>
        </w:rPr>
      </w:pP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>Sesja odbędzie się w dniu 2</w:t>
      </w:r>
      <w:r>
        <w:rPr>
          <w:rFonts w:ascii="Georgia" w:eastAsia="Batang" w:hAnsi="Georgia" w:cs="Courier New"/>
          <w:b/>
          <w:i/>
          <w:color w:val="000000"/>
          <w:sz w:val="26"/>
          <w:szCs w:val="26"/>
        </w:rPr>
        <w:t>9 kwietnia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 xml:space="preserve">  2014r. godz. 9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  <w:u w:val="single"/>
          <w:vertAlign w:val="superscript"/>
        </w:rPr>
        <w:t>00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  <w:vertAlign w:val="superscript"/>
        </w:rPr>
        <w:t xml:space="preserve">  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>/</w:t>
      </w:r>
      <w:r>
        <w:rPr>
          <w:rFonts w:ascii="Georgia" w:eastAsia="Batang" w:hAnsi="Georgia" w:cs="Courier New"/>
          <w:b/>
          <w:i/>
          <w:color w:val="000000"/>
          <w:sz w:val="26"/>
          <w:szCs w:val="26"/>
        </w:rPr>
        <w:t>wtorek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 xml:space="preserve">/  w sali konferencyjnej Urzędu Gminy Lesznowola. </w:t>
      </w:r>
    </w:p>
    <w:p w:rsidR="0054389A" w:rsidRPr="00890E81" w:rsidRDefault="0054389A" w:rsidP="0054389A">
      <w:pPr>
        <w:rPr>
          <w:rFonts w:ascii="Georgia" w:eastAsia="Batang" w:hAnsi="Georgia" w:cs="Courier New"/>
          <w:b/>
          <w:i/>
          <w:color w:val="000000"/>
          <w:sz w:val="26"/>
          <w:szCs w:val="26"/>
          <w:u w:val="single"/>
        </w:rPr>
      </w:pPr>
    </w:p>
    <w:p w:rsidR="0054389A" w:rsidRPr="00191537" w:rsidRDefault="0054389A" w:rsidP="0054389A">
      <w:pPr>
        <w:rPr>
          <w:rFonts w:ascii="Georgia" w:eastAsia="Batang" w:hAnsi="Georgia" w:cs="Courier New"/>
          <w:b/>
          <w:i/>
          <w:color w:val="000000"/>
          <w:sz w:val="22"/>
          <w:szCs w:val="22"/>
          <w:u w:val="single"/>
        </w:rPr>
      </w:pPr>
      <w:r w:rsidRPr="00191537">
        <w:rPr>
          <w:rFonts w:ascii="Georgia" w:eastAsia="Batang" w:hAnsi="Georgia" w:cs="Courier New"/>
          <w:b/>
          <w:i/>
          <w:color w:val="000000"/>
          <w:sz w:val="22"/>
          <w:szCs w:val="22"/>
          <w:u w:val="single"/>
        </w:rPr>
        <w:t xml:space="preserve">Proponuje się następujący porządek posiedzenia:  </w:t>
      </w:r>
    </w:p>
    <w:p w:rsidR="0054389A" w:rsidRPr="00890E81" w:rsidRDefault="0054389A" w:rsidP="0054389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 xml:space="preserve">1. 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Otwarcie obrad </w:t>
      </w:r>
      <w:r>
        <w:rPr>
          <w:rFonts w:ascii="Georgia" w:eastAsia="Batang" w:hAnsi="Georgia" w:cs="Courier New"/>
          <w:color w:val="000000"/>
          <w:sz w:val="22"/>
          <w:szCs w:val="22"/>
        </w:rPr>
        <w:t>XL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sesji Rady Gminy Lesznowola.   </w:t>
      </w:r>
    </w:p>
    <w:p w:rsidR="0054389A" w:rsidRPr="00890E81" w:rsidRDefault="0054389A" w:rsidP="0054389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>2.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Przyjęcie porządku obrad.                           </w:t>
      </w:r>
    </w:p>
    <w:p w:rsidR="0054389A" w:rsidRPr="00890E81" w:rsidRDefault="0054389A" w:rsidP="0054389A">
      <w:pPr>
        <w:rPr>
          <w:rFonts w:ascii="Georgia" w:eastAsia="Batang" w:hAnsi="Georgia" w:cs="Courier New"/>
          <w:sz w:val="22"/>
          <w:szCs w:val="22"/>
        </w:rPr>
      </w:pPr>
      <w:r w:rsidRPr="00890E81">
        <w:rPr>
          <w:rFonts w:ascii="Georgia" w:eastAsia="Batang" w:hAnsi="Georgia" w:cs="Courier New"/>
          <w:b/>
          <w:sz w:val="22"/>
          <w:szCs w:val="22"/>
        </w:rPr>
        <w:t>3</w:t>
      </w:r>
      <w:r w:rsidRPr="00890E81">
        <w:rPr>
          <w:rFonts w:ascii="Georgia" w:eastAsia="Batang" w:hAnsi="Georgia" w:cs="Courier New"/>
          <w:sz w:val="22"/>
          <w:szCs w:val="22"/>
        </w:rPr>
        <w:t xml:space="preserve">. Przyjęcie sprawozdania Wójta Gminy za okres </w:t>
      </w:r>
      <w:r>
        <w:rPr>
          <w:rFonts w:ascii="Georgia" w:eastAsia="Batang" w:hAnsi="Georgia" w:cs="Courier New"/>
          <w:sz w:val="22"/>
          <w:szCs w:val="22"/>
        </w:rPr>
        <w:t>18 marca 2014r. do 14 kwietnia 2014r.</w:t>
      </w:r>
      <w:r w:rsidRPr="00890E81">
        <w:rPr>
          <w:rFonts w:ascii="Georgia" w:eastAsia="Batang" w:hAnsi="Georgia" w:cs="Courier New"/>
          <w:sz w:val="22"/>
          <w:szCs w:val="22"/>
        </w:rPr>
        <w:t xml:space="preserve"> </w:t>
      </w:r>
    </w:p>
    <w:p w:rsidR="0054389A" w:rsidRPr="00890E81" w:rsidRDefault="0054389A" w:rsidP="0054389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>4.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Informacje Przewodniczącej Rady Gminy Lesznowola o działaniach podejmowanych </w:t>
      </w:r>
    </w:p>
    <w:p w:rsidR="0054389A" w:rsidRPr="00890E81" w:rsidRDefault="0054389A" w:rsidP="0054389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   w okresie między sesjami. </w:t>
      </w:r>
    </w:p>
    <w:p w:rsidR="0054389A" w:rsidRPr="00890E81" w:rsidRDefault="0054389A" w:rsidP="0054389A">
      <w:pPr>
        <w:rPr>
          <w:rFonts w:ascii="Georgia" w:eastAsia="Batang" w:hAnsi="Georgia" w:cs="Courier New"/>
          <w:b/>
          <w:color w:val="000000"/>
          <w:sz w:val="22"/>
          <w:szCs w:val="22"/>
          <w:u w:val="single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  <w:u w:val="single"/>
        </w:rPr>
        <w:t>5. Rozpatrzenie projektów uchwał Rady Gminy Lesznowola w sprawie:</w:t>
      </w:r>
    </w:p>
    <w:p w:rsidR="0054389A" w:rsidRDefault="0054389A" w:rsidP="0054389A">
      <w:pPr>
        <w:tabs>
          <w:tab w:val="left" w:pos="1245"/>
        </w:tabs>
        <w:rPr>
          <w:rFonts w:ascii="Georgia" w:hAnsi="Georgia"/>
          <w:b/>
          <w:sz w:val="22"/>
          <w:szCs w:val="22"/>
        </w:rPr>
      </w:pPr>
      <w:r>
        <w:rPr>
          <w:rFonts w:ascii="Century Schoolbook" w:eastAsia="Batang" w:hAnsi="Century Schoolbook" w:cs="Courier New"/>
          <w:b/>
          <w:color w:val="000000"/>
          <w:sz w:val="22"/>
          <w:szCs w:val="22"/>
        </w:rPr>
        <w:t xml:space="preserve"> </w:t>
      </w:r>
      <w:r w:rsidRPr="00191537">
        <w:rPr>
          <w:rFonts w:ascii="Century Schoolbook" w:eastAsia="Batang" w:hAnsi="Century Schoolbook" w:cs="Courier New"/>
          <w:b/>
          <w:color w:val="000000"/>
          <w:sz w:val="22"/>
          <w:szCs w:val="22"/>
        </w:rPr>
        <w:t xml:space="preserve"> </w:t>
      </w:r>
      <w:r w:rsidRPr="00890E81">
        <w:rPr>
          <w:rFonts w:ascii="Georgia" w:hAnsi="Georgia"/>
          <w:b/>
          <w:sz w:val="22"/>
          <w:szCs w:val="22"/>
        </w:rPr>
        <w:t>a)</w:t>
      </w:r>
      <w:r>
        <w:rPr>
          <w:rFonts w:ascii="Georgia" w:hAnsi="Georgia"/>
          <w:sz w:val="22"/>
          <w:szCs w:val="22"/>
        </w:rPr>
        <w:t xml:space="preserve">  </w:t>
      </w:r>
      <w:r w:rsidRPr="00890E81">
        <w:rPr>
          <w:rFonts w:ascii="Georgia" w:hAnsi="Georgia"/>
          <w:sz w:val="22"/>
          <w:szCs w:val="22"/>
        </w:rPr>
        <w:t>zmiany</w:t>
      </w:r>
      <w:r>
        <w:rPr>
          <w:rFonts w:ascii="Georgia" w:hAnsi="Georgia"/>
          <w:sz w:val="22"/>
          <w:szCs w:val="22"/>
        </w:rPr>
        <w:t xml:space="preserve"> Wieloletniej Prognozy Finansowej Gminy Lesznowola na lata 2014-2022</w:t>
      </w:r>
      <w:r w:rsidRPr="00890E8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  </w:t>
      </w:r>
    </w:p>
    <w:p w:rsidR="0054389A" w:rsidRDefault="0054389A" w:rsidP="0054389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  <w:r w:rsidRPr="00890E81">
        <w:rPr>
          <w:rFonts w:ascii="Georgia" w:hAnsi="Georgia"/>
          <w:b/>
          <w:sz w:val="22"/>
          <w:szCs w:val="22"/>
        </w:rPr>
        <w:t>b</w:t>
      </w:r>
      <w:r>
        <w:rPr>
          <w:rFonts w:ascii="Georgia" w:hAnsi="Georgia"/>
          <w:b/>
          <w:sz w:val="22"/>
          <w:szCs w:val="22"/>
        </w:rPr>
        <w:t xml:space="preserve">)  </w:t>
      </w:r>
      <w:r w:rsidRPr="0024449A">
        <w:rPr>
          <w:rFonts w:ascii="Georgia" w:hAnsi="Georgia"/>
          <w:sz w:val="22"/>
          <w:szCs w:val="22"/>
        </w:rPr>
        <w:t>zmiany uchwały budżet</w:t>
      </w:r>
      <w:r>
        <w:rPr>
          <w:rFonts w:ascii="Georgia" w:hAnsi="Georgia"/>
          <w:sz w:val="22"/>
          <w:szCs w:val="22"/>
        </w:rPr>
        <w:t>owej Gminy Lesznowola na rok 2014,</w:t>
      </w:r>
    </w:p>
    <w:p w:rsidR="0054389A" w:rsidRDefault="0054389A" w:rsidP="0054389A">
      <w:pPr>
        <w:tabs>
          <w:tab w:val="left" w:pos="1245"/>
        </w:tabs>
        <w:rPr>
          <w:rFonts w:ascii="Georgia" w:hAnsi="Georgia"/>
          <w:sz w:val="22"/>
          <w:szCs w:val="22"/>
        </w:rPr>
      </w:pPr>
      <w:r w:rsidRPr="00D60167">
        <w:rPr>
          <w:rFonts w:ascii="Georgia" w:hAnsi="Georgia"/>
          <w:b/>
          <w:sz w:val="22"/>
          <w:szCs w:val="22"/>
        </w:rPr>
        <w:t xml:space="preserve">  c)</w:t>
      </w:r>
      <w:r>
        <w:rPr>
          <w:rFonts w:ascii="Georgia" w:hAnsi="Georgia"/>
          <w:sz w:val="22"/>
          <w:szCs w:val="22"/>
        </w:rPr>
        <w:t xml:space="preserve">  wyrażenia zgody na odpłatne nabycie na rzecz Gminy Lesznowola prawa własności niezabudowanej </w:t>
      </w:r>
    </w:p>
    <w:p w:rsidR="0054389A" w:rsidRDefault="0054389A" w:rsidP="0054389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nieruchomości, oznaczonej w ewidencji gruntów i budynków nr 118, położonej w obrębie </w:t>
      </w:r>
    </w:p>
    <w:p w:rsidR="0054389A" w:rsidRDefault="0054389A" w:rsidP="0054389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Janczewice, gmina Lesznowola,</w:t>
      </w:r>
    </w:p>
    <w:p w:rsidR="0054389A" w:rsidRDefault="0054389A" w:rsidP="0054389A">
      <w:pPr>
        <w:spacing w:line="278" w:lineRule="auto"/>
        <w:rPr>
          <w:rFonts w:ascii="Georgia" w:hAnsi="Georgia"/>
          <w:bCs/>
          <w:sz w:val="22"/>
          <w:szCs w:val="22"/>
        </w:rPr>
      </w:pPr>
      <w:r w:rsidRPr="00D60167">
        <w:rPr>
          <w:rFonts w:ascii="Georgia" w:hAnsi="Georgia"/>
          <w:b/>
          <w:sz w:val="22"/>
          <w:szCs w:val="22"/>
        </w:rPr>
        <w:t xml:space="preserve"> d</w:t>
      </w:r>
      <w:r>
        <w:rPr>
          <w:rFonts w:ascii="Georgia" w:hAnsi="Georgia"/>
          <w:bCs/>
          <w:sz w:val="22"/>
          <w:szCs w:val="22"/>
        </w:rPr>
        <w:t xml:space="preserve">)  uchwalenia Wieloletniego programu gospodarowania mieszkaniowym zasobem Gminy </w:t>
      </w:r>
    </w:p>
    <w:p w:rsidR="0054389A" w:rsidRPr="007F78E3" w:rsidRDefault="0054389A" w:rsidP="0054389A">
      <w:pPr>
        <w:spacing w:line="278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Lesznowola na lata 2015-2020.</w:t>
      </w:r>
    </w:p>
    <w:p w:rsidR="0054389A" w:rsidRDefault="0054389A" w:rsidP="0054389A">
      <w:pPr>
        <w:spacing w:line="278" w:lineRule="auto"/>
        <w:rPr>
          <w:rFonts w:ascii="Georgia" w:hAnsi="Georgia"/>
          <w:bCs/>
          <w:sz w:val="22"/>
          <w:szCs w:val="22"/>
        </w:rPr>
      </w:pPr>
      <w:r w:rsidRPr="00D60167">
        <w:rPr>
          <w:rFonts w:ascii="Georgia" w:hAnsi="Georgia"/>
          <w:b/>
          <w:sz w:val="22"/>
          <w:szCs w:val="22"/>
        </w:rPr>
        <w:t xml:space="preserve"> e)</w:t>
      </w:r>
      <w:r>
        <w:rPr>
          <w:rFonts w:ascii="Georgia" w:hAnsi="Georgia"/>
          <w:sz w:val="22"/>
          <w:szCs w:val="22"/>
        </w:rPr>
        <w:t xml:space="preserve"> </w:t>
      </w:r>
      <w:r w:rsidRPr="007F78E3">
        <w:rPr>
          <w:rFonts w:ascii="Georgia" w:hAnsi="Georgia"/>
          <w:bCs/>
          <w:sz w:val="22"/>
          <w:szCs w:val="22"/>
        </w:rPr>
        <w:t xml:space="preserve">określenia szczegółowego sposobu i  zakresu świadczenia usług w zakresie odbierania </w:t>
      </w:r>
    </w:p>
    <w:p w:rsidR="0054389A" w:rsidRDefault="0054389A" w:rsidP="0054389A">
      <w:pPr>
        <w:spacing w:line="278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  <w:r w:rsidRPr="007F78E3">
        <w:rPr>
          <w:rFonts w:ascii="Georgia" w:hAnsi="Georgia"/>
          <w:bCs/>
          <w:sz w:val="22"/>
          <w:szCs w:val="22"/>
        </w:rPr>
        <w:t xml:space="preserve">odpadów komunalnych od właścicieli nieruchomości i zagospodarowania tych odpadów w </w:t>
      </w:r>
    </w:p>
    <w:p w:rsidR="0054389A" w:rsidRDefault="0054389A" w:rsidP="0054389A">
      <w:pPr>
        <w:spacing w:line="278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</w:t>
      </w:r>
      <w:r w:rsidRPr="007F78E3">
        <w:rPr>
          <w:rFonts w:ascii="Georgia" w:hAnsi="Georgia"/>
          <w:bCs/>
          <w:sz w:val="22"/>
          <w:szCs w:val="22"/>
        </w:rPr>
        <w:t>zamian za uiszczoną opłatę za gosp</w:t>
      </w:r>
      <w:r>
        <w:rPr>
          <w:rFonts w:ascii="Georgia" w:hAnsi="Georgia"/>
          <w:bCs/>
          <w:sz w:val="22"/>
          <w:szCs w:val="22"/>
        </w:rPr>
        <w:t>odarowanie odpadami komunalnymi,</w:t>
      </w:r>
    </w:p>
    <w:p w:rsidR="0054389A" w:rsidRDefault="0054389A" w:rsidP="0054389A">
      <w:pPr>
        <w:spacing w:line="278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</w:t>
      </w:r>
      <w:r w:rsidRPr="00D60167">
        <w:rPr>
          <w:rFonts w:ascii="Georgia" w:hAnsi="Georgia"/>
          <w:b/>
          <w:bCs/>
          <w:sz w:val="22"/>
          <w:szCs w:val="22"/>
        </w:rPr>
        <w:t>f)</w:t>
      </w:r>
      <w:r>
        <w:rPr>
          <w:rFonts w:ascii="Georgia" w:hAnsi="Georgia"/>
          <w:bCs/>
          <w:sz w:val="22"/>
          <w:szCs w:val="22"/>
        </w:rPr>
        <w:t xml:space="preserve">  nadania Statutu Gminnemu Ośrodkowi Kultury w Lesznowoli,</w:t>
      </w:r>
    </w:p>
    <w:p w:rsidR="0054389A" w:rsidRDefault="0054389A" w:rsidP="0054389A">
      <w:pPr>
        <w:spacing w:line="278" w:lineRule="auto"/>
        <w:rPr>
          <w:rFonts w:ascii="Georgia" w:hAnsi="Georgia"/>
          <w:bCs/>
          <w:sz w:val="22"/>
          <w:szCs w:val="22"/>
        </w:rPr>
      </w:pPr>
      <w:r w:rsidRPr="00D60167">
        <w:rPr>
          <w:rFonts w:ascii="Georgia" w:hAnsi="Georgia"/>
          <w:b/>
          <w:bCs/>
          <w:sz w:val="22"/>
          <w:szCs w:val="22"/>
        </w:rPr>
        <w:t xml:space="preserve"> g)</w:t>
      </w:r>
      <w:r>
        <w:rPr>
          <w:rFonts w:ascii="Georgia" w:hAnsi="Georgia"/>
          <w:bCs/>
          <w:sz w:val="22"/>
          <w:szCs w:val="22"/>
        </w:rPr>
        <w:t xml:space="preserve"> wyrażenia zgody na złożenie oświadczenia o dobrowolnym poddaniu się egzekucji,</w:t>
      </w:r>
    </w:p>
    <w:p w:rsidR="0054389A" w:rsidRDefault="0054389A" w:rsidP="0054389A">
      <w:pPr>
        <w:spacing w:line="278" w:lineRule="auto"/>
        <w:rPr>
          <w:rFonts w:ascii="Georgia" w:hAnsi="Georgia"/>
          <w:bCs/>
          <w:sz w:val="22"/>
          <w:szCs w:val="22"/>
        </w:rPr>
      </w:pPr>
      <w:r w:rsidRPr="006F47D4">
        <w:rPr>
          <w:rFonts w:ascii="Georgia" w:hAnsi="Georgia"/>
          <w:b/>
          <w:bCs/>
          <w:sz w:val="22"/>
          <w:szCs w:val="22"/>
        </w:rPr>
        <w:t xml:space="preserve"> h)</w:t>
      </w:r>
      <w:r>
        <w:rPr>
          <w:rFonts w:ascii="Georgia" w:hAnsi="Georgia"/>
          <w:bCs/>
          <w:sz w:val="22"/>
          <w:szCs w:val="22"/>
        </w:rPr>
        <w:t xml:space="preserve"> uchwalenia miejscowego planu zagospodarowania przestrzennego gminy Lesznowola dla części wsi   </w:t>
      </w:r>
    </w:p>
    <w:p w:rsidR="0054389A" w:rsidRPr="006F47D4" w:rsidRDefault="0054389A" w:rsidP="0054389A">
      <w:pPr>
        <w:spacing w:line="278" w:lineRule="auto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Cs/>
          <w:sz w:val="22"/>
          <w:szCs w:val="22"/>
        </w:rPr>
        <w:t xml:space="preserve">       Lesznowola, Kolonia Lesznowola oraz P.A.N. Jastrzębiec, P.A.N. Kosów.</w:t>
      </w:r>
      <w:r w:rsidRPr="006F47D4">
        <w:rPr>
          <w:rFonts w:ascii="Georgia" w:hAnsi="Georgia"/>
          <w:b/>
          <w:bCs/>
          <w:sz w:val="18"/>
          <w:szCs w:val="18"/>
        </w:rPr>
        <w:t xml:space="preserve"> </w:t>
      </w:r>
    </w:p>
    <w:p w:rsidR="0054389A" w:rsidRPr="00890E81" w:rsidRDefault="0054389A" w:rsidP="0054389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6</w:t>
      </w:r>
      <w:r w:rsidRPr="00B0240F">
        <w:rPr>
          <w:rFonts w:ascii="Georgia" w:hAnsi="Georgia"/>
          <w:b/>
          <w:color w:val="000000"/>
          <w:sz w:val="22"/>
          <w:szCs w:val="22"/>
        </w:rPr>
        <w:t>.</w:t>
      </w:r>
      <w:r>
        <w:rPr>
          <w:rFonts w:ascii="Georgia" w:hAnsi="Georgia"/>
          <w:color w:val="000000"/>
          <w:sz w:val="22"/>
          <w:szCs w:val="22"/>
        </w:rPr>
        <w:t xml:space="preserve"> Przyjęcie protokołu Nr XXXIX/R/2014 z dnia 27 marca 2014r.</w:t>
      </w:r>
    </w:p>
    <w:p w:rsidR="0054389A" w:rsidRPr="00890E81" w:rsidRDefault="0054389A" w:rsidP="0054389A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eastAsia="Batang" w:hAnsi="Georgia" w:cs="Courier New"/>
          <w:b/>
          <w:color w:val="000000"/>
          <w:sz w:val="22"/>
          <w:szCs w:val="22"/>
        </w:rPr>
        <w:t>7.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>Oświadczenia, pytania i interpelacje.</w:t>
      </w:r>
    </w:p>
    <w:p w:rsidR="0054389A" w:rsidRPr="00890E81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 </w:t>
      </w:r>
      <w:r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8</w:t>
      </w: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>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Sprawy różne.</w:t>
      </w:r>
    </w:p>
    <w:p w:rsidR="0054389A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 </w:t>
      </w:r>
      <w:r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9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. Zamknięcie </w:t>
      </w:r>
      <w:r>
        <w:rPr>
          <w:rFonts w:ascii="Georgia" w:eastAsia="Batang" w:hAnsi="Georgia" w:cs="Courier New"/>
          <w:color w:val="000000"/>
          <w:sz w:val="22"/>
          <w:szCs w:val="22"/>
        </w:rPr>
        <w:t>XL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sesji Rady Gminy Lesznowola.</w:t>
      </w:r>
    </w:p>
    <w:p w:rsidR="0054389A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54389A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54389A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54389A" w:rsidRDefault="0054389A" w:rsidP="0054389A">
      <w:pPr>
        <w:rPr>
          <w:rFonts w:ascii="Georgia" w:eastAsia="Batang" w:hAnsi="Georgia" w:cs="Courier New"/>
          <w:color w:val="000000"/>
          <w:sz w:val="22"/>
          <w:szCs w:val="22"/>
        </w:rPr>
      </w:pPr>
      <w:r>
        <w:rPr>
          <w:rFonts w:ascii="Georgia" w:eastAsia="Batang" w:hAnsi="Georgia" w:cs="Courier New"/>
          <w:color w:val="000000"/>
          <w:sz w:val="22"/>
          <w:szCs w:val="22"/>
        </w:rPr>
        <w:t xml:space="preserve">     </w:t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  <w:t xml:space="preserve">        Przewodniczący</w:t>
      </w:r>
    </w:p>
    <w:p w:rsidR="0054389A" w:rsidRDefault="0054389A" w:rsidP="0054389A">
      <w:pPr>
        <w:rPr>
          <w:rFonts w:ascii="Georgia" w:eastAsia="Batang" w:hAnsi="Georgia" w:cs="Courier New"/>
          <w:color w:val="000000"/>
          <w:sz w:val="22"/>
          <w:szCs w:val="22"/>
        </w:rPr>
      </w:pPr>
      <w:r>
        <w:rPr>
          <w:rFonts w:ascii="Georgia" w:eastAsia="Batang" w:hAnsi="Georgia" w:cs="Courier New"/>
          <w:color w:val="000000"/>
          <w:sz w:val="22"/>
          <w:szCs w:val="22"/>
        </w:rPr>
        <w:t xml:space="preserve"> </w:t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</w:r>
      <w:r>
        <w:rPr>
          <w:rFonts w:ascii="Georgia" w:eastAsia="Batang" w:hAnsi="Georgia" w:cs="Courier New"/>
          <w:color w:val="000000"/>
          <w:sz w:val="22"/>
          <w:szCs w:val="22"/>
        </w:rPr>
        <w:tab/>
        <w:t>Rady Gminy Lesznowola</w:t>
      </w:r>
    </w:p>
    <w:p w:rsidR="0054389A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  <w:r>
        <w:rPr>
          <w:rFonts w:ascii="Georgia" w:eastAsia="Batang" w:hAnsi="Georgia" w:cs="Courier New"/>
          <w:color w:val="000000"/>
          <w:sz w:val="22"/>
          <w:szCs w:val="22"/>
        </w:rPr>
        <w:t xml:space="preserve">                                                                                                                       Bożenna </w:t>
      </w:r>
      <w:proofErr w:type="spellStart"/>
      <w:r>
        <w:rPr>
          <w:rFonts w:ascii="Georgia" w:eastAsia="Batang" w:hAnsi="Georgia" w:cs="Courier New"/>
          <w:color w:val="000000"/>
          <w:sz w:val="22"/>
          <w:szCs w:val="22"/>
        </w:rPr>
        <w:t>Korlak</w:t>
      </w:r>
      <w:proofErr w:type="spellEnd"/>
    </w:p>
    <w:p w:rsidR="0054389A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54389A" w:rsidRDefault="0054389A" w:rsidP="0054389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9C7F65" w:rsidRDefault="009C7F65">
      <w:bookmarkStart w:id="0" w:name="_GoBack"/>
      <w:bookmarkEnd w:id="0"/>
    </w:p>
    <w:sectPr w:rsidR="009C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A"/>
    <w:rsid w:val="0054389A"/>
    <w:rsid w:val="009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2014-04-25T09:54:00Z</dcterms:created>
  <dcterms:modified xsi:type="dcterms:W3CDTF">2014-04-25T09:54:00Z</dcterms:modified>
</cp:coreProperties>
</file>