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chart2.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GoBack"/>
    <w:bookmarkEnd w:id="0"/>
    <w:p w14:paraId="0F07760A" w14:textId="771865D4" w:rsidR="003F1324" w:rsidRPr="00C77B29" w:rsidRDefault="00EC460F" w:rsidP="0060529F">
      <w:pPr>
        <w:spacing w:line="276" w:lineRule="auto"/>
        <w:rPr>
          <w:rFonts w:cs="Calibri"/>
          <w:sz w:val="20"/>
        </w:rPr>
      </w:pPr>
      <w:r w:rsidRPr="00C77B29">
        <w:rPr>
          <w:noProof/>
          <w:lang w:eastAsia="pl-PL"/>
        </w:rPr>
        <mc:AlternateContent>
          <mc:Choice Requires="wps">
            <w:drawing>
              <wp:anchor distT="0" distB="0" distL="114300" distR="114300" simplePos="0" relativeHeight="251769344" behindDoc="0" locked="0" layoutInCell="1" allowOverlap="1" wp14:anchorId="14FA7C0A" wp14:editId="0650BDAE">
                <wp:simplePos x="0" y="0"/>
                <wp:positionH relativeFrom="column">
                  <wp:posOffset>-900430</wp:posOffset>
                </wp:positionH>
                <wp:positionV relativeFrom="paragraph">
                  <wp:posOffset>-913877</wp:posOffset>
                </wp:positionV>
                <wp:extent cx="1828279" cy="476205"/>
                <wp:effectExtent l="0" t="0" r="0" b="0"/>
                <wp:wrapNone/>
                <wp:docPr id="307"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279" cy="476205"/>
                        </a:xfrm>
                        <a:prstGeom prst="rect">
                          <a:avLst/>
                        </a:prstGeom>
                        <a:noFill/>
                        <a:ln w="9525">
                          <a:noFill/>
                          <a:miter lim="800000"/>
                          <a:headEnd/>
                          <a:tailEnd/>
                        </a:ln>
                      </wps:spPr>
                      <wps:txbx>
                        <w:txbxContent>
                          <w:p w14:paraId="1549D9A1" w14:textId="77777777" w:rsidR="00CA039E" w:rsidRPr="00966EC5" w:rsidRDefault="00CA039E" w:rsidP="00EC460F">
                            <w:pPr>
                              <w:jc w:val="right"/>
                              <w:rPr>
                                <w:color w:val="FFFFFF" w:themeColor="background1"/>
                              </w:rPr>
                            </w:pPr>
                            <w:r w:rsidRPr="00966EC5">
                              <w:rPr>
                                <w:color w:val="FFFFFF" w:themeColor="background1"/>
                              </w:rPr>
                              <w:t xml:space="preserve">Przygotowanie dokumentu: </w:t>
                            </w:r>
                            <w:r w:rsidRPr="00966EC5">
                              <w:rPr>
                                <w:color w:val="FFFFFF" w:themeColor="background1"/>
                              </w:rPr>
                              <w:br/>
                              <w:t>Contract Consulting Sp. z o.o.</w:t>
                            </w:r>
                            <w:r w:rsidRPr="00966EC5">
                              <w:rPr>
                                <w:noProof/>
                                <w:color w:val="FFFFFF" w:themeColor="background1"/>
                                <w:lang w:eastAsia="pl-PL"/>
                              </w:rPr>
                              <w:t xml:space="preserve"> </w:t>
                            </w:r>
                          </w:p>
                        </w:txbxContent>
                      </wps:txbx>
                      <wps:bodyPr rot="0" vert="horz" wrap="square" lIns="0" tIns="0" rIns="0" bIns="0" anchor="t" anchorCtr="0">
                        <a:spAutoFit/>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14FA7C0A" id="_x0000_t202" coordsize="21600,21600" o:spt="202" path="m,l,21600r21600,l21600,xe">
                <v:stroke joinstyle="miter"/>
                <v:path gradientshapeok="t" o:connecttype="rect"/>
              </v:shapetype>
              <v:shape id="Pole tekstowe 2" o:spid="_x0000_s1026" type="#_x0000_t202" style="position:absolute;left:0;text-align:left;margin-left:-70.9pt;margin-top:-71.95pt;width:143.95pt;height:37.5pt;z-index:251769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" filled="f" stroked="f">
                <v:textbox style="mso-fit-shape-to-text:t" inset="0,0,0,0">
                  <w:txbxContent>
                    <w:p w14:paraId="1549D9A1" w14:textId="77777777" w:rsidR="00CA039E" w:rsidRPr="00966EC5" w:rsidRDefault="00CA039E" w:rsidP="00EC460F">
                      <w:pPr>
                        <w:jc w:val="right"/>
                        <w:rPr>
                          <w:color w:val="FFFFFF" w:themeColor="background1"/>
                        </w:rPr>
                      </w:pPr>
                      <w:r w:rsidRPr="00966EC5">
                        <w:rPr>
                          <w:color w:val="FFFFFF" w:themeColor="background1"/>
                        </w:rPr>
                        <w:t xml:space="preserve">Przygotowanie dokumentu: </w:t>
                      </w:r>
                      <w:r w:rsidRPr="00966EC5">
                        <w:rPr>
                          <w:color w:val="FFFFFF" w:themeColor="background1"/>
                        </w:rPr>
                        <w:br/>
                        <w:t>Contract Consulting Sp. z o.o.</w:t>
                      </w:r>
                      <w:r w:rsidRPr="00966EC5">
                        <w:rPr>
                          <w:noProof/>
                          <w:color w:val="FFFFFF" w:themeColor="background1"/>
                          <w:lang w:eastAsia="pl-PL"/>
                        </w:rPr>
                        <w:t xml:space="preserve"> </w:t>
                      </w:r>
                    </w:p>
                  </w:txbxContent>
                </v:textbox>
              </v:shape>
            </w:pict>
          </mc:Fallback>
        </mc:AlternateContent>
      </w:r>
      <w:r w:rsidR="00CE6FA3" w:rsidRPr="00C77B29">
        <w:rPr>
          <w:rFonts w:cs="Calibri"/>
          <w:b/>
          <w:noProof/>
          <w:sz w:val="84"/>
          <w:szCs w:val="84"/>
          <w:lang w:eastAsia="pl-PL"/>
        </w:rPr>
        <w:drawing>
          <wp:anchor distT="0" distB="0" distL="114300" distR="114300" simplePos="0" relativeHeight="251706880" behindDoc="0" locked="0" layoutInCell="1" allowOverlap="1" wp14:anchorId="1B0904D4" wp14:editId="7D8328C7">
            <wp:simplePos x="0" y="0"/>
            <wp:positionH relativeFrom="column">
              <wp:posOffset>-904875</wp:posOffset>
            </wp:positionH>
            <wp:positionV relativeFrom="paragraph">
              <wp:posOffset>-910590</wp:posOffset>
            </wp:positionV>
            <wp:extent cx="7546159" cy="10674163"/>
            <wp:effectExtent l="0" t="0" r="0" b="0"/>
            <wp:wrapNone/>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Obraz 12"/>
                    <pic:cNvPicPr/>
                  </pic:nvPicPr>
                  <pic:blipFill>
                    <a:blip r:embed="rId8"/>
                    <a:stretch>
                      <a:fillRect/>
                    </a:stretch>
                  </pic:blipFill>
                  <pic:spPr>
                    <a:xfrm>
                      <a:off x="0" y="0"/>
                      <a:ext cx="7546159" cy="10674163"/>
                    </a:xfrm>
                    <a:prstGeom prst="rect">
                      <a:avLst/>
                    </a:prstGeom>
                  </pic:spPr>
                </pic:pic>
              </a:graphicData>
            </a:graphic>
            <wp14:sizeRelH relativeFrom="margin">
              <wp14:pctWidth>0</wp14:pctWidth>
            </wp14:sizeRelH>
            <wp14:sizeRelV relativeFrom="margin">
              <wp14:pctHeight>0</wp14:pctHeight>
            </wp14:sizeRelV>
          </wp:anchor>
        </w:drawing>
      </w:r>
      <w:bookmarkStart w:id="1" w:name="_Hlk49242272"/>
      <w:bookmarkEnd w:id="1"/>
    </w:p>
    <w:p w14:paraId="62919EAE" w14:textId="06FD93D6" w:rsidR="00191A23" w:rsidRPr="00C77B29" w:rsidRDefault="00191A23">
      <w:pPr>
        <w:spacing w:after="0" w:line="240" w:lineRule="auto"/>
        <w:jc w:val="left"/>
        <w:rPr>
          <w:rFonts w:cs="Calibri"/>
          <w:color w:val="808080" w:themeColor="background1" w:themeShade="80"/>
          <w:sz w:val="32"/>
          <w:szCs w:val="32"/>
        </w:rPr>
      </w:pPr>
    </w:p>
    <w:p w14:paraId="491D3D9A" w14:textId="3221C718" w:rsidR="00CE6FA3" w:rsidRPr="00C77B29" w:rsidRDefault="00CE6FA3">
      <w:pPr>
        <w:spacing w:after="0" w:line="240" w:lineRule="auto"/>
        <w:jc w:val="left"/>
        <w:rPr>
          <w:rFonts w:cs="Calibri"/>
          <w:color w:val="808080" w:themeColor="background1" w:themeShade="80"/>
          <w:sz w:val="32"/>
          <w:szCs w:val="32"/>
        </w:rPr>
      </w:pPr>
    </w:p>
    <w:p w14:paraId="60061F70" w14:textId="4DE19312" w:rsidR="00CE6FA3" w:rsidRPr="00C77B29" w:rsidRDefault="00CE6FA3">
      <w:pPr>
        <w:spacing w:after="0" w:line="240" w:lineRule="auto"/>
        <w:jc w:val="left"/>
        <w:rPr>
          <w:rFonts w:cs="Calibri"/>
          <w:color w:val="808080" w:themeColor="background1" w:themeShade="80"/>
          <w:sz w:val="32"/>
          <w:szCs w:val="32"/>
        </w:rPr>
      </w:pPr>
    </w:p>
    <w:p w14:paraId="68B5DA47" w14:textId="631EDAF7" w:rsidR="00CE6FA3" w:rsidRPr="00C77B29" w:rsidRDefault="00CE6FA3">
      <w:pPr>
        <w:spacing w:after="0" w:line="240" w:lineRule="auto"/>
        <w:jc w:val="left"/>
        <w:rPr>
          <w:rFonts w:cs="Calibri"/>
          <w:color w:val="808080" w:themeColor="background1" w:themeShade="80"/>
          <w:sz w:val="32"/>
          <w:szCs w:val="32"/>
        </w:rPr>
      </w:pPr>
    </w:p>
    <w:p w14:paraId="112606CC" w14:textId="7ADF8604" w:rsidR="00CE6FA3" w:rsidRPr="00C77B29" w:rsidRDefault="00CE6FA3">
      <w:pPr>
        <w:spacing w:after="0" w:line="240" w:lineRule="auto"/>
        <w:jc w:val="left"/>
        <w:rPr>
          <w:rFonts w:cs="Calibri"/>
          <w:color w:val="808080" w:themeColor="background1" w:themeShade="80"/>
          <w:sz w:val="32"/>
          <w:szCs w:val="32"/>
        </w:rPr>
      </w:pPr>
    </w:p>
    <w:p w14:paraId="6C253359" w14:textId="6A2FCCC0" w:rsidR="00CE6FA3" w:rsidRPr="00C77B29" w:rsidRDefault="00CE6FA3">
      <w:pPr>
        <w:spacing w:after="0" w:line="240" w:lineRule="auto"/>
        <w:jc w:val="left"/>
        <w:rPr>
          <w:rFonts w:cs="Calibri"/>
          <w:color w:val="808080" w:themeColor="background1" w:themeShade="80"/>
          <w:sz w:val="32"/>
          <w:szCs w:val="32"/>
        </w:rPr>
      </w:pPr>
    </w:p>
    <w:p w14:paraId="46CEBF7C" w14:textId="0494DACE" w:rsidR="00CE6FA3" w:rsidRPr="00C77B29" w:rsidRDefault="00CE6FA3">
      <w:pPr>
        <w:spacing w:after="0" w:line="240" w:lineRule="auto"/>
        <w:jc w:val="left"/>
        <w:rPr>
          <w:rFonts w:cs="Calibri"/>
          <w:color w:val="808080" w:themeColor="background1" w:themeShade="80"/>
          <w:sz w:val="32"/>
          <w:szCs w:val="32"/>
        </w:rPr>
      </w:pPr>
    </w:p>
    <w:p w14:paraId="5D9AD3BF" w14:textId="60071BD6" w:rsidR="00CE6FA3" w:rsidRPr="00C77B29" w:rsidRDefault="00CE6FA3">
      <w:pPr>
        <w:spacing w:after="0" w:line="240" w:lineRule="auto"/>
        <w:jc w:val="left"/>
        <w:rPr>
          <w:rFonts w:cs="Calibri"/>
          <w:color w:val="808080" w:themeColor="background1" w:themeShade="80"/>
          <w:sz w:val="32"/>
          <w:szCs w:val="32"/>
        </w:rPr>
      </w:pPr>
    </w:p>
    <w:p w14:paraId="5BA0F529" w14:textId="48EA1AEF" w:rsidR="00CE6FA3" w:rsidRPr="00C77B29" w:rsidRDefault="00CE6FA3">
      <w:pPr>
        <w:spacing w:after="0" w:line="240" w:lineRule="auto"/>
        <w:jc w:val="left"/>
        <w:rPr>
          <w:rFonts w:cs="Calibri"/>
          <w:color w:val="808080" w:themeColor="background1" w:themeShade="80"/>
          <w:sz w:val="32"/>
          <w:szCs w:val="32"/>
        </w:rPr>
      </w:pPr>
    </w:p>
    <w:p w14:paraId="58181206" w14:textId="2E7849CC" w:rsidR="00CE6FA3" w:rsidRPr="00C77B29" w:rsidRDefault="00CE6FA3">
      <w:pPr>
        <w:spacing w:after="0" w:line="240" w:lineRule="auto"/>
        <w:jc w:val="left"/>
        <w:rPr>
          <w:rFonts w:cs="Calibri"/>
          <w:color w:val="808080" w:themeColor="background1" w:themeShade="80"/>
          <w:sz w:val="32"/>
          <w:szCs w:val="32"/>
        </w:rPr>
      </w:pPr>
    </w:p>
    <w:p w14:paraId="57B3D3E0" w14:textId="28D41E21" w:rsidR="00CE6FA3" w:rsidRPr="00C77B29" w:rsidRDefault="00CE6FA3">
      <w:pPr>
        <w:spacing w:after="0" w:line="240" w:lineRule="auto"/>
        <w:jc w:val="left"/>
        <w:rPr>
          <w:rFonts w:cs="Calibri"/>
          <w:color w:val="808080" w:themeColor="background1" w:themeShade="80"/>
          <w:sz w:val="32"/>
          <w:szCs w:val="32"/>
        </w:rPr>
      </w:pPr>
    </w:p>
    <w:p w14:paraId="6C94A516" w14:textId="1D8E39AD" w:rsidR="00CE6FA3" w:rsidRPr="00C77B29" w:rsidRDefault="00CE6FA3">
      <w:pPr>
        <w:spacing w:after="0" w:line="240" w:lineRule="auto"/>
        <w:jc w:val="left"/>
        <w:rPr>
          <w:rFonts w:cs="Calibri"/>
          <w:color w:val="808080" w:themeColor="background1" w:themeShade="80"/>
          <w:sz w:val="32"/>
          <w:szCs w:val="32"/>
        </w:rPr>
      </w:pPr>
    </w:p>
    <w:p w14:paraId="74475EE9" w14:textId="71111245" w:rsidR="00CE6FA3" w:rsidRPr="00C77B29" w:rsidRDefault="00CE6FA3">
      <w:pPr>
        <w:spacing w:after="0" w:line="240" w:lineRule="auto"/>
        <w:jc w:val="left"/>
        <w:rPr>
          <w:rFonts w:cs="Calibri"/>
          <w:color w:val="808080" w:themeColor="background1" w:themeShade="80"/>
          <w:sz w:val="32"/>
          <w:szCs w:val="32"/>
        </w:rPr>
      </w:pPr>
    </w:p>
    <w:p w14:paraId="36F6C433" w14:textId="33D197FE" w:rsidR="00CE6FA3" w:rsidRPr="00C77B29" w:rsidRDefault="00CE6FA3">
      <w:pPr>
        <w:spacing w:after="0" w:line="240" w:lineRule="auto"/>
        <w:jc w:val="left"/>
        <w:rPr>
          <w:rFonts w:cs="Calibri"/>
          <w:color w:val="808080" w:themeColor="background1" w:themeShade="80"/>
          <w:sz w:val="32"/>
          <w:szCs w:val="32"/>
        </w:rPr>
      </w:pPr>
    </w:p>
    <w:p w14:paraId="0AC0BF59" w14:textId="1F79652B" w:rsidR="00CE6FA3" w:rsidRPr="00C77B29" w:rsidRDefault="00CE6FA3">
      <w:pPr>
        <w:spacing w:after="0" w:line="240" w:lineRule="auto"/>
        <w:jc w:val="left"/>
        <w:rPr>
          <w:rFonts w:cs="Calibri"/>
          <w:color w:val="808080" w:themeColor="background1" w:themeShade="80"/>
          <w:sz w:val="32"/>
          <w:szCs w:val="32"/>
        </w:rPr>
      </w:pPr>
    </w:p>
    <w:p w14:paraId="0F2AE011" w14:textId="7AE29D8D" w:rsidR="00CE6FA3" w:rsidRPr="00C77B29" w:rsidRDefault="00CE6FA3">
      <w:pPr>
        <w:spacing w:after="0" w:line="240" w:lineRule="auto"/>
        <w:jc w:val="left"/>
        <w:rPr>
          <w:rFonts w:cs="Calibri"/>
          <w:color w:val="808080" w:themeColor="background1" w:themeShade="80"/>
          <w:sz w:val="32"/>
          <w:szCs w:val="32"/>
        </w:rPr>
      </w:pPr>
    </w:p>
    <w:p w14:paraId="62C31EF6" w14:textId="72879D34" w:rsidR="00CE6FA3" w:rsidRPr="00C77B29" w:rsidRDefault="00CE6FA3">
      <w:pPr>
        <w:spacing w:after="0" w:line="240" w:lineRule="auto"/>
        <w:jc w:val="left"/>
        <w:rPr>
          <w:rFonts w:cs="Calibri"/>
          <w:color w:val="808080" w:themeColor="background1" w:themeShade="80"/>
          <w:sz w:val="32"/>
          <w:szCs w:val="32"/>
        </w:rPr>
      </w:pPr>
    </w:p>
    <w:p w14:paraId="57A6CBED" w14:textId="34EA1CA3" w:rsidR="00CE6FA3" w:rsidRPr="00C77B29" w:rsidRDefault="00CE6FA3">
      <w:pPr>
        <w:spacing w:after="0" w:line="240" w:lineRule="auto"/>
        <w:jc w:val="left"/>
        <w:rPr>
          <w:rFonts w:cs="Calibri"/>
          <w:color w:val="808080" w:themeColor="background1" w:themeShade="80"/>
          <w:sz w:val="32"/>
          <w:szCs w:val="32"/>
        </w:rPr>
      </w:pPr>
    </w:p>
    <w:p w14:paraId="14597561" w14:textId="46F8CDC0" w:rsidR="00CE6FA3" w:rsidRPr="00C77B29" w:rsidRDefault="00CE6FA3">
      <w:pPr>
        <w:spacing w:after="0" w:line="240" w:lineRule="auto"/>
        <w:jc w:val="left"/>
        <w:rPr>
          <w:rFonts w:cs="Calibri"/>
          <w:color w:val="808080" w:themeColor="background1" w:themeShade="80"/>
          <w:sz w:val="32"/>
          <w:szCs w:val="32"/>
        </w:rPr>
      </w:pPr>
    </w:p>
    <w:p w14:paraId="51FA0B7A" w14:textId="0097212A" w:rsidR="00CE6FA3" w:rsidRPr="00C77B29" w:rsidRDefault="00CE6FA3">
      <w:pPr>
        <w:spacing w:after="0" w:line="240" w:lineRule="auto"/>
        <w:jc w:val="left"/>
        <w:rPr>
          <w:rFonts w:cs="Calibri"/>
          <w:color w:val="808080" w:themeColor="background1" w:themeShade="80"/>
          <w:sz w:val="32"/>
          <w:szCs w:val="32"/>
        </w:rPr>
      </w:pPr>
    </w:p>
    <w:p w14:paraId="40DFF391" w14:textId="6A8FDB10" w:rsidR="00CE6FA3" w:rsidRPr="00C77B29" w:rsidRDefault="00CE6FA3">
      <w:pPr>
        <w:spacing w:after="0" w:line="240" w:lineRule="auto"/>
        <w:jc w:val="left"/>
        <w:rPr>
          <w:rFonts w:cs="Calibri"/>
          <w:color w:val="808080" w:themeColor="background1" w:themeShade="80"/>
          <w:sz w:val="32"/>
          <w:szCs w:val="32"/>
        </w:rPr>
      </w:pPr>
    </w:p>
    <w:p w14:paraId="2BD3F4DE" w14:textId="7D65AC61" w:rsidR="00CE6FA3" w:rsidRPr="00C77B29" w:rsidRDefault="00CE6FA3">
      <w:pPr>
        <w:spacing w:after="0" w:line="240" w:lineRule="auto"/>
        <w:jc w:val="left"/>
        <w:rPr>
          <w:rFonts w:cs="Calibri"/>
          <w:color w:val="808080" w:themeColor="background1" w:themeShade="80"/>
          <w:sz w:val="32"/>
          <w:szCs w:val="32"/>
        </w:rPr>
      </w:pPr>
    </w:p>
    <w:p w14:paraId="40930D3C" w14:textId="646F8459" w:rsidR="00CE6FA3" w:rsidRPr="00C77B29" w:rsidRDefault="00CE6FA3">
      <w:pPr>
        <w:spacing w:after="0" w:line="240" w:lineRule="auto"/>
        <w:jc w:val="left"/>
        <w:rPr>
          <w:rFonts w:cs="Calibri"/>
          <w:color w:val="808080" w:themeColor="background1" w:themeShade="80"/>
          <w:sz w:val="32"/>
          <w:szCs w:val="32"/>
        </w:rPr>
      </w:pPr>
    </w:p>
    <w:p w14:paraId="25352419" w14:textId="02B69DCA" w:rsidR="00CE6FA3" w:rsidRPr="00C77B29" w:rsidRDefault="00CE6FA3">
      <w:pPr>
        <w:spacing w:after="0" w:line="240" w:lineRule="auto"/>
        <w:jc w:val="left"/>
        <w:rPr>
          <w:rFonts w:cs="Calibri"/>
          <w:color w:val="808080" w:themeColor="background1" w:themeShade="80"/>
          <w:sz w:val="32"/>
          <w:szCs w:val="32"/>
        </w:rPr>
      </w:pPr>
    </w:p>
    <w:p w14:paraId="32D00588" w14:textId="71710042" w:rsidR="00CE6FA3" w:rsidRPr="00C77B29" w:rsidRDefault="00CE6FA3">
      <w:pPr>
        <w:spacing w:after="0" w:line="240" w:lineRule="auto"/>
        <w:jc w:val="left"/>
        <w:rPr>
          <w:rFonts w:cs="Calibri"/>
          <w:color w:val="808080" w:themeColor="background1" w:themeShade="80"/>
          <w:sz w:val="32"/>
          <w:szCs w:val="32"/>
        </w:rPr>
      </w:pPr>
    </w:p>
    <w:p w14:paraId="1723CA42" w14:textId="5312F734" w:rsidR="00CE6FA3" w:rsidRPr="00C77B29" w:rsidRDefault="00CE6FA3">
      <w:pPr>
        <w:spacing w:after="0" w:line="240" w:lineRule="auto"/>
        <w:jc w:val="left"/>
        <w:rPr>
          <w:rFonts w:cs="Calibri"/>
          <w:color w:val="808080" w:themeColor="background1" w:themeShade="80"/>
          <w:sz w:val="32"/>
          <w:szCs w:val="32"/>
        </w:rPr>
      </w:pPr>
    </w:p>
    <w:p w14:paraId="19A26CB2" w14:textId="0730A43C" w:rsidR="00CE6FA3" w:rsidRPr="00C77B29" w:rsidRDefault="00CE6FA3">
      <w:pPr>
        <w:spacing w:after="0" w:line="240" w:lineRule="auto"/>
        <w:jc w:val="left"/>
        <w:rPr>
          <w:rFonts w:cs="Calibri"/>
          <w:color w:val="808080" w:themeColor="background1" w:themeShade="80"/>
          <w:sz w:val="32"/>
          <w:szCs w:val="32"/>
        </w:rPr>
      </w:pPr>
    </w:p>
    <w:p w14:paraId="701954C8" w14:textId="77777777" w:rsidR="00CE6FA3" w:rsidRPr="00C77B29" w:rsidRDefault="00CE6FA3">
      <w:pPr>
        <w:spacing w:after="0" w:line="240" w:lineRule="auto"/>
        <w:jc w:val="left"/>
        <w:rPr>
          <w:rFonts w:cs="Calibri"/>
          <w:color w:val="808080" w:themeColor="background1" w:themeShade="80"/>
          <w:sz w:val="32"/>
          <w:szCs w:val="32"/>
        </w:rPr>
      </w:pPr>
    </w:p>
    <w:p w14:paraId="07816590" w14:textId="18FE4EA3" w:rsidR="00191A23" w:rsidRPr="00C77B29" w:rsidRDefault="00191A23">
      <w:pPr>
        <w:spacing w:after="0" w:line="240" w:lineRule="auto"/>
        <w:jc w:val="left"/>
        <w:rPr>
          <w:rFonts w:cs="Calibri"/>
          <w:color w:val="808080" w:themeColor="background1" w:themeShade="80"/>
          <w:sz w:val="32"/>
          <w:szCs w:val="32"/>
        </w:rPr>
      </w:pPr>
    </w:p>
    <w:p w14:paraId="6F1B7D0F" w14:textId="4ACF589B" w:rsidR="00CE6FA3" w:rsidRPr="00C77B29" w:rsidRDefault="00CE6FA3">
      <w:pPr>
        <w:spacing w:after="0" w:line="240" w:lineRule="auto"/>
        <w:jc w:val="left"/>
        <w:rPr>
          <w:rFonts w:cs="Calibri"/>
          <w:color w:val="808080" w:themeColor="background1" w:themeShade="80"/>
          <w:sz w:val="32"/>
          <w:szCs w:val="32"/>
        </w:rPr>
      </w:pPr>
    </w:p>
    <w:p w14:paraId="0F8719DD" w14:textId="4C2D7D73" w:rsidR="00CE6FA3" w:rsidRPr="00C77B29" w:rsidRDefault="00CE6FA3">
      <w:pPr>
        <w:spacing w:after="0" w:line="240" w:lineRule="auto"/>
        <w:jc w:val="left"/>
        <w:rPr>
          <w:rFonts w:cs="Calibri"/>
          <w:color w:val="808080" w:themeColor="background1" w:themeShade="80"/>
          <w:sz w:val="32"/>
          <w:szCs w:val="32"/>
        </w:rPr>
      </w:pPr>
    </w:p>
    <w:p w14:paraId="08327840" w14:textId="1DF88374" w:rsidR="00CE6FA3" w:rsidRPr="00C77B29" w:rsidRDefault="00CE6FA3">
      <w:pPr>
        <w:spacing w:after="0" w:line="240" w:lineRule="auto"/>
        <w:jc w:val="left"/>
        <w:rPr>
          <w:rFonts w:cs="Calibri"/>
          <w:color w:val="808080" w:themeColor="background1" w:themeShade="80"/>
          <w:sz w:val="32"/>
          <w:szCs w:val="32"/>
        </w:rPr>
      </w:pPr>
    </w:p>
    <w:p w14:paraId="61D7BD66" w14:textId="4F3F381B" w:rsidR="00CE6FA3" w:rsidRPr="00C77B29" w:rsidRDefault="00CE6FA3">
      <w:pPr>
        <w:spacing w:after="0" w:line="240" w:lineRule="auto"/>
        <w:jc w:val="left"/>
        <w:rPr>
          <w:rFonts w:cs="Calibri"/>
          <w:color w:val="808080" w:themeColor="background1" w:themeShade="80"/>
          <w:sz w:val="32"/>
          <w:szCs w:val="32"/>
        </w:rPr>
      </w:pPr>
    </w:p>
    <w:p w14:paraId="47584058" w14:textId="399D6725" w:rsidR="00CE6FA3" w:rsidRPr="00C77B29" w:rsidRDefault="00CE6FA3">
      <w:pPr>
        <w:spacing w:after="0" w:line="240" w:lineRule="auto"/>
        <w:jc w:val="left"/>
        <w:rPr>
          <w:rFonts w:cs="Calibri"/>
          <w:color w:val="808080" w:themeColor="background1" w:themeShade="80"/>
          <w:sz w:val="32"/>
          <w:szCs w:val="32"/>
        </w:rPr>
      </w:pPr>
      <w:r w:rsidRPr="00C77B29">
        <w:rPr>
          <w:rFonts w:cs="Calibri"/>
          <w:color w:val="808080" w:themeColor="background1" w:themeShade="80"/>
          <w:sz w:val="32"/>
          <w:szCs w:val="32"/>
        </w:rPr>
        <w:br w:type="page"/>
      </w:r>
    </w:p>
    <w:p w14:paraId="668AB681" w14:textId="03EC2EFD" w:rsidR="00CE6FA3" w:rsidRPr="00C77B29" w:rsidRDefault="00C23F1C">
      <w:pPr>
        <w:spacing w:after="0" w:line="240" w:lineRule="auto"/>
        <w:jc w:val="left"/>
        <w:rPr>
          <w:rFonts w:cs="Calibri"/>
          <w:color w:val="808080" w:themeColor="background1" w:themeShade="80"/>
          <w:sz w:val="32"/>
          <w:szCs w:val="32"/>
        </w:rPr>
      </w:pPr>
      <w:r w:rsidRPr="00C77B29">
        <w:rPr>
          <w:rFonts w:eastAsia="Times New Roman" w:cs="Calibri"/>
          <w:b/>
          <w:noProof/>
          <w:color w:val="33518F"/>
          <w:sz w:val="36"/>
          <w:szCs w:val="32"/>
          <w:lang w:eastAsia="pl-PL"/>
        </w:rPr>
        <w:lastRenderedPageBreak/>
        <mc:AlternateContent>
          <mc:Choice Requires="wps">
            <w:drawing>
              <wp:anchor distT="0" distB="0" distL="114300" distR="114300" simplePos="0" relativeHeight="251771392" behindDoc="0" locked="0" layoutInCell="1" allowOverlap="1" wp14:anchorId="16D35603" wp14:editId="005AE598">
                <wp:simplePos x="0" y="0"/>
                <wp:positionH relativeFrom="column">
                  <wp:posOffset>-126463</wp:posOffset>
                </wp:positionH>
                <wp:positionV relativeFrom="paragraph">
                  <wp:posOffset>-901163</wp:posOffset>
                </wp:positionV>
                <wp:extent cx="6506307" cy="1529861"/>
                <wp:effectExtent l="0" t="0" r="8890" b="0"/>
                <wp:wrapNone/>
                <wp:docPr id="22" name="Prostokąt 22"/>
                <wp:cNvGraphicFramePr/>
                <a:graphic xmlns:a="http://schemas.openxmlformats.org/drawingml/2006/main">
                  <a:graphicData uri="http://schemas.microsoft.com/office/word/2010/wordprocessingShape">
                    <wps:wsp>
                      <wps:cNvSpPr/>
                      <wps:spPr>
                        <a:xfrm>
                          <a:off x="0" y="0"/>
                          <a:ext cx="6506307" cy="152986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6B0B071" id="Prostokąt 22" o:spid="_x0000_s1026" style="position:absolute;margin-left:-9.95pt;margin-top:-70.95pt;width:512.3pt;height:120.45pt;z-index:251771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" fillcolor="white [3212]" stroked="f" strokeweight="2pt"/>
            </w:pict>
          </mc:Fallback>
        </mc:AlternateContent>
      </w:r>
      <w:r w:rsidRPr="00C77B29">
        <w:rPr>
          <w:rFonts w:eastAsia="Times New Roman" w:cs="Calibri"/>
          <w:b/>
          <w:noProof/>
          <w:color w:val="33518F"/>
          <w:sz w:val="36"/>
          <w:szCs w:val="32"/>
          <w:lang w:eastAsia="pl-PL"/>
        </w:rPr>
        <mc:AlternateContent>
          <mc:Choice Requires="wps">
            <w:drawing>
              <wp:anchor distT="0" distB="0" distL="114300" distR="114300" simplePos="0" relativeHeight="251770368" behindDoc="0" locked="0" layoutInCell="1" allowOverlap="1" wp14:anchorId="01835D88" wp14:editId="34787C60">
                <wp:simplePos x="0" y="0"/>
                <wp:positionH relativeFrom="column">
                  <wp:posOffset>137538</wp:posOffset>
                </wp:positionH>
                <wp:positionV relativeFrom="paragraph">
                  <wp:posOffset>199321</wp:posOffset>
                </wp:positionV>
                <wp:extent cx="5826897" cy="1049913"/>
                <wp:effectExtent l="0" t="0" r="0" b="0"/>
                <wp:wrapNone/>
                <wp:docPr id="21" name="Prostokąt 21"/>
                <wp:cNvGraphicFramePr/>
                <a:graphic xmlns:a="http://schemas.openxmlformats.org/drawingml/2006/main">
                  <a:graphicData uri="http://schemas.microsoft.com/office/word/2010/wordprocessingShape">
                    <wps:wsp>
                      <wps:cNvSpPr/>
                      <wps:spPr>
                        <a:xfrm>
                          <a:off x="0" y="0"/>
                          <a:ext cx="5826897" cy="1049913"/>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A90B0C8" id="Prostokąt 21" o:spid="_x0000_s1026" style="position:absolute;margin-left:10.85pt;margin-top:15.7pt;width:458.8pt;height:82.65pt;z-index:25177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" filled="f" stroked="f" strokeweight="2pt"/>
            </w:pict>
          </mc:Fallback>
        </mc:AlternateContent>
      </w:r>
    </w:p>
    <w:p w14:paraId="5F2B4E72" w14:textId="03B5196A" w:rsidR="00FB1C69" w:rsidRPr="00C77B29" w:rsidRDefault="00FB1C69">
      <w:pPr>
        <w:rPr>
          <w:rFonts w:eastAsia="Times New Roman" w:cs="Calibri"/>
          <w:b/>
          <w:color w:val="33518F"/>
          <w:sz w:val="36"/>
          <w:szCs w:val="32"/>
        </w:rPr>
      </w:pPr>
      <w:bookmarkStart w:id="2" w:name="_Toc469763772"/>
      <w:bookmarkStart w:id="3" w:name="_Toc469779036"/>
    </w:p>
    <w:p w14:paraId="49FE00AC" w14:textId="6C3E3EAF" w:rsidR="00FB1C69" w:rsidRPr="00C77B29" w:rsidRDefault="00FB1C69">
      <w:pPr>
        <w:rPr>
          <w:rFonts w:eastAsia="Times New Roman" w:cs="Calibri"/>
          <w:b/>
          <w:color w:val="33518F"/>
          <w:sz w:val="36"/>
          <w:szCs w:val="32"/>
        </w:rPr>
      </w:pPr>
    </w:p>
    <w:p w14:paraId="54186D43" w14:textId="77777777" w:rsidR="00FB1C69" w:rsidRPr="00C77B29" w:rsidRDefault="00FB1C69">
      <w:pPr>
        <w:rPr>
          <w:rFonts w:eastAsia="Times New Roman" w:cs="Calibri"/>
          <w:b/>
          <w:color w:val="33518F"/>
          <w:sz w:val="36"/>
          <w:szCs w:val="32"/>
        </w:rPr>
      </w:pPr>
    </w:p>
    <w:p w14:paraId="3A5C0576" w14:textId="77777777" w:rsidR="00FB1C69" w:rsidRPr="00C77B29" w:rsidRDefault="00FB1C69">
      <w:pPr>
        <w:rPr>
          <w:rFonts w:eastAsia="Times New Roman" w:cs="Calibri"/>
          <w:b/>
          <w:color w:val="33518F"/>
          <w:sz w:val="36"/>
          <w:szCs w:val="32"/>
        </w:rPr>
      </w:pPr>
    </w:p>
    <w:p w14:paraId="7A96E3F7" w14:textId="77777777" w:rsidR="00FB1C69" w:rsidRPr="00C77B29" w:rsidRDefault="00FB1C69">
      <w:pPr>
        <w:rPr>
          <w:rFonts w:eastAsia="Times New Roman" w:cs="Calibri"/>
          <w:b/>
          <w:color w:val="33518F"/>
          <w:sz w:val="36"/>
          <w:szCs w:val="32"/>
        </w:rPr>
      </w:pPr>
    </w:p>
    <w:p w14:paraId="6B9237EE" w14:textId="77777777" w:rsidR="00FB1C69" w:rsidRPr="00C77B29" w:rsidRDefault="00FB1C69">
      <w:pPr>
        <w:rPr>
          <w:rFonts w:eastAsia="Times New Roman" w:cs="Calibri"/>
          <w:b/>
          <w:color w:val="33518F"/>
          <w:sz w:val="36"/>
          <w:szCs w:val="32"/>
        </w:rPr>
      </w:pPr>
    </w:p>
    <w:p w14:paraId="26419EE4" w14:textId="77777777" w:rsidR="00FB1C69" w:rsidRPr="00C77B29" w:rsidRDefault="00FB1C69">
      <w:pPr>
        <w:rPr>
          <w:rFonts w:eastAsia="Times New Roman" w:cs="Calibri"/>
          <w:b/>
          <w:color w:val="33518F"/>
          <w:sz w:val="36"/>
          <w:szCs w:val="32"/>
        </w:rPr>
      </w:pPr>
    </w:p>
    <w:p w14:paraId="4D695411" w14:textId="77777777" w:rsidR="00FB1C69" w:rsidRPr="00C77B29" w:rsidRDefault="00FB1C69">
      <w:pPr>
        <w:rPr>
          <w:rFonts w:eastAsia="Times New Roman" w:cs="Calibri"/>
          <w:b/>
          <w:color w:val="33518F"/>
          <w:sz w:val="36"/>
          <w:szCs w:val="32"/>
        </w:rPr>
      </w:pPr>
    </w:p>
    <w:p w14:paraId="71AB342A" w14:textId="77777777" w:rsidR="00FB1C69" w:rsidRPr="00C77B29" w:rsidRDefault="00FB1C69">
      <w:pPr>
        <w:rPr>
          <w:rFonts w:eastAsia="Times New Roman" w:cs="Calibri"/>
          <w:b/>
          <w:color w:val="33518F"/>
          <w:sz w:val="36"/>
          <w:szCs w:val="32"/>
        </w:rPr>
      </w:pPr>
    </w:p>
    <w:p w14:paraId="3ACB64F6" w14:textId="77777777" w:rsidR="00FB1C69" w:rsidRPr="00C77B29" w:rsidRDefault="00FB1C69">
      <w:pPr>
        <w:rPr>
          <w:rFonts w:eastAsia="Times New Roman" w:cs="Calibri"/>
          <w:b/>
          <w:color w:val="33518F"/>
          <w:sz w:val="36"/>
          <w:szCs w:val="32"/>
        </w:rPr>
      </w:pPr>
    </w:p>
    <w:p w14:paraId="4D6ECF6F" w14:textId="77777777" w:rsidR="00FB1C69" w:rsidRPr="00C77B29" w:rsidRDefault="00FB1C69">
      <w:pPr>
        <w:rPr>
          <w:rFonts w:eastAsia="Times New Roman" w:cs="Calibri"/>
          <w:b/>
          <w:color w:val="33518F"/>
          <w:sz w:val="36"/>
          <w:szCs w:val="32"/>
        </w:rPr>
      </w:pPr>
    </w:p>
    <w:p w14:paraId="5EDFA8A1" w14:textId="77777777" w:rsidR="00FB1C69" w:rsidRPr="00C77B29" w:rsidRDefault="00FB1C69">
      <w:pPr>
        <w:rPr>
          <w:rFonts w:eastAsia="Times New Roman" w:cs="Calibri"/>
          <w:b/>
          <w:color w:val="33518F"/>
          <w:sz w:val="36"/>
          <w:szCs w:val="32"/>
        </w:rPr>
      </w:pPr>
    </w:p>
    <w:p w14:paraId="6C2FA0B1" w14:textId="77777777" w:rsidR="00FB1C69" w:rsidRPr="00C77B29" w:rsidRDefault="00FB1C69">
      <w:pPr>
        <w:rPr>
          <w:rFonts w:eastAsia="Times New Roman" w:cs="Calibri"/>
          <w:b/>
          <w:color w:val="33518F"/>
          <w:sz w:val="36"/>
          <w:szCs w:val="32"/>
        </w:rPr>
      </w:pPr>
    </w:p>
    <w:p w14:paraId="4C190BC2" w14:textId="77777777" w:rsidR="00FB1C69" w:rsidRPr="00C77B29" w:rsidRDefault="00FB1C69">
      <w:pPr>
        <w:rPr>
          <w:rFonts w:eastAsia="Times New Roman" w:cs="Calibri"/>
          <w:b/>
          <w:color w:val="33518F"/>
          <w:sz w:val="36"/>
          <w:szCs w:val="32"/>
        </w:rPr>
      </w:pPr>
    </w:p>
    <w:p w14:paraId="23555D69" w14:textId="77777777" w:rsidR="00FB1C69" w:rsidRPr="00C77B29" w:rsidRDefault="00FB1C69">
      <w:pPr>
        <w:rPr>
          <w:rFonts w:eastAsia="Times New Roman" w:cs="Calibri"/>
          <w:b/>
          <w:color w:val="33518F"/>
          <w:sz w:val="36"/>
          <w:szCs w:val="32"/>
        </w:rPr>
      </w:pPr>
    </w:p>
    <w:p w14:paraId="57CF4D53" w14:textId="77777777" w:rsidR="00FB1C69" w:rsidRPr="00C77B29" w:rsidRDefault="00FB1C69">
      <w:pPr>
        <w:rPr>
          <w:rFonts w:eastAsia="Times New Roman" w:cs="Calibri"/>
          <w:b/>
          <w:color w:val="33518F"/>
          <w:sz w:val="36"/>
          <w:szCs w:val="32"/>
        </w:rPr>
      </w:pPr>
    </w:p>
    <w:p w14:paraId="24FD1A23" w14:textId="2BFE9D72" w:rsidR="00FB1C69" w:rsidRPr="00C77B29" w:rsidRDefault="00FB1C69">
      <w:pPr>
        <w:rPr>
          <w:rFonts w:eastAsia="Times New Roman" w:cs="Calibri"/>
          <w:b/>
          <w:color w:val="33518F"/>
          <w:sz w:val="36"/>
          <w:szCs w:val="32"/>
        </w:rPr>
      </w:pPr>
    </w:p>
    <w:p w14:paraId="6A395D66" w14:textId="4D9BC355" w:rsidR="00FB1C69" w:rsidRPr="00C77B29" w:rsidRDefault="00FB1C69">
      <w:pPr>
        <w:rPr>
          <w:rFonts w:eastAsia="Times New Roman" w:cs="Calibri"/>
          <w:b/>
          <w:color w:val="33518F"/>
          <w:sz w:val="36"/>
          <w:szCs w:val="32"/>
        </w:rPr>
      </w:pPr>
    </w:p>
    <w:p w14:paraId="47262AD8" w14:textId="12CD6D39" w:rsidR="00FB1C69" w:rsidRPr="00C77B29" w:rsidRDefault="00FB1C69">
      <w:pPr>
        <w:rPr>
          <w:rFonts w:eastAsia="Times New Roman" w:cs="Calibri"/>
          <w:b/>
          <w:color w:val="2A3652"/>
          <w:sz w:val="36"/>
          <w:szCs w:val="32"/>
        </w:rPr>
      </w:pPr>
    </w:p>
    <w:p w14:paraId="15FE688F" w14:textId="44718DE0" w:rsidR="00EC460F" w:rsidRPr="00C77B29" w:rsidRDefault="00EC460F" w:rsidP="00EC460F">
      <w:pPr>
        <w:jc w:val="left"/>
        <w:rPr>
          <w:color w:val="33518F"/>
        </w:rPr>
      </w:pPr>
      <w:r w:rsidRPr="00C77B29">
        <w:rPr>
          <w:color w:val="FFFFFF" w:themeColor="background1"/>
        </w:rPr>
        <w:t>Contract Consulting Sp. z o.o.</w:t>
      </w:r>
      <w:r w:rsidRPr="00C77B29">
        <w:rPr>
          <w:noProof/>
          <w:color w:val="FFFFFF" w:themeColor="background1"/>
          <w:lang w:eastAsia="pl-PL"/>
        </w:rPr>
        <w:t xml:space="preserve"> </w:t>
      </w:r>
    </w:p>
    <w:p w14:paraId="1FF3095B" w14:textId="289A4B97" w:rsidR="00FB1C69" w:rsidRPr="00C77B29" w:rsidRDefault="00FB1C69" w:rsidP="00FA2435">
      <w:pPr>
        <w:pStyle w:val="Spisilustracji"/>
        <w:tabs>
          <w:tab w:val="right" w:leader="dot" w:pos="9060"/>
        </w:tabs>
        <w:rPr>
          <w:rFonts w:eastAsia="Times New Roman" w:cs="Calibri"/>
          <w:b/>
          <w:color w:val="33518F"/>
          <w:sz w:val="36"/>
          <w:szCs w:val="32"/>
        </w:rPr>
      </w:pPr>
    </w:p>
    <w:p w14:paraId="425295BB" w14:textId="77777777" w:rsidR="00FA2435" w:rsidRPr="00C77B29" w:rsidRDefault="00FA2435" w:rsidP="00FA2435"/>
    <w:p w14:paraId="0A21EB74" w14:textId="24B3C757" w:rsidR="00B43531" w:rsidRPr="00C77B29" w:rsidRDefault="00B43531">
      <w:pPr>
        <w:rPr>
          <w:rFonts w:eastAsia="Times New Roman" w:cs="Calibri"/>
          <w:b/>
          <w:color w:val="33518F"/>
          <w:sz w:val="36"/>
          <w:szCs w:val="32"/>
        </w:rPr>
      </w:pPr>
      <w:r w:rsidRPr="00C77B29">
        <w:rPr>
          <w:rFonts w:eastAsia="Times New Roman" w:cs="Calibri"/>
          <w:b/>
          <w:color w:val="33518F"/>
          <w:sz w:val="36"/>
          <w:szCs w:val="32"/>
        </w:rPr>
        <w:lastRenderedPageBreak/>
        <w:t>Spis treści</w:t>
      </w:r>
    </w:p>
    <w:p w14:paraId="0097EEA2" w14:textId="6E4F2B86" w:rsidR="00C23F1C" w:rsidRPr="00C77B29" w:rsidRDefault="00832C11">
      <w:pPr>
        <w:pStyle w:val="Spistreci1"/>
        <w:tabs>
          <w:tab w:val="right" w:leader="dot" w:pos="9060"/>
        </w:tabs>
        <w:rPr>
          <w:rFonts w:asciiTheme="minorHAnsi" w:eastAsiaTheme="minorEastAsia" w:hAnsiTheme="minorHAnsi" w:cstheme="minorBidi"/>
          <w:noProof/>
          <w:color w:val="auto"/>
          <w:lang w:eastAsia="pl-PL"/>
        </w:rPr>
      </w:pPr>
      <w:r w:rsidRPr="00C77B29">
        <w:fldChar w:fldCharType="begin"/>
      </w:r>
      <w:r w:rsidRPr="00C77B29">
        <w:instrText xml:space="preserve"> TOC \o "1-3" \h \z \u </w:instrText>
      </w:r>
      <w:r w:rsidRPr="00C77B29">
        <w:fldChar w:fldCharType="separate"/>
      </w:r>
      <w:hyperlink w:anchor="_Toc51837165" w:history="1">
        <w:r w:rsidR="00C23F1C" w:rsidRPr="00C77B29">
          <w:rPr>
            <w:rStyle w:val="Hipercze"/>
            <w:noProof/>
          </w:rPr>
          <w:t>Część 1. Wprowadzenie</w:t>
        </w:r>
        <w:r w:rsidR="00C23F1C" w:rsidRPr="00C77B29">
          <w:rPr>
            <w:noProof/>
            <w:webHidden/>
          </w:rPr>
          <w:tab/>
        </w:r>
        <w:r w:rsidR="00C23F1C" w:rsidRPr="00C77B29">
          <w:rPr>
            <w:noProof/>
            <w:webHidden/>
          </w:rPr>
          <w:fldChar w:fldCharType="begin"/>
        </w:r>
        <w:r w:rsidR="00C23F1C" w:rsidRPr="00C77B29">
          <w:rPr>
            <w:noProof/>
            <w:webHidden/>
          </w:rPr>
          <w:instrText xml:space="preserve"> PAGEREF _Toc51837165 \h </w:instrText>
        </w:r>
        <w:r w:rsidR="00C23F1C" w:rsidRPr="00C77B29">
          <w:rPr>
            <w:noProof/>
            <w:webHidden/>
          </w:rPr>
        </w:r>
        <w:r w:rsidR="00C23F1C" w:rsidRPr="00C77B29">
          <w:rPr>
            <w:noProof/>
            <w:webHidden/>
          </w:rPr>
          <w:fldChar w:fldCharType="separate"/>
        </w:r>
        <w:r w:rsidR="004E0179">
          <w:rPr>
            <w:noProof/>
            <w:webHidden/>
          </w:rPr>
          <w:t>9</w:t>
        </w:r>
        <w:r w:rsidR="00C23F1C" w:rsidRPr="00C77B29">
          <w:rPr>
            <w:noProof/>
            <w:webHidden/>
          </w:rPr>
          <w:fldChar w:fldCharType="end"/>
        </w:r>
      </w:hyperlink>
    </w:p>
    <w:p w14:paraId="5FAA5D12" w14:textId="0E497567" w:rsidR="00C23F1C" w:rsidRPr="00C77B29" w:rsidRDefault="004E0179">
      <w:pPr>
        <w:pStyle w:val="Spistreci2"/>
        <w:tabs>
          <w:tab w:val="right" w:leader="dot" w:pos="9060"/>
        </w:tabs>
        <w:rPr>
          <w:rFonts w:asciiTheme="minorHAnsi" w:eastAsiaTheme="minorEastAsia" w:hAnsiTheme="minorHAnsi" w:cstheme="minorBidi"/>
          <w:noProof/>
          <w:color w:val="auto"/>
          <w:lang w:eastAsia="pl-PL"/>
        </w:rPr>
      </w:pPr>
      <w:hyperlink w:anchor="_Toc51837166" w:history="1">
        <w:r w:rsidR="00C23F1C" w:rsidRPr="00C77B29">
          <w:rPr>
            <w:rStyle w:val="Hipercze"/>
            <w:noProof/>
          </w:rPr>
          <w:t>Wstęp do Planu Gospodarki Niskoemisyjnej</w:t>
        </w:r>
        <w:r w:rsidR="00C23F1C" w:rsidRPr="00C77B29">
          <w:rPr>
            <w:noProof/>
            <w:webHidden/>
          </w:rPr>
          <w:tab/>
        </w:r>
        <w:r w:rsidR="00C23F1C" w:rsidRPr="00C77B29">
          <w:rPr>
            <w:noProof/>
            <w:webHidden/>
          </w:rPr>
          <w:fldChar w:fldCharType="begin"/>
        </w:r>
        <w:r w:rsidR="00C23F1C" w:rsidRPr="00C77B29">
          <w:rPr>
            <w:noProof/>
            <w:webHidden/>
          </w:rPr>
          <w:instrText xml:space="preserve"> PAGEREF _Toc51837166 \h </w:instrText>
        </w:r>
        <w:r w:rsidR="00C23F1C" w:rsidRPr="00C77B29">
          <w:rPr>
            <w:noProof/>
            <w:webHidden/>
          </w:rPr>
        </w:r>
        <w:r w:rsidR="00C23F1C" w:rsidRPr="00C77B29">
          <w:rPr>
            <w:noProof/>
            <w:webHidden/>
          </w:rPr>
          <w:fldChar w:fldCharType="separate"/>
        </w:r>
        <w:r>
          <w:rPr>
            <w:noProof/>
            <w:webHidden/>
          </w:rPr>
          <w:t>9</w:t>
        </w:r>
        <w:r w:rsidR="00C23F1C" w:rsidRPr="00C77B29">
          <w:rPr>
            <w:noProof/>
            <w:webHidden/>
          </w:rPr>
          <w:fldChar w:fldCharType="end"/>
        </w:r>
      </w:hyperlink>
    </w:p>
    <w:p w14:paraId="25C1596D" w14:textId="629D960A" w:rsidR="00C23F1C" w:rsidRPr="00C77B29" w:rsidRDefault="004E0179">
      <w:pPr>
        <w:pStyle w:val="Spistreci1"/>
        <w:tabs>
          <w:tab w:val="right" w:leader="dot" w:pos="9060"/>
        </w:tabs>
        <w:rPr>
          <w:rFonts w:asciiTheme="minorHAnsi" w:eastAsiaTheme="minorEastAsia" w:hAnsiTheme="minorHAnsi" w:cstheme="minorBidi"/>
          <w:noProof/>
          <w:color w:val="auto"/>
          <w:lang w:eastAsia="pl-PL"/>
        </w:rPr>
      </w:pPr>
      <w:hyperlink w:anchor="_Toc51837167" w:history="1">
        <w:r w:rsidR="00C23F1C" w:rsidRPr="00C77B29">
          <w:rPr>
            <w:rStyle w:val="Hipercze"/>
            <w:noProof/>
          </w:rPr>
          <w:t>Część 2. Podstawa prawna Planu Gospodarki Niskoemisyjnej</w:t>
        </w:r>
        <w:r w:rsidR="00C23F1C" w:rsidRPr="00C77B29">
          <w:rPr>
            <w:noProof/>
            <w:webHidden/>
          </w:rPr>
          <w:tab/>
        </w:r>
        <w:r w:rsidR="00C23F1C" w:rsidRPr="00C77B29">
          <w:rPr>
            <w:noProof/>
            <w:webHidden/>
          </w:rPr>
          <w:fldChar w:fldCharType="begin"/>
        </w:r>
        <w:r w:rsidR="00C23F1C" w:rsidRPr="00C77B29">
          <w:rPr>
            <w:noProof/>
            <w:webHidden/>
          </w:rPr>
          <w:instrText xml:space="preserve"> PAGEREF _Toc51837167 \h </w:instrText>
        </w:r>
        <w:r w:rsidR="00C23F1C" w:rsidRPr="00C77B29">
          <w:rPr>
            <w:noProof/>
            <w:webHidden/>
          </w:rPr>
        </w:r>
        <w:r w:rsidR="00C23F1C" w:rsidRPr="00C77B29">
          <w:rPr>
            <w:noProof/>
            <w:webHidden/>
          </w:rPr>
          <w:fldChar w:fldCharType="separate"/>
        </w:r>
        <w:r>
          <w:rPr>
            <w:noProof/>
            <w:webHidden/>
          </w:rPr>
          <w:t>12</w:t>
        </w:r>
        <w:r w:rsidR="00C23F1C" w:rsidRPr="00C77B29">
          <w:rPr>
            <w:noProof/>
            <w:webHidden/>
          </w:rPr>
          <w:fldChar w:fldCharType="end"/>
        </w:r>
      </w:hyperlink>
    </w:p>
    <w:p w14:paraId="05908065" w14:textId="415A1F3D" w:rsidR="00C23F1C" w:rsidRPr="00C77B29" w:rsidRDefault="004E0179">
      <w:pPr>
        <w:pStyle w:val="Spistreci1"/>
        <w:tabs>
          <w:tab w:val="right" w:leader="dot" w:pos="9060"/>
        </w:tabs>
        <w:rPr>
          <w:rFonts w:asciiTheme="minorHAnsi" w:eastAsiaTheme="minorEastAsia" w:hAnsiTheme="minorHAnsi" w:cstheme="minorBidi"/>
          <w:noProof/>
          <w:color w:val="auto"/>
          <w:lang w:eastAsia="pl-PL"/>
        </w:rPr>
      </w:pPr>
      <w:hyperlink w:anchor="_Toc51837168" w:history="1">
        <w:r w:rsidR="00C23F1C" w:rsidRPr="00C77B29">
          <w:rPr>
            <w:rStyle w:val="Hipercze"/>
            <w:noProof/>
          </w:rPr>
          <w:t>Część 3. Zgodność PGN z dokumentami i programami strategicznymi</w:t>
        </w:r>
        <w:r w:rsidR="00C23F1C" w:rsidRPr="00C77B29">
          <w:rPr>
            <w:noProof/>
            <w:webHidden/>
          </w:rPr>
          <w:tab/>
        </w:r>
        <w:r w:rsidR="00C23F1C" w:rsidRPr="00C77B29">
          <w:rPr>
            <w:noProof/>
            <w:webHidden/>
          </w:rPr>
          <w:fldChar w:fldCharType="begin"/>
        </w:r>
        <w:r w:rsidR="00C23F1C" w:rsidRPr="00C77B29">
          <w:rPr>
            <w:noProof/>
            <w:webHidden/>
          </w:rPr>
          <w:instrText xml:space="preserve"> PAGEREF _Toc51837168 \h </w:instrText>
        </w:r>
        <w:r w:rsidR="00C23F1C" w:rsidRPr="00C77B29">
          <w:rPr>
            <w:noProof/>
            <w:webHidden/>
          </w:rPr>
        </w:r>
        <w:r w:rsidR="00C23F1C" w:rsidRPr="00C77B29">
          <w:rPr>
            <w:noProof/>
            <w:webHidden/>
          </w:rPr>
          <w:fldChar w:fldCharType="separate"/>
        </w:r>
        <w:r>
          <w:rPr>
            <w:noProof/>
            <w:webHidden/>
          </w:rPr>
          <w:t>15</w:t>
        </w:r>
        <w:r w:rsidR="00C23F1C" w:rsidRPr="00C77B29">
          <w:rPr>
            <w:noProof/>
            <w:webHidden/>
          </w:rPr>
          <w:fldChar w:fldCharType="end"/>
        </w:r>
      </w:hyperlink>
    </w:p>
    <w:p w14:paraId="139A5559" w14:textId="30914118" w:rsidR="00C23F1C" w:rsidRPr="00C77B29" w:rsidRDefault="004E0179">
      <w:pPr>
        <w:pStyle w:val="Spistreci2"/>
        <w:tabs>
          <w:tab w:val="right" w:leader="dot" w:pos="9060"/>
        </w:tabs>
        <w:rPr>
          <w:rFonts w:asciiTheme="minorHAnsi" w:eastAsiaTheme="minorEastAsia" w:hAnsiTheme="minorHAnsi" w:cstheme="minorBidi"/>
          <w:noProof/>
          <w:color w:val="auto"/>
          <w:lang w:eastAsia="pl-PL"/>
        </w:rPr>
      </w:pPr>
      <w:hyperlink w:anchor="_Toc51837169" w:history="1">
        <w:r w:rsidR="00C23F1C" w:rsidRPr="00C77B29">
          <w:rPr>
            <w:rStyle w:val="Hipercze"/>
            <w:noProof/>
          </w:rPr>
          <w:t>Na szczeblu krajowym</w:t>
        </w:r>
        <w:r w:rsidR="00C23F1C" w:rsidRPr="00C77B29">
          <w:rPr>
            <w:noProof/>
            <w:webHidden/>
          </w:rPr>
          <w:tab/>
        </w:r>
        <w:r w:rsidR="00C23F1C" w:rsidRPr="00C77B29">
          <w:rPr>
            <w:noProof/>
            <w:webHidden/>
          </w:rPr>
          <w:fldChar w:fldCharType="begin"/>
        </w:r>
        <w:r w:rsidR="00C23F1C" w:rsidRPr="00C77B29">
          <w:rPr>
            <w:noProof/>
            <w:webHidden/>
          </w:rPr>
          <w:instrText xml:space="preserve"> PAGEREF _Toc51837169 \h </w:instrText>
        </w:r>
        <w:r w:rsidR="00C23F1C" w:rsidRPr="00C77B29">
          <w:rPr>
            <w:noProof/>
            <w:webHidden/>
          </w:rPr>
        </w:r>
        <w:r w:rsidR="00C23F1C" w:rsidRPr="00C77B29">
          <w:rPr>
            <w:noProof/>
            <w:webHidden/>
          </w:rPr>
          <w:fldChar w:fldCharType="separate"/>
        </w:r>
        <w:r>
          <w:rPr>
            <w:noProof/>
            <w:webHidden/>
          </w:rPr>
          <w:t>15</w:t>
        </w:r>
        <w:r w:rsidR="00C23F1C" w:rsidRPr="00C77B29">
          <w:rPr>
            <w:noProof/>
            <w:webHidden/>
          </w:rPr>
          <w:fldChar w:fldCharType="end"/>
        </w:r>
      </w:hyperlink>
    </w:p>
    <w:p w14:paraId="22C8E2B8" w14:textId="3D6465E4" w:rsidR="00C23F1C" w:rsidRPr="00C77B29" w:rsidRDefault="004E0179">
      <w:pPr>
        <w:pStyle w:val="Spistreci2"/>
        <w:tabs>
          <w:tab w:val="right" w:leader="dot" w:pos="9060"/>
        </w:tabs>
        <w:rPr>
          <w:rFonts w:asciiTheme="minorHAnsi" w:eastAsiaTheme="minorEastAsia" w:hAnsiTheme="minorHAnsi" w:cstheme="minorBidi"/>
          <w:noProof/>
          <w:color w:val="auto"/>
          <w:lang w:eastAsia="pl-PL"/>
        </w:rPr>
      </w:pPr>
      <w:hyperlink w:anchor="_Toc51837170" w:history="1">
        <w:r w:rsidR="00C23F1C" w:rsidRPr="00C77B29">
          <w:rPr>
            <w:rStyle w:val="Hipercze"/>
            <w:noProof/>
          </w:rPr>
          <w:t>Na szczeblu wojewódzkim</w:t>
        </w:r>
        <w:r w:rsidR="00C23F1C" w:rsidRPr="00C77B29">
          <w:rPr>
            <w:noProof/>
            <w:webHidden/>
          </w:rPr>
          <w:tab/>
        </w:r>
        <w:r w:rsidR="00C23F1C" w:rsidRPr="00C77B29">
          <w:rPr>
            <w:noProof/>
            <w:webHidden/>
          </w:rPr>
          <w:fldChar w:fldCharType="begin"/>
        </w:r>
        <w:r w:rsidR="00C23F1C" w:rsidRPr="00C77B29">
          <w:rPr>
            <w:noProof/>
            <w:webHidden/>
          </w:rPr>
          <w:instrText xml:space="preserve"> PAGEREF _Toc51837170 \h </w:instrText>
        </w:r>
        <w:r w:rsidR="00C23F1C" w:rsidRPr="00C77B29">
          <w:rPr>
            <w:noProof/>
            <w:webHidden/>
          </w:rPr>
        </w:r>
        <w:r w:rsidR="00C23F1C" w:rsidRPr="00C77B29">
          <w:rPr>
            <w:noProof/>
            <w:webHidden/>
          </w:rPr>
          <w:fldChar w:fldCharType="separate"/>
        </w:r>
        <w:r>
          <w:rPr>
            <w:noProof/>
            <w:webHidden/>
          </w:rPr>
          <w:t>15</w:t>
        </w:r>
        <w:r w:rsidR="00C23F1C" w:rsidRPr="00C77B29">
          <w:rPr>
            <w:noProof/>
            <w:webHidden/>
          </w:rPr>
          <w:fldChar w:fldCharType="end"/>
        </w:r>
      </w:hyperlink>
    </w:p>
    <w:p w14:paraId="0FAE66D7" w14:textId="232E932F" w:rsidR="00C23F1C" w:rsidRPr="00C77B29" w:rsidRDefault="004E0179">
      <w:pPr>
        <w:pStyle w:val="Spistreci2"/>
        <w:tabs>
          <w:tab w:val="right" w:leader="dot" w:pos="9060"/>
        </w:tabs>
        <w:rPr>
          <w:rFonts w:asciiTheme="minorHAnsi" w:eastAsiaTheme="minorEastAsia" w:hAnsiTheme="minorHAnsi" w:cstheme="minorBidi"/>
          <w:noProof/>
          <w:color w:val="auto"/>
          <w:lang w:eastAsia="pl-PL"/>
        </w:rPr>
      </w:pPr>
      <w:hyperlink w:anchor="_Toc51837171" w:history="1">
        <w:r w:rsidR="00C23F1C" w:rsidRPr="00C77B29">
          <w:rPr>
            <w:rStyle w:val="Hipercze"/>
            <w:noProof/>
          </w:rPr>
          <w:t>Na szczeblu powiatowym</w:t>
        </w:r>
        <w:r w:rsidR="00C23F1C" w:rsidRPr="00C77B29">
          <w:rPr>
            <w:noProof/>
            <w:webHidden/>
          </w:rPr>
          <w:tab/>
        </w:r>
        <w:r w:rsidR="00C23F1C" w:rsidRPr="00C77B29">
          <w:rPr>
            <w:noProof/>
            <w:webHidden/>
          </w:rPr>
          <w:fldChar w:fldCharType="begin"/>
        </w:r>
        <w:r w:rsidR="00C23F1C" w:rsidRPr="00C77B29">
          <w:rPr>
            <w:noProof/>
            <w:webHidden/>
          </w:rPr>
          <w:instrText xml:space="preserve"> PAGEREF _Toc51837171 \h </w:instrText>
        </w:r>
        <w:r w:rsidR="00C23F1C" w:rsidRPr="00C77B29">
          <w:rPr>
            <w:noProof/>
            <w:webHidden/>
          </w:rPr>
        </w:r>
        <w:r w:rsidR="00C23F1C" w:rsidRPr="00C77B29">
          <w:rPr>
            <w:noProof/>
            <w:webHidden/>
          </w:rPr>
          <w:fldChar w:fldCharType="separate"/>
        </w:r>
        <w:r>
          <w:rPr>
            <w:noProof/>
            <w:webHidden/>
          </w:rPr>
          <w:t>15</w:t>
        </w:r>
        <w:r w:rsidR="00C23F1C" w:rsidRPr="00C77B29">
          <w:rPr>
            <w:noProof/>
            <w:webHidden/>
          </w:rPr>
          <w:fldChar w:fldCharType="end"/>
        </w:r>
      </w:hyperlink>
    </w:p>
    <w:p w14:paraId="30AC1036" w14:textId="10636F56" w:rsidR="00C23F1C" w:rsidRPr="00C77B29" w:rsidRDefault="004E0179">
      <w:pPr>
        <w:pStyle w:val="Spistreci2"/>
        <w:tabs>
          <w:tab w:val="right" w:leader="dot" w:pos="9060"/>
        </w:tabs>
        <w:rPr>
          <w:rFonts w:asciiTheme="minorHAnsi" w:eastAsiaTheme="minorEastAsia" w:hAnsiTheme="minorHAnsi" w:cstheme="minorBidi"/>
          <w:noProof/>
          <w:color w:val="auto"/>
          <w:lang w:eastAsia="pl-PL"/>
        </w:rPr>
      </w:pPr>
      <w:hyperlink w:anchor="_Toc51837172" w:history="1">
        <w:r w:rsidR="00C23F1C" w:rsidRPr="00C77B29">
          <w:rPr>
            <w:rStyle w:val="Hipercze"/>
            <w:noProof/>
          </w:rPr>
          <w:t>Na szczeblu lokalnym</w:t>
        </w:r>
        <w:r w:rsidR="00C23F1C" w:rsidRPr="00C77B29">
          <w:rPr>
            <w:noProof/>
            <w:webHidden/>
          </w:rPr>
          <w:tab/>
        </w:r>
        <w:r w:rsidR="00C23F1C" w:rsidRPr="00C77B29">
          <w:rPr>
            <w:noProof/>
            <w:webHidden/>
          </w:rPr>
          <w:fldChar w:fldCharType="begin"/>
        </w:r>
        <w:r w:rsidR="00C23F1C" w:rsidRPr="00C77B29">
          <w:rPr>
            <w:noProof/>
            <w:webHidden/>
          </w:rPr>
          <w:instrText xml:space="preserve"> PAGEREF _Toc51837172 \h </w:instrText>
        </w:r>
        <w:r w:rsidR="00C23F1C" w:rsidRPr="00C77B29">
          <w:rPr>
            <w:noProof/>
            <w:webHidden/>
          </w:rPr>
        </w:r>
        <w:r w:rsidR="00C23F1C" w:rsidRPr="00C77B29">
          <w:rPr>
            <w:noProof/>
            <w:webHidden/>
          </w:rPr>
          <w:fldChar w:fldCharType="separate"/>
        </w:r>
        <w:r>
          <w:rPr>
            <w:noProof/>
            <w:webHidden/>
          </w:rPr>
          <w:t>15</w:t>
        </w:r>
        <w:r w:rsidR="00C23F1C" w:rsidRPr="00C77B29">
          <w:rPr>
            <w:noProof/>
            <w:webHidden/>
          </w:rPr>
          <w:fldChar w:fldCharType="end"/>
        </w:r>
      </w:hyperlink>
    </w:p>
    <w:p w14:paraId="53F6B3BE" w14:textId="5735EF98" w:rsidR="00C23F1C" w:rsidRPr="00C77B29" w:rsidRDefault="004E0179">
      <w:pPr>
        <w:pStyle w:val="Spistreci1"/>
        <w:tabs>
          <w:tab w:val="right" w:leader="dot" w:pos="9060"/>
        </w:tabs>
        <w:rPr>
          <w:rFonts w:asciiTheme="minorHAnsi" w:eastAsiaTheme="minorEastAsia" w:hAnsiTheme="minorHAnsi" w:cstheme="minorBidi"/>
          <w:noProof/>
          <w:color w:val="auto"/>
          <w:lang w:eastAsia="pl-PL"/>
        </w:rPr>
      </w:pPr>
      <w:hyperlink w:anchor="_Toc51837173" w:history="1">
        <w:r w:rsidR="00C23F1C" w:rsidRPr="00C77B29">
          <w:rPr>
            <w:rStyle w:val="Hipercze"/>
            <w:noProof/>
          </w:rPr>
          <w:t>Część 4. Charakterystyka stanu obecnego</w:t>
        </w:r>
        <w:r w:rsidR="00C23F1C" w:rsidRPr="00C77B29">
          <w:rPr>
            <w:noProof/>
            <w:webHidden/>
          </w:rPr>
          <w:tab/>
        </w:r>
        <w:r w:rsidR="00C23F1C" w:rsidRPr="00C77B29">
          <w:rPr>
            <w:noProof/>
            <w:webHidden/>
          </w:rPr>
          <w:fldChar w:fldCharType="begin"/>
        </w:r>
        <w:r w:rsidR="00C23F1C" w:rsidRPr="00C77B29">
          <w:rPr>
            <w:noProof/>
            <w:webHidden/>
          </w:rPr>
          <w:instrText xml:space="preserve"> PAGEREF _Toc51837173 \h </w:instrText>
        </w:r>
        <w:r w:rsidR="00C23F1C" w:rsidRPr="00C77B29">
          <w:rPr>
            <w:noProof/>
            <w:webHidden/>
          </w:rPr>
        </w:r>
        <w:r w:rsidR="00C23F1C" w:rsidRPr="00C77B29">
          <w:rPr>
            <w:noProof/>
            <w:webHidden/>
          </w:rPr>
          <w:fldChar w:fldCharType="separate"/>
        </w:r>
        <w:r>
          <w:rPr>
            <w:noProof/>
            <w:webHidden/>
          </w:rPr>
          <w:t>17</w:t>
        </w:r>
        <w:r w:rsidR="00C23F1C" w:rsidRPr="00C77B29">
          <w:rPr>
            <w:noProof/>
            <w:webHidden/>
          </w:rPr>
          <w:fldChar w:fldCharType="end"/>
        </w:r>
      </w:hyperlink>
    </w:p>
    <w:p w14:paraId="3A5A6ED8" w14:textId="5CE8D2AA" w:rsidR="00C23F1C" w:rsidRPr="00C77B29" w:rsidRDefault="004E0179">
      <w:pPr>
        <w:pStyle w:val="Spistreci2"/>
        <w:tabs>
          <w:tab w:val="right" w:leader="dot" w:pos="9060"/>
        </w:tabs>
        <w:rPr>
          <w:rFonts w:asciiTheme="minorHAnsi" w:eastAsiaTheme="minorEastAsia" w:hAnsiTheme="minorHAnsi" w:cstheme="minorBidi"/>
          <w:noProof/>
          <w:color w:val="auto"/>
          <w:lang w:eastAsia="pl-PL"/>
        </w:rPr>
      </w:pPr>
      <w:hyperlink w:anchor="_Toc51837174" w:history="1">
        <w:r w:rsidR="00C23F1C" w:rsidRPr="00C77B29">
          <w:rPr>
            <w:rStyle w:val="Hipercze"/>
            <w:noProof/>
          </w:rPr>
          <w:t>Lokalizacja i uwarunkowania Gminy Lesznowola</w:t>
        </w:r>
        <w:r w:rsidR="00C23F1C" w:rsidRPr="00C77B29">
          <w:rPr>
            <w:noProof/>
            <w:webHidden/>
          </w:rPr>
          <w:tab/>
        </w:r>
        <w:r w:rsidR="00C23F1C" w:rsidRPr="00C77B29">
          <w:rPr>
            <w:noProof/>
            <w:webHidden/>
          </w:rPr>
          <w:fldChar w:fldCharType="begin"/>
        </w:r>
        <w:r w:rsidR="00C23F1C" w:rsidRPr="00C77B29">
          <w:rPr>
            <w:noProof/>
            <w:webHidden/>
          </w:rPr>
          <w:instrText xml:space="preserve"> PAGEREF _Toc51837174 \h </w:instrText>
        </w:r>
        <w:r w:rsidR="00C23F1C" w:rsidRPr="00C77B29">
          <w:rPr>
            <w:noProof/>
            <w:webHidden/>
          </w:rPr>
        </w:r>
        <w:r w:rsidR="00C23F1C" w:rsidRPr="00C77B29">
          <w:rPr>
            <w:noProof/>
            <w:webHidden/>
          </w:rPr>
          <w:fldChar w:fldCharType="separate"/>
        </w:r>
        <w:r>
          <w:rPr>
            <w:noProof/>
            <w:webHidden/>
          </w:rPr>
          <w:t>17</w:t>
        </w:r>
        <w:r w:rsidR="00C23F1C" w:rsidRPr="00C77B29">
          <w:rPr>
            <w:noProof/>
            <w:webHidden/>
          </w:rPr>
          <w:fldChar w:fldCharType="end"/>
        </w:r>
      </w:hyperlink>
    </w:p>
    <w:p w14:paraId="3A5B20BF" w14:textId="2BEB2BBF" w:rsidR="00C23F1C" w:rsidRPr="00C77B29" w:rsidRDefault="004E0179">
      <w:pPr>
        <w:pStyle w:val="Spistreci2"/>
        <w:tabs>
          <w:tab w:val="right" w:leader="dot" w:pos="9060"/>
        </w:tabs>
        <w:rPr>
          <w:rFonts w:asciiTheme="minorHAnsi" w:eastAsiaTheme="minorEastAsia" w:hAnsiTheme="minorHAnsi" w:cstheme="minorBidi"/>
          <w:noProof/>
          <w:color w:val="auto"/>
          <w:lang w:eastAsia="pl-PL"/>
        </w:rPr>
      </w:pPr>
      <w:hyperlink w:anchor="_Toc51837175" w:history="1">
        <w:r w:rsidR="00C23F1C" w:rsidRPr="00C77B29">
          <w:rPr>
            <w:rStyle w:val="Hipercze"/>
            <w:noProof/>
          </w:rPr>
          <w:t>Źródła energii w Gminie Lesznowola</w:t>
        </w:r>
        <w:r w:rsidR="00C23F1C" w:rsidRPr="00C77B29">
          <w:rPr>
            <w:noProof/>
            <w:webHidden/>
          </w:rPr>
          <w:tab/>
        </w:r>
        <w:r w:rsidR="00C23F1C" w:rsidRPr="00C77B29">
          <w:rPr>
            <w:noProof/>
            <w:webHidden/>
          </w:rPr>
          <w:fldChar w:fldCharType="begin"/>
        </w:r>
        <w:r w:rsidR="00C23F1C" w:rsidRPr="00C77B29">
          <w:rPr>
            <w:noProof/>
            <w:webHidden/>
          </w:rPr>
          <w:instrText xml:space="preserve"> PAGEREF _Toc51837175 \h </w:instrText>
        </w:r>
        <w:r w:rsidR="00C23F1C" w:rsidRPr="00C77B29">
          <w:rPr>
            <w:noProof/>
            <w:webHidden/>
          </w:rPr>
        </w:r>
        <w:r w:rsidR="00C23F1C" w:rsidRPr="00C77B29">
          <w:rPr>
            <w:noProof/>
            <w:webHidden/>
          </w:rPr>
          <w:fldChar w:fldCharType="separate"/>
        </w:r>
        <w:r>
          <w:rPr>
            <w:noProof/>
            <w:webHidden/>
          </w:rPr>
          <w:t>19</w:t>
        </w:r>
        <w:r w:rsidR="00C23F1C" w:rsidRPr="00C77B29">
          <w:rPr>
            <w:noProof/>
            <w:webHidden/>
          </w:rPr>
          <w:fldChar w:fldCharType="end"/>
        </w:r>
      </w:hyperlink>
    </w:p>
    <w:p w14:paraId="550415C7" w14:textId="4FDF41FC" w:rsidR="00C23F1C" w:rsidRPr="00C77B29" w:rsidRDefault="004E0179">
      <w:pPr>
        <w:pStyle w:val="Spistreci3"/>
        <w:tabs>
          <w:tab w:val="right" w:leader="dot" w:pos="9060"/>
        </w:tabs>
        <w:rPr>
          <w:rFonts w:asciiTheme="minorHAnsi" w:eastAsiaTheme="minorEastAsia" w:hAnsiTheme="minorHAnsi" w:cstheme="minorBidi"/>
          <w:noProof/>
          <w:color w:val="auto"/>
          <w:lang w:eastAsia="pl-PL"/>
        </w:rPr>
      </w:pPr>
      <w:hyperlink w:anchor="_Toc51837176" w:history="1">
        <w:r w:rsidR="00C23F1C" w:rsidRPr="00C77B29">
          <w:rPr>
            <w:rStyle w:val="Hipercze"/>
            <w:rFonts w:eastAsiaTheme="majorEastAsia"/>
            <w:noProof/>
          </w:rPr>
          <w:t>Gaz ziemny</w:t>
        </w:r>
        <w:r w:rsidR="00C23F1C" w:rsidRPr="00C77B29">
          <w:rPr>
            <w:noProof/>
            <w:webHidden/>
          </w:rPr>
          <w:tab/>
        </w:r>
        <w:r w:rsidR="00C23F1C" w:rsidRPr="00C77B29">
          <w:rPr>
            <w:noProof/>
            <w:webHidden/>
          </w:rPr>
          <w:fldChar w:fldCharType="begin"/>
        </w:r>
        <w:r w:rsidR="00C23F1C" w:rsidRPr="00C77B29">
          <w:rPr>
            <w:noProof/>
            <w:webHidden/>
          </w:rPr>
          <w:instrText xml:space="preserve"> PAGEREF _Toc51837176 \h </w:instrText>
        </w:r>
        <w:r w:rsidR="00C23F1C" w:rsidRPr="00C77B29">
          <w:rPr>
            <w:noProof/>
            <w:webHidden/>
          </w:rPr>
        </w:r>
        <w:r w:rsidR="00C23F1C" w:rsidRPr="00C77B29">
          <w:rPr>
            <w:noProof/>
            <w:webHidden/>
          </w:rPr>
          <w:fldChar w:fldCharType="separate"/>
        </w:r>
        <w:r>
          <w:rPr>
            <w:noProof/>
            <w:webHidden/>
          </w:rPr>
          <w:t>19</w:t>
        </w:r>
        <w:r w:rsidR="00C23F1C" w:rsidRPr="00C77B29">
          <w:rPr>
            <w:noProof/>
            <w:webHidden/>
          </w:rPr>
          <w:fldChar w:fldCharType="end"/>
        </w:r>
      </w:hyperlink>
    </w:p>
    <w:p w14:paraId="18C45DB2" w14:textId="081F3920" w:rsidR="00C23F1C" w:rsidRPr="00C77B29" w:rsidRDefault="004E0179">
      <w:pPr>
        <w:pStyle w:val="Spistreci3"/>
        <w:tabs>
          <w:tab w:val="right" w:leader="dot" w:pos="9060"/>
        </w:tabs>
        <w:rPr>
          <w:rFonts w:asciiTheme="minorHAnsi" w:eastAsiaTheme="minorEastAsia" w:hAnsiTheme="minorHAnsi" w:cstheme="minorBidi"/>
          <w:noProof/>
          <w:color w:val="auto"/>
          <w:lang w:eastAsia="pl-PL"/>
        </w:rPr>
      </w:pPr>
      <w:hyperlink w:anchor="_Toc51837177" w:history="1">
        <w:r w:rsidR="00C23F1C" w:rsidRPr="00C77B29">
          <w:rPr>
            <w:rStyle w:val="Hipercze"/>
            <w:rFonts w:eastAsiaTheme="majorEastAsia"/>
            <w:noProof/>
          </w:rPr>
          <w:t>Energia elektryczna</w:t>
        </w:r>
        <w:r w:rsidR="00C23F1C" w:rsidRPr="00C77B29">
          <w:rPr>
            <w:noProof/>
            <w:webHidden/>
          </w:rPr>
          <w:tab/>
        </w:r>
        <w:r w:rsidR="00C23F1C" w:rsidRPr="00C77B29">
          <w:rPr>
            <w:noProof/>
            <w:webHidden/>
          </w:rPr>
          <w:fldChar w:fldCharType="begin"/>
        </w:r>
        <w:r w:rsidR="00C23F1C" w:rsidRPr="00C77B29">
          <w:rPr>
            <w:noProof/>
            <w:webHidden/>
          </w:rPr>
          <w:instrText xml:space="preserve"> PAGEREF _Toc51837177 \h </w:instrText>
        </w:r>
        <w:r w:rsidR="00C23F1C" w:rsidRPr="00C77B29">
          <w:rPr>
            <w:noProof/>
            <w:webHidden/>
          </w:rPr>
        </w:r>
        <w:r w:rsidR="00C23F1C" w:rsidRPr="00C77B29">
          <w:rPr>
            <w:noProof/>
            <w:webHidden/>
          </w:rPr>
          <w:fldChar w:fldCharType="separate"/>
        </w:r>
        <w:r>
          <w:rPr>
            <w:noProof/>
            <w:webHidden/>
          </w:rPr>
          <w:t>19</w:t>
        </w:r>
        <w:r w:rsidR="00C23F1C" w:rsidRPr="00C77B29">
          <w:rPr>
            <w:noProof/>
            <w:webHidden/>
          </w:rPr>
          <w:fldChar w:fldCharType="end"/>
        </w:r>
      </w:hyperlink>
    </w:p>
    <w:p w14:paraId="404B2671" w14:textId="7B54F857" w:rsidR="00C23F1C" w:rsidRPr="00C77B29" w:rsidRDefault="004E0179">
      <w:pPr>
        <w:pStyle w:val="Spistreci3"/>
        <w:tabs>
          <w:tab w:val="right" w:leader="dot" w:pos="9060"/>
        </w:tabs>
        <w:rPr>
          <w:rFonts w:asciiTheme="minorHAnsi" w:eastAsiaTheme="minorEastAsia" w:hAnsiTheme="minorHAnsi" w:cstheme="minorBidi"/>
          <w:noProof/>
          <w:color w:val="auto"/>
          <w:lang w:eastAsia="pl-PL"/>
        </w:rPr>
      </w:pPr>
      <w:hyperlink w:anchor="_Toc51837178" w:history="1">
        <w:r w:rsidR="00C23F1C" w:rsidRPr="00C77B29">
          <w:rPr>
            <w:rStyle w:val="Hipercze"/>
            <w:rFonts w:eastAsiaTheme="majorEastAsia"/>
            <w:noProof/>
          </w:rPr>
          <w:t>Energia geotermalna</w:t>
        </w:r>
        <w:r w:rsidR="00C23F1C" w:rsidRPr="00C77B29">
          <w:rPr>
            <w:noProof/>
            <w:webHidden/>
          </w:rPr>
          <w:tab/>
        </w:r>
        <w:r w:rsidR="00C23F1C" w:rsidRPr="00C77B29">
          <w:rPr>
            <w:noProof/>
            <w:webHidden/>
          </w:rPr>
          <w:fldChar w:fldCharType="begin"/>
        </w:r>
        <w:r w:rsidR="00C23F1C" w:rsidRPr="00C77B29">
          <w:rPr>
            <w:noProof/>
            <w:webHidden/>
          </w:rPr>
          <w:instrText xml:space="preserve"> PAGEREF _Toc51837178 \h </w:instrText>
        </w:r>
        <w:r w:rsidR="00C23F1C" w:rsidRPr="00C77B29">
          <w:rPr>
            <w:noProof/>
            <w:webHidden/>
          </w:rPr>
        </w:r>
        <w:r w:rsidR="00C23F1C" w:rsidRPr="00C77B29">
          <w:rPr>
            <w:noProof/>
            <w:webHidden/>
          </w:rPr>
          <w:fldChar w:fldCharType="separate"/>
        </w:r>
        <w:r>
          <w:rPr>
            <w:noProof/>
            <w:webHidden/>
          </w:rPr>
          <w:t>20</w:t>
        </w:r>
        <w:r w:rsidR="00C23F1C" w:rsidRPr="00C77B29">
          <w:rPr>
            <w:noProof/>
            <w:webHidden/>
          </w:rPr>
          <w:fldChar w:fldCharType="end"/>
        </w:r>
      </w:hyperlink>
    </w:p>
    <w:p w14:paraId="1E0EA068" w14:textId="6B4CC25B" w:rsidR="00C23F1C" w:rsidRPr="00C77B29" w:rsidRDefault="004E0179">
      <w:pPr>
        <w:pStyle w:val="Spistreci2"/>
        <w:tabs>
          <w:tab w:val="right" w:leader="dot" w:pos="9060"/>
        </w:tabs>
        <w:rPr>
          <w:rFonts w:asciiTheme="minorHAnsi" w:eastAsiaTheme="minorEastAsia" w:hAnsiTheme="minorHAnsi" w:cstheme="minorBidi"/>
          <w:noProof/>
          <w:color w:val="auto"/>
          <w:lang w:eastAsia="pl-PL"/>
        </w:rPr>
      </w:pPr>
      <w:hyperlink w:anchor="_Toc51837179" w:history="1">
        <w:r w:rsidR="00C23F1C" w:rsidRPr="00C77B29">
          <w:rPr>
            <w:rStyle w:val="Hipercze"/>
            <w:noProof/>
          </w:rPr>
          <w:t>Monitoring jakości powietrza</w:t>
        </w:r>
        <w:r w:rsidR="00C23F1C" w:rsidRPr="00C77B29">
          <w:rPr>
            <w:noProof/>
            <w:webHidden/>
          </w:rPr>
          <w:tab/>
        </w:r>
        <w:r w:rsidR="00C23F1C" w:rsidRPr="00C77B29">
          <w:rPr>
            <w:noProof/>
            <w:webHidden/>
          </w:rPr>
          <w:fldChar w:fldCharType="begin"/>
        </w:r>
        <w:r w:rsidR="00C23F1C" w:rsidRPr="00C77B29">
          <w:rPr>
            <w:noProof/>
            <w:webHidden/>
          </w:rPr>
          <w:instrText xml:space="preserve"> PAGEREF _Toc51837179 \h </w:instrText>
        </w:r>
        <w:r w:rsidR="00C23F1C" w:rsidRPr="00C77B29">
          <w:rPr>
            <w:noProof/>
            <w:webHidden/>
          </w:rPr>
        </w:r>
        <w:r w:rsidR="00C23F1C" w:rsidRPr="00C77B29">
          <w:rPr>
            <w:noProof/>
            <w:webHidden/>
          </w:rPr>
          <w:fldChar w:fldCharType="separate"/>
        </w:r>
        <w:r>
          <w:rPr>
            <w:noProof/>
            <w:webHidden/>
          </w:rPr>
          <w:t>20</w:t>
        </w:r>
        <w:r w:rsidR="00C23F1C" w:rsidRPr="00C77B29">
          <w:rPr>
            <w:noProof/>
            <w:webHidden/>
          </w:rPr>
          <w:fldChar w:fldCharType="end"/>
        </w:r>
      </w:hyperlink>
    </w:p>
    <w:p w14:paraId="322C8A14" w14:textId="0DEDA243" w:rsidR="00C23F1C" w:rsidRPr="00C77B29" w:rsidRDefault="004E0179">
      <w:pPr>
        <w:pStyle w:val="Spistreci1"/>
        <w:tabs>
          <w:tab w:val="right" w:leader="dot" w:pos="9060"/>
        </w:tabs>
        <w:rPr>
          <w:rFonts w:asciiTheme="minorHAnsi" w:eastAsiaTheme="minorEastAsia" w:hAnsiTheme="minorHAnsi" w:cstheme="minorBidi"/>
          <w:noProof/>
          <w:color w:val="auto"/>
          <w:lang w:eastAsia="pl-PL"/>
        </w:rPr>
      </w:pPr>
      <w:hyperlink w:anchor="_Toc51837180" w:history="1">
        <w:r w:rsidR="00C23F1C" w:rsidRPr="00C77B29">
          <w:rPr>
            <w:rStyle w:val="Hipercze"/>
            <w:noProof/>
          </w:rPr>
          <w:t>Część 5. Działania zrealizowane w latach  2015-2019 wpisane do Planu Gospodarki  Niskoemisyjnej</w:t>
        </w:r>
        <w:r w:rsidR="00C23F1C" w:rsidRPr="00C77B29">
          <w:rPr>
            <w:noProof/>
            <w:webHidden/>
          </w:rPr>
          <w:tab/>
        </w:r>
        <w:r w:rsidR="00C23F1C" w:rsidRPr="00C77B29">
          <w:rPr>
            <w:noProof/>
            <w:webHidden/>
          </w:rPr>
          <w:fldChar w:fldCharType="begin"/>
        </w:r>
        <w:r w:rsidR="00C23F1C" w:rsidRPr="00C77B29">
          <w:rPr>
            <w:noProof/>
            <w:webHidden/>
          </w:rPr>
          <w:instrText xml:space="preserve"> PAGEREF _Toc51837180 \h </w:instrText>
        </w:r>
        <w:r w:rsidR="00C23F1C" w:rsidRPr="00C77B29">
          <w:rPr>
            <w:noProof/>
            <w:webHidden/>
          </w:rPr>
        </w:r>
        <w:r w:rsidR="00C23F1C" w:rsidRPr="00C77B29">
          <w:rPr>
            <w:noProof/>
            <w:webHidden/>
          </w:rPr>
          <w:fldChar w:fldCharType="separate"/>
        </w:r>
        <w:r>
          <w:rPr>
            <w:noProof/>
            <w:webHidden/>
          </w:rPr>
          <w:t>24</w:t>
        </w:r>
        <w:r w:rsidR="00C23F1C" w:rsidRPr="00C77B29">
          <w:rPr>
            <w:noProof/>
            <w:webHidden/>
          </w:rPr>
          <w:fldChar w:fldCharType="end"/>
        </w:r>
      </w:hyperlink>
    </w:p>
    <w:p w14:paraId="71B9E200" w14:textId="13AD5BF1" w:rsidR="00C23F1C" w:rsidRPr="00C77B29" w:rsidRDefault="004E0179">
      <w:pPr>
        <w:pStyle w:val="Spistreci2"/>
        <w:tabs>
          <w:tab w:val="right" w:leader="dot" w:pos="9060"/>
        </w:tabs>
        <w:rPr>
          <w:rFonts w:asciiTheme="minorHAnsi" w:eastAsiaTheme="minorEastAsia" w:hAnsiTheme="minorHAnsi" w:cstheme="minorBidi"/>
          <w:noProof/>
          <w:color w:val="auto"/>
          <w:lang w:eastAsia="pl-PL"/>
        </w:rPr>
      </w:pPr>
      <w:hyperlink w:anchor="_Toc51837181" w:history="1">
        <w:r w:rsidR="00C23F1C" w:rsidRPr="00C77B29">
          <w:rPr>
            <w:rStyle w:val="Hipercze"/>
            <w:noProof/>
          </w:rPr>
          <w:t>Zadania wpisane do PGN</w:t>
        </w:r>
        <w:r w:rsidR="00C23F1C" w:rsidRPr="00C77B29">
          <w:rPr>
            <w:noProof/>
            <w:webHidden/>
          </w:rPr>
          <w:tab/>
        </w:r>
        <w:r w:rsidR="00C23F1C" w:rsidRPr="00C77B29">
          <w:rPr>
            <w:noProof/>
            <w:webHidden/>
          </w:rPr>
          <w:fldChar w:fldCharType="begin"/>
        </w:r>
        <w:r w:rsidR="00C23F1C" w:rsidRPr="00C77B29">
          <w:rPr>
            <w:noProof/>
            <w:webHidden/>
          </w:rPr>
          <w:instrText xml:space="preserve"> PAGEREF _Toc51837181 \h </w:instrText>
        </w:r>
        <w:r w:rsidR="00C23F1C" w:rsidRPr="00C77B29">
          <w:rPr>
            <w:noProof/>
            <w:webHidden/>
          </w:rPr>
        </w:r>
        <w:r w:rsidR="00C23F1C" w:rsidRPr="00C77B29">
          <w:rPr>
            <w:noProof/>
            <w:webHidden/>
          </w:rPr>
          <w:fldChar w:fldCharType="separate"/>
        </w:r>
        <w:r>
          <w:rPr>
            <w:noProof/>
            <w:webHidden/>
          </w:rPr>
          <w:t>25</w:t>
        </w:r>
        <w:r w:rsidR="00C23F1C" w:rsidRPr="00C77B29">
          <w:rPr>
            <w:noProof/>
            <w:webHidden/>
          </w:rPr>
          <w:fldChar w:fldCharType="end"/>
        </w:r>
      </w:hyperlink>
    </w:p>
    <w:p w14:paraId="032017CF" w14:textId="104630C5" w:rsidR="00C23F1C" w:rsidRPr="00C77B29" w:rsidRDefault="004E0179">
      <w:pPr>
        <w:pStyle w:val="Spistreci2"/>
        <w:tabs>
          <w:tab w:val="right" w:leader="dot" w:pos="9060"/>
        </w:tabs>
        <w:rPr>
          <w:rFonts w:asciiTheme="minorHAnsi" w:eastAsiaTheme="minorEastAsia" w:hAnsiTheme="minorHAnsi" w:cstheme="minorBidi"/>
          <w:noProof/>
          <w:color w:val="auto"/>
          <w:lang w:eastAsia="pl-PL"/>
        </w:rPr>
      </w:pPr>
      <w:hyperlink w:anchor="_Toc51837182" w:history="1">
        <w:r w:rsidR="00C23F1C" w:rsidRPr="00C77B29">
          <w:rPr>
            <w:rStyle w:val="Hipercze"/>
            <w:noProof/>
          </w:rPr>
          <w:t>Zadania fakultatywne</w:t>
        </w:r>
        <w:r w:rsidR="00C23F1C" w:rsidRPr="00C77B29">
          <w:rPr>
            <w:noProof/>
            <w:webHidden/>
          </w:rPr>
          <w:tab/>
        </w:r>
        <w:r w:rsidR="00C23F1C" w:rsidRPr="00C77B29">
          <w:rPr>
            <w:noProof/>
            <w:webHidden/>
          </w:rPr>
          <w:fldChar w:fldCharType="begin"/>
        </w:r>
        <w:r w:rsidR="00C23F1C" w:rsidRPr="00C77B29">
          <w:rPr>
            <w:noProof/>
            <w:webHidden/>
          </w:rPr>
          <w:instrText xml:space="preserve"> PAGEREF _Toc51837182 \h </w:instrText>
        </w:r>
        <w:r w:rsidR="00C23F1C" w:rsidRPr="00C77B29">
          <w:rPr>
            <w:noProof/>
            <w:webHidden/>
          </w:rPr>
        </w:r>
        <w:r w:rsidR="00C23F1C" w:rsidRPr="00C77B29">
          <w:rPr>
            <w:noProof/>
            <w:webHidden/>
          </w:rPr>
          <w:fldChar w:fldCharType="separate"/>
        </w:r>
        <w:r>
          <w:rPr>
            <w:noProof/>
            <w:webHidden/>
          </w:rPr>
          <w:t>32</w:t>
        </w:r>
        <w:r w:rsidR="00C23F1C" w:rsidRPr="00C77B29">
          <w:rPr>
            <w:noProof/>
            <w:webHidden/>
          </w:rPr>
          <w:fldChar w:fldCharType="end"/>
        </w:r>
      </w:hyperlink>
    </w:p>
    <w:p w14:paraId="013E12C8" w14:textId="255E6891" w:rsidR="00C23F1C" w:rsidRPr="00C77B29" w:rsidRDefault="004E0179">
      <w:pPr>
        <w:pStyle w:val="Spistreci1"/>
        <w:tabs>
          <w:tab w:val="right" w:leader="dot" w:pos="9060"/>
        </w:tabs>
        <w:rPr>
          <w:rFonts w:asciiTheme="minorHAnsi" w:eastAsiaTheme="minorEastAsia" w:hAnsiTheme="minorHAnsi" w:cstheme="minorBidi"/>
          <w:noProof/>
          <w:color w:val="auto"/>
          <w:lang w:eastAsia="pl-PL"/>
        </w:rPr>
      </w:pPr>
      <w:hyperlink w:anchor="_Toc51837183" w:history="1">
        <w:r w:rsidR="00C23F1C" w:rsidRPr="00C77B29">
          <w:rPr>
            <w:rStyle w:val="Hipercze"/>
            <w:noProof/>
          </w:rPr>
          <w:t>Część 6. Wyniki bazowej inwentaryzacji emisji CO</w:t>
        </w:r>
        <w:r w:rsidR="00C23F1C" w:rsidRPr="00C77B29">
          <w:rPr>
            <w:rStyle w:val="Hipercze"/>
            <w:noProof/>
            <w:vertAlign w:val="subscript"/>
          </w:rPr>
          <w:t>2</w:t>
        </w:r>
        <w:r w:rsidR="00C23F1C" w:rsidRPr="00C77B29">
          <w:rPr>
            <w:noProof/>
            <w:webHidden/>
          </w:rPr>
          <w:tab/>
        </w:r>
        <w:r w:rsidR="00C23F1C" w:rsidRPr="00C77B29">
          <w:rPr>
            <w:noProof/>
            <w:webHidden/>
          </w:rPr>
          <w:fldChar w:fldCharType="begin"/>
        </w:r>
        <w:r w:rsidR="00C23F1C" w:rsidRPr="00C77B29">
          <w:rPr>
            <w:noProof/>
            <w:webHidden/>
          </w:rPr>
          <w:instrText xml:space="preserve"> PAGEREF _Toc51837183 \h </w:instrText>
        </w:r>
        <w:r w:rsidR="00C23F1C" w:rsidRPr="00C77B29">
          <w:rPr>
            <w:noProof/>
            <w:webHidden/>
          </w:rPr>
        </w:r>
        <w:r w:rsidR="00C23F1C" w:rsidRPr="00C77B29">
          <w:rPr>
            <w:noProof/>
            <w:webHidden/>
          </w:rPr>
          <w:fldChar w:fldCharType="separate"/>
        </w:r>
        <w:r>
          <w:rPr>
            <w:noProof/>
            <w:webHidden/>
          </w:rPr>
          <w:t>34</w:t>
        </w:r>
        <w:r w:rsidR="00C23F1C" w:rsidRPr="00C77B29">
          <w:rPr>
            <w:noProof/>
            <w:webHidden/>
          </w:rPr>
          <w:fldChar w:fldCharType="end"/>
        </w:r>
      </w:hyperlink>
    </w:p>
    <w:p w14:paraId="45632713" w14:textId="39D80DE7" w:rsidR="00C23F1C" w:rsidRPr="00C77B29" w:rsidRDefault="004E0179">
      <w:pPr>
        <w:pStyle w:val="Spistreci2"/>
        <w:tabs>
          <w:tab w:val="right" w:leader="dot" w:pos="9060"/>
        </w:tabs>
        <w:rPr>
          <w:rFonts w:asciiTheme="minorHAnsi" w:eastAsiaTheme="minorEastAsia" w:hAnsiTheme="minorHAnsi" w:cstheme="minorBidi"/>
          <w:noProof/>
          <w:color w:val="auto"/>
          <w:lang w:eastAsia="pl-PL"/>
        </w:rPr>
      </w:pPr>
      <w:hyperlink w:anchor="_Toc51837184" w:history="1">
        <w:r w:rsidR="00C23F1C" w:rsidRPr="00C77B29">
          <w:rPr>
            <w:rStyle w:val="Hipercze"/>
            <w:noProof/>
          </w:rPr>
          <w:t>Metodologia opracowania inwentaryzacji emisji</w:t>
        </w:r>
        <w:r w:rsidR="00C23F1C" w:rsidRPr="00C77B29">
          <w:rPr>
            <w:noProof/>
            <w:webHidden/>
          </w:rPr>
          <w:tab/>
        </w:r>
        <w:r w:rsidR="00C23F1C" w:rsidRPr="00C77B29">
          <w:rPr>
            <w:noProof/>
            <w:webHidden/>
          </w:rPr>
          <w:fldChar w:fldCharType="begin"/>
        </w:r>
        <w:r w:rsidR="00C23F1C" w:rsidRPr="00C77B29">
          <w:rPr>
            <w:noProof/>
            <w:webHidden/>
          </w:rPr>
          <w:instrText xml:space="preserve"> PAGEREF _Toc51837184 \h </w:instrText>
        </w:r>
        <w:r w:rsidR="00C23F1C" w:rsidRPr="00C77B29">
          <w:rPr>
            <w:noProof/>
            <w:webHidden/>
          </w:rPr>
        </w:r>
        <w:r w:rsidR="00C23F1C" w:rsidRPr="00C77B29">
          <w:rPr>
            <w:noProof/>
            <w:webHidden/>
          </w:rPr>
          <w:fldChar w:fldCharType="separate"/>
        </w:r>
        <w:r>
          <w:rPr>
            <w:noProof/>
            <w:webHidden/>
          </w:rPr>
          <w:t>34</w:t>
        </w:r>
        <w:r w:rsidR="00C23F1C" w:rsidRPr="00C77B29">
          <w:rPr>
            <w:noProof/>
            <w:webHidden/>
          </w:rPr>
          <w:fldChar w:fldCharType="end"/>
        </w:r>
      </w:hyperlink>
    </w:p>
    <w:p w14:paraId="07DED905" w14:textId="25841D34" w:rsidR="00C23F1C" w:rsidRPr="00C77B29" w:rsidRDefault="004E0179">
      <w:pPr>
        <w:pStyle w:val="Spistreci2"/>
        <w:tabs>
          <w:tab w:val="right" w:leader="dot" w:pos="9060"/>
        </w:tabs>
        <w:rPr>
          <w:rFonts w:asciiTheme="minorHAnsi" w:eastAsiaTheme="minorEastAsia" w:hAnsiTheme="minorHAnsi" w:cstheme="minorBidi"/>
          <w:noProof/>
          <w:color w:val="auto"/>
          <w:lang w:eastAsia="pl-PL"/>
        </w:rPr>
      </w:pPr>
      <w:hyperlink w:anchor="_Toc51837185" w:history="1">
        <w:r w:rsidR="00C23F1C" w:rsidRPr="00C77B29">
          <w:rPr>
            <w:rStyle w:val="Hipercze"/>
            <w:noProof/>
          </w:rPr>
          <w:t>Wyniki inwentaryzacji emisji dwutlenku węgla w Gminie Lesznowola</w:t>
        </w:r>
        <w:r w:rsidR="00C23F1C" w:rsidRPr="00C77B29">
          <w:rPr>
            <w:noProof/>
            <w:webHidden/>
          </w:rPr>
          <w:tab/>
        </w:r>
        <w:r w:rsidR="00C23F1C" w:rsidRPr="00C77B29">
          <w:rPr>
            <w:noProof/>
            <w:webHidden/>
          </w:rPr>
          <w:fldChar w:fldCharType="begin"/>
        </w:r>
        <w:r w:rsidR="00C23F1C" w:rsidRPr="00C77B29">
          <w:rPr>
            <w:noProof/>
            <w:webHidden/>
          </w:rPr>
          <w:instrText xml:space="preserve"> PAGEREF _Toc51837185 \h </w:instrText>
        </w:r>
        <w:r w:rsidR="00C23F1C" w:rsidRPr="00C77B29">
          <w:rPr>
            <w:noProof/>
            <w:webHidden/>
          </w:rPr>
        </w:r>
        <w:r w:rsidR="00C23F1C" w:rsidRPr="00C77B29">
          <w:rPr>
            <w:noProof/>
            <w:webHidden/>
          </w:rPr>
          <w:fldChar w:fldCharType="separate"/>
        </w:r>
        <w:r>
          <w:rPr>
            <w:noProof/>
            <w:webHidden/>
          </w:rPr>
          <w:t>36</w:t>
        </w:r>
        <w:r w:rsidR="00C23F1C" w:rsidRPr="00C77B29">
          <w:rPr>
            <w:noProof/>
            <w:webHidden/>
          </w:rPr>
          <w:fldChar w:fldCharType="end"/>
        </w:r>
      </w:hyperlink>
    </w:p>
    <w:p w14:paraId="0B384260" w14:textId="204FD133" w:rsidR="00C23F1C" w:rsidRPr="00C77B29" w:rsidRDefault="004E0179">
      <w:pPr>
        <w:pStyle w:val="Spistreci3"/>
        <w:tabs>
          <w:tab w:val="right" w:leader="dot" w:pos="9060"/>
        </w:tabs>
        <w:rPr>
          <w:rFonts w:asciiTheme="minorHAnsi" w:eastAsiaTheme="minorEastAsia" w:hAnsiTheme="minorHAnsi" w:cstheme="minorBidi"/>
          <w:noProof/>
          <w:color w:val="auto"/>
          <w:lang w:eastAsia="pl-PL"/>
        </w:rPr>
      </w:pPr>
      <w:hyperlink w:anchor="_Toc51837186" w:history="1">
        <w:r w:rsidR="00C23F1C" w:rsidRPr="00C77B29">
          <w:rPr>
            <w:rStyle w:val="Hipercze"/>
            <w:noProof/>
          </w:rPr>
          <w:t>Wyniki inwentaryzacji - wnioski</w:t>
        </w:r>
        <w:r w:rsidR="00C23F1C" w:rsidRPr="00C77B29">
          <w:rPr>
            <w:noProof/>
            <w:webHidden/>
          </w:rPr>
          <w:tab/>
        </w:r>
        <w:r w:rsidR="00C23F1C" w:rsidRPr="00C77B29">
          <w:rPr>
            <w:noProof/>
            <w:webHidden/>
          </w:rPr>
          <w:fldChar w:fldCharType="begin"/>
        </w:r>
        <w:r w:rsidR="00C23F1C" w:rsidRPr="00C77B29">
          <w:rPr>
            <w:noProof/>
            <w:webHidden/>
          </w:rPr>
          <w:instrText xml:space="preserve"> PAGEREF _Toc51837186 \h </w:instrText>
        </w:r>
        <w:r w:rsidR="00C23F1C" w:rsidRPr="00C77B29">
          <w:rPr>
            <w:noProof/>
            <w:webHidden/>
          </w:rPr>
        </w:r>
        <w:r w:rsidR="00C23F1C" w:rsidRPr="00C77B29">
          <w:rPr>
            <w:noProof/>
            <w:webHidden/>
          </w:rPr>
          <w:fldChar w:fldCharType="separate"/>
        </w:r>
        <w:r>
          <w:rPr>
            <w:noProof/>
            <w:webHidden/>
          </w:rPr>
          <w:t>38</w:t>
        </w:r>
        <w:r w:rsidR="00C23F1C" w:rsidRPr="00C77B29">
          <w:rPr>
            <w:noProof/>
            <w:webHidden/>
          </w:rPr>
          <w:fldChar w:fldCharType="end"/>
        </w:r>
      </w:hyperlink>
    </w:p>
    <w:p w14:paraId="08572123" w14:textId="31CF4528" w:rsidR="00C23F1C" w:rsidRPr="00C77B29" w:rsidRDefault="004E0179">
      <w:pPr>
        <w:pStyle w:val="Spistreci3"/>
        <w:tabs>
          <w:tab w:val="right" w:leader="dot" w:pos="9060"/>
        </w:tabs>
        <w:rPr>
          <w:rFonts w:asciiTheme="minorHAnsi" w:eastAsiaTheme="minorEastAsia" w:hAnsiTheme="minorHAnsi" w:cstheme="minorBidi"/>
          <w:noProof/>
          <w:color w:val="auto"/>
          <w:lang w:eastAsia="pl-PL"/>
        </w:rPr>
      </w:pPr>
      <w:hyperlink w:anchor="_Toc51837187" w:history="1">
        <w:r w:rsidR="00C23F1C" w:rsidRPr="00C77B29">
          <w:rPr>
            <w:rStyle w:val="Hipercze"/>
            <w:noProof/>
          </w:rPr>
          <w:t>Cele szczegółowe określone w PGN do realizacji na 2020 r.</w:t>
        </w:r>
        <w:r w:rsidR="00C23F1C" w:rsidRPr="00C77B29">
          <w:rPr>
            <w:noProof/>
            <w:webHidden/>
          </w:rPr>
          <w:tab/>
        </w:r>
        <w:r w:rsidR="00C23F1C" w:rsidRPr="00C77B29">
          <w:rPr>
            <w:noProof/>
            <w:webHidden/>
          </w:rPr>
          <w:fldChar w:fldCharType="begin"/>
        </w:r>
        <w:r w:rsidR="00C23F1C" w:rsidRPr="00C77B29">
          <w:rPr>
            <w:noProof/>
            <w:webHidden/>
          </w:rPr>
          <w:instrText xml:space="preserve"> PAGEREF _Toc51837187 \h </w:instrText>
        </w:r>
        <w:r w:rsidR="00C23F1C" w:rsidRPr="00C77B29">
          <w:rPr>
            <w:noProof/>
            <w:webHidden/>
          </w:rPr>
        </w:r>
        <w:r w:rsidR="00C23F1C" w:rsidRPr="00C77B29">
          <w:rPr>
            <w:noProof/>
            <w:webHidden/>
          </w:rPr>
          <w:fldChar w:fldCharType="separate"/>
        </w:r>
        <w:r>
          <w:rPr>
            <w:noProof/>
            <w:webHidden/>
          </w:rPr>
          <w:t>39</w:t>
        </w:r>
        <w:r w:rsidR="00C23F1C" w:rsidRPr="00C77B29">
          <w:rPr>
            <w:noProof/>
            <w:webHidden/>
          </w:rPr>
          <w:fldChar w:fldCharType="end"/>
        </w:r>
      </w:hyperlink>
    </w:p>
    <w:p w14:paraId="119F0167" w14:textId="5858C2B4" w:rsidR="00C23F1C" w:rsidRPr="00C77B29" w:rsidRDefault="004E0179">
      <w:pPr>
        <w:pStyle w:val="Spistreci1"/>
        <w:tabs>
          <w:tab w:val="right" w:leader="dot" w:pos="9060"/>
        </w:tabs>
        <w:rPr>
          <w:rFonts w:asciiTheme="minorHAnsi" w:eastAsiaTheme="minorEastAsia" w:hAnsiTheme="minorHAnsi" w:cstheme="minorBidi"/>
          <w:noProof/>
          <w:color w:val="auto"/>
          <w:lang w:eastAsia="pl-PL"/>
        </w:rPr>
      </w:pPr>
      <w:hyperlink w:anchor="_Toc51837188" w:history="1">
        <w:r w:rsidR="00C23F1C" w:rsidRPr="00C77B29">
          <w:rPr>
            <w:rStyle w:val="Hipercze"/>
            <w:noProof/>
          </w:rPr>
          <w:t>Część 7. Nowe inwestycje na lata  2020 - 2030 wpisane do Planu Gospodarki  Niskoemisyjnej</w:t>
        </w:r>
        <w:r w:rsidR="00C23F1C" w:rsidRPr="00C77B29">
          <w:rPr>
            <w:noProof/>
            <w:webHidden/>
          </w:rPr>
          <w:tab/>
        </w:r>
        <w:r w:rsidR="00C23F1C" w:rsidRPr="00C77B29">
          <w:rPr>
            <w:noProof/>
            <w:webHidden/>
          </w:rPr>
          <w:fldChar w:fldCharType="begin"/>
        </w:r>
        <w:r w:rsidR="00C23F1C" w:rsidRPr="00C77B29">
          <w:rPr>
            <w:noProof/>
            <w:webHidden/>
          </w:rPr>
          <w:instrText xml:space="preserve"> PAGEREF _Toc51837188 \h </w:instrText>
        </w:r>
        <w:r w:rsidR="00C23F1C" w:rsidRPr="00C77B29">
          <w:rPr>
            <w:noProof/>
            <w:webHidden/>
          </w:rPr>
        </w:r>
        <w:r w:rsidR="00C23F1C" w:rsidRPr="00C77B29">
          <w:rPr>
            <w:noProof/>
            <w:webHidden/>
          </w:rPr>
          <w:fldChar w:fldCharType="separate"/>
        </w:r>
        <w:r>
          <w:rPr>
            <w:noProof/>
            <w:webHidden/>
          </w:rPr>
          <w:t>42</w:t>
        </w:r>
        <w:r w:rsidR="00C23F1C" w:rsidRPr="00C77B29">
          <w:rPr>
            <w:noProof/>
            <w:webHidden/>
          </w:rPr>
          <w:fldChar w:fldCharType="end"/>
        </w:r>
      </w:hyperlink>
    </w:p>
    <w:p w14:paraId="1C057D0D" w14:textId="041D29DE" w:rsidR="00C23F1C" w:rsidRPr="00C77B29" w:rsidRDefault="004E0179">
      <w:pPr>
        <w:pStyle w:val="Spistreci1"/>
        <w:tabs>
          <w:tab w:val="right" w:leader="dot" w:pos="9060"/>
        </w:tabs>
        <w:rPr>
          <w:rFonts w:asciiTheme="minorHAnsi" w:eastAsiaTheme="minorEastAsia" w:hAnsiTheme="minorHAnsi" w:cstheme="minorBidi"/>
          <w:noProof/>
          <w:color w:val="auto"/>
          <w:lang w:eastAsia="pl-PL"/>
        </w:rPr>
      </w:pPr>
      <w:hyperlink w:anchor="_Toc51837189" w:history="1">
        <w:r w:rsidR="00C23F1C" w:rsidRPr="00C77B29">
          <w:rPr>
            <w:rStyle w:val="Hipercze"/>
            <w:noProof/>
          </w:rPr>
          <w:t>Część 8. System promocji, zarządzania, wdrażania i monitoringu Planu Gospodarki Niskoemisyjnej</w:t>
        </w:r>
        <w:r w:rsidR="00C23F1C" w:rsidRPr="00C77B29">
          <w:rPr>
            <w:noProof/>
            <w:webHidden/>
          </w:rPr>
          <w:tab/>
        </w:r>
        <w:r w:rsidR="00C23F1C" w:rsidRPr="00C77B29">
          <w:rPr>
            <w:noProof/>
            <w:webHidden/>
          </w:rPr>
          <w:fldChar w:fldCharType="begin"/>
        </w:r>
        <w:r w:rsidR="00C23F1C" w:rsidRPr="00C77B29">
          <w:rPr>
            <w:noProof/>
            <w:webHidden/>
          </w:rPr>
          <w:instrText xml:space="preserve"> PAGEREF _Toc51837189 \h </w:instrText>
        </w:r>
        <w:r w:rsidR="00C23F1C" w:rsidRPr="00C77B29">
          <w:rPr>
            <w:noProof/>
            <w:webHidden/>
          </w:rPr>
        </w:r>
        <w:r w:rsidR="00C23F1C" w:rsidRPr="00C77B29">
          <w:rPr>
            <w:noProof/>
            <w:webHidden/>
          </w:rPr>
          <w:fldChar w:fldCharType="separate"/>
        </w:r>
        <w:r>
          <w:rPr>
            <w:noProof/>
            <w:webHidden/>
          </w:rPr>
          <w:t>64</w:t>
        </w:r>
        <w:r w:rsidR="00C23F1C" w:rsidRPr="00C77B29">
          <w:rPr>
            <w:noProof/>
            <w:webHidden/>
          </w:rPr>
          <w:fldChar w:fldCharType="end"/>
        </w:r>
      </w:hyperlink>
    </w:p>
    <w:p w14:paraId="199B0AC8" w14:textId="293D0997" w:rsidR="00C23F1C" w:rsidRPr="00C77B29" w:rsidRDefault="004E0179">
      <w:pPr>
        <w:pStyle w:val="Spistreci1"/>
        <w:tabs>
          <w:tab w:val="right" w:leader="dot" w:pos="9060"/>
        </w:tabs>
        <w:rPr>
          <w:rFonts w:asciiTheme="minorHAnsi" w:eastAsiaTheme="minorEastAsia" w:hAnsiTheme="minorHAnsi" w:cstheme="minorBidi"/>
          <w:noProof/>
          <w:color w:val="auto"/>
          <w:lang w:eastAsia="pl-PL"/>
        </w:rPr>
      </w:pPr>
      <w:hyperlink w:anchor="_Toc51837190" w:history="1">
        <w:r w:rsidR="00C23F1C" w:rsidRPr="00C77B29">
          <w:rPr>
            <w:rStyle w:val="Hipercze"/>
            <w:noProof/>
          </w:rPr>
          <w:t>Spis tabel</w:t>
        </w:r>
        <w:r w:rsidR="00C23F1C" w:rsidRPr="00C77B29">
          <w:rPr>
            <w:noProof/>
            <w:webHidden/>
          </w:rPr>
          <w:tab/>
        </w:r>
        <w:r w:rsidR="00C23F1C" w:rsidRPr="00C77B29">
          <w:rPr>
            <w:noProof/>
            <w:webHidden/>
          </w:rPr>
          <w:fldChar w:fldCharType="begin"/>
        </w:r>
        <w:r w:rsidR="00C23F1C" w:rsidRPr="00C77B29">
          <w:rPr>
            <w:noProof/>
            <w:webHidden/>
          </w:rPr>
          <w:instrText xml:space="preserve"> PAGEREF _Toc51837190 \h </w:instrText>
        </w:r>
        <w:r w:rsidR="00C23F1C" w:rsidRPr="00C77B29">
          <w:rPr>
            <w:noProof/>
            <w:webHidden/>
          </w:rPr>
        </w:r>
        <w:r w:rsidR="00C23F1C" w:rsidRPr="00C77B29">
          <w:rPr>
            <w:noProof/>
            <w:webHidden/>
          </w:rPr>
          <w:fldChar w:fldCharType="separate"/>
        </w:r>
        <w:r>
          <w:rPr>
            <w:noProof/>
            <w:webHidden/>
          </w:rPr>
          <w:t>72</w:t>
        </w:r>
        <w:r w:rsidR="00C23F1C" w:rsidRPr="00C77B29">
          <w:rPr>
            <w:noProof/>
            <w:webHidden/>
          </w:rPr>
          <w:fldChar w:fldCharType="end"/>
        </w:r>
      </w:hyperlink>
    </w:p>
    <w:p w14:paraId="6BF950D4" w14:textId="5DC71A3D" w:rsidR="00C23F1C" w:rsidRPr="00C77B29" w:rsidRDefault="004E0179">
      <w:pPr>
        <w:pStyle w:val="Spistreci1"/>
        <w:tabs>
          <w:tab w:val="right" w:leader="dot" w:pos="9060"/>
        </w:tabs>
        <w:rPr>
          <w:rFonts w:asciiTheme="minorHAnsi" w:eastAsiaTheme="minorEastAsia" w:hAnsiTheme="minorHAnsi" w:cstheme="minorBidi"/>
          <w:noProof/>
          <w:color w:val="auto"/>
          <w:lang w:eastAsia="pl-PL"/>
        </w:rPr>
      </w:pPr>
      <w:hyperlink w:anchor="_Toc51837191" w:history="1">
        <w:r w:rsidR="00C23F1C" w:rsidRPr="00C77B29">
          <w:rPr>
            <w:rStyle w:val="Hipercze"/>
            <w:noProof/>
          </w:rPr>
          <w:t>Spis rysunków</w:t>
        </w:r>
        <w:r w:rsidR="00C23F1C" w:rsidRPr="00C77B29">
          <w:rPr>
            <w:noProof/>
            <w:webHidden/>
          </w:rPr>
          <w:tab/>
        </w:r>
        <w:r w:rsidR="00C23F1C" w:rsidRPr="00C77B29">
          <w:rPr>
            <w:noProof/>
            <w:webHidden/>
          </w:rPr>
          <w:fldChar w:fldCharType="begin"/>
        </w:r>
        <w:r w:rsidR="00C23F1C" w:rsidRPr="00C77B29">
          <w:rPr>
            <w:noProof/>
            <w:webHidden/>
          </w:rPr>
          <w:instrText xml:space="preserve"> PAGEREF _Toc51837191 \h </w:instrText>
        </w:r>
        <w:r w:rsidR="00C23F1C" w:rsidRPr="00C77B29">
          <w:rPr>
            <w:noProof/>
            <w:webHidden/>
          </w:rPr>
        </w:r>
        <w:r w:rsidR="00C23F1C" w:rsidRPr="00C77B29">
          <w:rPr>
            <w:noProof/>
            <w:webHidden/>
          </w:rPr>
          <w:fldChar w:fldCharType="separate"/>
        </w:r>
        <w:r>
          <w:rPr>
            <w:noProof/>
            <w:webHidden/>
          </w:rPr>
          <w:t>73</w:t>
        </w:r>
        <w:r w:rsidR="00C23F1C" w:rsidRPr="00C77B29">
          <w:rPr>
            <w:noProof/>
            <w:webHidden/>
          </w:rPr>
          <w:fldChar w:fldCharType="end"/>
        </w:r>
      </w:hyperlink>
    </w:p>
    <w:p w14:paraId="569EBB5E" w14:textId="3CB930DC" w:rsidR="00C23F1C" w:rsidRPr="00C77B29" w:rsidRDefault="004E0179">
      <w:pPr>
        <w:pStyle w:val="Spistreci1"/>
        <w:tabs>
          <w:tab w:val="right" w:leader="dot" w:pos="9060"/>
        </w:tabs>
        <w:rPr>
          <w:rFonts w:asciiTheme="minorHAnsi" w:eastAsiaTheme="minorEastAsia" w:hAnsiTheme="minorHAnsi" w:cstheme="minorBidi"/>
          <w:noProof/>
          <w:color w:val="auto"/>
          <w:lang w:eastAsia="pl-PL"/>
        </w:rPr>
      </w:pPr>
      <w:hyperlink w:anchor="_Toc51837192" w:history="1">
        <w:r w:rsidR="00C23F1C" w:rsidRPr="00C77B29">
          <w:rPr>
            <w:rStyle w:val="Hipercze"/>
            <w:noProof/>
          </w:rPr>
          <w:t>Spis wykresów</w:t>
        </w:r>
        <w:r w:rsidR="00C23F1C" w:rsidRPr="00C77B29">
          <w:rPr>
            <w:noProof/>
            <w:webHidden/>
          </w:rPr>
          <w:tab/>
        </w:r>
        <w:r w:rsidR="00C23F1C" w:rsidRPr="00C77B29">
          <w:rPr>
            <w:noProof/>
            <w:webHidden/>
          </w:rPr>
          <w:fldChar w:fldCharType="begin"/>
        </w:r>
        <w:r w:rsidR="00C23F1C" w:rsidRPr="00C77B29">
          <w:rPr>
            <w:noProof/>
            <w:webHidden/>
          </w:rPr>
          <w:instrText xml:space="preserve"> PAGEREF _Toc51837192 \h </w:instrText>
        </w:r>
        <w:r w:rsidR="00C23F1C" w:rsidRPr="00C77B29">
          <w:rPr>
            <w:noProof/>
            <w:webHidden/>
          </w:rPr>
        </w:r>
        <w:r w:rsidR="00C23F1C" w:rsidRPr="00C77B29">
          <w:rPr>
            <w:noProof/>
            <w:webHidden/>
          </w:rPr>
          <w:fldChar w:fldCharType="separate"/>
        </w:r>
        <w:r>
          <w:rPr>
            <w:noProof/>
            <w:webHidden/>
          </w:rPr>
          <w:t>74</w:t>
        </w:r>
        <w:r w:rsidR="00C23F1C" w:rsidRPr="00C77B29">
          <w:rPr>
            <w:noProof/>
            <w:webHidden/>
          </w:rPr>
          <w:fldChar w:fldCharType="end"/>
        </w:r>
      </w:hyperlink>
    </w:p>
    <w:p w14:paraId="2286E3C9" w14:textId="7DCE25F5" w:rsidR="00C23F1C" w:rsidRPr="00C77B29" w:rsidRDefault="004E0179">
      <w:pPr>
        <w:pStyle w:val="Spistreci1"/>
        <w:tabs>
          <w:tab w:val="right" w:leader="dot" w:pos="9060"/>
        </w:tabs>
        <w:rPr>
          <w:rFonts w:asciiTheme="minorHAnsi" w:eastAsiaTheme="minorEastAsia" w:hAnsiTheme="minorHAnsi" w:cstheme="minorBidi"/>
          <w:noProof/>
          <w:color w:val="auto"/>
          <w:lang w:eastAsia="pl-PL"/>
        </w:rPr>
      </w:pPr>
      <w:hyperlink w:anchor="_Toc51837193" w:history="1">
        <w:r w:rsidR="00C23F1C" w:rsidRPr="00C77B29">
          <w:rPr>
            <w:rStyle w:val="Hipercze"/>
            <w:noProof/>
          </w:rPr>
          <w:t>Spis załączników</w:t>
        </w:r>
        <w:r w:rsidR="00C23F1C" w:rsidRPr="00C77B29">
          <w:rPr>
            <w:noProof/>
            <w:webHidden/>
          </w:rPr>
          <w:tab/>
        </w:r>
        <w:r w:rsidR="00C23F1C" w:rsidRPr="00C77B29">
          <w:rPr>
            <w:noProof/>
            <w:webHidden/>
          </w:rPr>
          <w:fldChar w:fldCharType="begin"/>
        </w:r>
        <w:r w:rsidR="00C23F1C" w:rsidRPr="00C77B29">
          <w:rPr>
            <w:noProof/>
            <w:webHidden/>
          </w:rPr>
          <w:instrText xml:space="preserve"> PAGEREF _Toc51837193 \h </w:instrText>
        </w:r>
        <w:r w:rsidR="00C23F1C" w:rsidRPr="00C77B29">
          <w:rPr>
            <w:noProof/>
            <w:webHidden/>
          </w:rPr>
        </w:r>
        <w:r w:rsidR="00C23F1C" w:rsidRPr="00C77B29">
          <w:rPr>
            <w:noProof/>
            <w:webHidden/>
          </w:rPr>
          <w:fldChar w:fldCharType="separate"/>
        </w:r>
        <w:r>
          <w:rPr>
            <w:noProof/>
            <w:webHidden/>
          </w:rPr>
          <w:t>75</w:t>
        </w:r>
        <w:r w:rsidR="00C23F1C" w:rsidRPr="00C77B29">
          <w:rPr>
            <w:noProof/>
            <w:webHidden/>
          </w:rPr>
          <w:fldChar w:fldCharType="end"/>
        </w:r>
      </w:hyperlink>
    </w:p>
    <w:p w14:paraId="7F898603" w14:textId="2BDD594F" w:rsidR="008317D0" w:rsidRPr="00C77B29" w:rsidRDefault="00832C11" w:rsidP="00DB26D3">
      <w:r w:rsidRPr="00C77B29">
        <w:fldChar w:fldCharType="end"/>
      </w:r>
    </w:p>
    <w:p w14:paraId="123FF412" w14:textId="77777777" w:rsidR="008317D0" w:rsidRPr="00C77B29" w:rsidRDefault="008317D0">
      <w:pPr>
        <w:spacing w:after="0" w:line="240" w:lineRule="auto"/>
        <w:jc w:val="left"/>
      </w:pPr>
      <w:r w:rsidRPr="00C77B29">
        <w:br w:type="page"/>
      </w:r>
    </w:p>
    <w:p w14:paraId="6332C7DE" w14:textId="59E71C92" w:rsidR="00FC549D" w:rsidRPr="00C77B29" w:rsidRDefault="00FC549D" w:rsidP="00DB26D3">
      <w:pPr>
        <w:rPr>
          <w:rFonts w:eastAsia="Times New Roman" w:cs="Calibri"/>
          <w:b/>
          <w:color w:val="33518F"/>
          <w:sz w:val="36"/>
          <w:szCs w:val="32"/>
        </w:rPr>
      </w:pPr>
      <w:r w:rsidRPr="00C77B29">
        <w:rPr>
          <w:rFonts w:eastAsia="Times New Roman" w:cs="Calibri"/>
          <w:b/>
          <w:color w:val="33518F"/>
          <w:sz w:val="36"/>
          <w:szCs w:val="32"/>
        </w:rPr>
        <w:lastRenderedPageBreak/>
        <w:t>Wykaz skrótów</w:t>
      </w:r>
    </w:p>
    <w:tbl>
      <w:tblPr>
        <w:tblW w:w="9369"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CellMar>
          <w:top w:w="28" w:type="dxa"/>
          <w:left w:w="85" w:type="dxa"/>
          <w:bottom w:w="28" w:type="dxa"/>
          <w:right w:w="85" w:type="dxa"/>
        </w:tblCellMar>
        <w:tblLook w:val="04A0" w:firstRow="1" w:lastRow="0" w:firstColumn="1" w:lastColumn="0" w:noHBand="0" w:noVBand="1"/>
      </w:tblPr>
      <w:tblGrid>
        <w:gridCol w:w="1296"/>
        <w:gridCol w:w="8073"/>
      </w:tblGrid>
      <w:tr w:rsidR="00FC549D" w:rsidRPr="00C77B29" w14:paraId="5AC14847" w14:textId="77777777" w:rsidTr="00FC549D">
        <w:trPr>
          <w:tblHeader/>
        </w:trPr>
        <w:tc>
          <w:tcPr>
            <w:tcW w:w="1296" w:type="dxa"/>
            <w:shd w:val="clear" w:color="auto" w:fill="005085"/>
          </w:tcPr>
          <w:p w14:paraId="6AD64262" w14:textId="77777777" w:rsidR="00FC549D" w:rsidRPr="00C77B29" w:rsidRDefault="00FC549D" w:rsidP="0042660A">
            <w:pPr>
              <w:pStyle w:val="Tabeladane"/>
              <w:rPr>
                <w:rFonts w:cs="Calibri"/>
                <w:b/>
                <w:color w:val="FFFFFF"/>
                <w:sz w:val="20"/>
              </w:rPr>
            </w:pPr>
            <w:r w:rsidRPr="00C77B29">
              <w:rPr>
                <w:rFonts w:cs="Calibri"/>
                <w:b/>
                <w:color w:val="FFFFFF"/>
                <w:sz w:val="20"/>
              </w:rPr>
              <w:t>Skrót</w:t>
            </w:r>
          </w:p>
        </w:tc>
        <w:tc>
          <w:tcPr>
            <w:tcW w:w="8073" w:type="dxa"/>
            <w:shd w:val="clear" w:color="auto" w:fill="33518F"/>
          </w:tcPr>
          <w:p w14:paraId="38BD8C6F" w14:textId="77777777" w:rsidR="00FC549D" w:rsidRPr="00C77B29" w:rsidRDefault="00FC549D" w:rsidP="0042660A">
            <w:pPr>
              <w:pStyle w:val="Tabeladane"/>
              <w:rPr>
                <w:rFonts w:cs="Calibri"/>
                <w:b/>
                <w:color w:val="FFFFFF"/>
                <w:sz w:val="20"/>
              </w:rPr>
            </w:pPr>
            <w:r w:rsidRPr="00C77B29">
              <w:rPr>
                <w:rFonts w:cs="Calibri"/>
                <w:b/>
                <w:color w:val="FFFFFF"/>
                <w:sz w:val="20"/>
              </w:rPr>
              <w:t>Objaśnienie</w:t>
            </w:r>
          </w:p>
        </w:tc>
      </w:tr>
      <w:tr w:rsidR="00353D37" w:rsidRPr="00C77B29" w14:paraId="78F9A399" w14:textId="77777777" w:rsidTr="0042660A">
        <w:tc>
          <w:tcPr>
            <w:tcW w:w="1296" w:type="dxa"/>
            <w:shd w:val="clear" w:color="auto" w:fill="auto"/>
          </w:tcPr>
          <w:p w14:paraId="0FB3D4C3" w14:textId="59088071" w:rsidR="00353D37" w:rsidRPr="00C77B29" w:rsidRDefault="00353D37" w:rsidP="00353D37">
            <w:pPr>
              <w:pStyle w:val="Tabeladane"/>
              <w:rPr>
                <w:rFonts w:cs="Calibri"/>
                <w:b/>
                <w:color w:val="767171"/>
                <w:sz w:val="20"/>
              </w:rPr>
            </w:pPr>
            <w:r w:rsidRPr="00C77B29">
              <w:rPr>
                <w:rFonts w:cs="Calibri"/>
                <w:b/>
                <w:color w:val="767171"/>
                <w:sz w:val="20"/>
              </w:rPr>
              <w:t>BAU</w:t>
            </w:r>
          </w:p>
        </w:tc>
        <w:tc>
          <w:tcPr>
            <w:tcW w:w="8073" w:type="dxa"/>
            <w:shd w:val="clear" w:color="auto" w:fill="auto"/>
          </w:tcPr>
          <w:p w14:paraId="00F603BA" w14:textId="5728F302" w:rsidR="00353D37" w:rsidRPr="00C77B29" w:rsidRDefault="00353D37" w:rsidP="00353D37">
            <w:pPr>
              <w:pStyle w:val="Tabeladane"/>
              <w:tabs>
                <w:tab w:val="left" w:pos="1690"/>
              </w:tabs>
              <w:rPr>
                <w:rFonts w:cs="Calibri"/>
                <w:color w:val="767171"/>
                <w:sz w:val="20"/>
              </w:rPr>
            </w:pPr>
            <w:r w:rsidRPr="00C77B29">
              <w:rPr>
                <w:rFonts w:cs="Calibri"/>
                <w:color w:val="767171"/>
                <w:sz w:val="20"/>
              </w:rPr>
              <w:t xml:space="preserve">Biznes jak zwykle (Business as usual) – scenariusz prognozy emisji i zużycia energii </w:t>
            </w:r>
          </w:p>
        </w:tc>
      </w:tr>
      <w:tr w:rsidR="00353D37" w:rsidRPr="00C77B29" w14:paraId="7937BBF6" w14:textId="77777777" w:rsidTr="00353D37">
        <w:tc>
          <w:tcPr>
            <w:tcW w:w="1296" w:type="dxa"/>
            <w:shd w:val="clear" w:color="auto" w:fill="F2F2F2" w:themeFill="background1" w:themeFillShade="F2"/>
          </w:tcPr>
          <w:p w14:paraId="5F675A0C" w14:textId="3E6CF1E8" w:rsidR="00353D37" w:rsidRPr="00C77B29" w:rsidRDefault="00353D37" w:rsidP="00353D37">
            <w:pPr>
              <w:pStyle w:val="Tabeladane"/>
              <w:rPr>
                <w:rFonts w:cs="Calibri"/>
                <w:b/>
                <w:color w:val="767171"/>
                <w:sz w:val="20"/>
              </w:rPr>
            </w:pPr>
            <w:r w:rsidRPr="00C77B29">
              <w:rPr>
                <w:rFonts w:cs="Calibri"/>
                <w:b/>
                <w:color w:val="767171"/>
                <w:sz w:val="20"/>
              </w:rPr>
              <w:t>BEI</w:t>
            </w:r>
          </w:p>
        </w:tc>
        <w:tc>
          <w:tcPr>
            <w:tcW w:w="8073" w:type="dxa"/>
            <w:shd w:val="clear" w:color="auto" w:fill="F2F2F2" w:themeFill="background1" w:themeFillShade="F2"/>
          </w:tcPr>
          <w:p w14:paraId="1AF662C4" w14:textId="4E453E5F" w:rsidR="00353D37" w:rsidRPr="00C77B29" w:rsidRDefault="00353D37" w:rsidP="00353D37">
            <w:pPr>
              <w:pStyle w:val="Tabeladane"/>
              <w:rPr>
                <w:rFonts w:cs="Calibri"/>
                <w:color w:val="767171"/>
                <w:sz w:val="20"/>
              </w:rPr>
            </w:pPr>
            <w:r w:rsidRPr="00C77B29">
              <w:rPr>
                <w:rFonts w:cs="Calibri"/>
                <w:color w:val="767171"/>
                <w:sz w:val="20"/>
              </w:rPr>
              <w:t>Bazowa inwentaryzacja emisji (ang. Base Emission Inventory)</w:t>
            </w:r>
          </w:p>
        </w:tc>
      </w:tr>
      <w:tr w:rsidR="00353D37" w:rsidRPr="00C77B29" w14:paraId="29247033" w14:textId="77777777" w:rsidTr="0042660A">
        <w:tc>
          <w:tcPr>
            <w:tcW w:w="1296" w:type="dxa"/>
            <w:shd w:val="clear" w:color="auto" w:fill="auto"/>
          </w:tcPr>
          <w:p w14:paraId="4D243F42" w14:textId="4707D1C4" w:rsidR="00353D37" w:rsidRPr="00C77B29" w:rsidRDefault="00353D37" w:rsidP="00353D37">
            <w:pPr>
              <w:pStyle w:val="Tabeladane"/>
              <w:rPr>
                <w:rFonts w:cs="Calibri"/>
                <w:b/>
                <w:color w:val="767171"/>
                <w:sz w:val="20"/>
              </w:rPr>
            </w:pPr>
            <w:r w:rsidRPr="00C77B29">
              <w:rPr>
                <w:rFonts w:cs="Calibri"/>
                <w:b/>
                <w:color w:val="767171"/>
                <w:sz w:val="20"/>
              </w:rPr>
              <w:t>BDL</w:t>
            </w:r>
          </w:p>
        </w:tc>
        <w:tc>
          <w:tcPr>
            <w:tcW w:w="8073" w:type="dxa"/>
            <w:shd w:val="clear" w:color="auto" w:fill="auto"/>
          </w:tcPr>
          <w:p w14:paraId="029BAC0F" w14:textId="1207279E" w:rsidR="00353D37" w:rsidRPr="00C77B29" w:rsidRDefault="00353D37" w:rsidP="00353D37">
            <w:pPr>
              <w:pStyle w:val="Tabeladane"/>
              <w:rPr>
                <w:rFonts w:cs="Calibri"/>
                <w:color w:val="767171"/>
                <w:sz w:val="20"/>
              </w:rPr>
            </w:pPr>
            <w:r w:rsidRPr="00C77B29">
              <w:rPr>
                <w:rFonts w:cs="Calibri"/>
                <w:color w:val="767171"/>
                <w:sz w:val="20"/>
              </w:rPr>
              <w:t>Bank Danych Lokalnych</w:t>
            </w:r>
          </w:p>
        </w:tc>
      </w:tr>
      <w:tr w:rsidR="00353D37" w:rsidRPr="00C77B29" w14:paraId="5DE2A87B" w14:textId="77777777" w:rsidTr="009F3CD2">
        <w:tc>
          <w:tcPr>
            <w:tcW w:w="1296" w:type="dxa"/>
            <w:shd w:val="clear" w:color="auto" w:fill="F2F2F2"/>
          </w:tcPr>
          <w:p w14:paraId="1C062B28" w14:textId="77777777" w:rsidR="00353D37" w:rsidRPr="00C77B29" w:rsidRDefault="00353D37" w:rsidP="00353D37">
            <w:pPr>
              <w:pStyle w:val="Tabeladane"/>
              <w:rPr>
                <w:rFonts w:cs="Calibri"/>
                <w:b/>
                <w:color w:val="767171"/>
                <w:sz w:val="20"/>
              </w:rPr>
            </w:pPr>
            <w:r w:rsidRPr="00C77B29">
              <w:rPr>
                <w:rFonts w:cs="Calibri"/>
                <w:b/>
                <w:color w:val="767171"/>
                <w:sz w:val="20"/>
              </w:rPr>
              <w:t>BUP</w:t>
            </w:r>
          </w:p>
        </w:tc>
        <w:tc>
          <w:tcPr>
            <w:tcW w:w="8073" w:type="dxa"/>
            <w:shd w:val="clear" w:color="auto" w:fill="F2F2F2"/>
          </w:tcPr>
          <w:p w14:paraId="33B2653D" w14:textId="77777777" w:rsidR="00353D37" w:rsidRPr="00C77B29" w:rsidRDefault="00353D37" w:rsidP="00353D37">
            <w:pPr>
              <w:pStyle w:val="Tabeladane"/>
              <w:rPr>
                <w:rFonts w:cs="Calibri"/>
                <w:color w:val="767171"/>
                <w:sz w:val="20"/>
              </w:rPr>
            </w:pPr>
            <w:r w:rsidRPr="00C77B29">
              <w:rPr>
                <w:rFonts w:cs="Calibri"/>
                <w:color w:val="767171"/>
                <w:sz w:val="20"/>
              </w:rPr>
              <w:t>Budynki użyteczności publicznej</w:t>
            </w:r>
          </w:p>
        </w:tc>
      </w:tr>
      <w:tr w:rsidR="00353D37" w:rsidRPr="00C77B29" w14:paraId="626364F5" w14:textId="77777777" w:rsidTr="0042660A">
        <w:tc>
          <w:tcPr>
            <w:tcW w:w="1296" w:type="dxa"/>
            <w:shd w:val="clear" w:color="auto" w:fill="auto"/>
          </w:tcPr>
          <w:p w14:paraId="5B664FEC" w14:textId="77777777" w:rsidR="00353D37" w:rsidRPr="00C77B29" w:rsidRDefault="00353D37" w:rsidP="00353D37">
            <w:pPr>
              <w:pStyle w:val="Tabeladane"/>
              <w:rPr>
                <w:rFonts w:cs="Calibri"/>
                <w:b/>
                <w:color w:val="767171"/>
                <w:sz w:val="20"/>
              </w:rPr>
            </w:pPr>
            <w:r w:rsidRPr="00C77B29">
              <w:rPr>
                <w:rFonts w:cs="Calibri"/>
                <w:b/>
                <w:color w:val="767171"/>
                <w:sz w:val="20"/>
              </w:rPr>
              <w:t>c.o.</w:t>
            </w:r>
          </w:p>
        </w:tc>
        <w:tc>
          <w:tcPr>
            <w:tcW w:w="8073" w:type="dxa"/>
            <w:shd w:val="clear" w:color="auto" w:fill="auto"/>
          </w:tcPr>
          <w:p w14:paraId="7F14F762" w14:textId="472FB382" w:rsidR="00353D37" w:rsidRPr="00C77B29" w:rsidRDefault="005D7F79" w:rsidP="00353D37">
            <w:pPr>
              <w:pStyle w:val="Tabeladane"/>
              <w:rPr>
                <w:rFonts w:cs="Calibri"/>
                <w:color w:val="767171"/>
                <w:sz w:val="20"/>
              </w:rPr>
            </w:pPr>
            <w:r w:rsidRPr="00C77B29">
              <w:rPr>
                <w:rFonts w:cs="Calibri"/>
                <w:color w:val="767171"/>
                <w:sz w:val="20"/>
              </w:rPr>
              <w:t>C</w:t>
            </w:r>
            <w:r w:rsidR="00353D37" w:rsidRPr="00C77B29">
              <w:rPr>
                <w:rFonts w:cs="Calibri"/>
                <w:color w:val="767171"/>
                <w:sz w:val="20"/>
              </w:rPr>
              <w:t>entralne ogrzewanie</w:t>
            </w:r>
          </w:p>
        </w:tc>
      </w:tr>
      <w:tr w:rsidR="00353D37" w:rsidRPr="00C77B29" w14:paraId="0A5F3BB4" w14:textId="77777777" w:rsidTr="009F3CD2">
        <w:tc>
          <w:tcPr>
            <w:tcW w:w="1296" w:type="dxa"/>
            <w:shd w:val="clear" w:color="auto" w:fill="F2F2F2"/>
          </w:tcPr>
          <w:p w14:paraId="1A24FCAC" w14:textId="77777777" w:rsidR="00353D37" w:rsidRPr="00C77B29" w:rsidRDefault="00353D37" w:rsidP="00353D37">
            <w:pPr>
              <w:pStyle w:val="Tabeladane"/>
              <w:rPr>
                <w:rFonts w:cs="Calibri"/>
                <w:b/>
                <w:color w:val="767171"/>
                <w:sz w:val="20"/>
              </w:rPr>
            </w:pPr>
            <w:r w:rsidRPr="00C77B29">
              <w:rPr>
                <w:rFonts w:cs="Calibri"/>
                <w:b/>
                <w:color w:val="767171"/>
                <w:sz w:val="20"/>
              </w:rPr>
              <w:t>c.w.u.</w:t>
            </w:r>
          </w:p>
        </w:tc>
        <w:tc>
          <w:tcPr>
            <w:tcW w:w="8073" w:type="dxa"/>
            <w:shd w:val="clear" w:color="auto" w:fill="F2F2F2"/>
          </w:tcPr>
          <w:p w14:paraId="17FE1B05" w14:textId="6B06C9D8" w:rsidR="00353D37" w:rsidRPr="00C77B29" w:rsidRDefault="005D7F79" w:rsidP="00353D37">
            <w:pPr>
              <w:pStyle w:val="Tabeladane"/>
              <w:rPr>
                <w:rFonts w:cs="Calibri"/>
                <w:color w:val="767171"/>
                <w:sz w:val="20"/>
              </w:rPr>
            </w:pPr>
            <w:r w:rsidRPr="00C77B29">
              <w:rPr>
                <w:rFonts w:cs="Calibri"/>
                <w:color w:val="767171"/>
                <w:sz w:val="20"/>
              </w:rPr>
              <w:t>C</w:t>
            </w:r>
            <w:r w:rsidR="00353D37" w:rsidRPr="00C77B29">
              <w:rPr>
                <w:rFonts w:cs="Calibri"/>
                <w:color w:val="767171"/>
                <w:sz w:val="20"/>
              </w:rPr>
              <w:t>iepła woda użytkowa</w:t>
            </w:r>
          </w:p>
        </w:tc>
      </w:tr>
      <w:tr w:rsidR="00353D37" w:rsidRPr="00C77B29" w14:paraId="55ED3031" w14:textId="77777777" w:rsidTr="0042660A">
        <w:tc>
          <w:tcPr>
            <w:tcW w:w="1296" w:type="dxa"/>
            <w:shd w:val="clear" w:color="auto" w:fill="auto"/>
          </w:tcPr>
          <w:p w14:paraId="7FA72D38" w14:textId="77777777" w:rsidR="00353D37" w:rsidRPr="00C77B29" w:rsidRDefault="00353D37" w:rsidP="00353D37">
            <w:pPr>
              <w:pStyle w:val="Tabeladane"/>
              <w:rPr>
                <w:rFonts w:cs="Calibri"/>
                <w:b/>
                <w:color w:val="767171"/>
                <w:sz w:val="20"/>
              </w:rPr>
            </w:pPr>
            <w:r w:rsidRPr="00C77B29">
              <w:rPr>
                <w:rFonts w:cs="Calibri"/>
                <w:b/>
                <w:color w:val="767171"/>
                <w:sz w:val="20"/>
              </w:rPr>
              <w:t>CO</w:t>
            </w:r>
            <w:r w:rsidRPr="00C77B29">
              <w:rPr>
                <w:rFonts w:cs="Calibri"/>
                <w:b/>
                <w:color w:val="767171"/>
                <w:sz w:val="20"/>
                <w:vertAlign w:val="subscript"/>
              </w:rPr>
              <w:t>2</w:t>
            </w:r>
          </w:p>
        </w:tc>
        <w:tc>
          <w:tcPr>
            <w:tcW w:w="8073" w:type="dxa"/>
            <w:shd w:val="clear" w:color="auto" w:fill="auto"/>
          </w:tcPr>
          <w:p w14:paraId="4B7EAE2F" w14:textId="7DB2F680" w:rsidR="00353D37" w:rsidRPr="00C77B29" w:rsidRDefault="005D7F79" w:rsidP="00353D37">
            <w:pPr>
              <w:pStyle w:val="Tabeladane"/>
              <w:rPr>
                <w:rFonts w:cs="Calibri"/>
                <w:color w:val="767171"/>
                <w:sz w:val="20"/>
              </w:rPr>
            </w:pPr>
            <w:r w:rsidRPr="00C77B29">
              <w:rPr>
                <w:rFonts w:cs="Calibri"/>
                <w:color w:val="767171"/>
                <w:sz w:val="20"/>
              </w:rPr>
              <w:t>D</w:t>
            </w:r>
            <w:r w:rsidR="00353D37" w:rsidRPr="00C77B29">
              <w:rPr>
                <w:rFonts w:cs="Calibri"/>
                <w:color w:val="767171"/>
                <w:sz w:val="20"/>
              </w:rPr>
              <w:t>wutlenek węgla</w:t>
            </w:r>
          </w:p>
        </w:tc>
      </w:tr>
      <w:tr w:rsidR="00353D37" w:rsidRPr="00C77B29" w14:paraId="24443FF4" w14:textId="77777777" w:rsidTr="00FB1C69">
        <w:tc>
          <w:tcPr>
            <w:tcW w:w="1296" w:type="dxa"/>
            <w:shd w:val="clear" w:color="auto" w:fill="F2F2F2" w:themeFill="background1" w:themeFillShade="F2"/>
          </w:tcPr>
          <w:p w14:paraId="46156EC3" w14:textId="77777777" w:rsidR="00353D37" w:rsidRPr="00C77B29" w:rsidRDefault="00353D37" w:rsidP="00353D37">
            <w:pPr>
              <w:pStyle w:val="Tabeladane"/>
              <w:rPr>
                <w:rFonts w:cs="Calibri"/>
                <w:b/>
                <w:color w:val="767171"/>
                <w:sz w:val="20"/>
              </w:rPr>
            </w:pPr>
            <w:r w:rsidRPr="00C77B29">
              <w:rPr>
                <w:rFonts w:cs="Calibri"/>
                <w:b/>
                <w:color w:val="767171"/>
                <w:sz w:val="20"/>
              </w:rPr>
              <w:t>EEAP</w:t>
            </w:r>
          </w:p>
        </w:tc>
        <w:tc>
          <w:tcPr>
            <w:tcW w:w="8073" w:type="dxa"/>
            <w:shd w:val="clear" w:color="auto" w:fill="F2F2F2" w:themeFill="background1" w:themeFillShade="F2"/>
          </w:tcPr>
          <w:p w14:paraId="3F47102C" w14:textId="77777777" w:rsidR="00353D37" w:rsidRPr="00C77B29" w:rsidRDefault="00353D37" w:rsidP="00353D37">
            <w:pPr>
              <w:pStyle w:val="Tabeladane"/>
              <w:rPr>
                <w:rFonts w:cs="Calibri"/>
                <w:color w:val="767171"/>
                <w:sz w:val="20"/>
              </w:rPr>
            </w:pPr>
            <w:r w:rsidRPr="00C77B29">
              <w:rPr>
                <w:rFonts w:cs="Calibri"/>
                <w:color w:val="767171"/>
                <w:sz w:val="20"/>
              </w:rPr>
              <w:t>Drugi Krajowy Plan Działań Dotyczący Efektywności Energetycznej</w:t>
            </w:r>
          </w:p>
        </w:tc>
      </w:tr>
      <w:tr w:rsidR="00353D37" w:rsidRPr="00C77B29" w14:paraId="1316E9F5" w14:textId="77777777" w:rsidTr="00FB1C69">
        <w:tc>
          <w:tcPr>
            <w:tcW w:w="1296" w:type="dxa"/>
            <w:shd w:val="clear" w:color="auto" w:fill="FFFFFF" w:themeFill="background1"/>
          </w:tcPr>
          <w:p w14:paraId="35B3FA1E" w14:textId="77777777" w:rsidR="00353D37" w:rsidRPr="00C77B29" w:rsidRDefault="00353D37" w:rsidP="00353D37">
            <w:pPr>
              <w:pStyle w:val="Tabeladane"/>
              <w:rPr>
                <w:rFonts w:cs="Calibri"/>
                <w:b/>
                <w:color w:val="767171"/>
                <w:sz w:val="20"/>
              </w:rPr>
            </w:pPr>
            <w:r w:rsidRPr="00C77B29">
              <w:rPr>
                <w:rFonts w:cs="Calibri"/>
                <w:b/>
                <w:color w:val="767171"/>
                <w:sz w:val="20"/>
              </w:rPr>
              <w:t>GUS</w:t>
            </w:r>
          </w:p>
        </w:tc>
        <w:tc>
          <w:tcPr>
            <w:tcW w:w="8073" w:type="dxa"/>
            <w:shd w:val="clear" w:color="auto" w:fill="FFFFFF" w:themeFill="background1"/>
          </w:tcPr>
          <w:p w14:paraId="548F28A3" w14:textId="77777777" w:rsidR="00353D37" w:rsidRPr="00C77B29" w:rsidRDefault="00353D37" w:rsidP="00353D37">
            <w:pPr>
              <w:pStyle w:val="Tabeladane"/>
              <w:rPr>
                <w:rFonts w:cs="Calibri"/>
                <w:color w:val="767171"/>
                <w:sz w:val="20"/>
              </w:rPr>
            </w:pPr>
            <w:r w:rsidRPr="00C77B29">
              <w:rPr>
                <w:rFonts w:cs="Calibri"/>
                <w:color w:val="767171"/>
                <w:sz w:val="20"/>
              </w:rPr>
              <w:t>Główny Urząd Statystyczny</w:t>
            </w:r>
          </w:p>
        </w:tc>
      </w:tr>
      <w:tr w:rsidR="00353D37" w:rsidRPr="00C77B29" w14:paraId="2FC92BEC" w14:textId="77777777" w:rsidTr="009F3CD2">
        <w:tc>
          <w:tcPr>
            <w:tcW w:w="1296" w:type="dxa"/>
            <w:shd w:val="clear" w:color="auto" w:fill="F2F2F2"/>
          </w:tcPr>
          <w:p w14:paraId="593CCEBA" w14:textId="77777777" w:rsidR="00353D37" w:rsidRPr="00C77B29" w:rsidRDefault="00353D37" w:rsidP="00353D37">
            <w:pPr>
              <w:pStyle w:val="Tabeladane"/>
              <w:rPr>
                <w:rFonts w:cs="Calibri"/>
                <w:b/>
                <w:color w:val="767171"/>
                <w:sz w:val="20"/>
              </w:rPr>
            </w:pPr>
            <w:r w:rsidRPr="00C77B29">
              <w:rPr>
                <w:rFonts w:cs="Calibri"/>
                <w:b/>
                <w:color w:val="767171"/>
                <w:sz w:val="20"/>
              </w:rPr>
              <w:t>KMP</w:t>
            </w:r>
          </w:p>
        </w:tc>
        <w:tc>
          <w:tcPr>
            <w:tcW w:w="8073" w:type="dxa"/>
            <w:shd w:val="clear" w:color="auto" w:fill="F2F2F2"/>
          </w:tcPr>
          <w:p w14:paraId="0CD3AE0F" w14:textId="77777777" w:rsidR="00353D37" w:rsidRPr="00C77B29" w:rsidRDefault="00353D37" w:rsidP="00353D37">
            <w:pPr>
              <w:pStyle w:val="Tabeladane"/>
              <w:rPr>
                <w:rFonts w:cs="Calibri"/>
                <w:color w:val="767171"/>
                <w:sz w:val="20"/>
              </w:rPr>
            </w:pPr>
            <w:r w:rsidRPr="00C77B29">
              <w:rPr>
                <w:rFonts w:cs="Calibri"/>
                <w:color w:val="767171"/>
                <w:sz w:val="20"/>
              </w:rPr>
              <w:t>Krajowa Polityka Miejska</w:t>
            </w:r>
          </w:p>
        </w:tc>
      </w:tr>
      <w:tr w:rsidR="00353D37" w:rsidRPr="00C77B29" w14:paraId="4857B857" w14:textId="77777777" w:rsidTr="0042660A">
        <w:tc>
          <w:tcPr>
            <w:tcW w:w="1296" w:type="dxa"/>
            <w:shd w:val="clear" w:color="auto" w:fill="auto"/>
          </w:tcPr>
          <w:p w14:paraId="53A6D898" w14:textId="77777777" w:rsidR="00353D37" w:rsidRPr="00C77B29" w:rsidRDefault="00353D37" w:rsidP="00353D37">
            <w:pPr>
              <w:pStyle w:val="Tabeladane"/>
              <w:rPr>
                <w:rFonts w:cs="Calibri"/>
                <w:b/>
                <w:color w:val="767171"/>
                <w:sz w:val="20"/>
              </w:rPr>
            </w:pPr>
            <w:r w:rsidRPr="00C77B29">
              <w:rPr>
                <w:rFonts w:cs="Calibri"/>
                <w:b/>
                <w:color w:val="767171"/>
                <w:sz w:val="20"/>
              </w:rPr>
              <w:t>KOBIZE</w:t>
            </w:r>
          </w:p>
        </w:tc>
        <w:tc>
          <w:tcPr>
            <w:tcW w:w="8073" w:type="dxa"/>
            <w:shd w:val="clear" w:color="auto" w:fill="auto"/>
          </w:tcPr>
          <w:p w14:paraId="42D03395" w14:textId="77777777" w:rsidR="00353D37" w:rsidRPr="00C77B29" w:rsidRDefault="00353D37" w:rsidP="00353D37">
            <w:pPr>
              <w:pStyle w:val="Tabeladane"/>
              <w:rPr>
                <w:rFonts w:cs="Calibri"/>
                <w:color w:val="767171"/>
                <w:sz w:val="20"/>
              </w:rPr>
            </w:pPr>
            <w:r w:rsidRPr="00C77B29">
              <w:rPr>
                <w:rFonts w:cs="Calibri"/>
                <w:color w:val="767171"/>
                <w:sz w:val="20"/>
              </w:rPr>
              <w:t>Krajowy Ośrodek Bilansowania i Zarządzania Emisjami</w:t>
            </w:r>
          </w:p>
        </w:tc>
      </w:tr>
      <w:tr w:rsidR="00353D37" w:rsidRPr="00C77B29" w14:paraId="22179D92" w14:textId="77777777" w:rsidTr="009F3CD2">
        <w:tc>
          <w:tcPr>
            <w:tcW w:w="1296" w:type="dxa"/>
            <w:shd w:val="clear" w:color="auto" w:fill="F2F2F2"/>
          </w:tcPr>
          <w:p w14:paraId="6847B9F2" w14:textId="77777777" w:rsidR="00353D37" w:rsidRPr="00C77B29" w:rsidRDefault="00353D37" w:rsidP="00353D37">
            <w:pPr>
              <w:pStyle w:val="Tabeladane"/>
              <w:rPr>
                <w:rFonts w:cs="Calibri"/>
                <w:b/>
                <w:color w:val="767171"/>
                <w:sz w:val="20"/>
              </w:rPr>
            </w:pPr>
            <w:r w:rsidRPr="00C77B29">
              <w:rPr>
                <w:rFonts w:cs="Calibri"/>
                <w:b/>
                <w:color w:val="767171"/>
                <w:sz w:val="20"/>
              </w:rPr>
              <w:t>KPZK</w:t>
            </w:r>
          </w:p>
        </w:tc>
        <w:tc>
          <w:tcPr>
            <w:tcW w:w="8073" w:type="dxa"/>
            <w:shd w:val="clear" w:color="auto" w:fill="F2F2F2"/>
          </w:tcPr>
          <w:p w14:paraId="22B558AD" w14:textId="77777777" w:rsidR="00353D37" w:rsidRPr="00C77B29" w:rsidRDefault="00353D37" w:rsidP="00353D37">
            <w:pPr>
              <w:pStyle w:val="Tabeladane"/>
              <w:rPr>
                <w:rFonts w:cs="Calibri"/>
                <w:color w:val="767171"/>
                <w:sz w:val="20"/>
              </w:rPr>
            </w:pPr>
            <w:r w:rsidRPr="00C77B29">
              <w:rPr>
                <w:rFonts w:cs="Calibri"/>
                <w:color w:val="767171"/>
                <w:sz w:val="20"/>
              </w:rPr>
              <w:t>Krajowy przestrzennego zagospodarowania kraju 2030</w:t>
            </w:r>
          </w:p>
        </w:tc>
      </w:tr>
      <w:tr w:rsidR="00353D37" w:rsidRPr="00C77B29" w14:paraId="0C429D43" w14:textId="77777777" w:rsidTr="00353D37">
        <w:tc>
          <w:tcPr>
            <w:tcW w:w="1296" w:type="dxa"/>
            <w:shd w:val="clear" w:color="auto" w:fill="auto"/>
          </w:tcPr>
          <w:p w14:paraId="3FBED33C" w14:textId="77777777" w:rsidR="00353D37" w:rsidRPr="00C77B29" w:rsidRDefault="00353D37" w:rsidP="00353D37">
            <w:pPr>
              <w:pStyle w:val="Tabeladane"/>
              <w:rPr>
                <w:rFonts w:cs="Calibri"/>
                <w:b/>
                <w:color w:val="767171"/>
                <w:sz w:val="20"/>
              </w:rPr>
            </w:pPr>
            <w:r w:rsidRPr="00C77B29">
              <w:rPr>
                <w:rFonts w:cs="Calibri"/>
                <w:b/>
                <w:color w:val="767171"/>
                <w:sz w:val="20"/>
              </w:rPr>
              <w:t>kWh, MWh</w:t>
            </w:r>
          </w:p>
        </w:tc>
        <w:tc>
          <w:tcPr>
            <w:tcW w:w="8073" w:type="dxa"/>
            <w:shd w:val="clear" w:color="auto" w:fill="auto"/>
          </w:tcPr>
          <w:p w14:paraId="16BA830F" w14:textId="77777777" w:rsidR="00353D37" w:rsidRPr="00C77B29" w:rsidRDefault="00353D37" w:rsidP="00353D37">
            <w:pPr>
              <w:pStyle w:val="Tabeladane"/>
              <w:rPr>
                <w:rFonts w:cs="Calibri"/>
                <w:color w:val="767171"/>
                <w:sz w:val="20"/>
              </w:rPr>
            </w:pPr>
            <w:r w:rsidRPr="00C77B29">
              <w:rPr>
                <w:rFonts w:cs="Calibri"/>
                <w:color w:val="767171"/>
                <w:sz w:val="20"/>
              </w:rPr>
              <w:t>kilowatogodzina, megawatogodzina (jednostki energii)</w:t>
            </w:r>
          </w:p>
        </w:tc>
      </w:tr>
      <w:tr w:rsidR="00353D37" w:rsidRPr="00C77B29" w14:paraId="00BA0873" w14:textId="77777777" w:rsidTr="009F3CD2">
        <w:tc>
          <w:tcPr>
            <w:tcW w:w="1296" w:type="dxa"/>
            <w:shd w:val="clear" w:color="auto" w:fill="F2F2F2"/>
          </w:tcPr>
          <w:p w14:paraId="02613143" w14:textId="77777777" w:rsidR="00353D37" w:rsidRPr="00C77B29" w:rsidRDefault="00353D37" w:rsidP="00353D37">
            <w:pPr>
              <w:pStyle w:val="Tabeladane"/>
              <w:rPr>
                <w:rFonts w:cs="Calibri"/>
                <w:b/>
                <w:color w:val="767171"/>
                <w:sz w:val="20"/>
              </w:rPr>
            </w:pPr>
            <w:r w:rsidRPr="00C77B29">
              <w:rPr>
                <w:rFonts w:cs="Calibri"/>
                <w:b/>
                <w:color w:val="767171"/>
                <w:sz w:val="20"/>
              </w:rPr>
              <w:t>LNG</w:t>
            </w:r>
          </w:p>
        </w:tc>
        <w:tc>
          <w:tcPr>
            <w:tcW w:w="8073" w:type="dxa"/>
            <w:shd w:val="clear" w:color="auto" w:fill="F2F2F2"/>
          </w:tcPr>
          <w:p w14:paraId="65AB892A" w14:textId="77777777" w:rsidR="00353D37" w:rsidRPr="00C77B29" w:rsidRDefault="00353D37" w:rsidP="00353D37">
            <w:pPr>
              <w:pStyle w:val="Tabeladane"/>
              <w:rPr>
                <w:rFonts w:cs="Calibri"/>
                <w:color w:val="767171"/>
                <w:sz w:val="20"/>
                <w:lang w:val="en-US"/>
              </w:rPr>
            </w:pPr>
            <w:r w:rsidRPr="00C77B29">
              <w:rPr>
                <w:rFonts w:cs="Calibri"/>
                <w:color w:val="767171"/>
                <w:sz w:val="20"/>
              </w:rPr>
              <w:t xml:space="preserve">gaz ziemny w postaci ciekłej o temp. poniżej 162 </w:t>
            </w:r>
            <w:r w:rsidRPr="00C77B29">
              <w:rPr>
                <w:rFonts w:cs="Calibri"/>
                <w:color w:val="767171"/>
                <w:sz w:val="20"/>
                <w:vertAlign w:val="superscript"/>
              </w:rPr>
              <w:t>o</w:t>
            </w:r>
            <w:r w:rsidRPr="00C77B29">
              <w:rPr>
                <w:rFonts w:cs="Calibri"/>
                <w:color w:val="767171"/>
                <w:sz w:val="20"/>
              </w:rPr>
              <w:t xml:space="preserve">C (ang. </w:t>
            </w:r>
            <w:r w:rsidRPr="00C77B29">
              <w:rPr>
                <w:rFonts w:cs="Calibri"/>
                <w:color w:val="767171"/>
                <w:sz w:val="20"/>
                <w:lang w:val="en-US"/>
              </w:rPr>
              <w:t>Liquefied Natural Gas)</w:t>
            </w:r>
          </w:p>
        </w:tc>
      </w:tr>
      <w:tr w:rsidR="00353D37" w:rsidRPr="00C77B29" w14:paraId="2D794042" w14:textId="77777777" w:rsidTr="0042660A">
        <w:tc>
          <w:tcPr>
            <w:tcW w:w="1296" w:type="dxa"/>
            <w:shd w:val="clear" w:color="auto" w:fill="auto"/>
          </w:tcPr>
          <w:p w14:paraId="7BE2D560" w14:textId="77777777" w:rsidR="00353D37" w:rsidRPr="00C77B29" w:rsidRDefault="00353D37" w:rsidP="00353D37">
            <w:pPr>
              <w:pStyle w:val="Tabeladane"/>
              <w:rPr>
                <w:rFonts w:cs="Calibri"/>
                <w:b/>
                <w:color w:val="767171"/>
                <w:sz w:val="20"/>
              </w:rPr>
            </w:pPr>
            <w:r w:rsidRPr="00C77B29">
              <w:rPr>
                <w:rFonts w:cs="Calibri"/>
                <w:b/>
                <w:color w:val="767171"/>
                <w:sz w:val="20"/>
              </w:rPr>
              <w:t>LPG</w:t>
            </w:r>
          </w:p>
        </w:tc>
        <w:tc>
          <w:tcPr>
            <w:tcW w:w="8073" w:type="dxa"/>
            <w:shd w:val="clear" w:color="auto" w:fill="auto"/>
          </w:tcPr>
          <w:p w14:paraId="4820CD85" w14:textId="77777777" w:rsidR="00353D37" w:rsidRPr="00C77B29" w:rsidRDefault="00353D37" w:rsidP="00353D37">
            <w:pPr>
              <w:pStyle w:val="Tabeladane"/>
              <w:rPr>
                <w:rFonts w:cs="Calibri"/>
                <w:color w:val="767171"/>
                <w:sz w:val="20"/>
              </w:rPr>
            </w:pPr>
            <w:r w:rsidRPr="00C77B29">
              <w:rPr>
                <w:rFonts w:cs="Calibri"/>
                <w:color w:val="767171"/>
                <w:sz w:val="20"/>
              </w:rPr>
              <w:t>gaz ciekły propan-butan</w:t>
            </w:r>
          </w:p>
        </w:tc>
      </w:tr>
      <w:tr w:rsidR="00353D37" w:rsidRPr="00C77B29" w14:paraId="6938C33A" w14:textId="77777777" w:rsidTr="00353D37">
        <w:tc>
          <w:tcPr>
            <w:tcW w:w="1296" w:type="dxa"/>
            <w:shd w:val="clear" w:color="auto" w:fill="F2F2F2" w:themeFill="background1" w:themeFillShade="F2"/>
          </w:tcPr>
          <w:p w14:paraId="467F7D3B" w14:textId="7F8A9E11" w:rsidR="00353D37" w:rsidRPr="00C77B29" w:rsidRDefault="00353D37" w:rsidP="00353D37">
            <w:pPr>
              <w:pStyle w:val="Tabeladane"/>
              <w:rPr>
                <w:rFonts w:cs="Calibri"/>
                <w:b/>
                <w:color w:val="767171"/>
                <w:sz w:val="20"/>
              </w:rPr>
            </w:pPr>
            <w:r w:rsidRPr="00C77B29">
              <w:rPr>
                <w:rFonts w:cs="Calibri"/>
                <w:b/>
                <w:color w:val="767171"/>
                <w:sz w:val="20"/>
              </w:rPr>
              <w:t>MEI</w:t>
            </w:r>
          </w:p>
        </w:tc>
        <w:tc>
          <w:tcPr>
            <w:tcW w:w="8073" w:type="dxa"/>
            <w:shd w:val="clear" w:color="auto" w:fill="F2F2F2" w:themeFill="background1" w:themeFillShade="F2"/>
          </w:tcPr>
          <w:p w14:paraId="23F42B95" w14:textId="41A66894" w:rsidR="00353D37" w:rsidRPr="00C77B29" w:rsidRDefault="00353D37" w:rsidP="00353D37">
            <w:pPr>
              <w:pStyle w:val="Tabeladane"/>
              <w:rPr>
                <w:rFonts w:cs="Calibri"/>
                <w:color w:val="767171"/>
                <w:sz w:val="20"/>
              </w:rPr>
            </w:pPr>
            <w:r w:rsidRPr="00C77B29">
              <w:rPr>
                <w:rFonts w:cs="Calibri"/>
                <w:color w:val="767171"/>
                <w:sz w:val="20"/>
              </w:rPr>
              <w:t>Kontrolna inwentaryzacja emisji (ang. Monitoring Emission Inventory)</w:t>
            </w:r>
          </w:p>
        </w:tc>
      </w:tr>
      <w:tr w:rsidR="00353D37" w:rsidRPr="00C77B29" w14:paraId="5559D501" w14:textId="77777777" w:rsidTr="0042660A">
        <w:tc>
          <w:tcPr>
            <w:tcW w:w="1296" w:type="dxa"/>
            <w:shd w:val="clear" w:color="auto" w:fill="auto"/>
          </w:tcPr>
          <w:p w14:paraId="7DACD30C" w14:textId="77777777" w:rsidR="00353D37" w:rsidRPr="00C77B29" w:rsidRDefault="00353D37" w:rsidP="00353D37">
            <w:pPr>
              <w:pStyle w:val="Tabeladane"/>
              <w:rPr>
                <w:rFonts w:cs="Calibri"/>
                <w:b/>
                <w:color w:val="767171"/>
                <w:sz w:val="20"/>
              </w:rPr>
            </w:pPr>
            <w:r w:rsidRPr="00C77B29">
              <w:rPr>
                <w:rFonts w:cs="Calibri"/>
                <w:b/>
                <w:color w:val="767171"/>
                <w:sz w:val="20"/>
              </w:rPr>
              <w:t>OZE</w:t>
            </w:r>
          </w:p>
        </w:tc>
        <w:tc>
          <w:tcPr>
            <w:tcW w:w="8073" w:type="dxa"/>
            <w:shd w:val="clear" w:color="auto" w:fill="auto"/>
          </w:tcPr>
          <w:p w14:paraId="6A29817F" w14:textId="77777777" w:rsidR="00353D37" w:rsidRPr="00C77B29" w:rsidRDefault="00353D37" w:rsidP="00353D37">
            <w:pPr>
              <w:pStyle w:val="Tabeladane"/>
              <w:rPr>
                <w:rFonts w:cs="Calibri"/>
                <w:color w:val="767171"/>
                <w:sz w:val="20"/>
              </w:rPr>
            </w:pPr>
            <w:r w:rsidRPr="00C77B29">
              <w:rPr>
                <w:rFonts w:cs="Calibri"/>
                <w:color w:val="767171"/>
                <w:sz w:val="20"/>
              </w:rPr>
              <w:t>Odnawialne Źródła Energii</w:t>
            </w:r>
          </w:p>
        </w:tc>
      </w:tr>
      <w:tr w:rsidR="00353D37" w:rsidRPr="00C77B29" w14:paraId="07D3622D" w14:textId="77777777" w:rsidTr="009F3CD2">
        <w:tc>
          <w:tcPr>
            <w:tcW w:w="1296" w:type="dxa"/>
            <w:shd w:val="clear" w:color="auto" w:fill="F2F2F2"/>
          </w:tcPr>
          <w:p w14:paraId="724D6878" w14:textId="77777777" w:rsidR="00353D37" w:rsidRPr="00C77B29" w:rsidRDefault="00353D37" w:rsidP="00353D37">
            <w:pPr>
              <w:pStyle w:val="Tabeladane"/>
              <w:rPr>
                <w:rFonts w:cs="Calibri"/>
                <w:b/>
                <w:color w:val="767171"/>
                <w:sz w:val="20"/>
              </w:rPr>
            </w:pPr>
            <w:r w:rsidRPr="00C77B29">
              <w:rPr>
                <w:rFonts w:cs="Calibri"/>
                <w:b/>
                <w:color w:val="767171"/>
                <w:sz w:val="20"/>
              </w:rPr>
              <w:t>PGE</w:t>
            </w:r>
          </w:p>
        </w:tc>
        <w:tc>
          <w:tcPr>
            <w:tcW w:w="8073" w:type="dxa"/>
            <w:shd w:val="clear" w:color="auto" w:fill="F2F2F2"/>
          </w:tcPr>
          <w:p w14:paraId="1EADAD05" w14:textId="77777777" w:rsidR="00353D37" w:rsidRPr="00C77B29" w:rsidRDefault="00353D37" w:rsidP="00353D37">
            <w:pPr>
              <w:pStyle w:val="Tabeladane"/>
              <w:rPr>
                <w:rFonts w:cs="Calibri"/>
                <w:color w:val="767171"/>
                <w:sz w:val="20"/>
              </w:rPr>
            </w:pPr>
            <w:r w:rsidRPr="00C77B29">
              <w:rPr>
                <w:rFonts w:cs="Calibri"/>
                <w:color w:val="767171"/>
                <w:sz w:val="20"/>
              </w:rPr>
              <w:t>Polska Grupa Energetyczna</w:t>
            </w:r>
          </w:p>
        </w:tc>
      </w:tr>
      <w:tr w:rsidR="00353D37" w:rsidRPr="00C77B29" w14:paraId="39C4CC46" w14:textId="77777777" w:rsidTr="0042660A">
        <w:tc>
          <w:tcPr>
            <w:tcW w:w="1296" w:type="dxa"/>
            <w:shd w:val="clear" w:color="auto" w:fill="auto"/>
          </w:tcPr>
          <w:p w14:paraId="536A0527" w14:textId="77777777" w:rsidR="00353D37" w:rsidRPr="00C77B29" w:rsidRDefault="00353D37" w:rsidP="00353D37">
            <w:pPr>
              <w:pStyle w:val="Tabeladane"/>
              <w:rPr>
                <w:rFonts w:cs="Calibri"/>
                <w:b/>
                <w:color w:val="767171"/>
                <w:sz w:val="20"/>
              </w:rPr>
            </w:pPr>
            <w:r w:rsidRPr="00C77B29">
              <w:rPr>
                <w:rFonts w:cs="Calibri"/>
                <w:b/>
                <w:color w:val="767171"/>
                <w:sz w:val="20"/>
              </w:rPr>
              <w:t>PGN</w:t>
            </w:r>
          </w:p>
        </w:tc>
        <w:tc>
          <w:tcPr>
            <w:tcW w:w="8073" w:type="dxa"/>
            <w:shd w:val="clear" w:color="auto" w:fill="auto"/>
          </w:tcPr>
          <w:p w14:paraId="25549AD6" w14:textId="77777777" w:rsidR="00353D37" w:rsidRPr="00C77B29" w:rsidRDefault="00353D37" w:rsidP="00353D37">
            <w:pPr>
              <w:pStyle w:val="Tabeladane"/>
              <w:rPr>
                <w:rFonts w:cs="Calibri"/>
                <w:color w:val="767171"/>
                <w:sz w:val="20"/>
              </w:rPr>
            </w:pPr>
            <w:r w:rsidRPr="00C77B29">
              <w:rPr>
                <w:rFonts w:cs="Calibri"/>
                <w:color w:val="767171"/>
                <w:sz w:val="20"/>
              </w:rPr>
              <w:t>Plan Gospodarki Niskoemisyjnej</w:t>
            </w:r>
          </w:p>
        </w:tc>
      </w:tr>
      <w:tr w:rsidR="00353D37" w:rsidRPr="00C77B29" w14:paraId="50ECCCD0" w14:textId="77777777" w:rsidTr="009F3CD2">
        <w:tc>
          <w:tcPr>
            <w:tcW w:w="1296" w:type="dxa"/>
            <w:shd w:val="clear" w:color="auto" w:fill="F2F2F2"/>
          </w:tcPr>
          <w:p w14:paraId="43D52C43" w14:textId="77777777" w:rsidR="00353D37" w:rsidRPr="00C77B29" w:rsidRDefault="00353D37" w:rsidP="00353D37">
            <w:pPr>
              <w:pStyle w:val="Tabeladane"/>
              <w:rPr>
                <w:rFonts w:cs="Calibri"/>
                <w:b/>
                <w:color w:val="767171"/>
                <w:sz w:val="20"/>
              </w:rPr>
            </w:pPr>
            <w:r w:rsidRPr="00C77B29">
              <w:rPr>
                <w:rFonts w:cs="Calibri"/>
                <w:b/>
                <w:color w:val="767171"/>
                <w:sz w:val="20"/>
              </w:rPr>
              <w:t>POiŚ</w:t>
            </w:r>
          </w:p>
        </w:tc>
        <w:tc>
          <w:tcPr>
            <w:tcW w:w="8073" w:type="dxa"/>
            <w:shd w:val="clear" w:color="auto" w:fill="F2F2F2"/>
          </w:tcPr>
          <w:p w14:paraId="640FE5B9" w14:textId="77777777" w:rsidR="00353D37" w:rsidRPr="00C77B29" w:rsidRDefault="00353D37" w:rsidP="00353D37">
            <w:pPr>
              <w:pStyle w:val="Tabeladane"/>
              <w:rPr>
                <w:rFonts w:cs="Calibri"/>
                <w:color w:val="767171"/>
                <w:sz w:val="20"/>
              </w:rPr>
            </w:pPr>
            <w:r w:rsidRPr="00C77B29">
              <w:rPr>
                <w:rFonts w:cs="Calibri"/>
                <w:color w:val="767171"/>
                <w:sz w:val="20"/>
              </w:rPr>
              <w:t>Program Operacyjny Infrastruktura i Środowisko</w:t>
            </w:r>
          </w:p>
        </w:tc>
      </w:tr>
      <w:tr w:rsidR="00353D37" w:rsidRPr="00C77B29" w14:paraId="0BBB1790" w14:textId="77777777" w:rsidTr="0042660A">
        <w:tc>
          <w:tcPr>
            <w:tcW w:w="1296" w:type="dxa"/>
            <w:shd w:val="clear" w:color="auto" w:fill="auto"/>
          </w:tcPr>
          <w:p w14:paraId="277A22E7" w14:textId="77777777" w:rsidR="00353D37" w:rsidRPr="00C77B29" w:rsidRDefault="00353D37" w:rsidP="00353D37">
            <w:pPr>
              <w:pStyle w:val="Tabeladane"/>
              <w:rPr>
                <w:rFonts w:cs="Calibri"/>
                <w:b/>
                <w:color w:val="767171"/>
                <w:sz w:val="20"/>
              </w:rPr>
            </w:pPr>
            <w:r w:rsidRPr="00C77B29">
              <w:rPr>
                <w:rFonts w:cs="Calibri"/>
                <w:b/>
                <w:color w:val="767171"/>
                <w:sz w:val="20"/>
              </w:rPr>
              <w:t>POP</w:t>
            </w:r>
          </w:p>
        </w:tc>
        <w:tc>
          <w:tcPr>
            <w:tcW w:w="8073" w:type="dxa"/>
            <w:shd w:val="clear" w:color="auto" w:fill="auto"/>
          </w:tcPr>
          <w:p w14:paraId="1399BB82" w14:textId="18FA974F" w:rsidR="00353D37" w:rsidRPr="00C77B29" w:rsidRDefault="00353D37" w:rsidP="00353D37">
            <w:pPr>
              <w:pStyle w:val="Tabeladane"/>
              <w:rPr>
                <w:rFonts w:cs="Calibri"/>
                <w:color w:val="767171"/>
                <w:sz w:val="20"/>
              </w:rPr>
            </w:pPr>
            <w:r w:rsidRPr="00C77B29">
              <w:rPr>
                <w:rFonts w:cs="Calibri"/>
                <w:color w:val="767171"/>
                <w:sz w:val="20"/>
              </w:rPr>
              <w:t>Program Ochrony Powietrza dla Stref Województwa Mazowieckiego</w:t>
            </w:r>
          </w:p>
        </w:tc>
      </w:tr>
      <w:tr w:rsidR="00353D37" w:rsidRPr="00C77B29" w14:paraId="1CF3BF7E" w14:textId="77777777" w:rsidTr="009F3CD2">
        <w:tc>
          <w:tcPr>
            <w:tcW w:w="1296" w:type="dxa"/>
            <w:shd w:val="clear" w:color="auto" w:fill="F2F2F2"/>
          </w:tcPr>
          <w:p w14:paraId="23839EAB" w14:textId="77777777" w:rsidR="00353D37" w:rsidRPr="00C77B29" w:rsidRDefault="00353D37" w:rsidP="00353D37">
            <w:pPr>
              <w:pStyle w:val="Tabeladane"/>
              <w:rPr>
                <w:rFonts w:cs="Calibri"/>
                <w:b/>
                <w:color w:val="767171"/>
                <w:sz w:val="20"/>
              </w:rPr>
            </w:pPr>
            <w:r w:rsidRPr="00C77B29">
              <w:rPr>
                <w:rFonts w:cs="Calibri"/>
                <w:b/>
                <w:color w:val="767171"/>
                <w:sz w:val="20"/>
              </w:rPr>
              <w:t>POŚ</w:t>
            </w:r>
          </w:p>
        </w:tc>
        <w:tc>
          <w:tcPr>
            <w:tcW w:w="8073" w:type="dxa"/>
            <w:shd w:val="clear" w:color="auto" w:fill="F2F2F2"/>
          </w:tcPr>
          <w:p w14:paraId="0B6AD82C" w14:textId="77777777" w:rsidR="00353D37" w:rsidRPr="00C77B29" w:rsidRDefault="00353D37" w:rsidP="00353D37">
            <w:pPr>
              <w:pStyle w:val="Tabeladane"/>
              <w:rPr>
                <w:rFonts w:cs="Calibri"/>
                <w:color w:val="767171"/>
                <w:sz w:val="20"/>
              </w:rPr>
            </w:pPr>
            <w:r w:rsidRPr="00C77B29">
              <w:rPr>
                <w:rFonts w:cs="Calibri"/>
                <w:color w:val="767171"/>
                <w:sz w:val="20"/>
              </w:rPr>
              <w:t>Program Ochrony Środowiska</w:t>
            </w:r>
          </w:p>
        </w:tc>
      </w:tr>
      <w:tr w:rsidR="00353D37" w:rsidRPr="00C77B29" w14:paraId="4B19A228" w14:textId="77777777" w:rsidTr="0042660A">
        <w:tc>
          <w:tcPr>
            <w:tcW w:w="1296" w:type="dxa"/>
            <w:shd w:val="clear" w:color="auto" w:fill="auto"/>
          </w:tcPr>
          <w:p w14:paraId="4E05FE65" w14:textId="77777777" w:rsidR="00353D37" w:rsidRPr="00C77B29" w:rsidRDefault="00353D37" w:rsidP="00353D37">
            <w:pPr>
              <w:pStyle w:val="Tabeladane"/>
              <w:rPr>
                <w:rFonts w:cs="Calibri"/>
                <w:b/>
                <w:color w:val="767171"/>
                <w:sz w:val="20"/>
              </w:rPr>
            </w:pPr>
            <w:r w:rsidRPr="00C77B29">
              <w:rPr>
                <w:rFonts w:cs="Calibri"/>
                <w:b/>
                <w:color w:val="767171"/>
                <w:sz w:val="20"/>
              </w:rPr>
              <w:t>PSE</w:t>
            </w:r>
          </w:p>
        </w:tc>
        <w:tc>
          <w:tcPr>
            <w:tcW w:w="8073" w:type="dxa"/>
            <w:shd w:val="clear" w:color="auto" w:fill="auto"/>
          </w:tcPr>
          <w:p w14:paraId="56FD3651" w14:textId="77777777" w:rsidR="00353D37" w:rsidRPr="00C77B29" w:rsidRDefault="00353D37" w:rsidP="00353D37">
            <w:pPr>
              <w:pStyle w:val="Tabeladane"/>
              <w:rPr>
                <w:rFonts w:cs="Calibri"/>
                <w:color w:val="767171"/>
                <w:sz w:val="20"/>
              </w:rPr>
            </w:pPr>
            <w:r w:rsidRPr="00C77B29">
              <w:rPr>
                <w:rFonts w:cs="Calibri"/>
                <w:color w:val="767171"/>
                <w:sz w:val="20"/>
              </w:rPr>
              <w:t>Polskie Sieci Energetyczne</w:t>
            </w:r>
          </w:p>
        </w:tc>
      </w:tr>
      <w:tr w:rsidR="00353D37" w:rsidRPr="00C77B29" w14:paraId="66FCBC3E" w14:textId="77777777" w:rsidTr="007C0B2B">
        <w:tc>
          <w:tcPr>
            <w:tcW w:w="1296" w:type="dxa"/>
            <w:shd w:val="clear" w:color="auto" w:fill="F2F2F2" w:themeFill="background1" w:themeFillShade="F2"/>
          </w:tcPr>
          <w:p w14:paraId="0A01D32A" w14:textId="77777777" w:rsidR="00353D37" w:rsidRPr="00C77B29" w:rsidRDefault="00353D37" w:rsidP="00353D37">
            <w:pPr>
              <w:pStyle w:val="Tabeladane"/>
              <w:rPr>
                <w:rFonts w:cs="Calibri"/>
                <w:b/>
                <w:color w:val="767171"/>
                <w:sz w:val="20"/>
              </w:rPr>
            </w:pPr>
            <w:r w:rsidRPr="00C77B29">
              <w:rPr>
                <w:rFonts w:cs="Calibri"/>
                <w:b/>
                <w:color w:val="767171"/>
                <w:sz w:val="20"/>
              </w:rPr>
              <w:t>RPO WM</w:t>
            </w:r>
          </w:p>
        </w:tc>
        <w:tc>
          <w:tcPr>
            <w:tcW w:w="8073" w:type="dxa"/>
            <w:shd w:val="clear" w:color="auto" w:fill="F2F2F2" w:themeFill="background1" w:themeFillShade="F2"/>
          </w:tcPr>
          <w:p w14:paraId="030EB9DB" w14:textId="77777777" w:rsidR="00353D37" w:rsidRPr="00C77B29" w:rsidRDefault="00353D37" w:rsidP="00353D37">
            <w:pPr>
              <w:pStyle w:val="Tabeladane"/>
              <w:rPr>
                <w:rFonts w:cs="Calibri"/>
                <w:color w:val="767171"/>
                <w:sz w:val="20"/>
              </w:rPr>
            </w:pPr>
            <w:r w:rsidRPr="00C77B29">
              <w:rPr>
                <w:rFonts w:cs="Calibri"/>
                <w:color w:val="767171"/>
                <w:sz w:val="20"/>
              </w:rPr>
              <w:t>Regionalny Program Operacyjny Województwa Mazowieckiego</w:t>
            </w:r>
          </w:p>
        </w:tc>
      </w:tr>
      <w:tr w:rsidR="00353D37" w:rsidRPr="00C77B29" w14:paraId="143B0A4F" w14:textId="77777777" w:rsidTr="007C0B2B">
        <w:tc>
          <w:tcPr>
            <w:tcW w:w="1296" w:type="dxa"/>
            <w:shd w:val="clear" w:color="auto" w:fill="FFFFFF" w:themeFill="background1"/>
          </w:tcPr>
          <w:p w14:paraId="4E3DACF2" w14:textId="77777777" w:rsidR="00353D37" w:rsidRPr="00C77B29" w:rsidRDefault="00353D37" w:rsidP="00353D37">
            <w:pPr>
              <w:pStyle w:val="Tabeladane"/>
              <w:rPr>
                <w:rFonts w:cs="Calibri"/>
                <w:b/>
                <w:color w:val="767171"/>
                <w:sz w:val="20"/>
              </w:rPr>
            </w:pPr>
            <w:r w:rsidRPr="00C77B29">
              <w:rPr>
                <w:rFonts w:cs="Calibri"/>
                <w:b/>
                <w:color w:val="767171"/>
                <w:sz w:val="20"/>
              </w:rPr>
              <w:t>SOJP</w:t>
            </w:r>
          </w:p>
        </w:tc>
        <w:tc>
          <w:tcPr>
            <w:tcW w:w="8073" w:type="dxa"/>
            <w:shd w:val="clear" w:color="auto" w:fill="FFFFFF" w:themeFill="background1"/>
          </w:tcPr>
          <w:p w14:paraId="2F20B135" w14:textId="77777777" w:rsidR="00353D37" w:rsidRPr="00C77B29" w:rsidRDefault="00353D37" w:rsidP="00353D37">
            <w:pPr>
              <w:pStyle w:val="Tabeladane"/>
              <w:rPr>
                <w:rFonts w:cs="Calibri"/>
                <w:color w:val="767171"/>
                <w:sz w:val="20"/>
              </w:rPr>
            </w:pPr>
            <w:r w:rsidRPr="00C77B29">
              <w:rPr>
                <w:rFonts w:cs="Calibri"/>
                <w:color w:val="767171"/>
                <w:sz w:val="20"/>
              </w:rPr>
              <w:t>System Oceny Jakości Powietrza</w:t>
            </w:r>
          </w:p>
        </w:tc>
      </w:tr>
      <w:tr w:rsidR="00353D37" w:rsidRPr="00C77B29" w14:paraId="56B9DD3F" w14:textId="77777777" w:rsidTr="009F3CD2">
        <w:tc>
          <w:tcPr>
            <w:tcW w:w="1296" w:type="dxa"/>
            <w:shd w:val="clear" w:color="auto" w:fill="F2F2F2"/>
          </w:tcPr>
          <w:p w14:paraId="76A9D665" w14:textId="77777777" w:rsidR="00353D37" w:rsidRPr="00C77B29" w:rsidRDefault="00353D37" w:rsidP="00353D37">
            <w:pPr>
              <w:pStyle w:val="Tabeladane"/>
              <w:rPr>
                <w:rFonts w:cs="Calibri"/>
                <w:b/>
                <w:color w:val="767171"/>
                <w:sz w:val="20"/>
              </w:rPr>
            </w:pPr>
            <w:r w:rsidRPr="00C77B29">
              <w:rPr>
                <w:rFonts w:cs="Calibri"/>
                <w:b/>
                <w:color w:val="767171"/>
                <w:sz w:val="20"/>
              </w:rPr>
              <w:t>UE</w:t>
            </w:r>
          </w:p>
        </w:tc>
        <w:tc>
          <w:tcPr>
            <w:tcW w:w="8073" w:type="dxa"/>
            <w:shd w:val="clear" w:color="auto" w:fill="F2F2F2"/>
          </w:tcPr>
          <w:p w14:paraId="6C92CC70" w14:textId="77777777" w:rsidR="00353D37" w:rsidRPr="00C77B29" w:rsidRDefault="00353D37" w:rsidP="00353D37">
            <w:pPr>
              <w:pStyle w:val="Tabeladane"/>
              <w:rPr>
                <w:rFonts w:cs="Calibri"/>
                <w:color w:val="767171"/>
                <w:sz w:val="20"/>
              </w:rPr>
            </w:pPr>
            <w:r w:rsidRPr="00C77B29">
              <w:rPr>
                <w:rFonts w:cs="Calibri"/>
                <w:color w:val="767171"/>
                <w:sz w:val="20"/>
              </w:rPr>
              <w:t>Unia Europejska</w:t>
            </w:r>
          </w:p>
        </w:tc>
      </w:tr>
      <w:tr w:rsidR="00353D37" w:rsidRPr="00C77B29" w14:paraId="386B4943" w14:textId="77777777" w:rsidTr="0042660A">
        <w:tc>
          <w:tcPr>
            <w:tcW w:w="1296" w:type="dxa"/>
            <w:shd w:val="clear" w:color="auto" w:fill="auto"/>
          </w:tcPr>
          <w:p w14:paraId="33699DC4" w14:textId="77777777" w:rsidR="00353D37" w:rsidRPr="00C77B29" w:rsidRDefault="00353D37" w:rsidP="00353D37">
            <w:pPr>
              <w:pStyle w:val="Tabeladane"/>
              <w:rPr>
                <w:rFonts w:cs="Calibri"/>
                <w:b/>
                <w:color w:val="767171"/>
                <w:sz w:val="20"/>
              </w:rPr>
            </w:pPr>
            <w:r w:rsidRPr="00C77B29">
              <w:rPr>
                <w:rFonts w:cs="Calibri"/>
                <w:b/>
                <w:color w:val="767171"/>
                <w:sz w:val="20"/>
              </w:rPr>
              <w:t>UNFCCC</w:t>
            </w:r>
          </w:p>
        </w:tc>
        <w:tc>
          <w:tcPr>
            <w:tcW w:w="8073" w:type="dxa"/>
            <w:shd w:val="clear" w:color="auto" w:fill="auto"/>
          </w:tcPr>
          <w:p w14:paraId="75D646E9" w14:textId="77777777" w:rsidR="00353D37" w:rsidRPr="00C77B29" w:rsidRDefault="00353D37" w:rsidP="00353D37">
            <w:pPr>
              <w:pStyle w:val="Tabeladane"/>
              <w:rPr>
                <w:rFonts w:cs="Calibri"/>
                <w:color w:val="767171"/>
                <w:sz w:val="20"/>
              </w:rPr>
            </w:pPr>
            <w:r w:rsidRPr="00C77B29">
              <w:rPr>
                <w:rFonts w:cs="Calibri"/>
                <w:color w:val="767171"/>
                <w:sz w:val="20"/>
              </w:rPr>
              <w:t>Ramowa Konwencja Klimatyczna INFCCC</w:t>
            </w:r>
          </w:p>
        </w:tc>
      </w:tr>
      <w:tr w:rsidR="00353D37" w:rsidRPr="00C77B29" w14:paraId="74CFBF8D" w14:textId="77777777" w:rsidTr="009F3CD2">
        <w:tc>
          <w:tcPr>
            <w:tcW w:w="1296" w:type="dxa"/>
            <w:shd w:val="clear" w:color="auto" w:fill="F2F2F2"/>
          </w:tcPr>
          <w:p w14:paraId="06E6697B" w14:textId="77777777" w:rsidR="00353D37" w:rsidRPr="00C77B29" w:rsidRDefault="00353D37" w:rsidP="00353D37">
            <w:pPr>
              <w:pStyle w:val="Tabeladane"/>
              <w:rPr>
                <w:rFonts w:cs="Calibri"/>
                <w:b/>
                <w:color w:val="767171"/>
                <w:sz w:val="20"/>
              </w:rPr>
            </w:pPr>
            <w:r w:rsidRPr="00C77B29">
              <w:rPr>
                <w:rFonts w:cs="Calibri"/>
                <w:b/>
                <w:color w:val="767171"/>
                <w:sz w:val="20"/>
              </w:rPr>
              <w:t>WFOŚiGW</w:t>
            </w:r>
          </w:p>
        </w:tc>
        <w:tc>
          <w:tcPr>
            <w:tcW w:w="8073" w:type="dxa"/>
            <w:shd w:val="clear" w:color="auto" w:fill="F2F2F2"/>
          </w:tcPr>
          <w:p w14:paraId="50695ADD" w14:textId="77777777" w:rsidR="00353D37" w:rsidRPr="00C77B29" w:rsidRDefault="00353D37" w:rsidP="00353D37">
            <w:pPr>
              <w:pStyle w:val="Tabeladane"/>
              <w:rPr>
                <w:rFonts w:cs="Calibri"/>
                <w:color w:val="767171"/>
                <w:sz w:val="20"/>
              </w:rPr>
            </w:pPr>
            <w:r w:rsidRPr="00C77B29">
              <w:rPr>
                <w:rFonts w:cs="Calibri"/>
                <w:color w:val="767171"/>
                <w:sz w:val="20"/>
              </w:rPr>
              <w:t>Wojewódzki Fundusz Ochrony Środowiska i Gospodarki Wodnej</w:t>
            </w:r>
          </w:p>
        </w:tc>
      </w:tr>
      <w:tr w:rsidR="00353D37" w:rsidRPr="00C77B29" w14:paraId="42C62837" w14:textId="77777777" w:rsidTr="0042660A">
        <w:tc>
          <w:tcPr>
            <w:tcW w:w="1296" w:type="dxa"/>
            <w:shd w:val="clear" w:color="auto" w:fill="auto"/>
          </w:tcPr>
          <w:p w14:paraId="60F47A4F" w14:textId="77777777" w:rsidR="00353D37" w:rsidRPr="00C77B29" w:rsidRDefault="00353D37" w:rsidP="00353D37">
            <w:pPr>
              <w:pStyle w:val="Tabeladane"/>
              <w:rPr>
                <w:rFonts w:cs="Calibri"/>
                <w:b/>
                <w:color w:val="767171"/>
                <w:sz w:val="20"/>
              </w:rPr>
            </w:pPr>
            <w:r w:rsidRPr="00C77B29">
              <w:rPr>
                <w:rFonts w:cs="Calibri"/>
                <w:b/>
                <w:color w:val="767171"/>
                <w:sz w:val="20"/>
              </w:rPr>
              <w:t>WIOŚ</w:t>
            </w:r>
          </w:p>
        </w:tc>
        <w:tc>
          <w:tcPr>
            <w:tcW w:w="8073" w:type="dxa"/>
            <w:shd w:val="clear" w:color="auto" w:fill="auto"/>
          </w:tcPr>
          <w:p w14:paraId="1E050CBB" w14:textId="77777777" w:rsidR="00353D37" w:rsidRPr="00C77B29" w:rsidRDefault="00353D37" w:rsidP="00353D37">
            <w:pPr>
              <w:pStyle w:val="Tabeladane"/>
              <w:rPr>
                <w:rFonts w:cs="Calibri"/>
                <w:color w:val="767171"/>
                <w:sz w:val="20"/>
              </w:rPr>
            </w:pPr>
            <w:r w:rsidRPr="00C77B29">
              <w:rPr>
                <w:rFonts w:cs="Calibri"/>
                <w:color w:val="767171"/>
                <w:sz w:val="20"/>
              </w:rPr>
              <w:t>Wojewódzki Inspektorat Ochrony Środowiska</w:t>
            </w:r>
          </w:p>
        </w:tc>
      </w:tr>
      <w:tr w:rsidR="00353D37" w:rsidRPr="00C77B29" w14:paraId="3223518C" w14:textId="77777777" w:rsidTr="009F3CD2">
        <w:tc>
          <w:tcPr>
            <w:tcW w:w="1296" w:type="dxa"/>
            <w:shd w:val="clear" w:color="auto" w:fill="F2F2F2"/>
          </w:tcPr>
          <w:p w14:paraId="4701AE5B" w14:textId="77777777" w:rsidR="00353D37" w:rsidRPr="00C77B29" w:rsidRDefault="00353D37" w:rsidP="00353D37">
            <w:pPr>
              <w:pStyle w:val="Tabeladane"/>
              <w:rPr>
                <w:rFonts w:cs="Calibri"/>
                <w:b/>
                <w:color w:val="767171"/>
                <w:sz w:val="20"/>
              </w:rPr>
            </w:pPr>
            <w:r w:rsidRPr="00C77B29">
              <w:rPr>
                <w:rFonts w:cs="Calibri"/>
                <w:b/>
                <w:color w:val="767171"/>
                <w:sz w:val="20"/>
              </w:rPr>
              <w:t>WOF</w:t>
            </w:r>
          </w:p>
        </w:tc>
        <w:tc>
          <w:tcPr>
            <w:tcW w:w="8073" w:type="dxa"/>
            <w:shd w:val="clear" w:color="auto" w:fill="F2F2F2"/>
          </w:tcPr>
          <w:p w14:paraId="268AB3E0" w14:textId="77777777" w:rsidR="00353D37" w:rsidRPr="00C77B29" w:rsidRDefault="00353D37" w:rsidP="00353D37">
            <w:pPr>
              <w:pStyle w:val="Tabeladane"/>
              <w:rPr>
                <w:rFonts w:cs="Calibri"/>
                <w:color w:val="767171"/>
                <w:sz w:val="20"/>
              </w:rPr>
            </w:pPr>
            <w:r w:rsidRPr="00C77B29">
              <w:rPr>
                <w:rFonts w:cs="Calibri"/>
                <w:color w:val="767171"/>
                <w:sz w:val="20"/>
              </w:rPr>
              <w:t>Warszawski Obszar Funkcjonalny</w:t>
            </w:r>
          </w:p>
        </w:tc>
      </w:tr>
      <w:tr w:rsidR="00353D37" w:rsidRPr="00C77B29" w14:paraId="1B75D645" w14:textId="77777777" w:rsidTr="0042660A">
        <w:tc>
          <w:tcPr>
            <w:tcW w:w="1296" w:type="dxa"/>
            <w:shd w:val="clear" w:color="auto" w:fill="auto"/>
          </w:tcPr>
          <w:p w14:paraId="0FFC320B" w14:textId="77777777" w:rsidR="00353D37" w:rsidRPr="00C77B29" w:rsidRDefault="00353D37" w:rsidP="00353D37">
            <w:pPr>
              <w:pStyle w:val="Tabeladane"/>
              <w:rPr>
                <w:rFonts w:cs="Calibri"/>
                <w:b/>
                <w:color w:val="767171"/>
                <w:sz w:val="20"/>
              </w:rPr>
            </w:pPr>
            <w:r w:rsidRPr="00C77B29">
              <w:rPr>
                <w:rFonts w:cs="Calibri"/>
                <w:b/>
                <w:color w:val="767171"/>
                <w:sz w:val="20"/>
              </w:rPr>
              <w:t>ZIT</w:t>
            </w:r>
          </w:p>
        </w:tc>
        <w:tc>
          <w:tcPr>
            <w:tcW w:w="8073" w:type="dxa"/>
            <w:shd w:val="clear" w:color="auto" w:fill="auto"/>
          </w:tcPr>
          <w:p w14:paraId="59187CBA" w14:textId="77777777" w:rsidR="00353D37" w:rsidRPr="00C77B29" w:rsidRDefault="00353D37" w:rsidP="00353D37">
            <w:pPr>
              <w:pStyle w:val="Tabeladane"/>
              <w:rPr>
                <w:rFonts w:cs="Calibri"/>
                <w:color w:val="767171"/>
                <w:sz w:val="20"/>
              </w:rPr>
            </w:pPr>
            <w:r w:rsidRPr="00C77B29">
              <w:rPr>
                <w:rFonts w:cs="Calibri"/>
                <w:color w:val="767171"/>
                <w:sz w:val="20"/>
              </w:rPr>
              <w:t>Zintegrowane Inwestycje Terytorialne</w:t>
            </w:r>
          </w:p>
        </w:tc>
      </w:tr>
    </w:tbl>
    <w:p w14:paraId="4A203DE6" w14:textId="128FE763" w:rsidR="00A54C6A" w:rsidRPr="00C77B29" w:rsidRDefault="00A54C6A" w:rsidP="00A54C6A">
      <w:pPr>
        <w:spacing w:after="0" w:line="240" w:lineRule="auto"/>
        <w:jc w:val="left"/>
      </w:pPr>
      <w:r w:rsidRPr="00C77B29">
        <w:br w:type="page"/>
      </w:r>
    </w:p>
    <w:p w14:paraId="778F34D5" w14:textId="7DCC3802" w:rsidR="009F3CD2" w:rsidRPr="00C77B29" w:rsidRDefault="009F3CD2" w:rsidP="00FB457D">
      <w:pPr>
        <w:spacing w:line="320" w:lineRule="atLeast"/>
      </w:pPr>
      <w:bookmarkStart w:id="4" w:name="_Hlk49262883"/>
      <w:bookmarkStart w:id="5" w:name="_Toc469763773"/>
      <w:bookmarkStart w:id="6" w:name="_Toc469779037"/>
      <w:bookmarkEnd w:id="2"/>
      <w:bookmarkEnd w:id="3"/>
      <w:r w:rsidRPr="00C77B29">
        <w:lastRenderedPageBreak/>
        <w:t xml:space="preserve">„Plan Gospodarki Niskoemisyjnej dla Gminy Lesznowola”, a także jego aktualizacja (zwane w dalszej części dokumentu PGN) zostały przygotowane, aby określić harmonogram działań, których </w:t>
      </w:r>
      <w:r w:rsidR="009F1D2E" w:rsidRPr="00C77B29">
        <w:t>rezultatem jest rozwój gospodarki niskoemisyjnej, a wskaźnikiem rezultatu ograniczenie emisji</w:t>
      </w:r>
      <w:r w:rsidRPr="00C77B29">
        <w:t xml:space="preserve"> dwutlenku węgla do atmosfery. Zaplanowany w dokumencie horyzont czasowy wynika z ramowych kierunków polityki klimatyczno-energetycznej do roku 2030 zawierającej ogólnounijne założenia i cele polityki na lata 2021-2030.</w:t>
      </w:r>
    </w:p>
    <w:p w14:paraId="4BEAD86C" w14:textId="77777777" w:rsidR="009F3CD2" w:rsidRPr="00C77B29" w:rsidRDefault="009F3CD2" w:rsidP="00FB457D">
      <w:pPr>
        <w:spacing w:line="320" w:lineRule="atLeast"/>
      </w:pPr>
      <w:r w:rsidRPr="00C77B29">
        <w:t>W ramach polityki w zakresie klimatu i energii do 2030 r. UE realizuje trzy główne cele. Są to</w:t>
      </w:r>
      <w:r w:rsidRPr="00C77B29">
        <w:rPr>
          <w:vertAlign w:val="superscript"/>
        </w:rPr>
        <w:footnoteReference w:id="1"/>
      </w:r>
      <w:r w:rsidRPr="00C77B29">
        <w:rPr>
          <w:vertAlign w:val="superscript"/>
        </w:rPr>
        <w:t>:</w:t>
      </w:r>
    </w:p>
    <w:p w14:paraId="0B7D899E" w14:textId="4E35DCEC" w:rsidR="009F3CD2" w:rsidRPr="00C77B29" w:rsidRDefault="009F3CD2" w:rsidP="002E4341">
      <w:pPr>
        <w:numPr>
          <w:ilvl w:val="0"/>
          <w:numId w:val="7"/>
        </w:numPr>
        <w:spacing w:after="0" w:line="320" w:lineRule="atLeast"/>
      </w:pPr>
      <w:r w:rsidRPr="00C77B29">
        <w:t>ograniczenie o co najmniej 40% emisji gazów cieplarnianych (w stosunku do poziomu</w:t>
      </w:r>
      <w:r w:rsidR="00941C4B" w:rsidRPr="00C77B29">
        <w:br/>
      </w:r>
      <w:r w:rsidRPr="00C77B29">
        <w:t>z 1990 r.)</w:t>
      </w:r>
      <w:r w:rsidR="00AB0570" w:rsidRPr="00C77B29">
        <w:t>,</w:t>
      </w:r>
    </w:p>
    <w:p w14:paraId="6A1538D4" w14:textId="77777777" w:rsidR="009F3CD2" w:rsidRPr="00C77B29" w:rsidRDefault="009F3CD2" w:rsidP="002E4341">
      <w:pPr>
        <w:numPr>
          <w:ilvl w:val="0"/>
          <w:numId w:val="7"/>
        </w:numPr>
        <w:spacing w:after="0" w:line="320" w:lineRule="atLeast"/>
      </w:pPr>
      <w:r w:rsidRPr="00C77B29">
        <w:t>zapewnienie co najmniej 32-procentowego udziału energii ze źródeł odnawialnych w całkowitym zużyciu energii,</w:t>
      </w:r>
    </w:p>
    <w:p w14:paraId="4B321354" w14:textId="77777777" w:rsidR="009F3CD2" w:rsidRPr="00C77B29" w:rsidRDefault="009F3CD2" w:rsidP="002E4341">
      <w:pPr>
        <w:numPr>
          <w:ilvl w:val="0"/>
          <w:numId w:val="7"/>
        </w:numPr>
        <w:spacing w:after="0" w:line="320" w:lineRule="atLeast"/>
      </w:pPr>
      <w:r w:rsidRPr="00C77B29">
        <w:t>zwiększenie o co najmniej 32,5 procent efektywności energetycznej.</w:t>
      </w:r>
    </w:p>
    <w:bookmarkEnd w:id="4"/>
    <w:p w14:paraId="2D69CA99" w14:textId="77777777" w:rsidR="00924D41" w:rsidRPr="00C77B29" w:rsidRDefault="00924D41" w:rsidP="00FB457D">
      <w:pPr>
        <w:spacing w:line="320" w:lineRule="atLeast"/>
      </w:pPr>
    </w:p>
    <w:p w14:paraId="68393C46" w14:textId="0238E951" w:rsidR="009F3CD2" w:rsidRPr="00C77B29" w:rsidRDefault="009F3CD2" w:rsidP="00FB457D">
      <w:pPr>
        <w:spacing w:line="320" w:lineRule="atLeast"/>
      </w:pPr>
      <w:r w:rsidRPr="00C77B29">
        <w:t xml:space="preserve">Rzeczywiste wartości wskaźników, które zostaną osiągnięte </w:t>
      </w:r>
      <w:r w:rsidR="009F1D2E" w:rsidRPr="00C77B29">
        <w:t>do</w:t>
      </w:r>
      <w:r w:rsidRPr="00C77B29">
        <w:t xml:space="preserve"> 2030 r. uzależnione są od wielu czynników, na które samorząd lokalny nie ma możliwości oddziaływania lub posiada taką możliwość jedynie w ograniczonym zakresie, takich jak: struktura gospodarki, wzrost gospodarczy, liczba ludności, gęstość zaludnienia, charakterystyka zasobów budowlanych, struktura użytkowania terenu, możliwości pozyskania środków zewnętrznych na realizację inwestycji, a także postawy </w:t>
      </w:r>
      <w:r w:rsidR="008279B2" w:rsidRPr="00C77B29">
        <w:t>M</w:t>
      </w:r>
      <w:r w:rsidRPr="00C77B29">
        <w:t>ieszkańców</w:t>
      </w:r>
      <w:r w:rsidR="00941C4B" w:rsidRPr="00C77B29">
        <w:br/>
      </w:r>
      <w:r w:rsidRPr="00C77B29">
        <w:t>i innych interesariuszy. W celu osiągniecia zakładanych celów na terenie Gminy Lesznowola powinny być podejmowane działania zmierzające do zmniejszenia zużycia energii finalnej, a co za tym idzie zmniejszenia emisji CO</w:t>
      </w:r>
      <w:r w:rsidRPr="00C77B29">
        <w:rPr>
          <w:vertAlign w:val="subscript"/>
        </w:rPr>
        <w:t>2</w:t>
      </w:r>
      <w:r w:rsidRPr="00C77B29">
        <w:t xml:space="preserve">. </w:t>
      </w:r>
    </w:p>
    <w:p w14:paraId="76CA32ED" w14:textId="262D8268" w:rsidR="009F3CD2" w:rsidRPr="00C77B29" w:rsidRDefault="009F3CD2" w:rsidP="00FB457D">
      <w:pPr>
        <w:spacing w:line="320" w:lineRule="atLeast"/>
      </w:pPr>
      <w:r w:rsidRPr="00C77B29">
        <w:t>Celem aktualizacji PGN jest z jednej strony weryfikacja założeń wyznaczonych celów i uzyskanych efektów a następnie zaplanowanie dalszych działań realizujących politykę niskoemisyjną Gminy Lesznowola do roku 2030.</w:t>
      </w:r>
    </w:p>
    <w:p w14:paraId="3AF0947E" w14:textId="77777777" w:rsidR="00B73556" w:rsidRPr="00C77B29" w:rsidRDefault="00B73556" w:rsidP="00FB457D">
      <w:pPr>
        <w:spacing w:line="320" w:lineRule="atLeast"/>
      </w:pPr>
    </w:p>
    <w:p w14:paraId="078BA247" w14:textId="0F093805" w:rsidR="009F3CD2" w:rsidRPr="00C77B29" w:rsidRDefault="009F3CD2" w:rsidP="00FB457D">
      <w:pPr>
        <w:spacing w:line="320" w:lineRule="atLeast"/>
      </w:pPr>
      <w:r w:rsidRPr="00C77B29">
        <w:t xml:space="preserve">W </w:t>
      </w:r>
      <w:r w:rsidR="009F1D2E" w:rsidRPr="00C77B29">
        <w:t>podsumowaniu</w:t>
      </w:r>
      <w:r w:rsidRPr="00C77B29">
        <w:t xml:space="preserve"> przeprowadzonej weryfikacji poziomu realizacji zadań określonych w PGN latach 2015 - 2019 </w:t>
      </w:r>
      <w:r w:rsidR="009F1D2E" w:rsidRPr="00C77B29">
        <w:t>należy stwierdzić że</w:t>
      </w:r>
      <w:r w:rsidRPr="00C77B29">
        <w:t>:</w:t>
      </w:r>
    </w:p>
    <w:p w14:paraId="66C417EF" w14:textId="0D9F465B" w:rsidR="009F1D2E" w:rsidRPr="00C77B29" w:rsidRDefault="009F1D2E" w:rsidP="002E4341">
      <w:pPr>
        <w:numPr>
          <w:ilvl w:val="0"/>
          <w:numId w:val="8"/>
        </w:numPr>
        <w:spacing w:after="0" w:line="320" w:lineRule="atLeast"/>
      </w:pPr>
      <w:r w:rsidRPr="00C77B29">
        <w:t xml:space="preserve">W Gminie Lesznowola nastąpił wzrost zużycia energii finalnej w odniesieniu do wartości oszacowanych w BEI (inwentaryzacji </w:t>
      </w:r>
      <w:r w:rsidR="00B140E6" w:rsidRPr="00C77B29">
        <w:t>z</w:t>
      </w:r>
      <w:r w:rsidRPr="00C77B29">
        <w:t xml:space="preserve"> 2010 roku) o 6%.</w:t>
      </w:r>
    </w:p>
    <w:p w14:paraId="0BD717B9" w14:textId="3E2F83DA" w:rsidR="009F1D2E" w:rsidRPr="00C77B29" w:rsidRDefault="009F1D2E" w:rsidP="002E4341">
      <w:pPr>
        <w:numPr>
          <w:ilvl w:val="0"/>
          <w:numId w:val="8"/>
        </w:numPr>
        <w:spacing w:after="0" w:line="320" w:lineRule="atLeast"/>
      </w:pPr>
      <w:r w:rsidRPr="00C77B29">
        <w:t xml:space="preserve">Zdiagnozowany wzrost zużycia energii finalnej uzasadnia rozwój Gminy oraz napływem nowych </w:t>
      </w:r>
      <w:r w:rsidR="008279B2" w:rsidRPr="00C77B29">
        <w:t>M</w:t>
      </w:r>
      <w:r w:rsidRPr="00C77B29">
        <w:t xml:space="preserve">ieszkańców (z 20,06 tys. osób w 2010 roku do 28,34 tys. osób w 2019 roku) </w:t>
      </w:r>
      <w:r w:rsidR="0008672F" w:rsidRPr="00C77B29">
        <w:br/>
        <w:t>-</w:t>
      </w:r>
      <w:r w:rsidRPr="00C77B29">
        <w:t xml:space="preserve"> przyrost o 41%, dlatego w opracowaniu prognozowane wyniki emisji odniesiono dodatkowo do zmieniającej się ilości </w:t>
      </w:r>
      <w:r w:rsidR="008279B2" w:rsidRPr="00C77B29">
        <w:t>M</w:t>
      </w:r>
      <w:r w:rsidRPr="00C77B29">
        <w:t>ieszkańców w Gminie.</w:t>
      </w:r>
    </w:p>
    <w:p w14:paraId="55B5DD43" w14:textId="49BE8DDB" w:rsidR="009F1D2E" w:rsidRPr="00C77B29" w:rsidRDefault="009F1D2E" w:rsidP="002E4341">
      <w:pPr>
        <w:numPr>
          <w:ilvl w:val="0"/>
          <w:numId w:val="8"/>
        </w:numPr>
        <w:spacing w:after="0" w:line="320" w:lineRule="atLeast"/>
      </w:pPr>
      <w:r w:rsidRPr="00C77B29">
        <w:t xml:space="preserve">Wskaźnikiem opisującym wszystkie działania w PGN jest poziom emisji dwutlenku węgla. </w:t>
      </w:r>
      <w:r w:rsidR="00B73556" w:rsidRPr="00C77B29">
        <w:t xml:space="preserve">Analizując </w:t>
      </w:r>
      <w:r w:rsidRPr="00C77B29">
        <w:t>poziom emisji dwutlenku węgla, w Aktualizacji PGN wykazano, że poziom emisyjności zmniejszył się o 19% w stosunku do BEI</w:t>
      </w:r>
      <w:r w:rsidR="00B140E6" w:rsidRPr="00C77B29">
        <w:t xml:space="preserve"> </w:t>
      </w:r>
      <w:r w:rsidR="00436637" w:rsidRPr="00C77B29">
        <w:t>(</w:t>
      </w:r>
      <w:r w:rsidR="00B140E6" w:rsidRPr="00C77B29">
        <w:t>w stosunku do roku 2010 roku</w:t>
      </w:r>
      <w:r w:rsidR="00436637" w:rsidRPr="00C77B29">
        <w:t>)</w:t>
      </w:r>
      <w:r w:rsidRPr="00C77B29">
        <w:t xml:space="preserve"> </w:t>
      </w:r>
    </w:p>
    <w:p w14:paraId="2DD686B9" w14:textId="4951F4C1" w:rsidR="009F3CD2" w:rsidRPr="00C77B29" w:rsidRDefault="009F3CD2" w:rsidP="002E4341">
      <w:pPr>
        <w:numPr>
          <w:ilvl w:val="0"/>
          <w:numId w:val="8"/>
        </w:numPr>
        <w:spacing w:after="0" w:line="320" w:lineRule="atLeast"/>
      </w:pPr>
      <w:r w:rsidRPr="00C77B29">
        <w:lastRenderedPageBreak/>
        <w:t xml:space="preserve">Inwestycje zaplanowane w PGN w ramach działań zmierzających do ograniczenia niskiej emisji zostały oszacowane na kwotę przekraczającą 20 mln zł, natomiast kwoty wydane </w:t>
      </w:r>
      <w:r w:rsidR="0008672F" w:rsidRPr="00C77B29">
        <w:br/>
      </w:r>
      <w:r w:rsidRPr="00C77B29">
        <w:t xml:space="preserve">przez Interesariuszy na działania zrealizowane - w latach 2015-2019 przekroczyły zakładany budżet ponad czterokrotnie i wyniosły </w:t>
      </w:r>
      <w:r w:rsidR="00D1566F" w:rsidRPr="00C77B29">
        <w:t>90,0</w:t>
      </w:r>
      <w:r w:rsidR="000A514E" w:rsidRPr="00C77B29">
        <w:t>6</w:t>
      </w:r>
      <w:r w:rsidR="00D1566F" w:rsidRPr="00C77B29">
        <w:t>5 mln zł</w:t>
      </w:r>
      <w:r w:rsidRPr="00C77B29">
        <w:t xml:space="preserve">. Realizacja zadań na taką kwotę wynikała z tego, że Interesariusze w znacznie większym stopniu niż </w:t>
      </w:r>
      <w:r w:rsidR="00B140E6" w:rsidRPr="00C77B29">
        <w:t xml:space="preserve">się </w:t>
      </w:r>
      <w:r w:rsidRPr="00C77B29">
        <w:t xml:space="preserve">spodziewano skorzystali z dotacji </w:t>
      </w:r>
      <w:r w:rsidR="00941C4B" w:rsidRPr="00C77B29">
        <w:br/>
      </w:r>
      <w:r w:rsidRPr="00C77B29">
        <w:t xml:space="preserve">na inwestycje ujęte w PGN, wykorzystując tym samym potencjał instrumentów, </w:t>
      </w:r>
      <w:r w:rsidR="002656E0" w:rsidRPr="00C77B29">
        <w:br/>
      </w:r>
      <w:r w:rsidRPr="00C77B29">
        <w:t xml:space="preserve">które były dostępne, a promocja instrumentów przez Gminę zwiększyła dotarcie </w:t>
      </w:r>
      <w:r w:rsidR="0008672F" w:rsidRPr="00C77B29">
        <w:br/>
      </w:r>
      <w:r w:rsidRPr="00C77B29">
        <w:t>tych informacji do ko</w:t>
      </w:r>
      <w:r w:rsidR="00B140E6" w:rsidRPr="00C77B29">
        <w:t>ń</w:t>
      </w:r>
      <w:r w:rsidRPr="00C77B29">
        <w:t>cowych beneficjentów.</w:t>
      </w:r>
    </w:p>
    <w:p w14:paraId="19FB21A7" w14:textId="5D7C7A5D" w:rsidR="009F3CD2" w:rsidRPr="00C77B29" w:rsidRDefault="009F3CD2" w:rsidP="002E4341">
      <w:pPr>
        <w:numPr>
          <w:ilvl w:val="0"/>
          <w:numId w:val="8"/>
        </w:numPr>
        <w:spacing w:after="0" w:line="320" w:lineRule="atLeast"/>
      </w:pPr>
      <w:r w:rsidRPr="00C77B29">
        <w:t xml:space="preserve">Gmina Lesznowola zrealizowała zadania, które miały </w:t>
      </w:r>
      <w:r w:rsidR="00836FA2" w:rsidRPr="00C77B29">
        <w:t xml:space="preserve">charakter </w:t>
      </w:r>
      <w:r w:rsidRPr="00C77B29">
        <w:t xml:space="preserve">kompleksowy i dotyczyły następujących obszarów: </w:t>
      </w:r>
    </w:p>
    <w:p w14:paraId="5246D138" w14:textId="77777777" w:rsidR="009F3CD2" w:rsidRPr="00C77B29" w:rsidRDefault="009F3CD2" w:rsidP="002E4341">
      <w:pPr>
        <w:numPr>
          <w:ilvl w:val="1"/>
          <w:numId w:val="9"/>
        </w:numPr>
        <w:spacing w:after="0" w:line="320" w:lineRule="atLeast"/>
      </w:pPr>
      <w:r w:rsidRPr="00C77B29">
        <w:t>budynki użyteczności publicznej,</w:t>
      </w:r>
    </w:p>
    <w:p w14:paraId="01D52B1D" w14:textId="77777777" w:rsidR="009F3CD2" w:rsidRPr="00C77B29" w:rsidRDefault="009F3CD2" w:rsidP="002E4341">
      <w:pPr>
        <w:numPr>
          <w:ilvl w:val="1"/>
          <w:numId w:val="9"/>
        </w:numPr>
        <w:spacing w:after="0" w:line="320" w:lineRule="atLeast"/>
      </w:pPr>
      <w:r w:rsidRPr="00C77B29">
        <w:t>budynki mieszkalne,</w:t>
      </w:r>
    </w:p>
    <w:p w14:paraId="69E39BE0" w14:textId="77777777" w:rsidR="009F3CD2" w:rsidRPr="00C77B29" w:rsidRDefault="009F3CD2" w:rsidP="002E4341">
      <w:pPr>
        <w:numPr>
          <w:ilvl w:val="1"/>
          <w:numId w:val="9"/>
        </w:numPr>
        <w:spacing w:after="0" w:line="320" w:lineRule="atLeast"/>
      </w:pPr>
      <w:r w:rsidRPr="00C77B29">
        <w:t>oświetlenie uliczne,</w:t>
      </w:r>
    </w:p>
    <w:p w14:paraId="5BDFBDE3" w14:textId="77777777" w:rsidR="009F3CD2" w:rsidRPr="00C77B29" w:rsidRDefault="009F3CD2" w:rsidP="002E4341">
      <w:pPr>
        <w:numPr>
          <w:ilvl w:val="1"/>
          <w:numId w:val="9"/>
        </w:numPr>
        <w:spacing w:after="0" w:line="320" w:lineRule="atLeast"/>
      </w:pPr>
      <w:r w:rsidRPr="00C77B29">
        <w:t>usługi i przemysł,</w:t>
      </w:r>
    </w:p>
    <w:p w14:paraId="31849252" w14:textId="5B6FD769" w:rsidR="009F3CD2" w:rsidRPr="00C77B29" w:rsidRDefault="00924D41" w:rsidP="002E4341">
      <w:pPr>
        <w:numPr>
          <w:ilvl w:val="1"/>
          <w:numId w:val="9"/>
        </w:numPr>
        <w:spacing w:after="0" w:line="320" w:lineRule="atLeast"/>
      </w:pPr>
      <w:r w:rsidRPr="00C77B29">
        <w:t>t</w:t>
      </w:r>
      <w:r w:rsidR="009F3CD2" w:rsidRPr="00C77B29">
        <w:t>ransport</w:t>
      </w:r>
      <w:r w:rsidR="00DE5BC0" w:rsidRPr="00C77B29">
        <w:t>;</w:t>
      </w:r>
    </w:p>
    <w:p w14:paraId="5A682D0B" w14:textId="7898FC3C" w:rsidR="009F3CD2" w:rsidRPr="00C77B29" w:rsidRDefault="009F3CD2" w:rsidP="002656E0">
      <w:pPr>
        <w:spacing w:line="320" w:lineRule="atLeast"/>
        <w:ind w:left="777"/>
      </w:pPr>
      <w:r w:rsidRPr="00C77B29">
        <w:t>Wsparciem dla powyższych działań były działania edukacyjne, promocyjne i informacyjne</w:t>
      </w:r>
      <w:r w:rsidR="00DE5BC0" w:rsidRPr="00C77B29">
        <w:t>.</w:t>
      </w:r>
      <w:r w:rsidR="002656E0" w:rsidRPr="00C77B29">
        <w:br/>
      </w:r>
      <w:r w:rsidRPr="00C77B29">
        <w:t>Powyższe działania zostały przeprowadzone w sposób</w:t>
      </w:r>
      <w:r w:rsidR="00DE5BC0" w:rsidRPr="00C77B29">
        <w:t xml:space="preserve"> spójny</w:t>
      </w:r>
      <w:r w:rsidRPr="00C77B29">
        <w:t>, co można rozumie</w:t>
      </w:r>
      <w:r w:rsidR="005D7F79" w:rsidRPr="00C77B29">
        <w:t>ć</w:t>
      </w:r>
      <w:r w:rsidRPr="00C77B29">
        <w:t xml:space="preserve"> </w:t>
      </w:r>
      <w:r w:rsidR="00941C4B" w:rsidRPr="00C77B29">
        <w:br/>
      </w:r>
      <w:r w:rsidRPr="00C77B29">
        <w:t xml:space="preserve">jako rozwiązania w pełni systemowe i wyczerpujące potencjał pomocy </w:t>
      </w:r>
      <w:r w:rsidR="00B73556" w:rsidRPr="00C77B29">
        <w:t>M</w:t>
      </w:r>
      <w:r w:rsidRPr="00C77B29">
        <w:t>ieszkańcom.</w:t>
      </w:r>
    </w:p>
    <w:p w14:paraId="6994DDEE" w14:textId="78665388" w:rsidR="009F3CD2" w:rsidRPr="00C77B29" w:rsidRDefault="009F3CD2" w:rsidP="002E4341">
      <w:pPr>
        <w:numPr>
          <w:ilvl w:val="0"/>
          <w:numId w:val="8"/>
        </w:numPr>
        <w:spacing w:after="0" w:line="320" w:lineRule="atLeast"/>
      </w:pPr>
      <w:r w:rsidRPr="00C77B29">
        <w:t xml:space="preserve">Gmina należy do liderów promujących działania ekologiczne w życiu </w:t>
      </w:r>
      <w:r w:rsidR="008279B2" w:rsidRPr="00C77B29">
        <w:t>M</w:t>
      </w:r>
      <w:r w:rsidRPr="00C77B29">
        <w:t xml:space="preserve">ieszkańców </w:t>
      </w:r>
      <w:r w:rsidRPr="00C77B29">
        <w:br/>
        <w:t>a wykonane działania wykraczają poza przeciętny obserwowany standard w innych gminach</w:t>
      </w:r>
      <w:r w:rsidR="00DE5BC0" w:rsidRPr="00C77B29">
        <w:t>.</w:t>
      </w:r>
      <w:r w:rsidRPr="00C77B29">
        <w:t xml:space="preserve"> </w:t>
      </w:r>
      <w:r w:rsidR="00DE5BC0" w:rsidRPr="00C77B29">
        <w:t>Były</w:t>
      </w:r>
      <w:r w:rsidRPr="00C77B29">
        <w:t xml:space="preserve"> to zarówno zadania zakończone oraz działania rozpoczęte, których efekty będą widoczne w kolejnych latach</w:t>
      </w:r>
      <w:r w:rsidR="00DE5BC0" w:rsidRPr="00C77B29">
        <w:t>.</w:t>
      </w:r>
    </w:p>
    <w:p w14:paraId="0F12D2A0" w14:textId="3E2B550C" w:rsidR="009F3CD2" w:rsidRPr="00C77B29" w:rsidRDefault="009F3CD2" w:rsidP="002E4341">
      <w:pPr>
        <w:numPr>
          <w:ilvl w:val="0"/>
          <w:numId w:val="8"/>
        </w:numPr>
        <w:spacing w:after="0" w:line="320" w:lineRule="atLeast"/>
      </w:pPr>
      <w:r w:rsidRPr="00C77B29">
        <w:t xml:space="preserve">Uchwalone w Gminie plany zagospodarowania przestrzennego zawierające zapisy sprzyjające instalacji OZE - wyznaczają kierunki i trendy w rozwoju Gminy, kreując pewnego rodzaju postawy wśród </w:t>
      </w:r>
      <w:r w:rsidR="00B73556" w:rsidRPr="00C77B29">
        <w:t>M</w:t>
      </w:r>
      <w:r w:rsidRPr="00C77B29">
        <w:t xml:space="preserve">ieszkańców oraz </w:t>
      </w:r>
      <w:r w:rsidR="00B73556" w:rsidRPr="00C77B29">
        <w:t>P</w:t>
      </w:r>
      <w:r w:rsidRPr="00C77B29">
        <w:t>rzedsiębiorców.</w:t>
      </w:r>
    </w:p>
    <w:p w14:paraId="3F13BE94" w14:textId="3D25CDB7" w:rsidR="00DE5BC0" w:rsidRPr="00C77B29" w:rsidRDefault="00DE5BC0" w:rsidP="002E4341">
      <w:pPr>
        <w:numPr>
          <w:ilvl w:val="0"/>
          <w:numId w:val="8"/>
        </w:numPr>
        <w:spacing w:after="0" w:line="320" w:lineRule="atLeast"/>
      </w:pPr>
      <w:r w:rsidRPr="00C77B29">
        <w:t xml:space="preserve">W </w:t>
      </w:r>
      <w:r w:rsidR="009F3CD2" w:rsidRPr="00C77B29">
        <w:t>Gmin</w:t>
      </w:r>
      <w:r w:rsidRPr="00C77B29">
        <w:t>ie</w:t>
      </w:r>
      <w:r w:rsidR="009F3CD2" w:rsidRPr="00C77B29">
        <w:t xml:space="preserve"> dominującą większość stanowią projekty inwestycyjne w zakresie budowy </w:t>
      </w:r>
      <w:r w:rsidRPr="00C77B29">
        <w:br/>
      </w:r>
      <w:r w:rsidR="009F3CD2" w:rsidRPr="00C77B29">
        <w:t>i modernizacji dróg gminnych, natomiast największy efekt ograniczenia niskiej emisji pochodzi z obszaru mieszkalnictwa</w:t>
      </w:r>
      <w:r w:rsidR="005D7F79" w:rsidRPr="00C77B29">
        <w:t xml:space="preserve">. </w:t>
      </w:r>
      <w:r w:rsidRPr="00C77B29">
        <w:t xml:space="preserve">Przyszłe inicjatywy związane z pozyskaniem środków </w:t>
      </w:r>
      <w:r w:rsidRPr="00C77B29">
        <w:br/>
        <w:t>w tym na inwestycje odnawialne źródła energii np. geotermię skierowane do obszaru mieszkalnictwa i budynków użyteczności publicznej bardzo dobrze wpasowują się w kierunki rozwoju Gminy.</w:t>
      </w:r>
    </w:p>
    <w:p w14:paraId="5023F591" w14:textId="6E51C0D1" w:rsidR="009F3CD2" w:rsidRPr="00C77B29" w:rsidRDefault="009F3CD2" w:rsidP="002E4341">
      <w:pPr>
        <w:numPr>
          <w:ilvl w:val="0"/>
          <w:numId w:val="8"/>
        </w:numPr>
        <w:spacing w:after="0" w:line="320" w:lineRule="atLeast"/>
      </w:pPr>
      <w:r w:rsidRPr="00C77B29">
        <w:t xml:space="preserve">Dobre praktyki w zakresie prowadzonych działań w zakresie mieszkalnictwa kreują pewnego rodzaju modę na ekologię, </w:t>
      </w:r>
      <w:r w:rsidR="002656E0" w:rsidRPr="00C77B29">
        <w:t>a</w:t>
      </w:r>
      <w:r w:rsidRPr="00C77B29">
        <w:t xml:space="preserve"> kreowana moda „działa jak magnes” na nowych </w:t>
      </w:r>
      <w:r w:rsidR="00B73556" w:rsidRPr="00C77B29">
        <w:t>M</w:t>
      </w:r>
      <w:r w:rsidRPr="00C77B29">
        <w:t>ieszkańców oraz na nowe inwestycje, które przy dalszym</w:t>
      </w:r>
      <w:r w:rsidR="005D7F79" w:rsidRPr="00C77B29">
        <w:t>,</w:t>
      </w:r>
      <w:r w:rsidRPr="00C77B29">
        <w:t xml:space="preserve"> dobrym zarządzaniu Gminą, mogą przyczynić </w:t>
      </w:r>
      <w:r w:rsidR="002656E0" w:rsidRPr="00C77B29">
        <w:br/>
      </w:r>
      <w:r w:rsidRPr="00C77B29">
        <w:t>się do wzmocnienia Gminy</w:t>
      </w:r>
      <w:r w:rsidR="00DE5BC0" w:rsidRPr="00C77B29">
        <w:t xml:space="preserve"> jako innowacyjnej i ekologicznej</w:t>
      </w:r>
      <w:r w:rsidRPr="00C77B29">
        <w:t>.</w:t>
      </w:r>
    </w:p>
    <w:p w14:paraId="0E90A481" w14:textId="6C42AF3D" w:rsidR="009F3CD2" w:rsidRPr="00C77B29" w:rsidRDefault="009F3CD2" w:rsidP="002E4341">
      <w:pPr>
        <w:numPr>
          <w:ilvl w:val="0"/>
          <w:numId w:val="8"/>
        </w:numPr>
        <w:spacing w:after="0" w:line="320" w:lineRule="atLeast"/>
      </w:pPr>
      <w:r w:rsidRPr="00C77B29">
        <w:t xml:space="preserve">Gmina Lesznowola planuje bardzo perspektywiczne inwestycje - mające ogromny potencjał zarówno dla </w:t>
      </w:r>
      <w:r w:rsidR="008279B2" w:rsidRPr="00C77B29">
        <w:t>M</w:t>
      </w:r>
      <w:r w:rsidRPr="00C77B29">
        <w:t xml:space="preserve">ieszkańców Gminy oraz przedsiębiorstw, a wykorzystane najnowsze innowacyjne technologie w zakresie ekologii spowodują wzrost jej potencjału </w:t>
      </w:r>
      <w:r w:rsidR="00941C4B" w:rsidRPr="00C77B29">
        <w:br/>
      </w:r>
      <w:r w:rsidRPr="00C77B29">
        <w:t>oraz zwiększenie atrakcyjności dla ludzi oraz inwestorów.</w:t>
      </w:r>
    </w:p>
    <w:p w14:paraId="5E03A0C2" w14:textId="4A62ACAB" w:rsidR="009F3CD2" w:rsidRPr="00C77B29" w:rsidRDefault="009F3CD2" w:rsidP="002E4341">
      <w:pPr>
        <w:numPr>
          <w:ilvl w:val="0"/>
          <w:numId w:val="8"/>
        </w:numPr>
        <w:spacing w:after="0" w:line="320" w:lineRule="atLeast"/>
      </w:pPr>
      <w:r w:rsidRPr="00C77B29">
        <w:lastRenderedPageBreak/>
        <w:t xml:space="preserve">Istotnym wyzwaniem dla Gminy może być utrzymanie działań migracyjnych </w:t>
      </w:r>
      <w:r w:rsidR="00941C4B" w:rsidRPr="00C77B29">
        <w:br/>
      </w:r>
      <w:r w:rsidRPr="00C77B29">
        <w:t>wraz z jednoczesnym wyznaczeniem kierunków adaptacji Gminy Lesznowola do zmian klimatu.</w:t>
      </w:r>
    </w:p>
    <w:p w14:paraId="4C3B1FA6" w14:textId="0369224E" w:rsidR="009F3CD2" w:rsidRPr="00C77B29" w:rsidRDefault="009F3CD2" w:rsidP="00FB457D">
      <w:pPr>
        <w:tabs>
          <w:tab w:val="left" w:pos="3833"/>
        </w:tabs>
        <w:spacing w:line="320" w:lineRule="atLeast"/>
      </w:pPr>
    </w:p>
    <w:p w14:paraId="1339EFBC" w14:textId="1655AB3F" w:rsidR="009F3CD2" w:rsidRPr="00C77B29" w:rsidRDefault="00DE5BC0" w:rsidP="00FB457D">
      <w:pPr>
        <w:pStyle w:val="Akapitzlist"/>
        <w:widowControl w:val="0"/>
        <w:tabs>
          <w:tab w:val="left" w:pos="993"/>
        </w:tabs>
        <w:suppressAutoHyphens/>
        <w:spacing w:after="0" w:line="276" w:lineRule="auto"/>
      </w:pPr>
      <w:r w:rsidRPr="00C77B29">
        <w:t xml:space="preserve">W aktualizacji </w:t>
      </w:r>
      <w:r w:rsidR="009F3CD2" w:rsidRPr="00C77B29">
        <w:t xml:space="preserve">Aktualizacja Planu Gospodarki Niskoemisyjnej </w:t>
      </w:r>
      <w:r w:rsidR="00175014" w:rsidRPr="00C77B29">
        <w:t>zaproponowano</w:t>
      </w:r>
      <w:r w:rsidR="009F3CD2" w:rsidRPr="00C77B29">
        <w:t xml:space="preserve"> </w:t>
      </w:r>
      <w:r w:rsidR="00175014" w:rsidRPr="00C77B29">
        <w:t>szereg</w:t>
      </w:r>
      <w:r w:rsidR="009F3CD2" w:rsidRPr="00C77B29">
        <w:t xml:space="preserve"> działań realizujących politykę niskoemisyjną na lata 2020-2030</w:t>
      </w:r>
      <w:r w:rsidR="00175014" w:rsidRPr="00C77B29">
        <w:t>. N</w:t>
      </w:r>
      <w:r w:rsidR="009F3CD2" w:rsidRPr="00C77B29">
        <w:t>ależą do nich:</w:t>
      </w:r>
    </w:p>
    <w:p w14:paraId="0AAE7BE7" w14:textId="3D4AAEAE" w:rsidR="006B377F" w:rsidRPr="00C77B29" w:rsidRDefault="006B377F" w:rsidP="00F61558">
      <w:pPr>
        <w:pStyle w:val="Akapitzlist"/>
        <w:numPr>
          <w:ilvl w:val="0"/>
          <w:numId w:val="6"/>
        </w:numPr>
      </w:pPr>
      <w:bookmarkStart w:id="7" w:name="_Hlk49160370"/>
      <w:r w:rsidRPr="00C77B29">
        <w:t>Wymiana źródeł ciepła w budynkach i lokalach na korzystniejsze z punktu widzenia kryterium sprawności energetycznej oraz kryterium ekologicznego – program dla Mieszkańców, jednostek zarządzających zasobami mieszkalnymi Gminy,</w:t>
      </w:r>
    </w:p>
    <w:p w14:paraId="62D412F9" w14:textId="32077563" w:rsidR="006B377F" w:rsidRPr="00C77B29" w:rsidRDefault="006B377F" w:rsidP="00F61558">
      <w:pPr>
        <w:pStyle w:val="Akapitzlist"/>
        <w:numPr>
          <w:ilvl w:val="0"/>
          <w:numId w:val="6"/>
        </w:numPr>
      </w:pPr>
      <w:r w:rsidRPr="00C77B29">
        <w:t xml:space="preserve">Inwentaryzacja źródeł ciepła oraz monitoring jakości powietrza na terenie Gminy Lesznowola – program dla Mieszkańców, jednostek zarządzających zasobami mieszkalnymi </w:t>
      </w:r>
      <w:r w:rsidR="002656E0" w:rsidRPr="00C77B29">
        <w:t>G</w:t>
      </w:r>
      <w:r w:rsidRPr="00C77B29">
        <w:t>miny,</w:t>
      </w:r>
    </w:p>
    <w:p w14:paraId="7CE8D449" w14:textId="77777777" w:rsidR="006B377F" w:rsidRPr="00C77B29" w:rsidRDefault="006B377F" w:rsidP="00F61558">
      <w:pPr>
        <w:pStyle w:val="Akapitzlist"/>
        <w:numPr>
          <w:ilvl w:val="0"/>
          <w:numId w:val="6"/>
        </w:numPr>
      </w:pPr>
      <w:r w:rsidRPr="00C77B29">
        <w:t>Termomodernizacja budynków użyteczności publicznej oraz innych budynków na terenie Gminy Lesznowola,</w:t>
      </w:r>
    </w:p>
    <w:p w14:paraId="0B250210" w14:textId="77777777" w:rsidR="006B377F" w:rsidRPr="00C77B29" w:rsidRDefault="006B377F" w:rsidP="00F61558">
      <w:pPr>
        <w:pStyle w:val="Akapitzlist"/>
        <w:numPr>
          <w:ilvl w:val="0"/>
          <w:numId w:val="6"/>
        </w:numPr>
      </w:pPr>
      <w:r w:rsidRPr="00C77B29">
        <w:t>Budowa nowych obiektów, budynków i budynków użyteczności publicznej na terenie Gminy Lesznowola,</w:t>
      </w:r>
    </w:p>
    <w:p w14:paraId="25CCD7F0" w14:textId="77777777" w:rsidR="006B377F" w:rsidRPr="00C77B29" w:rsidRDefault="006B377F" w:rsidP="00F61558">
      <w:pPr>
        <w:pStyle w:val="Akapitzlist"/>
        <w:numPr>
          <w:ilvl w:val="0"/>
          <w:numId w:val="6"/>
        </w:numPr>
      </w:pPr>
      <w:r w:rsidRPr="00C77B29">
        <w:t>Zagospodarowanie przestrzeni publicznych na cele ekologiczne, rekreacyjne wypoczynkowe, obszary edukacji przyrodniczej,</w:t>
      </w:r>
    </w:p>
    <w:p w14:paraId="3E84C789" w14:textId="77777777" w:rsidR="006B377F" w:rsidRPr="00C77B29" w:rsidRDefault="006B377F" w:rsidP="00F61558">
      <w:pPr>
        <w:pStyle w:val="Akapitzlist"/>
        <w:numPr>
          <w:ilvl w:val="0"/>
          <w:numId w:val="6"/>
        </w:numPr>
      </w:pPr>
      <w:r w:rsidRPr="00C77B29">
        <w:t>Budowa ścieżek rowerowych,</w:t>
      </w:r>
    </w:p>
    <w:p w14:paraId="06E7B933" w14:textId="3A7E564E" w:rsidR="006B377F" w:rsidRPr="00C77B29" w:rsidRDefault="006B377F" w:rsidP="00F61558">
      <w:pPr>
        <w:pStyle w:val="Akapitzlist"/>
        <w:numPr>
          <w:ilvl w:val="0"/>
          <w:numId w:val="6"/>
        </w:numPr>
      </w:pPr>
      <w:r w:rsidRPr="00C77B29">
        <w:t xml:space="preserve">Budowa </w:t>
      </w:r>
      <w:r w:rsidR="00C10592" w:rsidRPr="00C77B29">
        <w:t>p</w:t>
      </w:r>
      <w:r w:rsidRPr="00C77B29">
        <w:t>arkingów Park &amp; Ride,</w:t>
      </w:r>
    </w:p>
    <w:p w14:paraId="02B8989F" w14:textId="12EB78CB" w:rsidR="006B377F" w:rsidRPr="00C77B29" w:rsidRDefault="006B377F" w:rsidP="00F61558">
      <w:pPr>
        <w:pStyle w:val="Akapitzlist"/>
        <w:numPr>
          <w:ilvl w:val="0"/>
          <w:numId w:val="6"/>
        </w:numPr>
      </w:pPr>
      <w:r w:rsidRPr="00C77B29">
        <w:t>Modernizacja sieci drogowej (</w:t>
      </w:r>
      <w:r w:rsidR="00C10592" w:rsidRPr="00C77B29">
        <w:t>drogi gminne, powiatowe, wojewódzkie i krajowe</w:t>
      </w:r>
      <w:r w:rsidRPr="00C77B29">
        <w:t>),</w:t>
      </w:r>
    </w:p>
    <w:p w14:paraId="7EC3BCFC" w14:textId="77777777" w:rsidR="006B377F" w:rsidRPr="00C77B29" w:rsidRDefault="006B377F" w:rsidP="00F61558">
      <w:pPr>
        <w:pStyle w:val="Akapitzlist"/>
        <w:numPr>
          <w:ilvl w:val="0"/>
          <w:numId w:val="6"/>
        </w:numPr>
      </w:pPr>
      <w:r w:rsidRPr="00C77B29">
        <w:t>Modernizacja i rozbudowa oświetlenia ulicznego,</w:t>
      </w:r>
    </w:p>
    <w:p w14:paraId="36361CB7" w14:textId="77777777" w:rsidR="006B377F" w:rsidRPr="00C77B29" w:rsidRDefault="006B377F" w:rsidP="00F61558">
      <w:pPr>
        <w:pStyle w:val="Akapitzlist"/>
        <w:numPr>
          <w:ilvl w:val="0"/>
          <w:numId w:val="6"/>
        </w:numPr>
      </w:pPr>
      <w:r w:rsidRPr="00C77B29">
        <w:t>Nasadzenia roślin fitoremediacyjnych,</w:t>
      </w:r>
    </w:p>
    <w:p w14:paraId="54F86B20" w14:textId="7FB1E51B" w:rsidR="006B377F" w:rsidRPr="00C77B29" w:rsidRDefault="006B377F" w:rsidP="00F61558">
      <w:pPr>
        <w:pStyle w:val="Akapitzlist"/>
        <w:numPr>
          <w:ilvl w:val="0"/>
          <w:numId w:val="6"/>
        </w:numPr>
      </w:pPr>
      <w:r w:rsidRPr="00C77B29">
        <w:t>Rozwój transportu intermodalnego i elektromobilnego,</w:t>
      </w:r>
    </w:p>
    <w:p w14:paraId="593291E0" w14:textId="0D9514FA" w:rsidR="006B377F" w:rsidRPr="00C77B29" w:rsidRDefault="006B377F" w:rsidP="00F61558">
      <w:pPr>
        <w:pStyle w:val="Akapitzlist"/>
        <w:numPr>
          <w:ilvl w:val="0"/>
          <w:numId w:val="6"/>
        </w:numPr>
      </w:pPr>
      <w:r w:rsidRPr="00C77B29">
        <w:t>Wykorzystanie energii geotermalnej do celów ciepłowniczych i rozwoju funkcji uzdrowiskowych na terenie Gminy Lesznowola</w:t>
      </w:r>
      <w:r w:rsidR="003D1E00" w:rsidRPr="00C77B29">
        <w:t>,</w:t>
      </w:r>
    </w:p>
    <w:p w14:paraId="041323C2" w14:textId="77777777" w:rsidR="006B377F" w:rsidRPr="00C77B29" w:rsidRDefault="006B377F" w:rsidP="00F61558">
      <w:pPr>
        <w:pStyle w:val="Akapitzlist"/>
        <w:numPr>
          <w:ilvl w:val="0"/>
          <w:numId w:val="6"/>
        </w:numPr>
      </w:pPr>
      <w:r w:rsidRPr="00C77B29">
        <w:t>Kampania edukacyjna dla dzieci i młodzieży oraz Mieszkańców Gminy,</w:t>
      </w:r>
    </w:p>
    <w:p w14:paraId="6D4F73BC" w14:textId="77777777" w:rsidR="006B377F" w:rsidRPr="00C77B29" w:rsidRDefault="006B377F" w:rsidP="00F61558">
      <w:pPr>
        <w:pStyle w:val="Akapitzlist"/>
        <w:numPr>
          <w:ilvl w:val="0"/>
          <w:numId w:val="6"/>
        </w:numPr>
      </w:pPr>
      <w:r w:rsidRPr="00C77B29">
        <w:t xml:space="preserve"> Akcje promocyjne działań proekologicznych,</w:t>
      </w:r>
    </w:p>
    <w:p w14:paraId="1C17DE39" w14:textId="77777777" w:rsidR="006B377F" w:rsidRPr="00C77B29" w:rsidRDefault="006B377F" w:rsidP="00F61558">
      <w:pPr>
        <w:pStyle w:val="Akapitzlist"/>
        <w:numPr>
          <w:ilvl w:val="0"/>
          <w:numId w:val="6"/>
        </w:numPr>
      </w:pPr>
      <w:r w:rsidRPr="00C77B29">
        <w:t>Aktualizacja Planu Gospodarki Niskoemisyjnej oraz opracowanie polityki dotyczącej adaptacji Gminy do zmian klimatu,</w:t>
      </w:r>
    </w:p>
    <w:p w14:paraId="5728F0BA" w14:textId="77777777" w:rsidR="00264C7D" w:rsidRPr="00C77B29" w:rsidRDefault="006B377F" w:rsidP="00F61558">
      <w:pPr>
        <w:pStyle w:val="Akapitzlist"/>
        <w:numPr>
          <w:ilvl w:val="0"/>
          <w:numId w:val="6"/>
        </w:numPr>
      </w:pPr>
      <w:r w:rsidRPr="00C77B29">
        <w:t>Opracowanie standardu dobrej praktyki dla zamówień publicznych</w:t>
      </w:r>
      <w:r w:rsidR="00264C7D" w:rsidRPr="00C77B29">
        <w:t>,</w:t>
      </w:r>
    </w:p>
    <w:p w14:paraId="5AB4EBF9" w14:textId="1AC71979" w:rsidR="006B377F" w:rsidRPr="00C77B29" w:rsidRDefault="00264C7D" w:rsidP="00F61558">
      <w:pPr>
        <w:pStyle w:val="Akapitzlist"/>
        <w:numPr>
          <w:ilvl w:val="0"/>
          <w:numId w:val="6"/>
        </w:numPr>
      </w:pPr>
      <w:r w:rsidRPr="00C77B29">
        <w:t xml:space="preserve">Dostosowanie przedsiębiorców do zmian wynikających </w:t>
      </w:r>
      <w:r w:rsidR="00246B5D" w:rsidRPr="00C77B29">
        <w:t xml:space="preserve">z </w:t>
      </w:r>
      <w:r w:rsidRPr="00C77B29">
        <w:t>regulacji dotyczących</w:t>
      </w:r>
      <w:r w:rsidR="007123D4" w:rsidRPr="00C77B29">
        <w:t xml:space="preserve"> </w:t>
      </w:r>
      <w:r w:rsidRPr="00C77B29">
        <w:t>niskoemisyjności</w:t>
      </w:r>
      <w:r w:rsidR="006B377F" w:rsidRPr="00C77B29">
        <w:t>;</w:t>
      </w:r>
    </w:p>
    <w:bookmarkEnd w:id="7"/>
    <w:p w14:paraId="6DEF26C0" w14:textId="67C6490A" w:rsidR="006B377F" w:rsidRPr="00C77B29" w:rsidRDefault="006B377F" w:rsidP="00FB457D">
      <w:pPr>
        <w:pStyle w:val="Akapitzlist"/>
        <w:widowControl w:val="0"/>
        <w:tabs>
          <w:tab w:val="left" w:pos="993"/>
        </w:tabs>
        <w:suppressAutoHyphens/>
        <w:spacing w:after="0" w:line="276" w:lineRule="auto"/>
      </w:pPr>
    </w:p>
    <w:p w14:paraId="617B44B1" w14:textId="77777777" w:rsidR="00D46E4D" w:rsidRPr="00C77B29" w:rsidRDefault="00D46E4D" w:rsidP="00D46E4D">
      <w:pPr>
        <w:pStyle w:val="Akapitzlist"/>
        <w:widowControl w:val="0"/>
        <w:tabs>
          <w:tab w:val="left" w:pos="993"/>
        </w:tabs>
        <w:suppressAutoHyphens/>
        <w:spacing w:after="0" w:line="276" w:lineRule="auto"/>
      </w:pPr>
    </w:p>
    <w:p w14:paraId="51072FDD" w14:textId="77777777" w:rsidR="00D46E4D" w:rsidRPr="00C77B29" w:rsidRDefault="00D46E4D" w:rsidP="00D46E4D">
      <w:pPr>
        <w:spacing w:after="0" w:line="240" w:lineRule="auto"/>
        <w:jc w:val="left"/>
        <w:rPr>
          <w:rFonts w:eastAsia="Times New Roman" w:cs="Calibri"/>
          <w:b/>
          <w:color w:val="33518F"/>
          <w:sz w:val="52"/>
          <w:szCs w:val="32"/>
        </w:rPr>
      </w:pPr>
      <w:bookmarkStart w:id="8" w:name="_Toc49146877"/>
      <w:r w:rsidRPr="00C77B29">
        <w:br w:type="page"/>
      </w:r>
    </w:p>
    <w:p w14:paraId="1BC40AE7" w14:textId="77777777" w:rsidR="00D46E4D" w:rsidRPr="00C77B29" w:rsidRDefault="00D46E4D" w:rsidP="00D46E4D">
      <w:pPr>
        <w:spacing w:after="0" w:line="240" w:lineRule="auto"/>
        <w:jc w:val="left"/>
        <w:rPr>
          <w:rFonts w:eastAsia="Times New Roman" w:cs="Calibri"/>
          <w:b/>
          <w:color w:val="33518F"/>
          <w:sz w:val="52"/>
          <w:szCs w:val="32"/>
        </w:rPr>
      </w:pPr>
      <w:r w:rsidRPr="00C77B29">
        <w:rPr>
          <w:noProof/>
          <w:lang w:eastAsia="pl-PL"/>
        </w:rPr>
        <w:lastRenderedPageBreak/>
        <mc:AlternateContent>
          <mc:Choice Requires="wps">
            <w:drawing>
              <wp:anchor distT="0" distB="0" distL="114300" distR="114300" simplePos="0" relativeHeight="251763200" behindDoc="0" locked="0" layoutInCell="1" allowOverlap="1" wp14:anchorId="2B2D829E" wp14:editId="0BF8BDB8">
                <wp:simplePos x="0" y="0"/>
                <wp:positionH relativeFrom="column">
                  <wp:posOffset>0</wp:posOffset>
                </wp:positionH>
                <wp:positionV relativeFrom="paragraph">
                  <wp:posOffset>667318</wp:posOffset>
                </wp:positionV>
                <wp:extent cx="5341620" cy="2791326"/>
                <wp:effectExtent l="0" t="0" r="0" b="0"/>
                <wp:wrapNone/>
                <wp:docPr id="3" name="Pole tekstowe 3"/>
                <wp:cNvGraphicFramePr/>
                <a:graphic xmlns:a="http://schemas.openxmlformats.org/drawingml/2006/main">
                  <a:graphicData uri="http://schemas.microsoft.com/office/word/2010/wordprocessingShape">
                    <wps:wsp>
                      <wps:cNvSpPr txBox="1"/>
                      <wps:spPr>
                        <a:xfrm>
                          <a:off x="0" y="0"/>
                          <a:ext cx="5341620" cy="2791326"/>
                        </a:xfrm>
                        <a:prstGeom prst="rect">
                          <a:avLst/>
                        </a:prstGeom>
                        <a:noFill/>
                        <a:ln w="6350">
                          <a:noFill/>
                        </a:ln>
                      </wps:spPr>
                      <wps:txbx>
                        <w:txbxContent>
                          <w:p w14:paraId="41411BCD" w14:textId="77777777" w:rsidR="00CA039E" w:rsidRPr="00804023" w:rsidRDefault="00CA039E" w:rsidP="00D46E4D">
                            <w:pPr>
                              <w:spacing w:after="0" w:line="216" w:lineRule="auto"/>
                              <w:jc w:val="left"/>
                              <w:rPr>
                                <w:b/>
                                <w:bCs/>
                                <w:color w:val="33518F"/>
                                <w:sz w:val="56"/>
                                <w:szCs w:val="56"/>
                              </w:rPr>
                            </w:pPr>
                            <w:r w:rsidRPr="00804023">
                              <w:rPr>
                                <w:color w:val="7F7F7F" w:themeColor="text1" w:themeTint="80"/>
                                <w:sz w:val="56"/>
                                <w:szCs w:val="56"/>
                              </w:rPr>
                              <w:t>Część 1</w:t>
                            </w:r>
                            <w:r w:rsidRPr="00804023">
                              <w:rPr>
                                <w:b/>
                                <w:bCs/>
                                <w:color w:val="33518F"/>
                                <w:sz w:val="56"/>
                                <w:szCs w:val="56"/>
                              </w:rPr>
                              <w:br/>
                              <w:t>Wprowadzenie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B2D829E" id="Pole tekstowe 3" o:spid="_x0000_s1027" type="#_x0000_t202" style="position:absolute;margin-left:0;margin-top:52.55pt;width:420.6pt;height:219.8pt;z-index:251763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" filled="f" stroked="f" strokeweight=".5pt">
                <v:textbox>
                  <w:txbxContent>
                    <w:p w14:paraId="41411BCD" w14:textId="77777777" w:rsidR="00CA039E" w:rsidRPr="00804023" w:rsidRDefault="00CA039E" w:rsidP="00D46E4D">
                      <w:pPr>
                        <w:spacing w:after="0" w:line="216" w:lineRule="auto"/>
                        <w:jc w:val="left"/>
                        <w:rPr>
                          <w:b/>
                          <w:bCs/>
                          <w:color w:val="33518F"/>
                          <w:sz w:val="56"/>
                          <w:szCs w:val="56"/>
                        </w:rPr>
                      </w:pPr>
                      <w:r w:rsidRPr="00804023">
                        <w:rPr>
                          <w:color w:val="7F7F7F" w:themeColor="text1" w:themeTint="80"/>
                          <w:sz w:val="56"/>
                          <w:szCs w:val="56"/>
                        </w:rPr>
                        <w:t>Część 1</w:t>
                      </w:r>
                      <w:r w:rsidRPr="00804023">
                        <w:rPr>
                          <w:b/>
                          <w:bCs/>
                          <w:color w:val="33518F"/>
                          <w:sz w:val="56"/>
                          <w:szCs w:val="56"/>
                        </w:rPr>
                        <w:br/>
                        <w:t>Wprowadzenie</w:t>
                      </w:r>
                    </w:p>
                  </w:txbxContent>
                </v:textbox>
              </v:shape>
            </w:pict>
          </mc:Fallback>
        </mc:AlternateContent>
      </w:r>
      <w:r w:rsidRPr="00C77B29">
        <w:rPr>
          <w:rFonts w:eastAsia="Times New Roman" w:cs="Calibri"/>
          <w:b/>
          <w:noProof/>
          <w:color w:val="33518F"/>
          <w:sz w:val="52"/>
          <w:szCs w:val="32"/>
          <w:lang w:eastAsia="pl-PL"/>
        </w:rPr>
        <w:drawing>
          <wp:anchor distT="0" distB="0" distL="114300" distR="114300" simplePos="0" relativeHeight="251762176" behindDoc="0" locked="0" layoutInCell="1" allowOverlap="1" wp14:anchorId="60930469" wp14:editId="031D1A0F">
            <wp:simplePos x="0" y="0"/>
            <wp:positionH relativeFrom="column">
              <wp:posOffset>-900430</wp:posOffset>
            </wp:positionH>
            <wp:positionV relativeFrom="paragraph">
              <wp:posOffset>-1081613</wp:posOffset>
            </wp:positionV>
            <wp:extent cx="7559040" cy="10684290"/>
            <wp:effectExtent l="0" t="0" r="0" b="0"/>
            <wp:wrapNone/>
            <wp:docPr id="43" name="Obraz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Obraz 43"/>
                    <pic:cNvPicPr>
                      <a:picLocks noChangeAspect="1"/>
                    </pic:cNvPicPr>
                  </pic:nvPicPr>
                  <pic:blipFill>
                    <a:blip r:embed="rId9"/>
                    <a:stretch>
                      <a:fillRect/>
                    </a:stretch>
                  </pic:blipFill>
                  <pic:spPr bwMode="auto">
                    <a:xfrm>
                      <a:off x="0" y="0"/>
                      <a:ext cx="7559040" cy="1068429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4AE2FCAF" w14:textId="77777777" w:rsidR="00D46E4D" w:rsidRPr="00C77B29" w:rsidRDefault="00D46E4D" w:rsidP="00D46E4D">
      <w:pPr>
        <w:pStyle w:val="Nagwek1"/>
      </w:pPr>
      <w:bookmarkStart w:id="9" w:name="_Toc51837165"/>
      <w:r w:rsidRPr="00C77B29">
        <w:lastRenderedPageBreak/>
        <w:t>Część 1. Wprowadzenie</w:t>
      </w:r>
      <w:bookmarkEnd w:id="8"/>
      <w:bookmarkEnd w:id="9"/>
    </w:p>
    <w:p w14:paraId="0B4791F5" w14:textId="50A9DFB7" w:rsidR="00A54C6A" w:rsidRPr="00C77B29" w:rsidRDefault="00A54C6A" w:rsidP="00D46E4D">
      <w:pPr>
        <w:spacing w:after="0" w:line="240" w:lineRule="auto"/>
        <w:jc w:val="left"/>
        <w:rPr>
          <w:rFonts w:eastAsia="Times New Roman" w:cs="Calibri"/>
          <w:b/>
          <w:color w:val="33518F"/>
          <w:sz w:val="52"/>
          <w:szCs w:val="32"/>
        </w:rPr>
      </w:pPr>
    </w:p>
    <w:p w14:paraId="19AF55AA" w14:textId="2D2A6472" w:rsidR="003216C5" w:rsidRPr="00C77B29" w:rsidRDefault="003F1324" w:rsidP="000264B6">
      <w:pPr>
        <w:pStyle w:val="Nagwek2"/>
        <w:framePr w:wrap="notBeside"/>
        <w:rPr>
          <w:color w:val="6683BF"/>
        </w:rPr>
      </w:pPr>
      <w:bookmarkStart w:id="10" w:name="_Toc469763774"/>
      <w:bookmarkStart w:id="11" w:name="_Toc469779038"/>
      <w:bookmarkStart w:id="12" w:name="_Toc51837166"/>
      <w:bookmarkEnd w:id="5"/>
      <w:bookmarkEnd w:id="6"/>
      <w:r w:rsidRPr="00C77B29">
        <w:rPr>
          <w:color w:val="6683BF"/>
        </w:rPr>
        <w:t xml:space="preserve">Wstęp do </w:t>
      </w:r>
      <w:bookmarkEnd w:id="10"/>
      <w:bookmarkEnd w:id="11"/>
      <w:r w:rsidR="007F0C0B" w:rsidRPr="00C77B29">
        <w:rPr>
          <w:color w:val="6683BF"/>
        </w:rPr>
        <w:t>Planu Gospodarki Niskoemisyjnej</w:t>
      </w:r>
      <w:bookmarkEnd w:id="12"/>
    </w:p>
    <w:p w14:paraId="01C5860F" w14:textId="438AFA42" w:rsidR="007F0C0B" w:rsidRPr="00C77B29" w:rsidRDefault="007F0C0B" w:rsidP="007F0C0B">
      <w:pPr>
        <w:spacing w:line="276" w:lineRule="auto"/>
      </w:pPr>
      <w:r w:rsidRPr="00C77B29">
        <w:t xml:space="preserve">W związku z dynamicznym rozwojem Gminy Lesznowola w konsekwencji pojawiającymi się nowymi wyzwaniami dla </w:t>
      </w:r>
      <w:r w:rsidR="00246B5D" w:rsidRPr="00C77B29">
        <w:t>G</w:t>
      </w:r>
      <w:r w:rsidRPr="00C77B29">
        <w:t xml:space="preserve">miny, celowa stała się aktualizacja dokumentu Planu Gospodarki Niskoemisyjnej </w:t>
      </w:r>
      <w:r w:rsidR="002656E0" w:rsidRPr="00C77B29">
        <w:br/>
      </w:r>
      <w:r w:rsidRPr="00C77B29">
        <w:t xml:space="preserve">dla Gminy Lesznowola, która umożliwiać będzie harmonijny rozwój </w:t>
      </w:r>
      <w:r w:rsidR="00246B5D" w:rsidRPr="00C77B29">
        <w:t>G</w:t>
      </w:r>
      <w:r w:rsidRPr="00C77B29">
        <w:t xml:space="preserve">miny i dostosuje jej plany rozwojowe do obecnych standardów i potrzeb jej Mieszkańców. </w:t>
      </w:r>
    </w:p>
    <w:p w14:paraId="2B79F50C" w14:textId="77777777" w:rsidR="00183823" w:rsidRPr="00C77B29" w:rsidRDefault="00183823" w:rsidP="00033E2A">
      <w:r w:rsidRPr="00C77B29">
        <w:rPr>
          <w:noProof/>
          <w:lang w:eastAsia="pl-PL"/>
        </w:rPr>
        <mc:AlternateContent>
          <mc:Choice Requires="wps">
            <w:drawing>
              <wp:anchor distT="0" distB="0" distL="114300" distR="114300" simplePos="0" relativeHeight="251670016" behindDoc="1" locked="0" layoutInCell="1" allowOverlap="1" wp14:anchorId="373D6387" wp14:editId="49200A15">
                <wp:simplePos x="0" y="0"/>
                <wp:positionH relativeFrom="column">
                  <wp:posOffset>-1844040</wp:posOffset>
                </wp:positionH>
                <wp:positionV relativeFrom="paragraph">
                  <wp:posOffset>3175</wp:posOffset>
                </wp:positionV>
                <wp:extent cx="7877175" cy="1609725"/>
                <wp:effectExtent l="0" t="0" r="9525" b="9525"/>
                <wp:wrapNone/>
                <wp:docPr id="259" name="Równoległobok 259"/>
                <wp:cNvGraphicFramePr/>
                <a:graphic xmlns:a="http://schemas.openxmlformats.org/drawingml/2006/main">
                  <a:graphicData uri="http://schemas.microsoft.com/office/word/2010/wordprocessingShape">
                    <wps:wsp>
                      <wps:cNvSpPr/>
                      <wps:spPr>
                        <a:xfrm>
                          <a:off x="0" y="0"/>
                          <a:ext cx="7877175" cy="1609725"/>
                        </a:xfrm>
                        <a:prstGeom prst="parallelogram">
                          <a:avLst>
                            <a:gd name="adj" fmla="val 38018"/>
                          </a:avLst>
                        </a:prstGeom>
                        <a:solidFill>
                          <a:srgbClr val="33518F">
                            <a:alpha val="84706"/>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C1330D3" w14:textId="6F9747C8" w:rsidR="00CA039E" w:rsidRPr="00E46BCE" w:rsidRDefault="00CA039E" w:rsidP="00017197">
                            <w:pPr>
                              <w:pStyle w:val="Standard0"/>
                              <w:ind w:left="1276"/>
                              <w:jc w:val="left"/>
                            </w:pPr>
                            <w:bookmarkStart w:id="13" w:name="_Toc469779039"/>
                            <w:bookmarkStart w:id="14" w:name="_Toc469779097"/>
                            <w:r>
                              <w:t xml:space="preserve">Celem aktualizacji Planu Gospodarki Niskoemisyjnej </w:t>
                            </w:r>
                            <w:bookmarkEnd w:id="13"/>
                            <w:bookmarkEnd w:id="14"/>
                            <w:r>
                              <w:t>jest</w:t>
                            </w:r>
                            <w:r w:rsidRPr="007F0C0B">
                              <w:t xml:space="preserve"> dostosowanie dokumentu do obecnych uwarunkowań Gminy i potrzeb Mieszkańców, główn</w:t>
                            </w:r>
                            <w:r>
                              <w:t>i</w:t>
                            </w:r>
                            <w:r w:rsidRPr="007F0C0B">
                              <w:t>e w zakresie zamieszczenia w dokumencie nowych projektów inwestycyjnych</w:t>
                            </w: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373D6387"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Równoległobok 259" o:spid="_x0000_s1028" type="#_x0000_t7" style="position:absolute;left:0;text-align:left;margin-left:-145.2pt;margin-top:.25pt;width:620.25pt;height:126.7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" adj="1678" fillcolor="#33518f" stroked="f" strokeweight="2pt">
                <v:fill opacity="55512f"/>
                <v:textbox>
                  <w:txbxContent>
                    <w:p w14:paraId="6C1330D3" w14:textId="6F9747C8" w:rsidR="00CA039E" w:rsidRPr="00E46BCE" w:rsidRDefault="00CA039E" w:rsidP="00017197">
                      <w:pPr>
                        <w:pStyle w:val="Standard0"/>
                        <w:ind w:left="1276"/>
                        <w:jc w:val="left"/>
                      </w:pPr>
                      <w:bookmarkStart w:id="14" w:name="_Toc469779039"/>
                      <w:bookmarkStart w:id="15" w:name="_Toc469779097"/>
                      <w:r>
                        <w:t xml:space="preserve">Celem aktualizacji Planu Gospodarki Niskoemisyjnej </w:t>
                      </w:r>
                      <w:bookmarkEnd w:id="14"/>
                      <w:bookmarkEnd w:id="15"/>
                      <w:r>
                        <w:t>jest</w:t>
                      </w:r>
                      <w:r w:rsidRPr="007F0C0B">
                        <w:t xml:space="preserve"> dostosowanie dokumentu do obecnych uwarunkowań Gminy i potrzeb Mieszkańców, główn</w:t>
                      </w:r>
                      <w:r>
                        <w:t>i</w:t>
                      </w:r>
                      <w:r w:rsidRPr="007F0C0B">
                        <w:t>e w zakresie zamieszczenia w dokumencie nowych projektów inwestycyjnych</w:t>
                      </w:r>
                      <w:r>
                        <w:t>.</w:t>
                      </w:r>
                    </w:p>
                  </w:txbxContent>
                </v:textbox>
              </v:shape>
            </w:pict>
          </mc:Fallback>
        </mc:AlternateContent>
      </w:r>
    </w:p>
    <w:p w14:paraId="00BA8E2D" w14:textId="79FC23C6" w:rsidR="00183823" w:rsidRPr="00C77B29" w:rsidRDefault="00183823" w:rsidP="0005128F">
      <w:pPr>
        <w:tabs>
          <w:tab w:val="left" w:pos="6628"/>
        </w:tabs>
      </w:pPr>
    </w:p>
    <w:p w14:paraId="0FED0C66" w14:textId="77777777" w:rsidR="00183823" w:rsidRPr="00C77B29" w:rsidRDefault="00183823" w:rsidP="00E46BCE">
      <w:pPr>
        <w:tabs>
          <w:tab w:val="left" w:pos="3694"/>
        </w:tabs>
      </w:pPr>
    </w:p>
    <w:p w14:paraId="14015371" w14:textId="77777777" w:rsidR="00E46BCE" w:rsidRPr="00C77B29" w:rsidRDefault="00E46BCE" w:rsidP="00E46BCE">
      <w:pPr>
        <w:tabs>
          <w:tab w:val="left" w:pos="3694"/>
        </w:tabs>
      </w:pPr>
    </w:p>
    <w:p w14:paraId="11EABF60" w14:textId="77777777" w:rsidR="00E46BCE" w:rsidRPr="00C77B29" w:rsidRDefault="00E46BCE" w:rsidP="00033E2A"/>
    <w:p w14:paraId="75BC933C" w14:textId="77777777" w:rsidR="00784BA3" w:rsidRPr="00C77B29" w:rsidRDefault="00784BA3" w:rsidP="00033E2A"/>
    <w:p w14:paraId="2F043BF2" w14:textId="6DF166AF" w:rsidR="0005128F" w:rsidRPr="00C77B29" w:rsidRDefault="00242AC9" w:rsidP="0005128F">
      <w:pPr>
        <w:spacing w:line="276" w:lineRule="auto"/>
      </w:pPr>
      <w:bookmarkStart w:id="15" w:name="_Toc469763775"/>
      <w:bookmarkStart w:id="16" w:name="_Toc469779040"/>
      <w:r w:rsidRPr="00C77B29">
        <w:t xml:space="preserve">Przyjęta 23 lipca 2020 r. przez Radę Gminy Uchwała Nr 299/XXVII/2020 o przystąpieniu do aktualizacji „Planu gospodarki niskoemisyjnej dla Gminy Lesznowola”, </w:t>
      </w:r>
      <w:bookmarkStart w:id="17" w:name="_Hlk49138325"/>
      <w:r w:rsidR="0005128F" w:rsidRPr="00C77B29">
        <w:t xml:space="preserve">umożliwia dostosowanie dokumentu </w:t>
      </w:r>
      <w:r w:rsidR="00AB0570" w:rsidRPr="00C77B29">
        <w:br/>
      </w:r>
      <w:r w:rsidR="00175014" w:rsidRPr="00C77B29">
        <w:t>PGN</w:t>
      </w:r>
      <w:r w:rsidR="0005128F" w:rsidRPr="00C77B29">
        <w:t xml:space="preserve"> dla Gminy Lesznowola do obecnych uwarunkowań Gminy i potrzeb Mieszkańców, główne </w:t>
      </w:r>
      <w:r w:rsidR="00AB0570" w:rsidRPr="00C77B29">
        <w:br/>
      </w:r>
      <w:r w:rsidR="0005128F" w:rsidRPr="00C77B29">
        <w:t>w zakresie zamieszczenia w dokumencie nowych projektów inwestycyjnych</w:t>
      </w:r>
      <w:bookmarkEnd w:id="17"/>
      <w:r w:rsidR="0005128F" w:rsidRPr="00C77B29">
        <w:t xml:space="preserve">. </w:t>
      </w:r>
    </w:p>
    <w:p w14:paraId="507C7FB7" w14:textId="1E7ABCD4" w:rsidR="0005128F" w:rsidRPr="00C77B29" w:rsidRDefault="0005128F" w:rsidP="0005128F">
      <w:pPr>
        <w:spacing w:line="276" w:lineRule="auto"/>
      </w:pPr>
      <w:r w:rsidRPr="00C77B29">
        <w:t>Dokument PGN został zmodyfikowany, głównie w zakresie wprowadzenia nowych projektów,</w:t>
      </w:r>
      <w:r w:rsidR="00175014" w:rsidRPr="00C77B29">
        <w:t xml:space="preserve"> </w:t>
      </w:r>
      <w:r w:rsidR="00DC6244" w:rsidRPr="00C77B29">
        <w:br/>
      </w:r>
      <w:r w:rsidR="00175014" w:rsidRPr="00C77B29">
        <w:t>ich</w:t>
      </w:r>
      <w:r w:rsidRPr="00C77B29">
        <w:t xml:space="preserve"> zakresu oraz harmonogramu realizacji do roku 2030.</w:t>
      </w:r>
    </w:p>
    <w:p w14:paraId="533C7049" w14:textId="77777777" w:rsidR="0005128F" w:rsidRPr="00C77B29" w:rsidRDefault="0005128F" w:rsidP="0005128F">
      <w:pPr>
        <w:spacing w:line="276" w:lineRule="auto"/>
      </w:pPr>
      <w:r w:rsidRPr="00C77B29">
        <w:t>Poza wyżej wymienionymi zmianami niniejszy dokument zawiera aktualizację zapisów, które dotyczą:</w:t>
      </w:r>
    </w:p>
    <w:p w14:paraId="50AC946F" w14:textId="78D6DFB8" w:rsidR="0005128F" w:rsidRPr="00C77B29" w:rsidRDefault="0005128F" w:rsidP="002E4341">
      <w:pPr>
        <w:widowControl w:val="0"/>
        <w:numPr>
          <w:ilvl w:val="0"/>
          <w:numId w:val="11"/>
        </w:numPr>
        <w:suppressAutoHyphens/>
        <w:autoSpaceDE w:val="0"/>
        <w:spacing w:after="0" w:line="240" w:lineRule="auto"/>
      </w:pPr>
      <w:r w:rsidRPr="00C77B29">
        <w:t xml:space="preserve">Zgodności PGN z </w:t>
      </w:r>
      <w:r w:rsidR="00175014" w:rsidRPr="00C77B29">
        <w:t>aktualnymi</w:t>
      </w:r>
      <w:r w:rsidRPr="00C77B29">
        <w:t xml:space="preserve"> dokumentami strategicznym i planistycznymi;</w:t>
      </w:r>
    </w:p>
    <w:p w14:paraId="07C74018" w14:textId="515EFBE0" w:rsidR="0005128F" w:rsidRPr="00C77B29" w:rsidRDefault="0005128F" w:rsidP="002E4341">
      <w:pPr>
        <w:widowControl w:val="0"/>
        <w:numPr>
          <w:ilvl w:val="0"/>
          <w:numId w:val="11"/>
        </w:numPr>
        <w:suppressAutoHyphens/>
        <w:autoSpaceDE w:val="0"/>
        <w:spacing w:after="0" w:line="240" w:lineRule="auto"/>
      </w:pPr>
      <w:r w:rsidRPr="00C77B29">
        <w:t>Wskazania odniesienia dokumentu PGN do wybranych aktów prawnych, których podstawy prawne zostały dostosowane do wersji obecn</w:t>
      </w:r>
      <w:r w:rsidR="005D7F79" w:rsidRPr="00C77B29">
        <w:t>i</w:t>
      </w:r>
      <w:r w:rsidRPr="00C77B29">
        <w:t>e obowiązujących;</w:t>
      </w:r>
    </w:p>
    <w:p w14:paraId="01F27D10" w14:textId="43F19438" w:rsidR="0005128F" w:rsidRPr="00C77B29" w:rsidRDefault="0005128F" w:rsidP="002E4341">
      <w:pPr>
        <w:widowControl w:val="0"/>
        <w:numPr>
          <w:ilvl w:val="0"/>
          <w:numId w:val="11"/>
        </w:numPr>
        <w:suppressAutoHyphens/>
        <w:autoSpaceDE w:val="0"/>
        <w:spacing w:after="0" w:line="240" w:lineRule="auto"/>
      </w:pPr>
      <w:r w:rsidRPr="00C77B29">
        <w:t>Wskazania odniesienia dokumentu PGN do wybranych krajowych rozporządzeń dotyczących stanu jakości powietrza, dostosowując informacje zawarte w treści niniejszego PGN do wersji obecn</w:t>
      </w:r>
      <w:r w:rsidR="005D7F79" w:rsidRPr="00C77B29">
        <w:t>i</w:t>
      </w:r>
      <w:r w:rsidRPr="00C77B29">
        <w:t>e obowiązujących;</w:t>
      </w:r>
    </w:p>
    <w:p w14:paraId="4EB485F6" w14:textId="7B8B8C5B" w:rsidR="0005128F" w:rsidRPr="00C77B29" w:rsidRDefault="00175014" w:rsidP="002E4341">
      <w:pPr>
        <w:widowControl w:val="0"/>
        <w:numPr>
          <w:ilvl w:val="0"/>
          <w:numId w:val="11"/>
        </w:numPr>
        <w:suppressAutoHyphens/>
        <w:autoSpaceDE w:val="0"/>
        <w:spacing w:after="0" w:line="240" w:lineRule="auto"/>
      </w:pPr>
      <w:r w:rsidRPr="00C77B29">
        <w:t xml:space="preserve">Podsumowanie </w:t>
      </w:r>
      <w:r w:rsidR="0005128F" w:rsidRPr="00C77B29">
        <w:t xml:space="preserve">działań </w:t>
      </w:r>
      <w:r w:rsidRPr="00C77B29">
        <w:t xml:space="preserve">zaplanowanych oraz zrealizowanych w PGN </w:t>
      </w:r>
      <w:r w:rsidR="0005128F" w:rsidRPr="00C77B29">
        <w:t>w latach 2015-2020.</w:t>
      </w:r>
    </w:p>
    <w:p w14:paraId="286FD69F" w14:textId="77777777" w:rsidR="0005128F" w:rsidRPr="00C77B29" w:rsidRDefault="0005128F" w:rsidP="0005128F">
      <w:pPr>
        <w:spacing w:line="240" w:lineRule="auto"/>
        <w:ind w:right="1"/>
      </w:pPr>
    </w:p>
    <w:p w14:paraId="6589695A" w14:textId="1C253F68" w:rsidR="0005128F" w:rsidRPr="00C77B29" w:rsidRDefault="0005128F" w:rsidP="0005128F">
      <w:pPr>
        <w:widowControl w:val="0"/>
        <w:autoSpaceDE w:val="0"/>
        <w:autoSpaceDN w:val="0"/>
        <w:adjustRightInd w:val="0"/>
        <w:spacing w:line="240" w:lineRule="auto"/>
      </w:pPr>
      <w:r w:rsidRPr="00C77B29">
        <w:t xml:space="preserve">Metodologia aktualizacji </w:t>
      </w:r>
      <w:r w:rsidR="00175014" w:rsidRPr="00C77B29">
        <w:t>PGN</w:t>
      </w:r>
      <w:r w:rsidRPr="00C77B29">
        <w:t xml:space="preserve"> polegała na:</w:t>
      </w:r>
    </w:p>
    <w:p w14:paraId="639B887F" w14:textId="77777777" w:rsidR="0005128F" w:rsidRPr="00C77B29" w:rsidRDefault="0005128F" w:rsidP="002E4341">
      <w:pPr>
        <w:widowControl w:val="0"/>
        <w:numPr>
          <w:ilvl w:val="0"/>
          <w:numId w:val="11"/>
        </w:numPr>
        <w:suppressAutoHyphens/>
        <w:autoSpaceDE w:val="0"/>
        <w:spacing w:after="0" w:line="240" w:lineRule="auto"/>
      </w:pPr>
      <w:r w:rsidRPr="00C77B29">
        <w:t>ocenie aktualnego stanu i uwarunkowań środowiska w zakresie niskiej emisji w Gminie Lesznowola,</w:t>
      </w:r>
    </w:p>
    <w:p w14:paraId="60D05211" w14:textId="270F4CEB" w:rsidR="0005128F" w:rsidRPr="00C77B29" w:rsidRDefault="0005128F" w:rsidP="002E4341">
      <w:pPr>
        <w:widowControl w:val="0"/>
        <w:numPr>
          <w:ilvl w:val="0"/>
          <w:numId w:val="11"/>
        </w:numPr>
        <w:suppressAutoHyphens/>
        <w:autoSpaceDE w:val="0"/>
        <w:spacing w:after="0" w:line="240" w:lineRule="auto"/>
      </w:pPr>
      <w:r w:rsidRPr="00C77B29">
        <w:t xml:space="preserve">weryfikacji dotychczasowych założeń PGN na lata 2015-2019 w zakresie celów, zadań, zakresu zrealizowanych projektów, stopnia poziomu realizacji zaplanowanych projektów, </w:t>
      </w:r>
      <w:r w:rsidR="00C10592" w:rsidRPr="00C77B29">
        <w:br/>
      </w:r>
      <w:r w:rsidRPr="00C77B29">
        <w:t xml:space="preserve">kosztów </w:t>
      </w:r>
      <w:r w:rsidR="00C10592" w:rsidRPr="00C77B29">
        <w:t>i</w:t>
      </w:r>
      <w:r w:rsidRPr="00C77B29">
        <w:t xml:space="preserve"> terminów projektów,</w:t>
      </w:r>
    </w:p>
    <w:p w14:paraId="7E43BE15" w14:textId="10A8238F" w:rsidR="00175014" w:rsidRPr="00C77B29" w:rsidRDefault="0005128F" w:rsidP="002E4341">
      <w:pPr>
        <w:pStyle w:val="Akapitzlist"/>
        <w:widowControl w:val="0"/>
        <w:numPr>
          <w:ilvl w:val="0"/>
          <w:numId w:val="11"/>
        </w:numPr>
        <w:suppressAutoHyphens/>
        <w:autoSpaceDE w:val="0"/>
        <w:spacing w:after="0" w:line="240" w:lineRule="auto"/>
      </w:pPr>
      <w:r w:rsidRPr="00C77B29">
        <w:t>weryfikacji metodologii opracowania i wyników bazowej inwentaryzacji emisji (</w:t>
      </w:r>
      <w:r w:rsidR="00175014" w:rsidRPr="00C77B29">
        <w:t>B</w:t>
      </w:r>
      <w:r w:rsidRPr="00C77B29">
        <w:t>EI)</w:t>
      </w:r>
      <w:r w:rsidR="00175014" w:rsidRPr="00C77B29">
        <w:t xml:space="preserve"> </w:t>
      </w:r>
      <w:r w:rsidR="00175014" w:rsidRPr="00C77B29">
        <w:br/>
        <w:t>oraz</w:t>
      </w:r>
      <w:r w:rsidRPr="00C77B29">
        <w:t xml:space="preserve"> </w:t>
      </w:r>
      <w:r w:rsidR="00175014" w:rsidRPr="00C77B29">
        <w:t>Kontrolna inwentaryzacja emisji (MEI) dla roku kontrolnego 2014,</w:t>
      </w:r>
    </w:p>
    <w:p w14:paraId="703F25A6" w14:textId="7E29477B" w:rsidR="0005128F" w:rsidRPr="00C77B29" w:rsidRDefault="0005128F" w:rsidP="002E4341">
      <w:pPr>
        <w:pStyle w:val="Akapitzlist"/>
        <w:widowControl w:val="0"/>
        <w:numPr>
          <w:ilvl w:val="0"/>
          <w:numId w:val="11"/>
        </w:numPr>
        <w:suppressAutoHyphens/>
        <w:autoSpaceDE w:val="0"/>
        <w:spacing w:after="0" w:line="240" w:lineRule="auto"/>
      </w:pPr>
      <w:r w:rsidRPr="00C77B29">
        <w:lastRenderedPageBreak/>
        <w:t>przeprowadzeniu prac analitycznych w celu przygotowania kontrolnej inwentaryzacji emisji (MEI) dla roku 2019</w:t>
      </w:r>
      <w:r w:rsidR="00175014" w:rsidRPr="00C77B29">
        <w:t xml:space="preserve">, przy </w:t>
      </w:r>
      <w:r w:rsidRPr="00C77B29">
        <w:t xml:space="preserve">czym kontrolna inwentaryzacja za 2019 rok została przeprowadzona z wykorzystaniem metodyki, która posłużyła do opracowania inwentaryzacji bazowej (MEI) </w:t>
      </w:r>
      <w:r w:rsidR="00175014" w:rsidRPr="00C77B29">
        <w:br/>
      </w:r>
      <w:r w:rsidRPr="00C77B29">
        <w:t>w 2014r,</w:t>
      </w:r>
    </w:p>
    <w:p w14:paraId="41944359" w14:textId="00968ED3" w:rsidR="0005128F" w:rsidRPr="00C77B29" w:rsidRDefault="0005128F" w:rsidP="002E4341">
      <w:pPr>
        <w:widowControl w:val="0"/>
        <w:numPr>
          <w:ilvl w:val="0"/>
          <w:numId w:val="11"/>
        </w:numPr>
        <w:suppressAutoHyphens/>
        <w:autoSpaceDE w:val="0"/>
        <w:spacing w:after="0" w:line="240" w:lineRule="auto"/>
      </w:pPr>
      <w:r w:rsidRPr="00C77B29">
        <w:t>przeprowadzeniu konsultacji z interesariuszami w zakresie zdefiniowania kierunkowych działań ograniczających niską emisję</w:t>
      </w:r>
      <w:r w:rsidR="00246B5D" w:rsidRPr="00C77B29">
        <w:t xml:space="preserve"> - </w:t>
      </w:r>
      <w:r w:rsidRPr="00C77B29">
        <w:t xml:space="preserve">wyznaczono cel główny PGN, cele szczegółowe </w:t>
      </w:r>
      <w:r w:rsidR="0011528B" w:rsidRPr="00C77B29">
        <w:br/>
      </w:r>
      <w:r w:rsidRPr="00C77B29">
        <w:t>oraz opracowano karty projektów,</w:t>
      </w:r>
    </w:p>
    <w:p w14:paraId="6FE8727D" w14:textId="653510F1" w:rsidR="0005128F" w:rsidRPr="00C77B29" w:rsidRDefault="0005128F" w:rsidP="002E4341">
      <w:pPr>
        <w:widowControl w:val="0"/>
        <w:numPr>
          <w:ilvl w:val="0"/>
          <w:numId w:val="11"/>
        </w:numPr>
        <w:suppressAutoHyphens/>
        <w:autoSpaceDE w:val="0"/>
        <w:spacing w:after="0" w:line="240" w:lineRule="auto"/>
      </w:pPr>
      <w:r w:rsidRPr="00C77B29">
        <w:t xml:space="preserve">opracowaniu założeń merytorycznych oraz przeliczeniu wartości w </w:t>
      </w:r>
      <w:r w:rsidR="00175014" w:rsidRPr="00C77B29">
        <w:t>prognozowanych</w:t>
      </w:r>
      <w:r w:rsidRPr="00C77B29">
        <w:t xml:space="preserve"> </w:t>
      </w:r>
      <w:r w:rsidR="00DC6244" w:rsidRPr="00C77B29">
        <w:br/>
      </w:r>
      <w:r w:rsidRPr="00C77B29">
        <w:t>MEI na 2030 rok,</w:t>
      </w:r>
    </w:p>
    <w:p w14:paraId="437D185A" w14:textId="0DBA41E7" w:rsidR="0005128F" w:rsidRPr="00C77B29" w:rsidRDefault="0005128F" w:rsidP="002E4341">
      <w:pPr>
        <w:widowControl w:val="0"/>
        <w:numPr>
          <w:ilvl w:val="0"/>
          <w:numId w:val="11"/>
        </w:numPr>
        <w:suppressAutoHyphens/>
        <w:autoSpaceDE w:val="0"/>
        <w:spacing w:after="0" w:line="240" w:lineRule="auto"/>
      </w:pPr>
      <w:r w:rsidRPr="00C77B29">
        <w:t>opracowaniu zaktualizowanego Dokumentu P</w:t>
      </w:r>
      <w:r w:rsidR="00246B5D" w:rsidRPr="00C77B29">
        <w:t>lan</w:t>
      </w:r>
      <w:r w:rsidRPr="00C77B29">
        <w:t xml:space="preserve"> Gospodarki Niskoemisyjnej </w:t>
      </w:r>
      <w:r w:rsidR="0011528B" w:rsidRPr="00C77B29">
        <w:br/>
      </w:r>
      <w:r w:rsidR="00175014" w:rsidRPr="00C77B29">
        <w:t>z perspektywą</w:t>
      </w:r>
      <w:r w:rsidR="0011528B" w:rsidRPr="00C77B29">
        <w:t xml:space="preserve"> do </w:t>
      </w:r>
      <w:r w:rsidRPr="00C77B29">
        <w:t>2030.</w:t>
      </w:r>
    </w:p>
    <w:p w14:paraId="311C00C0" w14:textId="77777777" w:rsidR="0005128F" w:rsidRPr="00C77B29" w:rsidRDefault="0005128F" w:rsidP="0005128F">
      <w:pPr>
        <w:widowControl w:val="0"/>
        <w:autoSpaceDE w:val="0"/>
        <w:autoSpaceDN w:val="0"/>
        <w:adjustRightInd w:val="0"/>
        <w:spacing w:line="240" w:lineRule="auto"/>
        <w:ind w:firstLine="567"/>
      </w:pPr>
    </w:p>
    <w:p w14:paraId="1A55873D" w14:textId="11069875" w:rsidR="0005128F" w:rsidRPr="00C77B29" w:rsidRDefault="0005128F" w:rsidP="0005128F">
      <w:pPr>
        <w:widowControl w:val="0"/>
        <w:autoSpaceDE w:val="0"/>
        <w:autoSpaceDN w:val="0"/>
        <w:adjustRightInd w:val="0"/>
        <w:spacing w:line="240" w:lineRule="auto"/>
      </w:pPr>
      <w:r w:rsidRPr="00C77B29">
        <w:t xml:space="preserve">Źródłem informacji dla Planu były m.in. materiały uzyskane z Urzędu Gminy Lesznowola, </w:t>
      </w:r>
      <w:r w:rsidR="00C10592" w:rsidRPr="00C77B29">
        <w:br/>
      </w:r>
      <w:r w:rsidRPr="00C77B29">
        <w:t xml:space="preserve">Urzędu Marszałkowskiego, Wojewódzkiego Inspektoratu Ochrony Środowiska w Warszawie, Głównego Urzędu Statystycznego, od przedsiębiorców zaopatrujących </w:t>
      </w:r>
      <w:r w:rsidR="008279B2" w:rsidRPr="00C77B29">
        <w:t>M</w:t>
      </w:r>
      <w:r w:rsidRPr="00C77B29">
        <w:t xml:space="preserve">ieszkańców gminy w energię elektryczną i gaz sieciowy, od przedsiębiorstw komunikacji </w:t>
      </w:r>
      <w:r w:rsidR="005D29FB" w:rsidRPr="00C77B29">
        <w:t>publicznej</w:t>
      </w:r>
      <w:r w:rsidRPr="00C77B29">
        <w:t xml:space="preserve">, zakładów przemysłowych </w:t>
      </w:r>
      <w:r w:rsidRPr="00C77B29">
        <w:br/>
        <w:t xml:space="preserve">i usługowych oraz </w:t>
      </w:r>
      <w:r w:rsidR="00246B5D" w:rsidRPr="00C77B29">
        <w:t>M</w:t>
      </w:r>
      <w:r w:rsidRPr="00C77B29">
        <w:t xml:space="preserve">ieszkańców Gminy Lesznowola, a także dostępna literatura fachowa. </w:t>
      </w:r>
      <w:bookmarkStart w:id="18" w:name="_Toc388952692"/>
    </w:p>
    <w:p w14:paraId="059A81A2" w14:textId="79822CBD" w:rsidR="00A54C6A" w:rsidRPr="00C77B29" w:rsidRDefault="00A54C6A" w:rsidP="0005128F">
      <w:pPr>
        <w:widowControl w:val="0"/>
        <w:autoSpaceDE w:val="0"/>
        <w:autoSpaceDN w:val="0"/>
        <w:adjustRightInd w:val="0"/>
        <w:spacing w:line="240" w:lineRule="auto"/>
      </w:pPr>
    </w:p>
    <w:p w14:paraId="11FB36BD" w14:textId="2A22F685" w:rsidR="00A54C6A" w:rsidRPr="00C77B29" w:rsidRDefault="00A54C6A" w:rsidP="0005128F">
      <w:pPr>
        <w:widowControl w:val="0"/>
        <w:autoSpaceDE w:val="0"/>
        <w:autoSpaceDN w:val="0"/>
        <w:adjustRightInd w:val="0"/>
        <w:spacing w:line="240" w:lineRule="auto"/>
      </w:pPr>
    </w:p>
    <w:p w14:paraId="1A580796" w14:textId="490D67A7" w:rsidR="00A54C6A" w:rsidRPr="00C77B29" w:rsidRDefault="00A54C6A" w:rsidP="0005128F">
      <w:pPr>
        <w:widowControl w:val="0"/>
        <w:autoSpaceDE w:val="0"/>
        <w:autoSpaceDN w:val="0"/>
        <w:adjustRightInd w:val="0"/>
        <w:spacing w:line="240" w:lineRule="auto"/>
      </w:pPr>
    </w:p>
    <w:p w14:paraId="224E4ECE" w14:textId="11F60E10" w:rsidR="00A54C6A" w:rsidRPr="00C77B29" w:rsidRDefault="00A54C6A" w:rsidP="0005128F">
      <w:pPr>
        <w:widowControl w:val="0"/>
        <w:autoSpaceDE w:val="0"/>
        <w:autoSpaceDN w:val="0"/>
        <w:adjustRightInd w:val="0"/>
        <w:spacing w:line="240" w:lineRule="auto"/>
      </w:pPr>
    </w:p>
    <w:p w14:paraId="27864611" w14:textId="4D5B35B0" w:rsidR="00A54C6A" w:rsidRPr="00C77B29" w:rsidRDefault="00A54C6A" w:rsidP="0005128F">
      <w:pPr>
        <w:widowControl w:val="0"/>
        <w:autoSpaceDE w:val="0"/>
        <w:autoSpaceDN w:val="0"/>
        <w:adjustRightInd w:val="0"/>
        <w:spacing w:line="240" w:lineRule="auto"/>
      </w:pPr>
    </w:p>
    <w:p w14:paraId="3F277049" w14:textId="22273D1A" w:rsidR="00A54C6A" w:rsidRPr="00C77B29" w:rsidRDefault="00A54C6A" w:rsidP="0005128F">
      <w:pPr>
        <w:widowControl w:val="0"/>
        <w:autoSpaceDE w:val="0"/>
        <w:autoSpaceDN w:val="0"/>
        <w:adjustRightInd w:val="0"/>
        <w:spacing w:line="240" w:lineRule="auto"/>
      </w:pPr>
    </w:p>
    <w:p w14:paraId="565FD481" w14:textId="6CFE177E" w:rsidR="00A54C6A" w:rsidRPr="00C77B29" w:rsidRDefault="00A54C6A" w:rsidP="0005128F">
      <w:pPr>
        <w:widowControl w:val="0"/>
        <w:autoSpaceDE w:val="0"/>
        <w:autoSpaceDN w:val="0"/>
        <w:adjustRightInd w:val="0"/>
        <w:spacing w:line="240" w:lineRule="auto"/>
      </w:pPr>
    </w:p>
    <w:p w14:paraId="6AD837E1" w14:textId="641BB874" w:rsidR="00A54C6A" w:rsidRPr="00C77B29" w:rsidRDefault="00A54C6A" w:rsidP="0005128F">
      <w:pPr>
        <w:widowControl w:val="0"/>
        <w:autoSpaceDE w:val="0"/>
        <w:autoSpaceDN w:val="0"/>
        <w:adjustRightInd w:val="0"/>
        <w:spacing w:line="240" w:lineRule="auto"/>
      </w:pPr>
    </w:p>
    <w:p w14:paraId="168031F4" w14:textId="3968089C" w:rsidR="00A54C6A" w:rsidRPr="00C77B29" w:rsidRDefault="00A54C6A" w:rsidP="0005128F">
      <w:pPr>
        <w:widowControl w:val="0"/>
        <w:autoSpaceDE w:val="0"/>
        <w:autoSpaceDN w:val="0"/>
        <w:adjustRightInd w:val="0"/>
        <w:spacing w:line="240" w:lineRule="auto"/>
      </w:pPr>
    </w:p>
    <w:p w14:paraId="671F1F36" w14:textId="319A773D" w:rsidR="00A54C6A" w:rsidRPr="00C77B29" w:rsidRDefault="00A54C6A" w:rsidP="0005128F">
      <w:pPr>
        <w:widowControl w:val="0"/>
        <w:autoSpaceDE w:val="0"/>
        <w:autoSpaceDN w:val="0"/>
        <w:adjustRightInd w:val="0"/>
        <w:spacing w:line="240" w:lineRule="auto"/>
      </w:pPr>
    </w:p>
    <w:p w14:paraId="0DDD2C6A" w14:textId="40F2B69C" w:rsidR="00A54C6A" w:rsidRPr="00C77B29" w:rsidRDefault="00A54C6A" w:rsidP="0005128F">
      <w:pPr>
        <w:widowControl w:val="0"/>
        <w:autoSpaceDE w:val="0"/>
        <w:autoSpaceDN w:val="0"/>
        <w:adjustRightInd w:val="0"/>
        <w:spacing w:line="240" w:lineRule="auto"/>
      </w:pPr>
    </w:p>
    <w:p w14:paraId="3A546194" w14:textId="040AD3E1" w:rsidR="006E5905" w:rsidRPr="00C77B29" w:rsidRDefault="006E5905" w:rsidP="0005128F">
      <w:pPr>
        <w:widowControl w:val="0"/>
        <w:autoSpaceDE w:val="0"/>
        <w:autoSpaceDN w:val="0"/>
        <w:adjustRightInd w:val="0"/>
        <w:spacing w:line="240" w:lineRule="auto"/>
      </w:pPr>
    </w:p>
    <w:p w14:paraId="2E6F20C5" w14:textId="77777777" w:rsidR="006E5905" w:rsidRPr="00C77B29" w:rsidRDefault="006E5905">
      <w:pPr>
        <w:spacing w:after="0" w:line="240" w:lineRule="auto"/>
        <w:jc w:val="left"/>
      </w:pPr>
      <w:r w:rsidRPr="00C77B29">
        <w:br w:type="page"/>
      </w:r>
    </w:p>
    <w:p w14:paraId="07A5F092" w14:textId="77777777" w:rsidR="00A54C6A" w:rsidRPr="00C77B29" w:rsidRDefault="00A54C6A" w:rsidP="0005128F">
      <w:pPr>
        <w:widowControl w:val="0"/>
        <w:autoSpaceDE w:val="0"/>
        <w:autoSpaceDN w:val="0"/>
        <w:adjustRightInd w:val="0"/>
        <w:spacing w:line="240" w:lineRule="auto"/>
      </w:pPr>
    </w:p>
    <w:p w14:paraId="6AB3124B" w14:textId="611498FF" w:rsidR="00A54C6A" w:rsidRPr="00C77B29" w:rsidRDefault="00A54C6A" w:rsidP="0005128F">
      <w:pPr>
        <w:widowControl w:val="0"/>
        <w:autoSpaceDE w:val="0"/>
        <w:autoSpaceDN w:val="0"/>
        <w:adjustRightInd w:val="0"/>
        <w:spacing w:line="240" w:lineRule="auto"/>
      </w:pPr>
    </w:p>
    <w:p w14:paraId="5326A1A5" w14:textId="77777777" w:rsidR="00A54C6A" w:rsidRPr="00C77B29" w:rsidRDefault="00A54C6A" w:rsidP="0005128F">
      <w:pPr>
        <w:widowControl w:val="0"/>
        <w:autoSpaceDE w:val="0"/>
        <w:autoSpaceDN w:val="0"/>
        <w:adjustRightInd w:val="0"/>
        <w:spacing w:line="240" w:lineRule="auto"/>
      </w:pPr>
    </w:p>
    <w:bookmarkEnd w:id="18"/>
    <w:p w14:paraId="5E31FF8F" w14:textId="77777777" w:rsidR="0005128F" w:rsidRPr="00C77B29" w:rsidRDefault="0005128F" w:rsidP="0005128F">
      <w:pPr>
        <w:pStyle w:val="wynos"/>
        <w:rPr>
          <w:sz w:val="24"/>
          <w:szCs w:val="24"/>
        </w:rPr>
      </w:pPr>
    </w:p>
    <w:p w14:paraId="5C75C340" w14:textId="77777777" w:rsidR="00A54C6A" w:rsidRPr="00C77B29" w:rsidRDefault="00A54C6A" w:rsidP="00A54C6A">
      <w:pPr>
        <w:spacing w:after="0" w:line="240" w:lineRule="auto"/>
        <w:jc w:val="left"/>
        <w:rPr>
          <w:rFonts w:eastAsia="Times New Roman" w:cs="Calibri"/>
          <w:b/>
          <w:color w:val="33518F"/>
          <w:sz w:val="52"/>
          <w:szCs w:val="32"/>
        </w:rPr>
      </w:pPr>
      <w:bookmarkStart w:id="19" w:name="_Toc423884519"/>
      <w:bookmarkStart w:id="20" w:name="_Toc469763776"/>
      <w:bookmarkStart w:id="21" w:name="_Toc469779041"/>
      <w:bookmarkEnd w:id="15"/>
      <w:bookmarkEnd w:id="16"/>
    </w:p>
    <w:p w14:paraId="2CD0598C" w14:textId="77777777" w:rsidR="00A54C6A" w:rsidRPr="00C77B29" w:rsidRDefault="00A54C6A" w:rsidP="00A54C6A">
      <w:pPr>
        <w:spacing w:after="0" w:line="240" w:lineRule="auto"/>
        <w:jc w:val="left"/>
        <w:rPr>
          <w:rFonts w:eastAsia="Times New Roman" w:cs="Calibri"/>
          <w:b/>
          <w:color w:val="33518F"/>
          <w:sz w:val="52"/>
          <w:szCs w:val="32"/>
        </w:rPr>
      </w:pPr>
      <w:r w:rsidRPr="00C77B29">
        <w:rPr>
          <w:noProof/>
          <w:lang w:eastAsia="pl-PL"/>
        </w:rPr>
        <mc:AlternateContent>
          <mc:Choice Requires="wps">
            <w:drawing>
              <wp:anchor distT="0" distB="0" distL="114300" distR="114300" simplePos="0" relativeHeight="251718144" behindDoc="0" locked="0" layoutInCell="1" allowOverlap="1" wp14:anchorId="64D58274" wp14:editId="6DFA9B4B">
                <wp:simplePos x="0" y="0"/>
                <wp:positionH relativeFrom="column">
                  <wp:posOffset>-202565</wp:posOffset>
                </wp:positionH>
                <wp:positionV relativeFrom="paragraph">
                  <wp:posOffset>496136</wp:posOffset>
                </wp:positionV>
                <wp:extent cx="5341620" cy="2790825"/>
                <wp:effectExtent l="0" t="0" r="0" b="0"/>
                <wp:wrapNone/>
                <wp:docPr id="50" name="Pole tekstowe 50"/>
                <wp:cNvGraphicFramePr/>
                <a:graphic xmlns:a="http://schemas.openxmlformats.org/drawingml/2006/main">
                  <a:graphicData uri="http://schemas.microsoft.com/office/word/2010/wordprocessingShape">
                    <wps:wsp>
                      <wps:cNvSpPr txBox="1"/>
                      <wps:spPr>
                        <a:xfrm>
                          <a:off x="0" y="0"/>
                          <a:ext cx="5341620" cy="2790825"/>
                        </a:xfrm>
                        <a:prstGeom prst="rect">
                          <a:avLst/>
                        </a:prstGeom>
                        <a:noFill/>
                        <a:ln w="6350">
                          <a:noFill/>
                        </a:ln>
                      </wps:spPr>
                      <wps:txbx>
                        <w:txbxContent>
                          <w:p w14:paraId="5537E5BF" w14:textId="77777777" w:rsidR="00CA039E" w:rsidRPr="008561BF" w:rsidRDefault="00CA039E" w:rsidP="008561BF">
                            <w:pPr>
                              <w:spacing w:after="0" w:line="216" w:lineRule="auto"/>
                              <w:jc w:val="left"/>
                              <w:rPr>
                                <w:b/>
                                <w:bCs/>
                                <w:color w:val="33518F"/>
                                <w:sz w:val="56"/>
                                <w:szCs w:val="56"/>
                              </w:rPr>
                            </w:pPr>
                            <w:r w:rsidRPr="00D46E4D">
                              <w:rPr>
                                <w:color w:val="7F7F7F" w:themeColor="text1" w:themeTint="80"/>
                                <w:sz w:val="56"/>
                                <w:szCs w:val="56"/>
                              </w:rPr>
                              <w:t>Część 2</w:t>
                            </w:r>
                            <w:r w:rsidRPr="008561BF">
                              <w:rPr>
                                <w:b/>
                                <w:bCs/>
                                <w:color w:val="33518F"/>
                                <w:sz w:val="56"/>
                                <w:szCs w:val="56"/>
                              </w:rPr>
                              <w:br/>
                              <w:t>Podstawa prawna Planu Gospodarki Niskoemisyjnej</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4D58274" id="Pole tekstowe 50" o:spid="_x0000_s1029" type="#_x0000_t202" style="position:absolute;margin-left:-15.95pt;margin-top:39.05pt;width:420.6pt;height:219.75pt;z-index:2517181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" filled="f" stroked="f" strokeweight=".5pt">
                <v:textbox>
                  <w:txbxContent>
                    <w:p w14:paraId="5537E5BF" w14:textId="77777777" w:rsidR="00CA039E" w:rsidRPr="008561BF" w:rsidRDefault="00CA039E" w:rsidP="008561BF">
                      <w:pPr>
                        <w:spacing w:after="0" w:line="216" w:lineRule="auto"/>
                        <w:jc w:val="left"/>
                        <w:rPr>
                          <w:b/>
                          <w:bCs/>
                          <w:color w:val="33518F"/>
                          <w:sz w:val="56"/>
                          <w:szCs w:val="56"/>
                        </w:rPr>
                      </w:pPr>
                      <w:r w:rsidRPr="00D46E4D">
                        <w:rPr>
                          <w:color w:val="7F7F7F" w:themeColor="text1" w:themeTint="80"/>
                          <w:sz w:val="56"/>
                          <w:szCs w:val="56"/>
                        </w:rPr>
                        <w:t>Część 2</w:t>
                      </w:r>
                      <w:r w:rsidRPr="008561BF">
                        <w:rPr>
                          <w:b/>
                          <w:bCs/>
                          <w:color w:val="33518F"/>
                          <w:sz w:val="56"/>
                          <w:szCs w:val="56"/>
                        </w:rPr>
                        <w:br/>
                        <w:t>Podstawa prawna Planu Gospodarki Niskoemisyjnej</w:t>
                      </w:r>
                    </w:p>
                  </w:txbxContent>
                </v:textbox>
              </v:shape>
            </w:pict>
          </mc:Fallback>
        </mc:AlternateContent>
      </w:r>
      <w:r w:rsidRPr="00C77B29">
        <w:rPr>
          <w:noProof/>
          <w:lang w:eastAsia="pl-PL"/>
        </w:rPr>
        <w:drawing>
          <wp:anchor distT="0" distB="0" distL="114300" distR="114300" simplePos="0" relativeHeight="251717120" behindDoc="0" locked="0" layoutInCell="1" allowOverlap="1" wp14:anchorId="42246F74" wp14:editId="0AD47B80">
            <wp:simplePos x="0" y="0"/>
            <wp:positionH relativeFrom="column">
              <wp:posOffset>-900430</wp:posOffset>
            </wp:positionH>
            <wp:positionV relativeFrom="paragraph">
              <wp:posOffset>-897255</wp:posOffset>
            </wp:positionV>
            <wp:extent cx="7559040" cy="10683875"/>
            <wp:effectExtent l="0" t="0" r="0" b="0"/>
            <wp:wrapNone/>
            <wp:docPr id="47" name="Obraz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Obraz 47"/>
                    <pic:cNvPicPr>
                      <a:picLocks noChangeAspect="1"/>
                    </pic:cNvPicPr>
                  </pic:nvPicPr>
                  <pic:blipFill>
                    <a:blip r:embed="rId10"/>
                    <a:stretch>
                      <a:fillRect/>
                    </a:stretch>
                  </pic:blipFill>
                  <pic:spPr bwMode="auto">
                    <a:xfrm>
                      <a:off x="0" y="0"/>
                      <a:ext cx="7559040" cy="1068387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C77B29">
        <w:br w:type="page"/>
      </w:r>
    </w:p>
    <w:p w14:paraId="20681FB3" w14:textId="024F2777" w:rsidR="003F1324" w:rsidRPr="00C77B29" w:rsidRDefault="003F1324" w:rsidP="00BA2E0C">
      <w:pPr>
        <w:pStyle w:val="Nagwek1"/>
      </w:pPr>
      <w:bookmarkStart w:id="22" w:name="_Toc51837167"/>
      <w:r w:rsidRPr="00C77B29">
        <w:lastRenderedPageBreak/>
        <w:t>C</w:t>
      </w:r>
      <w:r w:rsidR="00091691" w:rsidRPr="00C77B29">
        <w:t>zęść</w:t>
      </w:r>
      <w:r w:rsidR="00BD4D5D" w:rsidRPr="00C77B29">
        <w:t xml:space="preserve"> 2</w:t>
      </w:r>
      <w:r w:rsidRPr="00C77B29">
        <w:t>.</w:t>
      </w:r>
      <w:bookmarkEnd w:id="19"/>
      <w:r w:rsidR="007A7EA3" w:rsidRPr="00C77B29">
        <w:t xml:space="preserve"> </w:t>
      </w:r>
      <w:r w:rsidRPr="00C77B29">
        <w:t xml:space="preserve">Podstawa prawna </w:t>
      </w:r>
      <w:r w:rsidR="0005128F" w:rsidRPr="00C77B29">
        <w:t>Planu Gospodarki Niskoemisyjnej</w:t>
      </w:r>
      <w:bookmarkEnd w:id="22"/>
      <w:r w:rsidRPr="00C77B29">
        <w:t xml:space="preserve"> </w:t>
      </w:r>
      <w:bookmarkEnd w:id="20"/>
      <w:bookmarkEnd w:id="21"/>
    </w:p>
    <w:p w14:paraId="0D4D3B45" w14:textId="77777777" w:rsidR="003F2503" w:rsidRPr="00C77B29" w:rsidRDefault="003F2503" w:rsidP="003F2503">
      <w:pPr>
        <w:rPr>
          <w:rFonts w:cs="Calibri"/>
        </w:rPr>
      </w:pPr>
      <w:bookmarkStart w:id="23" w:name="_Toc469933813"/>
    </w:p>
    <w:p w14:paraId="1A60C4A1" w14:textId="5230794A" w:rsidR="0035673C" w:rsidRPr="00C77B29" w:rsidRDefault="003F2503" w:rsidP="003F2503">
      <w:pPr>
        <w:pStyle w:val="Spisilustracji"/>
        <w:rPr>
          <w:sz w:val="22"/>
        </w:rPr>
      </w:pPr>
      <w:r w:rsidRPr="00C77B29">
        <w:rPr>
          <w:sz w:val="22"/>
        </w:rPr>
        <w:t xml:space="preserve">Zarządzanie samorządem oraz ochrona powietrza realizowane jest w oparciu o przepisy </w:t>
      </w:r>
      <w:r w:rsidR="0035673C" w:rsidRPr="00C77B29">
        <w:rPr>
          <w:sz w:val="22"/>
        </w:rPr>
        <w:t xml:space="preserve">zestawione </w:t>
      </w:r>
      <w:r w:rsidR="0035673C" w:rsidRPr="00C77B29">
        <w:rPr>
          <w:sz w:val="22"/>
        </w:rPr>
        <w:br/>
        <w:t>w Tabeli 1.</w:t>
      </w:r>
    </w:p>
    <w:p w14:paraId="2F73ECB9" w14:textId="0D640C17" w:rsidR="003F2503" w:rsidRPr="00C77B29" w:rsidRDefault="003F2503" w:rsidP="003F2503">
      <w:pPr>
        <w:pStyle w:val="Spisilustracji"/>
        <w:rPr>
          <w:sz w:val="22"/>
        </w:rPr>
      </w:pPr>
    </w:p>
    <w:p w14:paraId="49897C81" w14:textId="4137CCDB" w:rsidR="00ED7204" w:rsidRPr="00C77B29" w:rsidRDefault="00ED7204" w:rsidP="00ED7204">
      <w:pPr>
        <w:pStyle w:val="Spisilustracji"/>
        <w:rPr>
          <w:color w:val="FFFFFF"/>
          <w:sz w:val="32"/>
          <w:szCs w:val="32"/>
        </w:rPr>
      </w:pPr>
      <w:bookmarkStart w:id="24" w:name="_Toc51837067"/>
      <w:r w:rsidRPr="00C77B29">
        <w:t xml:space="preserve">Tabela </w:t>
      </w:r>
      <w:r w:rsidR="004E0179">
        <w:rPr>
          <w:noProof/>
        </w:rPr>
        <w:fldChar w:fldCharType="begin"/>
      </w:r>
      <w:r w:rsidR="004E0179">
        <w:rPr>
          <w:noProof/>
        </w:rPr>
        <w:instrText xml:space="preserve"> SEQ Tabela \* ARABIC </w:instrText>
      </w:r>
      <w:r w:rsidR="004E0179">
        <w:rPr>
          <w:noProof/>
        </w:rPr>
        <w:fldChar w:fldCharType="separate"/>
      </w:r>
      <w:r w:rsidR="004E0179">
        <w:rPr>
          <w:noProof/>
        </w:rPr>
        <w:t>1</w:t>
      </w:r>
      <w:r w:rsidR="004E0179">
        <w:rPr>
          <w:noProof/>
        </w:rPr>
        <w:fldChar w:fldCharType="end"/>
      </w:r>
      <w:r w:rsidRPr="00C77B29">
        <w:t xml:space="preserve">. </w:t>
      </w:r>
      <w:bookmarkEnd w:id="23"/>
      <w:r w:rsidR="003F2503" w:rsidRPr="00C77B29">
        <w:t>Zestawienie przepisów prawnych odnoszących się do PGN</w:t>
      </w:r>
      <w:bookmarkEnd w:id="24"/>
      <w:r w:rsidRPr="00C77B29">
        <w:t xml:space="preserve"> </w:t>
      </w:r>
    </w:p>
    <w:tbl>
      <w:tblPr>
        <w:tblW w:w="9369"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CellMar>
          <w:top w:w="28" w:type="dxa"/>
          <w:left w:w="85" w:type="dxa"/>
          <w:bottom w:w="28" w:type="dxa"/>
          <w:right w:w="85" w:type="dxa"/>
        </w:tblCellMar>
        <w:tblLook w:val="04A0" w:firstRow="1" w:lastRow="0" w:firstColumn="1" w:lastColumn="0" w:noHBand="0" w:noVBand="1"/>
      </w:tblPr>
      <w:tblGrid>
        <w:gridCol w:w="1296"/>
        <w:gridCol w:w="8073"/>
      </w:tblGrid>
      <w:tr w:rsidR="003F2503" w:rsidRPr="00C77B29" w14:paraId="3B8AF896" w14:textId="77777777" w:rsidTr="00894E6A">
        <w:trPr>
          <w:tblHeader/>
        </w:trPr>
        <w:tc>
          <w:tcPr>
            <w:tcW w:w="1296" w:type="dxa"/>
            <w:shd w:val="clear" w:color="auto" w:fill="005085"/>
          </w:tcPr>
          <w:p w14:paraId="6763B59E" w14:textId="5F75F29D" w:rsidR="003F2503" w:rsidRPr="00C77B29" w:rsidRDefault="003F2503" w:rsidP="00894E6A">
            <w:pPr>
              <w:pStyle w:val="Tabeladane"/>
              <w:jc w:val="center"/>
              <w:rPr>
                <w:rFonts w:cs="Calibri"/>
                <w:b/>
                <w:color w:val="FFFFFF"/>
                <w:sz w:val="20"/>
              </w:rPr>
            </w:pPr>
            <w:r w:rsidRPr="00C77B29">
              <w:rPr>
                <w:rFonts w:cs="Calibri"/>
                <w:b/>
                <w:color w:val="FFFFFF"/>
                <w:sz w:val="20"/>
              </w:rPr>
              <w:t>Lp.</w:t>
            </w:r>
          </w:p>
        </w:tc>
        <w:tc>
          <w:tcPr>
            <w:tcW w:w="8073" w:type="dxa"/>
            <w:shd w:val="clear" w:color="auto" w:fill="33518F"/>
          </w:tcPr>
          <w:p w14:paraId="773B5DD0" w14:textId="2D4FEC23" w:rsidR="003F2503" w:rsidRPr="00C77B29" w:rsidRDefault="00894E6A" w:rsidP="00894E6A">
            <w:pPr>
              <w:pStyle w:val="Tabeladane"/>
              <w:jc w:val="center"/>
              <w:rPr>
                <w:rFonts w:cs="Calibri"/>
                <w:b/>
                <w:color w:val="FFFFFF"/>
                <w:sz w:val="20"/>
              </w:rPr>
            </w:pPr>
            <w:r w:rsidRPr="00C77B29">
              <w:rPr>
                <w:rFonts w:cs="Calibri"/>
                <w:b/>
                <w:color w:val="FFFFFF"/>
                <w:sz w:val="20"/>
              </w:rPr>
              <w:t>Przepis prawny</w:t>
            </w:r>
          </w:p>
        </w:tc>
      </w:tr>
      <w:tr w:rsidR="003F2503" w:rsidRPr="00C77B29" w14:paraId="0169F18E" w14:textId="77777777" w:rsidTr="00894E6A">
        <w:tc>
          <w:tcPr>
            <w:tcW w:w="1296" w:type="dxa"/>
            <w:shd w:val="clear" w:color="auto" w:fill="auto"/>
          </w:tcPr>
          <w:p w14:paraId="5D6F6E6D" w14:textId="75CFE3AE" w:rsidR="003F2503" w:rsidRPr="00C77B29" w:rsidRDefault="003F2503" w:rsidP="00894E6A">
            <w:pPr>
              <w:pStyle w:val="Tabeladane"/>
              <w:jc w:val="center"/>
              <w:rPr>
                <w:rFonts w:cs="Calibri"/>
                <w:bCs/>
                <w:color w:val="767171"/>
                <w:sz w:val="20"/>
              </w:rPr>
            </w:pPr>
            <w:r w:rsidRPr="00C77B29">
              <w:rPr>
                <w:rFonts w:cs="Calibri"/>
                <w:bCs/>
                <w:color w:val="767171"/>
                <w:sz w:val="20"/>
              </w:rPr>
              <w:t>1</w:t>
            </w:r>
          </w:p>
        </w:tc>
        <w:tc>
          <w:tcPr>
            <w:tcW w:w="8073" w:type="dxa"/>
            <w:shd w:val="clear" w:color="auto" w:fill="auto"/>
          </w:tcPr>
          <w:p w14:paraId="37EB7575" w14:textId="498BD974" w:rsidR="003F2503" w:rsidRPr="00C77B29" w:rsidRDefault="003F2503" w:rsidP="003F2503">
            <w:pPr>
              <w:pStyle w:val="Tabeladane"/>
              <w:tabs>
                <w:tab w:val="left" w:pos="1690"/>
              </w:tabs>
              <w:rPr>
                <w:rFonts w:eastAsia="Calibri"/>
                <w:color w:val="666666"/>
                <w:sz w:val="20"/>
                <w:lang w:eastAsia="en-US"/>
              </w:rPr>
            </w:pPr>
            <w:r w:rsidRPr="00C77B29">
              <w:rPr>
                <w:rFonts w:eastAsia="Calibri"/>
                <w:color w:val="666666"/>
                <w:sz w:val="20"/>
                <w:lang w:eastAsia="en-US"/>
              </w:rPr>
              <w:t xml:space="preserve">Ustawa z dnia 8 marca 1990 r. o samorządzie gminnym </w:t>
            </w:r>
          </w:p>
          <w:p w14:paraId="16EC46EF" w14:textId="5F05CAC4" w:rsidR="003F2503" w:rsidRPr="00C77B29" w:rsidRDefault="003F2503" w:rsidP="003F2503">
            <w:pPr>
              <w:pStyle w:val="Tabeladane"/>
              <w:tabs>
                <w:tab w:val="left" w:pos="1690"/>
              </w:tabs>
              <w:rPr>
                <w:rFonts w:eastAsia="Calibri"/>
                <w:color w:val="666666"/>
                <w:sz w:val="20"/>
                <w:lang w:eastAsia="en-US"/>
              </w:rPr>
            </w:pPr>
            <w:r w:rsidRPr="00C77B29">
              <w:rPr>
                <w:rFonts w:eastAsia="Calibri"/>
                <w:color w:val="666666"/>
                <w:sz w:val="20"/>
                <w:lang w:eastAsia="en-US"/>
              </w:rPr>
              <w:t>(tj. Dz. U. 2020 r. poz. 713 z późn. zm.)</w:t>
            </w:r>
          </w:p>
        </w:tc>
      </w:tr>
      <w:tr w:rsidR="003F2503" w:rsidRPr="00C77B29" w14:paraId="5307088A" w14:textId="77777777" w:rsidTr="00894E6A">
        <w:tc>
          <w:tcPr>
            <w:tcW w:w="1296" w:type="dxa"/>
            <w:shd w:val="clear" w:color="auto" w:fill="F2F2F2" w:themeFill="background1" w:themeFillShade="F2"/>
          </w:tcPr>
          <w:p w14:paraId="586486F0" w14:textId="18C3865E" w:rsidR="003F2503" w:rsidRPr="00C77B29" w:rsidRDefault="003F2503" w:rsidP="00894E6A">
            <w:pPr>
              <w:pStyle w:val="Tabeladane"/>
              <w:jc w:val="center"/>
              <w:rPr>
                <w:rFonts w:cs="Calibri"/>
                <w:bCs/>
                <w:color w:val="767171"/>
                <w:sz w:val="20"/>
              </w:rPr>
            </w:pPr>
            <w:r w:rsidRPr="00C77B29">
              <w:rPr>
                <w:rFonts w:cs="Calibri"/>
                <w:bCs/>
                <w:color w:val="767171"/>
                <w:sz w:val="20"/>
              </w:rPr>
              <w:t>2</w:t>
            </w:r>
          </w:p>
        </w:tc>
        <w:tc>
          <w:tcPr>
            <w:tcW w:w="8073" w:type="dxa"/>
            <w:shd w:val="clear" w:color="auto" w:fill="F2F2F2" w:themeFill="background1" w:themeFillShade="F2"/>
          </w:tcPr>
          <w:p w14:paraId="2399816D" w14:textId="39057DE9" w:rsidR="003F2503" w:rsidRPr="00C77B29" w:rsidRDefault="003F2503" w:rsidP="003F2503">
            <w:pPr>
              <w:jc w:val="left"/>
              <w:rPr>
                <w:sz w:val="20"/>
                <w:szCs w:val="20"/>
              </w:rPr>
            </w:pPr>
            <w:r w:rsidRPr="00C77B29">
              <w:rPr>
                <w:sz w:val="20"/>
                <w:szCs w:val="20"/>
              </w:rPr>
              <w:t xml:space="preserve">Ustawa z dnia 27 sierpnia 2009 r. o finansach publicznych </w:t>
            </w:r>
            <w:r w:rsidRPr="00C77B29">
              <w:rPr>
                <w:sz w:val="20"/>
                <w:szCs w:val="20"/>
              </w:rPr>
              <w:br/>
              <w:t>(tj. Dz. U. 2019 poz. 869 z późn. zm.),</w:t>
            </w:r>
          </w:p>
        </w:tc>
      </w:tr>
      <w:tr w:rsidR="003F2503" w:rsidRPr="00C77B29" w14:paraId="4BD7AF3E" w14:textId="77777777" w:rsidTr="00894E6A">
        <w:tc>
          <w:tcPr>
            <w:tcW w:w="1296" w:type="dxa"/>
            <w:shd w:val="clear" w:color="auto" w:fill="auto"/>
          </w:tcPr>
          <w:p w14:paraId="4FDF7D15" w14:textId="33E89E22" w:rsidR="003F2503" w:rsidRPr="00C77B29" w:rsidRDefault="003F2503" w:rsidP="00894E6A">
            <w:pPr>
              <w:pStyle w:val="Tabeladane"/>
              <w:jc w:val="center"/>
              <w:rPr>
                <w:rFonts w:cs="Calibri"/>
                <w:bCs/>
                <w:color w:val="767171"/>
                <w:sz w:val="20"/>
              </w:rPr>
            </w:pPr>
            <w:r w:rsidRPr="00C77B29">
              <w:rPr>
                <w:rFonts w:cs="Calibri"/>
                <w:bCs/>
                <w:color w:val="767171"/>
                <w:sz w:val="20"/>
              </w:rPr>
              <w:t>3</w:t>
            </w:r>
          </w:p>
        </w:tc>
        <w:tc>
          <w:tcPr>
            <w:tcW w:w="8073" w:type="dxa"/>
            <w:shd w:val="clear" w:color="auto" w:fill="auto"/>
          </w:tcPr>
          <w:p w14:paraId="4BCE7E7F" w14:textId="28FB9648" w:rsidR="003F2503" w:rsidRPr="00C77B29" w:rsidRDefault="003F2503" w:rsidP="003F2503">
            <w:pPr>
              <w:pStyle w:val="Tabeladane"/>
              <w:rPr>
                <w:rFonts w:eastAsia="Calibri"/>
                <w:color w:val="666666"/>
                <w:sz w:val="20"/>
                <w:lang w:eastAsia="en-US"/>
              </w:rPr>
            </w:pPr>
            <w:r w:rsidRPr="00C77B29">
              <w:rPr>
                <w:rFonts w:eastAsia="Calibri"/>
                <w:color w:val="666666"/>
                <w:sz w:val="20"/>
                <w:lang w:eastAsia="en-US"/>
              </w:rPr>
              <w:t xml:space="preserve">Ustawa z dnia 27 kwietnia 2001 r. - Prawo ochrony środowiska </w:t>
            </w:r>
            <w:r w:rsidRPr="00C77B29">
              <w:rPr>
                <w:rFonts w:eastAsia="Calibri"/>
                <w:color w:val="666666"/>
                <w:sz w:val="20"/>
                <w:lang w:eastAsia="en-US"/>
              </w:rPr>
              <w:br/>
              <w:t>(tj. Dz. U. 2020 r. poz. 1219 z późn. zm.),</w:t>
            </w:r>
          </w:p>
        </w:tc>
      </w:tr>
      <w:tr w:rsidR="003F2503" w:rsidRPr="00C77B29" w14:paraId="37973727" w14:textId="77777777" w:rsidTr="00894E6A">
        <w:tc>
          <w:tcPr>
            <w:tcW w:w="1296" w:type="dxa"/>
            <w:shd w:val="clear" w:color="auto" w:fill="F2F2F2"/>
          </w:tcPr>
          <w:p w14:paraId="2C6AC6F3" w14:textId="799B8F4F" w:rsidR="003F2503" w:rsidRPr="00C77B29" w:rsidRDefault="003F2503" w:rsidP="00894E6A">
            <w:pPr>
              <w:pStyle w:val="Tabeladane"/>
              <w:jc w:val="center"/>
              <w:rPr>
                <w:rFonts w:cs="Calibri"/>
                <w:bCs/>
                <w:color w:val="767171"/>
                <w:sz w:val="20"/>
              </w:rPr>
            </w:pPr>
            <w:r w:rsidRPr="00C77B29">
              <w:rPr>
                <w:rFonts w:cs="Calibri"/>
                <w:bCs/>
                <w:color w:val="767171"/>
                <w:sz w:val="20"/>
              </w:rPr>
              <w:t>4</w:t>
            </w:r>
          </w:p>
        </w:tc>
        <w:tc>
          <w:tcPr>
            <w:tcW w:w="8073" w:type="dxa"/>
            <w:shd w:val="clear" w:color="auto" w:fill="F2F2F2"/>
          </w:tcPr>
          <w:p w14:paraId="175F218F" w14:textId="61F79C4C" w:rsidR="003F2503" w:rsidRPr="00C77B29" w:rsidRDefault="003F2503" w:rsidP="003F2503">
            <w:pPr>
              <w:pStyle w:val="Tabeladane"/>
              <w:rPr>
                <w:rFonts w:eastAsia="Calibri"/>
                <w:color w:val="666666"/>
                <w:sz w:val="20"/>
                <w:lang w:eastAsia="en-US"/>
              </w:rPr>
            </w:pPr>
            <w:r w:rsidRPr="00C77B29">
              <w:rPr>
                <w:rFonts w:eastAsia="Calibri"/>
                <w:color w:val="666666"/>
                <w:sz w:val="20"/>
                <w:lang w:eastAsia="en-US"/>
              </w:rPr>
              <w:t xml:space="preserve">Ustawa z dnia 20 lipca 1991 r. o Inspekcji Ochrony Środowiska </w:t>
            </w:r>
            <w:r w:rsidRPr="00C77B29">
              <w:rPr>
                <w:rFonts w:eastAsia="Calibri"/>
                <w:color w:val="666666"/>
                <w:sz w:val="20"/>
                <w:lang w:eastAsia="en-US"/>
              </w:rPr>
              <w:br/>
              <w:t>(tj. Dz. U. 2020 r. poz. 995 z późn. zm.),</w:t>
            </w:r>
          </w:p>
        </w:tc>
      </w:tr>
      <w:tr w:rsidR="003F2503" w:rsidRPr="00C77B29" w14:paraId="6C1C5EA4" w14:textId="77777777" w:rsidTr="00894E6A">
        <w:tc>
          <w:tcPr>
            <w:tcW w:w="1296" w:type="dxa"/>
            <w:shd w:val="clear" w:color="auto" w:fill="auto"/>
          </w:tcPr>
          <w:p w14:paraId="3F2BA298" w14:textId="24B896CF" w:rsidR="003F2503" w:rsidRPr="00C77B29" w:rsidRDefault="003F2503" w:rsidP="00894E6A">
            <w:pPr>
              <w:pStyle w:val="Tabeladane"/>
              <w:jc w:val="center"/>
              <w:rPr>
                <w:rFonts w:cs="Calibri"/>
                <w:bCs/>
                <w:color w:val="767171"/>
                <w:sz w:val="20"/>
              </w:rPr>
            </w:pPr>
            <w:r w:rsidRPr="00C77B29">
              <w:rPr>
                <w:rFonts w:cs="Calibri"/>
                <w:bCs/>
                <w:color w:val="767171"/>
                <w:sz w:val="20"/>
              </w:rPr>
              <w:t>5</w:t>
            </w:r>
          </w:p>
        </w:tc>
        <w:tc>
          <w:tcPr>
            <w:tcW w:w="8073" w:type="dxa"/>
            <w:shd w:val="clear" w:color="auto" w:fill="auto"/>
          </w:tcPr>
          <w:p w14:paraId="08096961" w14:textId="765625DE" w:rsidR="003F2503" w:rsidRPr="00C77B29" w:rsidRDefault="003F2503" w:rsidP="00894E6A">
            <w:pPr>
              <w:pStyle w:val="Tabeladane"/>
              <w:rPr>
                <w:rFonts w:eastAsia="Calibri"/>
                <w:color w:val="666666"/>
                <w:sz w:val="20"/>
                <w:lang w:eastAsia="en-US"/>
              </w:rPr>
            </w:pPr>
            <w:r w:rsidRPr="00C77B29">
              <w:rPr>
                <w:rFonts w:eastAsia="Calibri"/>
                <w:color w:val="666666"/>
                <w:sz w:val="20"/>
                <w:lang w:eastAsia="en-US"/>
              </w:rPr>
              <w:t>Ustawa z dnia 10 kwietnia 1997 r. - Prawo energetyczne</w:t>
            </w:r>
            <w:r w:rsidRPr="00C77B29">
              <w:rPr>
                <w:rFonts w:eastAsia="Calibri"/>
                <w:color w:val="666666"/>
                <w:sz w:val="20"/>
                <w:lang w:eastAsia="en-US"/>
              </w:rPr>
              <w:br/>
              <w:t xml:space="preserve"> (tj. Dz. U. 2020 r. poz. 833, 843, 875, 1086. z późn. zm.) oraz rozporządzenia do Ustawy aktualne na dzień podpisania umowy</w:t>
            </w:r>
          </w:p>
        </w:tc>
      </w:tr>
      <w:tr w:rsidR="003F2503" w:rsidRPr="00C77B29" w14:paraId="35B123BC" w14:textId="77777777" w:rsidTr="00894E6A">
        <w:tc>
          <w:tcPr>
            <w:tcW w:w="1296" w:type="dxa"/>
            <w:shd w:val="clear" w:color="auto" w:fill="F2F2F2"/>
          </w:tcPr>
          <w:p w14:paraId="1767A075" w14:textId="67E84C13" w:rsidR="003F2503" w:rsidRPr="00C77B29" w:rsidRDefault="003F2503" w:rsidP="00894E6A">
            <w:pPr>
              <w:pStyle w:val="Tabeladane"/>
              <w:jc w:val="center"/>
              <w:rPr>
                <w:rFonts w:cs="Calibri"/>
                <w:bCs/>
                <w:color w:val="767171"/>
                <w:sz w:val="20"/>
              </w:rPr>
            </w:pPr>
            <w:r w:rsidRPr="00C77B29">
              <w:rPr>
                <w:rFonts w:cs="Calibri"/>
                <w:bCs/>
                <w:color w:val="767171"/>
                <w:sz w:val="20"/>
              </w:rPr>
              <w:t>6</w:t>
            </w:r>
          </w:p>
        </w:tc>
        <w:tc>
          <w:tcPr>
            <w:tcW w:w="8073" w:type="dxa"/>
            <w:shd w:val="clear" w:color="auto" w:fill="F2F2F2"/>
          </w:tcPr>
          <w:p w14:paraId="7D836B1D" w14:textId="46381D70" w:rsidR="003F2503" w:rsidRPr="00C77B29" w:rsidRDefault="003F2503" w:rsidP="003F2503">
            <w:pPr>
              <w:pStyle w:val="Tabeladane"/>
              <w:rPr>
                <w:rFonts w:eastAsia="Calibri"/>
                <w:color w:val="666666"/>
                <w:sz w:val="20"/>
                <w:lang w:eastAsia="en-US"/>
              </w:rPr>
            </w:pPr>
            <w:r w:rsidRPr="00C77B29">
              <w:rPr>
                <w:rFonts w:eastAsia="Calibri"/>
                <w:color w:val="666666"/>
                <w:sz w:val="20"/>
                <w:lang w:eastAsia="en-US"/>
              </w:rPr>
              <w:t xml:space="preserve">Ustawa z dnia 20 lutego 2015 r. o odnawialnych źródłach energii </w:t>
            </w:r>
            <w:r w:rsidRPr="00C77B29">
              <w:rPr>
                <w:rFonts w:eastAsia="Calibri"/>
                <w:color w:val="666666"/>
                <w:sz w:val="20"/>
                <w:lang w:eastAsia="en-US"/>
              </w:rPr>
              <w:br/>
              <w:t>(tj. Dz. U. 2020 r. poz. 261, 284, 568, 695, 1086 z późn. zm.),</w:t>
            </w:r>
          </w:p>
        </w:tc>
      </w:tr>
      <w:tr w:rsidR="003F2503" w:rsidRPr="00C77B29" w14:paraId="325E5427" w14:textId="77777777" w:rsidTr="00894E6A">
        <w:tc>
          <w:tcPr>
            <w:tcW w:w="1296" w:type="dxa"/>
            <w:shd w:val="clear" w:color="auto" w:fill="auto"/>
          </w:tcPr>
          <w:p w14:paraId="67B4A1DC" w14:textId="0FC29793" w:rsidR="003F2503" w:rsidRPr="00C77B29" w:rsidRDefault="003F2503" w:rsidP="00894E6A">
            <w:pPr>
              <w:pStyle w:val="Tabeladane"/>
              <w:jc w:val="center"/>
              <w:rPr>
                <w:rFonts w:cs="Calibri"/>
                <w:bCs/>
                <w:color w:val="767171"/>
                <w:sz w:val="20"/>
              </w:rPr>
            </w:pPr>
            <w:r w:rsidRPr="00C77B29">
              <w:rPr>
                <w:rFonts w:cs="Calibri"/>
                <w:bCs/>
                <w:color w:val="767171"/>
                <w:sz w:val="20"/>
              </w:rPr>
              <w:t>7</w:t>
            </w:r>
          </w:p>
        </w:tc>
        <w:tc>
          <w:tcPr>
            <w:tcW w:w="8073" w:type="dxa"/>
            <w:shd w:val="clear" w:color="auto" w:fill="auto"/>
          </w:tcPr>
          <w:p w14:paraId="230E787A" w14:textId="30CE5315" w:rsidR="003F2503" w:rsidRPr="00C77B29" w:rsidRDefault="003F2503" w:rsidP="003F2503">
            <w:pPr>
              <w:pStyle w:val="Tabeladane"/>
              <w:rPr>
                <w:rFonts w:eastAsia="Calibri"/>
                <w:color w:val="666666"/>
                <w:sz w:val="20"/>
                <w:lang w:eastAsia="en-US"/>
              </w:rPr>
            </w:pPr>
            <w:r w:rsidRPr="00C77B29">
              <w:rPr>
                <w:rFonts w:eastAsia="Calibri"/>
                <w:color w:val="666666"/>
                <w:sz w:val="20"/>
                <w:lang w:eastAsia="en-US"/>
              </w:rPr>
              <w:t xml:space="preserve">Ustawa z dnia z dnia 15 kwietnia 2011 r. o efektywności energetycznej </w:t>
            </w:r>
          </w:p>
          <w:p w14:paraId="17B26877" w14:textId="7D30A567" w:rsidR="003F2503" w:rsidRPr="00C77B29" w:rsidRDefault="003F2503" w:rsidP="003F2503">
            <w:pPr>
              <w:pStyle w:val="Tabeladane"/>
              <w:rPr>
                <w:rFonts w:eastAsia="Calibri"/>
                <w:color w:val="666666"/>
                <w:sz w:val="20"/>
                <w:lang w:eastAsia="en-US"/>
              </w:rPr>
            </w:pPr>
            <w:r w:rsidRPr="00C77B29">
              <w:rPr>
                <w:rFonts w:eastAsia="Calibri"/>
                <w:color w:val="666666"/>
                <w:sz w:val="20"/>
                <w:lang w:eastAsia="en-US"/>
              </w:rPr>
              <w:t>(tj. Dz. U. 2020 r. poz. 264, 284 z późn. zm.),</w:t>
            </w:r>
          </w:p>
        </w:tc>
      </w:tr>
      <w:tr w:rsidR="003F2503" w:rsidRPr="00C77B29" w14:paraId="19F7A077" w14:textId="77777777" w:rsidTr="00894E6A">
        <w:tc>
          <w:tcPr>
            <w:tcW w:w="1296" w:type="dxa"/>
            <w:shd w:val="clear" w:color="auto" w:fill="F2F2F2" w:themeFill="background1" w:themeFillShade="F2"/>
          </w:tcPr>
          <w:p w14:paraId="67CF3B7A" w14:textId="68831FA9" w:rsidR="003F2503" w:rsidRPr="00C77B29" w:rsidRDefault="003F2503" w:rsidP="00894E6A">
            <w:pPr>
              <w:pStyle w:val="Tabeladane"/>
              <w:jc w:val="center"/>
              <w:rPr>
                <w:rFonts w:cs="Calibri"/>
                <w:bCs/>
                <w:color w:val="767171"/>
                <w:sz w:val="20"/>
              </w:rPr>
            </w:pPr>
            <w:r w:rsidRPr="00C77B29">
              <w:rPr>
                <w:rFonts w:cs="Calibri"/>
                <w:bCs/>
                <w:color w:val="767171"/>
                <w:sz w:val="20"/>
              </w:rPr>
              <w:t>8</w:t>
            </w:r>
          </w:p>
        </w:tc>
        <w:tc>
          <w:tcPr>
            <w:tcW w:w="8073" w:type="dxa"/>
            <w:shd w:val="clear" w:color="auto" w:fill="F2F2F2" w:themeFill="background1" w:themeFillShade="F2"/>
          </w:tcPr>
          <w:p w14:paraId="0E40AA3E" w14:textId="6D7F0F79" w:rsidR="003F2503" w:rsidRPr="00C77B29" w:rsidRDefault="003F2503" w:rsidP="003F2503">
            <w:pPr>
              <w:pStyle w:val="Tabeladane"/>
              <w:rPr>
                <w:rFonts w:eastAsia="Calibri"/>
                <w:color w:val="666666"/>
                <w:sz w:val="20"/>
                <w:lang w:eastAsia="en-US"/>
              </w:rPr>
            </w:pPr>
            <w:r w:rsidRPr="00C77B29">
              <w:rPr>
                <w:rFonts w:eastAsia="Calibri"/>
                <w:color w:val="666666"/>
                <w:sz w:val="20"/>
                <w:lang w:eastAsia="en-US"/>
              </w:rPr>
              <w:t xml:space="preserve">Ustawa z dnia 21 listopada 2008 r. o wspieraniu termomodernizacji i remontów </w:t>
            </w:r>
          </w:p>
          <w:p w14:paraId="142992F6" w14:textId="61CFB3C9" w:rsidR="003F2503" w:rsidRPr="00C77B29" w:rsidRDefault="003F2503" w:rsidP="003F2503">
            <w:pPr>
              <w:pStyle w:val="Tabeladane"/>
              <w:rPr>
                <w:rFonts w:eastAsia="Calibri"/>
                <w:color w:val="666666"/>
                <w:sz w:val="20"/>
                <w:lang w:eastAsia="en-US"/>
              </w:rPr>
            </w:pPr>
            <w:r w:rsidRPr="00C77B29">
              <w:rPr>
                <w:rFonts w:eastAsia="Calibri"/>
                <w:color w:val="666666"/>
                <w:sz w:val="20"/>
                <w:lang w:eastAsia="en-US"/>
              </w:rPr>
              <w:t>Tekst jednolity (tj. Dz. U. 2020 r. poz. 22, 284, 412 z późn. zm.),</w:t>
            </w:r>
          </w:p>
        </w:tc>
      </w:tr>
      <w:tr w:rsidR="003F2503" w:rsidRPr="00C77B29" w14:paraId="005F8108" w14:textId="77777777" w:rsidTr="00894E6A">
        <w:tc>
          <w:tcPr>
            <w:tcW w:w="1296" w:type="dxa"/>
            <w:shd w:val="clear" w:color="auto" w:fill="FFFFFF" w:themeFill="background1"/>
          </w:tcPr>
          <w:p w14:paraId="4BD3B871" w14:textId="79268A53" w:rsidR="003F2503" w:rsidRPr="00C77B29" w:rsidRDefault="003F2503" w:rsidP="00894E6A">
            <w:pPr>
              <w:pStyle w:val="Tabeladane"/>
              <w:jc w:val="center"/>
              <w:rPr>
                <w:rFonts w:cs="Calibri"/>
                <w:bCs/>
                <w:color w:val="767171"/>
                <w:sz w:val="20"/>
              </w:rPr>
            </w:pPr>
            <w:r w:rsidRPr="00C77B29">
              <w:rPr>
                <w:rFonts w:cs="Calibri"/>
                <w:bCs/>
                <w:color w:val="767171"/>
                <w:sz w:val="20"/>
              </w:rPr>
              <w:t>9</w:t>
            </w:r>
          </w:p>
        </w:tc>
        <w:tc>
          <w:tcPr>
            <w:tcW w:w="8073" w:type="dxa"/>
            <w:shd w:val="clear" w:color="auto" w:fill="FFFFFF" w:themeFill="background1"/>
          </w:tcPr>
          <w:p w14:paraId="33154E14" w14:textId="4802D5AE" w:rsidR="003F2503" w:rsidRPr="00C77B29" w:rsidRDefault="003F2503" w:rsidP="003F2503">
            <w:pPr>
              <w:pStyle w:val="Tabeladane"/>
              <w:rPr>
                <w:rFonts w:eastAsia="Calibri"/>
                <w:color w:val="666666"/>
                <w:sz w:val="20"/>
                <w:lang w:eastAsia="en-US"/>
              </w:rPr>
            </w:pPr>
            <w:r w:rsidRPr="00C77B29">
              <w:rPr>
                <w:rFonts w:eastAsia="Calibri"/>
                <w:color w:val="666666"/>
                <w:sz w:val="20"/>
                <w:lang w:eastAsia="en-US"/>
              </w:rPr>
              <w:t xml:space="preserve">Ustawa z dnia 3 października 2008 r. o udostępnieniu informacji o środowisku </w:t>
            </w:r>
          </w:p>
          <w:p w14:paraId="53612969" w14:textId="77777777" w:rsidR="003F2503" w:rsidRPr="00C77B29" w:rsidRDefault="003F2503" w:rsidP="003F2503">
            <w:pPr>
              <w:pStyle w:val="Tabeladane"/>
              <w:rPr>
                <w:rFonts w:eastAsia="Calibri"/>
                <w:color w:val="666666"/>
                <w:sz w:val="20"/>
                <w:lang w:eastAsia="en-US"/>
              </w:rPr>
            </w:pPr>
            <w:r w:rsidRPr="00C77B29">
              <w:rPr>
                <w:rFonts w:eastAsia="Calibri"/>
                <w:color w:val="666666"/>
                <w:sz w:val="20"/>
                <w:lang w:eastAsia="en-US"/>
              </w:rPr>
              <w:t xml:space="preserve">i jego ochronie, udziale społeczeństwa w ochronie środowiska oraz o ocenach oddziaływania </w:t>
            </w:r>
          </w:p>
          <w:p w14:paraId="14579E45" w14:textId="517E7A4F" w:rsidR="003F2503" w:rsidRPr="00C77B29" w:rsidRDefault="003F2503" w:rsidP="003F2503">
            <w:pPr>
              <w:pStyle w:val="Tabeladane"/>
              <w:rPr>
                <w:rFonts w:eastAsia="Calibri"/>
                <w:color w:val="666666"/>
                <w:sz w:val="20"/>
                <w:lang w:eastAsia="en-US"/>
              </w:rPr>
            </w:pPr>
            <w:r w:rsidRPr="00C77B29">
              <w:rPr>
                <w:rFonts w:eastAsia="Calibri"/>
                <w:color w:val="666666"/>
                <w:sz w:val="20"/>
                <w:lang w:eastAsia="en-US"/>
              </w:rPr>
              <w:t>na środowisko (tj. Dz. U. 2020 r. poz. 283, 284, 322, 471 z późn. zm.)</w:t>
            </w:r>
          </w:p>
        </w:tc>
      </w:tr>
      <w:tr w:rsidR="003F2503" w:rsidRPr="00C77B29" w14:paraId="041D0164" w14:textId="77777777" w:rsidTr="00894E6A">
        <w:tc>
          <w:tcPr>
            <w:tcW w:w="1296" w:type="dxa"/>
            <w:shd w:val="clear" w:color="auto" w:fill="F2F2F2"/>
          </w:tcPr>
          <w:p w14:paraId="6AE5B9B7" w14:textId="1D2C689B" w:rsidR="003F2503" w:rsidRPr="00C77B29" w:rsidRDefault="003F2503" w:rsidP="00894E6A">
            <w:pPr>
              <w:pStyle w:val="Tabeladane"/>
              <w:jc w:val="center"/>
              <w:rPr>
                <w:rFonts w:cs="Calibri"/>
                <w:bCs/>
                <w:color w:val="767171"/>
                <w:sz w:val="20"/>
              </w:rPr>
            </w:pPr>
            <w:r w:rsidRPr="00C77B29">
              <w:rPr>
                <w:rFonts w:cs="Calibri"/>
                <w:bCs/>
                <w:color w:val="767171"/>
                <w:sz w:val="20"/>
              </w:rPr>
              <w:t>10</w:t>
            </w:r>
          </w:p>
        </w:tc>
        <w:tc>
          <w:tcPr>
            <w:tcW w:w="8073" w:type="dxa"/>
            <w:shd w:val="clear" w:color="auto" w:fill="F2F2F2"/>
          </w:tcPr>
          <w:p w14:paraId="725F1018" w14:textId="041230B9" w:rsidR="003F2503" w:rsidRPr="00C77B29" w:rsidRDefault="003F2503" w:rsidP="003F2503">
            <w:pPr>
              <w:pStyle w:val="Tabeladane"/>
              <w:rPr>
                <w:rFonts w:eastAsia="Calibri"/>
                <w:color w:val="666666"/>
                <w:sz w:val="20"/>
                <w:lang w:eastAsia="en-US"/>
              </w:rPr>
            </w:pPr>
            <w:r w:rsidRPr="00C77B29">
              <w:rPr>
                <w:rFonts w:eastAsia="Calibri"/>
                <w:color w:val="666666"/>
                <w:sz w:val="20"/>
                <w:lang w:eastAsia="en-US"/>
              </w:rPr>
              <w:t xml:space="preserve">Ustawa z dnia 16 lutego 2007 r. o ochronie konkurencji i konsumentów </w:t>
            </w:r>
          </w:p>
          <w:p w14:paraId="0A1288F6" w14:textId="43F968B2" w:rsidR="003F2503" w:rsidRPr="00C77B29" w:rsidRDefault="003F2503" w:rsidP="003F2503">
            <w:pPr>
              <w:pStyle w:val="Tabeladane"/>
              <w:rPr>
                <w:rFonts w:eastAsia="Calibri"/>
                <w:color w:val="666666"/>
                <w:sz w:val="20"/>
                <w:lang w:eastAsia="en-US"/>
              </w:rPr>
            </w:pPr>
            <w:r w:rsidRPr="00C77B29">
              <w:rPr>
                <w:rFonts w:eastAsia="Calibri"/>
                <w:color w:val="666666"/>
                <w:sz w:val="20"/>
                <w:lang w:eastAsia="en-US"/>
              </w:rPr>
              <w:t>(tj. Dz. U. 2020 r. poz. 1076, 1086 z późn. zm.),</w:t>
            </w:r>
          </w:p>
        </w:tc>
      </w:tr>
    </w:tbl>
    <w:p w14:paraId="6E22D18E" w14:textId="75B6A3C6" w:rsidR="00894E6A" w:rsidRPr="00C77B29" w:rsidRDefault="00894E6A" w:rsidP="00894E6A">
      <w:pPr>
        <w:pStyle w:val="rdo"/>
        <w:rPr>
          <w:i w:val="0"/>
          <w:iCs/>
        </w:rPr>
      </w:pPr>
      <w:bookmarkStart w:id="25" w:name="_Toc388952689"/>
      <w:r w:rsidRPr="00C77B29">
        <w:rPr>
          <w:i w:val="0"/>
          <w:iCs/>
        </w:rPr>
        <w:t>Źródło: Opracowanie własne.</w:t>
      </w:r>
    </w:p>
    <w:p w14:paraId="22368B5C" w14:textId="218CFC0D" w:rsidR="0035673C" w:rsidRPr="00C77B29" w:rsidRDefault="0035673C" w:rsidP="0005128F">
      <w:pPr>
        <w:spacing w:line="240" w:lineRule="auto"/>
        <w:ind w:left="720" w:right="1"/>
      </w:pPr>
    </w:p>
    <w:p w14:paraId="38AE37F8" w14:textId="0EA5F63F" w:rsidR="0035673C" w:rsidRPr="00C77B29" w:rsidRDefault="0035673C" w:rsidP="0005128F">
      <w:pPr>
        <w:spacing w:line="240" w:lineRule="auto"/>
        <w:ind w:left="720" w:right="1"/>
      </w:pPr>
    </w:p>
    <w:p w14:paraId="0FE47780" w14:textId="283B4D2C" w:rsidR="0035673C" w:rsidRPr="00C77B29" w:rsidRDefault="0035673C" w:rsidP="0005128F">
      <w:pPr>
        <w:spacing w:line="240" w:lineRule="auto"/>
        <w:ind w:left="720" w:right="1"/>
      </w:pPr>
    </w:p>
    <w:p w14:paraId="060C6236" w14:textId="77777777" w:rsidR="00285821" w:rsidRPr="00C77B29" w:rsidRDefault="00285821" w:rsidP="0005128F">
      <w:pPr>
        <w:spacing w:line="240" w:lineRule="auto"/>
        <w:ind w:left="720" w:right="1"/>
      </w:pPr>
    </w:p>
    <w:p w14:paraId="22FE96C0" w14:textId="77777777" w:rsidR="0035673C" w:rsidRPr="00C77B29" w:rsidRDefault="0035673C" w:rsidP="0005128F">
      <w:pPr>
        <w:spacing w:line="240" w:lineRule="auto"/>
        <w:ind w:left="720" w:right="1"/>
      </w:pPr>
    </w:p>
    <w:p w14:paraId="73F4621D" w14:textId="7C19B5C1" w:rsidR="0005128F" w:rsidRPr="00C77B29" w:rsidRDefault="0005128F" w:rsidP="0005128F">
      <w:pPr>
        <w:autoSpaceDE w:val="0"/>
        <w:autoSpaceDN w:val="0"/>
        <w:adjustRightInd w:val="0"/>
        <w:spacing w:line="240" w:lineRule="auto"/>
      </w:pPr>
      <w:r w:rsidRPr="00C77B29">
        <w:lastRenderedPageBreak/>
        <w:t xml:space="preserve">W odniesieniu do strategicznej oceny oddziaływania na środowisko, w ślad za art. 48 i 49 ust. </w:t>
      </w:r>
      <w:r w:rsidRPr="00C77B29">
        <w:br/>
        <w:t xml:space="preserve">1 ustawy z dnia 3 października 2008 r. o udostępnianiu informacji o środowisku i jego ochronie, udziale społeczeństwa w ochronie środowiska oraz o ocenach oddziaływania na środowisko </w:t>
      </w:r>
      <w:r w:rsidR="0035673C" w:rsidRPr="00C77B29">
        <w:br/>
      </w:r>
      <w:r w:rsidRPr="00C77B29">
        <w:t>(tj. Dz. U. z 2020 r. poz. 283, 284, 322, 471.) wystąpiono z wnioskiem o uzgodnienie odstąpienia</w:t>
      </w:r>
      <w:r w:rsidR="004F6D55" w:rsidRPr="00C77B29">
        <w:t xml:space="preserve"> </w:t>
      </w:r>
      <w:r w:rsidR="004F6D55" w:rsidRPr="00C77B29">
        <w:br/>
      </w:r>
      <w:r w:rsidRPr="00C77B29">
        <w:t>od przeprowadzenia strategicznej oceny oddziaływania na środowisko dla Planu gospodarki niskoemisyjnej dla Gminy Lesznowola.</w:t>
      </w:r>
    </w:p>
    <w:p w14:paraId="0164D778" w14:textId="10752F6F" w:rsidR="0005128F" w:rsidRPr="00C77B29" w:rsidRDefault="0005128F" w:rsidP="0005128F">
      <w:pPr>
        <w:autoSpaceDE w:val="0"/>
        <w:autoSpaceDN w:val="0"/>
        <w:adjustRightInd w:val="0"/>
        <w:spacing w:line="240" w:lineRule="auto"/>
      </w:pPr>
      <w:r w:rsidRPr="00C77B29">
        <w:t xml:space="preserve">Wszystkie omawiane w dokumencie działania określają ramy planowanych inwestycji </w:t>
      </w:r>
      <w:r w:rsidRPr="00C77B29">
        <w:br/>
        <w:t>i przyczynią się do zmniejszenia emisji CO</w:t>
      </w:r>
      <w:r w:rsidRPr="00C77B29">
        <w:rPr>
          <w:vertAlign w:val="subscript"/>
        </w:rPr>
        <w:t>2</w:t>
      </w:r>
      <w:r w:rsidR="00125BE1" w:rsidRPr="00C77B29">
        <w:t>,</w:t>
      </w:r>
      <w:r w:rsidR="0011528B" w:rsidRPr="00C77B29">
        <w:t xml:space="preserve"> co będzie miło wpływ na poprawę jakości środowiska </w:t>
      </w:r>
      <w:r w:rsidR="00125BE1" w:rsidRPr="00C77B29">
        <w:br/>
      </w:r>
      <w:r w:rsidR="0011528B" w:rsidRPr="00C77B29">
        <w:t>w Gminie</w:t>
      </w:r>
      <w:r w:rsidR="00125BE1" w:rsidRPr="00C77B29">
        <w:t>.</w:t>
      </w:r>
    </w:p>
    <w:p w14:paraId="6D063020" w14:textId="7568ECF1" w:rsidR="003F1324" w:rsidRPr="00C77B29" w:rsidRDefault="0005128F" w:rsidP="0035673C">
      <w:pPr>
        <w:widowControl w:val="0"/>
        <w:autoSpaceDE w:val="0"/>
        <w:autoSpaceDN w:val="0"/>
        <w:adjustRightInd w:val="0"/>
        <w:spacing w:line="240" w:lineRule="auto"/>
      </w:pPr>
      <w:r w:rsidRPr="00C77B29">
        <w:t xml:space="preserve">Dokument PGN wraz z planowanymi w jego ramach inwestycjami został poddany opinii skierowanej do Regionalnej Dyrekcji Ochrony Środowiska w Warszawie oraz Wojewódzkiej Stacji Sanitarno-Epidemiologicznej w Warszawie. Zarówno RDOŚ jak i Sanepid w ramach wydanej opinii wskazały </w:t>
      </w:r>
      <w:r w:rsidR="005D7F79" w:rsidRPr="00C77B29">
        <w:br/>
      </w:r>
      <w:r w:rsidRPr="00C77B29">
        <w:t>na brak</w:t>
      </w:r>
      <w:r w:rsidR="005D7F79" w:rsidRPr="00C77B29">
        <w:t xml:space="preserve"> </w:t>
      </w:r>
      <w:r w:rsidRPr="00C77B29">
        <w:t xml:space="preserve">konieczności przeprowadzenia strategicznej oceny oddziaływania na środowisko </w:t>
      </w:r>
      <w:r w:rsidRPr="00C77B29">
        <w:br/>
        <w:t>dla Planu Gospodarki Niskoemisyjnej, wskazując, że nie jest on dokumentem, dla którego wymagane jest przeprowadzenie takiej oceny. Powyższe pisma zostały umieszczone w części dokumentu zawierającej załączniki.</w:t>
      </w:r>
      <w:bookmarkStart w:id="26" w:name="_Hlk49173109"/>
      <w:bookmarkEnd w:id="25"/>
    </w:p>
    <w:p w14:paraId="5C3B8AF9" w14:textId="0BF71255" w:rsidR="00285821" w:rsidRPr="00C77B29" w:rsidRDefault="00285821" w:rsidP="00285821">
      <w:pPr>
        <w:widowControl w:val="0"/>
        <w:autoSpaceDE w:val="0"/>
        <w:autoSpaceDN w:val="0"/>
        <w:adjustRightInd w:val="0"/>
        <w:spacing w:line="240" w:lineRule="auto"/>
      </w:pPr>
      <w:r w:rsidRPr="00C77B29">
        <w:t>Jednocześnie mając na uwadze przyjęte regulacje prawne w zakresie ochrony środowiska należy mieć na uwadze, że w przypadku realizacji inwestycji, które kwalifikują się do przedsięwzięć mogących znacząco oddziaływać na środowisko, zostanie uzyskana decyzja o środowiskowych uwarunkowaniach. Przedmiotowy teren znajduje się częściowo w granicach Warszawskiego Obszaru Chronionego Krajobrazu. W granicach gminy znajdują się pomniki przyrody. Ochrona przyrody realizowana jest również w formie ochrony gatunkowej roślin, zwierząt i grzybów, odbywającej się niezależnie od miejsc ich bytowania, dla której obowiązują przepisy art. 51, 52 ustawy o ochronie przyrody.</w:t>
      </w:r>
    </w:p>
    <w:p w14:paraId="317A1808" w14:textId="5CC6FBE9" w:rsidR="00285821" w:rsidRPr="00C77B29" w:rsidRDefault="00285821" w:rsidP="00285821">
      <w:pPr>
        <w:widowControl w:val="0"/>
        <w:autoSpaceDE w:val="0"/>
        <w:autoSpaceDN w:val="0"/>
        <w:adjustRightInd w:val="0"/>
        <w:spacing w:line="240" w:lineRule="auto"/>
      </w:pPr>
      <w:r w:rsidRPr="00C77B29">
        <w:t>Zgodnie z PGN realizowane będą zadania inwestycyjne obejmujące termomodernizację budynków. Prace termomodernizacyjne mogą spowodować zniszczenie siedlisk zwierząt, w tym podlegających ochronie gatunkowej. Działania te powinny uwzględniać inwentaryzacje ornitologiczne, chiropterologiczne, entomologiczne. Może nastąpić sytuacja, że przeprowadzenie planowanych czynności będzie mogło być zrealizowane dopiero po uzyskaniu stosownych zezwoleń.</w:t>
      </w:r>
    </w:p>
    <w:p w14:paraId="21712FC4" w14:textId="77777777" w:rsidR="00010838" w:rsidRPr="00C77B29" w:rsidRDefault="00010838">
      <w:pPr>
        <w:spacing w:after="0" w:line="240" w:lineRule="auto"/>
        <w:jc w:val="left"/>
        <w:rPr>
          <w:rFonts w:cs="Calibri"/>
          <w:bCs/>
        </w:rPr>
      </w:pPr>
      <w:r w:rsidRPr="00C77B29">
        <w:rPr>
          <w:rFonts w:cs="Calibri"/>
          <w:bCs/>
        </w:rPr>
        <w:br w:type="page"/>
      </w:r>
    </w:p>
    <w:p w14:paraId="370934E2" w14:textId="6EEE3CD9" w:rsidR="00A54C6A" w:rsidRPr="00C77B29" w:rsidRDefault="00321338" w:rsidP="00A54C6A">
      <w:pPr>
        <w:spacing w:after="0" w:line="240" w:lineRule="auto"/>
        <w:jc w:val="left"/>
        <w:rPr>
          <w:rFonts w:cs="Calibri"/>
          <w:bCs/>
        </w:rPr>
      </w:pPr>
      <w:bookmarkStart w:id="27" w:name="_Toc469763777"/>
      <w:bookmarkStart w:id="28" w:name="_Toc469779042"/>
      <w:bookmarkStart w:id="29" w:name="_Toc423884522"/>
      <w:r w:rsidRPr="00C77B29">
        <w:rPr>
          <w:noProof/>
          <w:lang w:eastAsia="pl-PL"/>
        </w:rPr>
        <w:lastRenderedPageBreak/>
        <w:drawing>
          <wp:anchor distT="0" distB="0" distL="114300" distR="114300" simplePos="0" relativeHeight="251723264" behindDoc="0" locked="0" layoutInCell="1" allowOverlap="1" wp14:anchorId="1EABCE53" wp14:editId="6E9D1015">
            <wp:simplePos x="0" y="0"/>
            <wp:positionH relativeFrom="column">
              <wp:posOffset>14530070</wp:posOffset>
            </wp:positionH>
            <wp:positionV relativeFrom="paragraph">
              <wp:posOffset>-1285240</wp:posOffset>
            </wp:positionV>
            <wp:extent cx="7558405" cy="10683875"/>
            <wp:effectExtent l="0" t="0" r="4445" b="3175"/>
            <wp:wrapNone/>
            <wp:docPr id="59" name="Obraz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Obraz 59"/>
                    <pic:cNvPicPr>
                      <a:picLocks noChangeAspect="1"/>
                    </pic:cNvPicPr>
                  </pic:nvPicPr>
                  <pic:blipFill>
                    <a:blip r:embed="rId11"/>
                    <a:stretch>
                      <a:fillRect/>
                    </a:stretch>
                  </pic:blipFill>
                  <pic:spPr bwMode="auto">
                    <a:xfrm>
                      <a:off x="0" y="0"/>
                      <a:ext cx="7558405" cy="1068387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773E9F02" w14:textId="77777777" w:rsidR="00A54C6A" w:rsidRPr="00C77B29" w:rsidRDefault="00A54C6A" w:rsidP="00A54C6A">
      <w:pPr>
        <w:spacing w:after="0" w:line="240" w:lineRule="auto"/>
        <w:jc w:val="left"/>
        <w:rPr>
          <w:rFonts w:eastAsia="Times New Roman" w:cs="Calibri"/>
          <w:b/>
          <w:color w:val="33518F"/>
          <w:sz w:val="52"/>
          <w:szCs w:val="32"/>
        </w:rPr>
      </w:pPr>
      <w:bookmarkStart w:id="30" w:name="_Toc49146881"/>
      <w:r w:rsidRPr="00C77B29">
        <w:rPr>
          <w:noProof/>
          <w:lang w:eastAsia="pl-PL"/>
        </w:rPr>
        <w:drawing>
          <wp:anchor distT="0" distB="0" distL="114300" distR="114300" simplePos="0" relativeHeight="251720192" behindDoc="0" locked="0" layoutInCell="1" allowOverlap="1" wp14:anchorId="6633DFB0" wp14:editId="6F19477D">
            <wp:simplePos x="0" y="0"/>
            <wp:positionH relativeFrom="column">
              <wp:posOffset>-900430</wp:posOffset>
            </wp:positionH>
            <wp:positionV relativeFrom="paragraph">
              <wp:posOffset>-1085215</wp:posOffset>
            </wp:positionV>
            <wp:extent cx="7558405" cy="10683875"/>
            <wp:effectExtent l="0" t="0" r="0" b="0"/>
            <wp:wrapNone/>
            <wp:docPr id="55" name="Obraz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Obraz 55"/>
                    <pic:cNvPicPr>
                      <a:picLocks noChangeAspect="1"/>
                    </pic:cNvPicPr>
                  </pic:nvPicPr>
                  <pic:blipFill>
                    <a:blip r:embed="rId12"/>
                    <a:stretch>
                      <a:fillRect/>
                    </a:stretch>
                  </pic:blipFill>
                  <pic:spPr bwMode="auto">
                    <a:xfrm>
                      <a:off x="0" y="0"/>
                      <a:ext cx="7558405" cy="1068387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C77B29">
        <w:rPr>
          <w:noProof/>
          <w:lang w:eastAsia="pl-PL"/>
        </w:rPr>
        <mc:AlternateContent>
          <mc:Choice Requires="wps">
            <w:drawing>
              <wp:anchor distT="0" distB="0" distL="114300" distR="114300" simplePos="0" relativeHeight="251721216" behindDoc="0" locked="0" layoutInCell="1" allowOverlap="1" wp14:anchorId="37D87D79" wp14:editId="07525690">
                <wp:simplePos x="0" y="0"/>
                <wp:positionH relativeFrom="column">
                  <wp:posOffset>-202598</wp:posOffset>
                </wp:positionH>
                <wp:positionV relativeFrom="paragraph">
                  <wp:posOffset>502953</wp:posOffset>
                </wp:positionV>
                <wp:extent cx="5606715" cy="2695074"/>
                <wp:effectExtent l="0" t="0" r="0" b="0"/>
                <wp:wrapNone/>
                <wp:docPr id="53" name="Pole tekstowe 53"/>
                <wp:cNvGraphicFramePr/>
                <a:graphic xmlns:a="http://schemas.openxmlformats.org/drawingml/2006/main">
                  <a:graphicData uri="http://schemas.microsoft.com/office/word/2010/wordprocessingShape">
                    <wps:wsp>
                      <wps:cNvSpPr txBox="1"/>
                      <wps:spPr>
                        <a:xfrm>
                          <a:off x="0" y="0"/>
                          <a:ext cx="5606715" cy="2695074"/>
                        </a:xfrm>
                        <a:prstGeom prst="rect">
                          <a:avLst/>
                        </a:prstGeom>
                        <a:noFill/>
                        <a:ln w="6350">
                          <a:noFill/>
                        </a:ln>
                      </wps:spPr>
                      <wps:txbx>
                        <w:txbxContent>
                          <w:p w14:paraId="22734E4D" w14:textId="77777777" w:rsidR="00CA039E" w:rsidRDefault="00CA039E" w:rsidP="002F5F98">
                            <w:pPr>
                              <w:pStyle w:val="Nagwek1"/>
                            </w:pPr>
                          </w:p>
                          <w:p w14:paraId="5359CC8E" w14:textId="3C8FB22B" w:rsidR="00CA039E" w:rsidRPr="008561BF" w:rsidRDefault="00CA039E" w:rsidP="008561BF">
                            <w:pPr>
                              <w:spacing w:after="0" w:line="216" w:lineRule="auto"/>
                              <w:jc w:val="left"/>
                              <w:rPr>
                                <w:b/>
                                <w:bCs/>
                                <w:color w:val="33518F"/>
                                <w:sz w:val="56"/>
                                <w:szCs w:val="56"/>
                              </w:rPr>
                            </w:pPr>
                            <w:r w:rsidRPr="00D46E4D">
                              <w:rPr>
                                <w:color w:val="7F7F7F" w:themeColor="text1" w:themeTint="80"/>
                                <w:sz w:val="56"/>
                                <w:szCs w:val="56"/>
                              </w:rPr>
                              <w:t>Część 3</w:t>
                            </w:r>
                            <w:r w:rsidRPr="008561BF">
                              <w:rPr>
                                <w:b/>
                                <w:bCs/>
                                <w:color w:val="33518F"/>
                                <w:sz w:val="56"/>
                                <w:szCs w:val="56"/>
                              </w:rPr>
                              <w:br/>
                              <w:t>Zgodność PGN z dokumentami</w:t>
                            </w:r>
                            <w:r w:rsidRPr="008561BF">
                              <w:rPr>
                                <w:b/>
                                <w:bCs/>
                                <w:color w:val="33518F"/>
                                <w:sz w:val="56"/>
                                <w:szCs w:val="56"/>
                              </w:rPr>
                              <w:br/>
                              <w:t xml:space="preserve">i programami strategicznymi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7D87D79" id="Pole tekstowe 53" o:spid="_x0000_s1030" type="#_x0000_t202" style="position:absolute;margin-left:-15.95pt;margin-top:39.6pt;width:441.45pt;height:212.2pt;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" filled="f" stroked="f" strokeweight=".5pt">
                <v:textbox>
                  <w:txbxContent>
                    <w:p w14:paraId="22734E4D" w14:textId="77777777" w:rsidR="00CA039E" w:rsidRDefault="00CA039E" w:rsidP="002F5F98">
                      <w:pPr>
                        <w:pStyle w:val="Nagwek1"/>
                      </w:pPr>
                    </w:p>
                    <w:p w14:paraId="5359CC8E" w14:textId="3C8FB22B" w:rsidR="00CA039E" w:rsidRPr="008561BF" w:rsidRDefault="00CA039E" w:rsidP="008561BF">
                      <w:pPr>
                        <w:spacing w:after="0" w:line="216" w:lineRule="auto"/>
                        <w:jc w:val="left"/>
                        <w:rPr>
                          <w:b/>
                          <w:bCs/>
                          <w:color w:val="33518F"/>
                          <w:sz w:val="56"/>
                          <w:szCs w:val="56"/>
                        </w:rPr>
                      </w:pPr>
                      <w:r w:rsidRPr="00D46E4D">
                        <w:rPr>
                          <w:color w:val="7F7F7F" w:themeColor="text1" w:themeTint="80"/>
                          <w:sz w:val="56"/>
                          <w:szCs w:val="56"/>
                        </w:rPr>
                        <w:t>Część 3</w:t>
                      </w:r>
                      <w:r w:rsidRPr="008561BF">
                        <w:rPr>
                          <w:b/>
                          <w:bCs/>
                          <w:color w:val="33518F"/>
                          <w:sz w:val="56"/>
                          <w:szCs w:val="56"/>
                        </w:rPr>
                        <w:br/>
                        <w:t>Zgodność PGN z dokumentami</w:t>
                      </w:r>
                      <w:r w:rsidRPr="008561BF">
                        <w:rPr>
                          <w:b/>
                          <w:bCs/>
                          <w:color w:val="33518F"/>
                          <w:sz w:val="56"/>
                          <w:szCs w:val="56"/>
                        </w:rPr>
                        <w:br/>
                        <w:t xml:space="preserve">i programami strategicznymi </w:t>
                      </w:r>
                    </w:p>
                  </w:txbxContent>
                </v:textbox>
              </v:shape>
            </w:pict>
          </mc:Fallback>
        </mc:AlternateContent>
      </w:r>
      <w:r w:rsidRPr="00C77B29">
        <w:br w:type="page"/>
      </w:r>
    </w:p>
    <w:p w14:paraId="30151657" w14:textId="20771A82" w:rsidR="00941C4B" w:rsidRPr="00C77B29" w:rsidRDefault="00941C4B" w:rsidP="00941C4B">
      <w:pPr>
        <w:pStyle w:val="Nagwek1"/>
      </w:pPr>
      <w:bookmarkStart w:id="31" w:name="_Toc51837168"/>
      <w:bookmarkEnd w:id="27"/>
      <w:bookmarkEnd w:id="28"/>
      <w:bookmarkEnd w:id="30"/>
      <w:r w:rsidRPr="00C77B29">
        <w:lastRenderedPageBreak/>
        <w:t>Część 3</w:t>
      </w:r>
      <w:r w:rsidR="00D46E4D" w:rsidRPr="00C77B29">
        <w:t xml:space="preserve">. </w:t>
      </w:r>
      <w:r w:rsidRPr="00C77B29">
        <w:t xml:space="preserve">Zgodność </w:t>
      </w:r>
      <w:r w:rsidR="00125BE1" w:rsidRPr="00C77B29">
        <w:t>PGN</w:t>
      </w:r>
      <w:r w:rsidRPr="00C77B29">
        <w:t xml:space="preserve"> z dokumentami</w:t>
      </w:r>
      <w:r w:rsidRPr="00C77B29">
        <w:br/>
        <w:t>i programami strategicznymi</w:t>
      </w:r>
      <w:bookmarkEnd w:id="31"/>
      <w:r w:rsidRPr="00C77B29">
        <w:t xml:space="preserve"> </w:t>
      </w:r>
    </w:p>
    <w:bookmarkEnd w:id="26"/>
    <w:p w14:paraId="5B6E4A6E" w14:textId="60FD2EF9" w:rsidR="00A73A7B" w:rsidRPr="00C77B29" w:rsidRDefault="00A73A7B" w:rsidP="009E73B8">
      <w:r w:rsidRPr="00C77B29">
        <w:t>P</w:t>
      </w:r>
      <w:r w:rsidR="00B243A9" w:rsidRPr="00C77B29">
        <w:t>lan</w:t>
      </w:r>
      <w:r w:rsidRPr="00C77B29">
        <w:t xml:space="preserve"> Gospodarki Niskoemisyjnej</w:t>
      </w:r>
      <w:r w:rsidR="00125BE1" w:rsidRPr="00C77B29">
        <w:t xml:space="preserve"> dla Gminy </w:t>
      </w:r>
      <w:r w:rsidRPr="00C77B29">
        <w:t>Lesznowola</w:t>
      </w:r>
      <w:r w:rsidR="003F1324" w:rsidRPr="00C77B29">
        <w:t xml:space="preserve"> jest spójny z zewnętrznymi </w:t>
      </w:r>
      <w:r w:rsidR="00125BE1" w:rsidRPr="00C77B29">
        <w:t xml:space="preserve">i wewnętrznymi </w:t>
      </w:r>
      <w:r w:rsidR="003F1324" w:rsidRPr="00C77B29">
        <w:t>programami rozwojowymi i dokumentami oraz z dokumenta</w:t>
      </w:r>
      <w:r w:rsidR="00BD4D5D" w:rsidRPr="00C77B29">
        <w:t xml:space="preserve">mi obowiązującymi </w:t>
      </w:r>
      <w:r w:rsidR="003F1324" w:rsidRPr="00C77B29">
        <w:t xml:space="preserve">w </w:t>
      </w:r>
      <w:r w:rsidRPr="00C77B29">
        <w:t>Gminie Lesznowola. Do najważniejszych dokumentów, do których należy odnieść zapisy niniejszego PGN należą</w:t>
      </w:r>
      <w:r w:rsidR="00AB0570" w:rsidRPr="00C77B29">
        <w:t>:</w:t>
      </w:r>
    </w:p>
    <w:p w14:paraId="28FE41A3" w14:textId="47015E19" w:rsidR="003F1324" w:rsidRPr="00C77B29" w:rsidRDefault="00A73A7B" w:rsidP="002E7AA7">
      <w:pPr>
        <w:pStyle w:val="Nagwek2"/>
        <w:framePr w:wrap="notBeside"/>
        <w:rPr>
          <w:color w:val="6683BF"/>
        </w:rPr>
      </w:pPr>
      <w:bookmarkStart w:id="32" w:name="_Toc51837169"/>
      <w:bookmarkStart w:id="33" w:name="_Hlk49263122"/>
      <w:r w:rsidRPr="00C77B29">
        <w:rPr>
          <w:color w:val="6683BF"/>
        </w:rPr>
        <w:t>Na szczeblu krajowym</w:t>
      </w:r>
      <w:bookmarkEnd w:id="32"/>
    </w:p>
    <w:p w14:paraId="39F4BB66" w14:textId="77777777" w:rsidR="00A73A7B" w:rsidRPr="00C77B29" w:rsidRDefault="00A73A7B" w:rsidP="002E4341">
      <w:pPr>
        <w:widowControl w:val="0"/>
        <w:numPr>
          <w:ilvl w:val="0"/>
          <w:numId w:val="19"/>
        </w:numPr>
        <w:suppressAutoHyphens/>
        <w:autoSpaceDE w:val="0"/>
        <w:spacing w:after="0" w:line="240" w:lineRule="auto"/>
      </w:pPr>
      <w:r w:rsidRPr="00C77B29">
        <w:t>z ustaleniami i rekomendacjami wynikającymi z „Polityki Energetycznej Polski do 2030 roku”,</w:t>
      </w:r>
    </w:p>
    <w:p w14:paraId="739F2F43" w14:textId="799A0505" w:rsidR="00125BE1" w:rsidRPr="00C77B29" w:rsidRDefault="00125BE1" w:rsidP="002E4341">
      <w:pPr>
        <w:pStyle w:val="Akapitzlist"/>
        <w:numPr>
          <w:ilvl w:val="0"/>
          <w:numId w:val="19"/>
        </w:numPr>
        <w:spacing w:line="240" w:lineRule="auto"/>
      </w:pPr>
      <w:r w:rsidRPr="00C77B29">
        <w:t>Strategią na rzecz Odpowiedzialnego Rozwoju do roku 2020 (z perspektywą do 2030 r.)</w:t>
      </w:r>
      <w:r w:rsidR="00B243A9" w:rsidRPr="00C77B29">
        <w:t>,</w:t>
      </w:r>
    </w:p>
    <w:p w14:paraId="3CE50FAE" w14:textId="6589EEC9" w:rsidR="00125BE1" w:rsidRPr="00C77B29" w:rsidRDefault="00125BE1" w:rsidP="002E4341">
      <w:pPr>
        <w:pStyle w:val="Akapitzlist"/>
        <w:numPr>
          <w:ilvl w:val="0"/>
          <w:numId w:val="19"/>
        </w:numPr>
        <w:spacing w:line="240" w:lineRule="auto"/>
      </w:pPr>
      <w:r w:rsidRPr="00C77B29">
        <w:t>Krajowym Planem na Rzecz Energii i Klimatu na lata 2021-2030</w:t>
      </w:r>
      <w:r w:rsidR="00B243A9" w:rsidRPr="00C77B29">
        <w:t>,</w:t>
      </w:r>
    </w:p>
    <w:p w14:paraId="3A97673E" w14:textId="7AFA9B53" w:rsidR="00125BE1" w:rsidRPr="00C77B29" w:rsidRDefault="00125BE1" w:rsidP="002E4341">
      <w:pPr>
        <w:pStyle w:val="Akapitzlist"/>
        <w:numPr>
          <w:ilvl w:val="0"/>
          <w:numId w:val="19"/>
        </w:numPr>
        <w:spacing w:line="240" w:lineRule="auto"/>
      </w:pPr>
      <w:r w:rsidRPr="00C77B29">
        <w:t>Krajowym Programem Ochrony Powietrza do roku 2020 (z perspektywą do 2030)</w:t>
      </w:r>
      <w:r w:rsidR="00B243A9" w:rsidRPr="00C77B29">
        <w:t>,</w:t>
      </w:r>
    </w:p>
    <w:p w14:paraId="5D6097FA" w14:textId="6EFA7C88" w:rsidR="00125BE1" w:rsidRPr="00C77B29" w:rsidRDefault="00125BE1" w:rsidP="002E4341">
      <w:pPr>
        <w:pStyle w:val="Akapitzlist"/>
        <w:numPr>
          <w:ilvl w:val="0"/>
          <w:numId w:val="19"/>
        </w:numPr>
        <w:spacing w:after="0" w:line="240" w:lineRule="auto"/>
      </w:pPr>
      <w:r w:rsidRPr="00C77B29">
        <w:t>Krajowym programem ograniczania zanieczyszczenia powietrza</w:t>
      </w:r>
      <w:r w:rsidR="00B243A9" w:rsidRPr="00C77B29">
        <w:t>,</w:t>
      </w:r>
    </w:p>
    <w:p w14:paraId="5DB34595" w14:textId="77777777" w:rsidR="00125BE1" w:rsidRPr="00C77B29" w:rsidRDefault="00125BE1" w:rsidP="002E4341">
      <w:pPr>
        <w:widowControl w:val="0"/>
        <w:numPr>
          <w:ilvl w:val="0"/>
          <w:numId w:val="19"/>
        </w:numPr>
        <w:suppressAutoHyphens/>
        <w:autoSpaceDE w:val="0"/>
        <w:spacing w:after="0" w:line="240" w:lineRule="auto"/>
      </w:pPr>
      <w:r w:rsidRPr="00C77B29">
        <w:t>ze Strategią rozwoju energetyki odnawialnej,</w:t>
      </w:r>
    </w:p>
    <w:p w14:paraId="41815752" w14:textId="77777777" w:rsidR="00125BE1" w:rsidRPr="00C77B29" w:rsidRDefault="00125BE1" w:rsidP="002E4341">
      <w:pPr>
        <w:widowControl w:val="0"/>
        <w:numPr>
          <w:ilvl w:val="0"/>
          <w:numId w:val="19"/>
        </w:numPr>
        <w:suppressAutoHyphens/>
        <w:autoSpaceDE w:val="0"/>
        <w:spacing w:after="0" w:line="240" w:lineRule="auto"/>
      </w:pPr>
      <w:r w:rsidRPr="00C77B29">
        <w:t>z Polityką Klimatyczną Polski,</w:t>
      </w:r>
    </w:p>
    <w:p w14:paraId="19FFB7BD" w14:textId="77777777" w:rsidR="00125BE1" w:rsidRPr="00C77B29" w:rsidRDefault="00125BE1" w:rsidP="002E4341">
      <w:pPr>
        <w:widowControl w:val="0"/>
        <w:numPr>
          <w:ilvl w:val="0"/>
          <w:numId w:val="19"/>
        </w:numPr>
        <w:suppressAutoHyphens/>
        <w:autoSpaceDE w:val="0"/>
        <w:spacing w:after="0" w:line="240" w:lineRule="auto"/>
      </w:pPr>
      <w:r w:rsidRPr="00C77B29">
        <w:t>z ustawą o efektywności energetycznej,</w:t>
      </w:r>
    </w:p>
    <w:p w14:paraId="02388410" w14:textId="564B7484" w:rsidR="00125BE1" w:rsidRPr="00C77B29" w:rsidRDefault="00125BE1" w:rsidP="002E4341">
      <w:pPr>
        <w:widowControl w:val="0"/>
        <w:numPr>
          <w:ilvl w:val="0"/>
          <w:numId w:val="19"/>
        </w:numPr>
        <w:suppressAutoHyphens/>
        <w:autoSpaceDE w:val="0"/>
        <w:spacing w:after="0" w:line="240" w:lineRule="auto"/>
      </w:pPr>
      <w:r w:rsidRPr="00C77B29">
        <w:t>z Polityką ekologiczna państwa 2030 - strategia rozwoju w obszarze środowiska i gospodarki wodnej;</w:t>
      </w:r>
    </w:p>
    <w:p w14:paraId="75CE23EE" w14:textId="1DB48EAC" w:rsidR="00A73A7B" w:rsidRPr="00C77B29" w:rsidRDefault="00A73A7B" w:rsidP="00A73A7B">
      <w:pPr>
        <w:pStyle w:val="Nagwek2"/>
        <w:framePr w:wrap="notBeside"/>
      </w:pPr>
      <w:bookmarkStart w:id="34" w:name="_Toc51837170"/>
      <w:r w:rsidRPr="00C77B29">
        <w:rPr>
          <w:color w:val="6683BF"/>
        </w:rPr>
        <w:t>Na szczeblu wojewódzkim</w:t>
      </w:r>
      <w:bookmarkEnd w:id="34"/>
    </w:p>
    <w:p w14:paraId="5423AB6A" w14:textId="77777777" w:rsidR="00A73A7B" w:rsidRPr="00C77B29" w:rsidRDefault="00A73A7B" w:rsidP="002E4341">
      <w:pPr>
        <w:widowControl w:val="0"/>
        <w:numPr>
          <w:ilvl w:val="0"/>
          <w:numId w:val="11"/>
        </w:numPr>
        <w:suppressAutoHyphens/>
        <w:autoSpaceDE w:val="0"/>
        <w:spacing w:after="0" w:line="240" w:lineRule="auto"/>
      </w:pPr>
      <w:r w:rsidRPr="00C77B29">
        <w:t>przekroczony poziom docelowy ozonu w powietrzu,</w:t>
      </w:r>
    </w:p>
    <w:p w14:paraId="7773F4E5" w14:textId="5DF6F4B1" w:rsidR="00A73A7B" w:rsidRPr="00C77B29" w:rsidRDefault="00A73A7B" w:rsidP="002E4341">
      <w:pPr>
        <w:widowControl w:val="0"/>
        <w:numPr>
          <w:ilvl w:val="0"/>
          <w:numId w:val="11"/>
        </w:numPr>
        <w:suppressAutoHyphens/>
        <w:autoSpaceDE w:val="0"/>
        <w:spacing w:after="0" w:line="240" w:lineRule="auto"/>
      </w:pPr>
      <w:r w:rsidRPr="00C77B29">
        <w:t xml:space="preserve">z </w:t>
      </w:r>
      <w:r w:rsidR="00125BE1" w:rsidRPr="00C77B29">
        <w:t>POP</w:t>
      </w:r>
      <w:r w:rsidRPr="00C77B29">
        <w:t xml:space="preserve"> dla strefy mazowieckiej, w której zostały przekroczone poziomy dopuszczalne pyłu zawieszonego PM10 i pyłu zawieszonego PM2,5 w powietrzu,</w:t>
      </w:r>
    </w:p>
    <w:p w14:paraId="3686F65E" w14:textId="616165EB" w:rsidR="00A73A7B" w:rsidRPr="00C77B29" w:rsidRDefault="00A73A7B" w:rsidP="002E4341">
      <w:pPr>
        <w:widowControl w:val="0"/>
        <w:numPr>
          <w:ilvl w:val="0"/>
          <w:numId w:val="11"/>
        </w:numPr>
        <w:suppressAutoHyphens/>
        <w:autoSpaceDE w:val="0"/>
        <w:spacing w:after="0" w:line="240" w:lineRule="auto"/>
      </w:pPr>
      <w:r w:rsidRPr="00C77B29">
        <w:t xml:space="preserve">z </w:t>
      </w:r>
      <w:r w:rsidR="00125BE1" w:rsidRPr="00C77B29">
        <w:t xml:space="preserve">POP </w:t>
      </w:r>
      <w:r w:rsidRPr="00C77B29">
        <w:t>dla stref województwa mazowieckiego, w których został przekroczony poziom docelowy benzo(a)pirenu w powietrzu,</w:t>
      </w:r>
      <w:r w:rsidR="00B140E6" w:rsidRPr="00C77B29">
        <w:t xml:space="preserve"> </w:t>
      </w:r>
    </w:p>
    <w:p w14:paraId="72A653AE" w14:textId="77D32A79" w:rsidR="00A73A7B" w:rsidRPr="00C77B29" w:rsidRDefault="00A73A7B" w:rsidP="002E4341">
      <w:pPr>
        <w:widowControl w:val="0"/>
        <w:numPr>
          <w:ilvl w:val="0"/>
          <w:numId w:val="11"/>
        </w:numPr>
        <w:suppressAutoHyphens/>
        <w:autoSpaceDE w:val="0"/>
        <w:spacing w:after="0" w:line="240" w:lineRule="auto"/>
      </w:pPr>
      <w:r w:rsidRPr="00C77B29">
        <w:t xml:space="preserve">z </w:t>
      </w:r>
      <w:r w:rsidR="00125BE1" w:rsidRPr="00C77B29">
        <w:t>POP</w:t>
      </w:r>
      <w:r w:rsidRPr="00C77B29">
        <w:t xml:space="preserve"> Województwa Mazowieckiego do roku 2022</w:t>
      </w:r>
      <w:r w:rsidR="00125BE1" w:rsidRPr="00C77B29">
        <w:t>,</w:t>
      </w:r>
    </w:p>
    <w:p w14:paraId="71E52AC0" w14:textId="61C412AD" w:rsidR="00A73A7B" w:rsidRPr="00C77B29" w:rsidRDefault="00A73A7B" w:rsidP="002E4341">
      <w:pPr>
        <w:widowControl w:val="0"/>
        <w:numPr>
          <w:ilvl w:val="0"/>
          <w:numId w:val="11"/>
        </w:numPr>
        <w:suppressAutoHyphens/>
        <w:autoSpaceDE w:val="0"/>
        <w:spacing w:after="0" w:line="240" w:lineRule="auto"/>
      </w:pPr>
      <w:r w:rsidRPr="00C77B29">
        <w:t>ze Strategią Rozwoju Województwa Mazowieckiego do 2030 roku, Innowacyjne Mazowsze, Warszawa 2013 r.</w:t>
      </w:r>
      <w:r w:rsidR="00125BE1" w:rsidRPr="00C77B29">
        <w:t>;</w:t>
      </w:r>
    </w:p>
    <w:p w14:paraId="06FDFB0C" w14:textId="257F65B7" w:rsidR="00A73A7B" w:rsidRPr="00C77B29" w:rsidRDefault="00A73A7B" w:rsidP="00A73A7B">
      <w:pPr>
        <w:pStyle w:val="Nagwek2"/>
        <w:framePr w:wrap="notBeside"/>
        <w:rPr>
          <w:color w:val="6683BF"/>
        </w:rPr>
      </w:pPr>
      <w:bookmarkStart w:id="35" w:name="_Toc51837171"/>
      <w:r w:rsidRPr="00C77B29">
        <w:rPr>
          <w:color w:val="6683BF"/>
        </w:rPr>
        <w:t>Na szczeblu powiatowym</w:t>
      </w:r>
      <w:bookmarkEnd w:id="35"/>
    </w:p>
    <w:p w14:paraId="143B3848" w14:textId="77777777" w:rsidR="00A73A7B" w:rsidRPr="00C77B29" w:rsidRDefault="00A73A7B" w:rsidP="002E4341">
      <w:pPr>
        <w:widowControl w:val="0"/>
        <w:numPr>
          <w:ilvl w:val="0"/>
          <w:numId w:val="18"/>
        </w:numPr>
        <w:suppressAutoHyphens/>
        <w:autoSpaceDE w:val="0"/>
        <w:spacing w:after="0" w:line="240" w:lineRule="auto"/>
      </w:pPr>
      <w:r w:rsidRPr="00C77B29">
        <w:t xml:space="preserve">z Programem Ochrony Środowiska dla Powiatu Piaseczyńskiego na lata 2016-2019 </w:t>
      </w:r>
      <w:r w:rsidRPr="00C77B29">
        <w:br/>
        <w:t>z uwzględnieniem perspektywy na lata 2020-2023,</w:t>
      </w:r>
    </w:p>
    <w:p w14:paraId="691381FF" w14:textId="52E6EF15" w:rsidR="00A73A7B" w:rsidRPr="00C77B29" w:rsidRDefault="00A73A7B" w:rsidP="002E4341">
      <w:pPr>
        <w:widowControl w:val="0"/>
        <w:numPr>
          <w:ilvl w:val="0"/>
          <w:numId w:val="18"/>
        </w:numPr>
        <w:suppressAutoHyphens/>
        <w:autoSpaceDE w:val="0"/>
        <w:spacing w:after="0" w:line="240" w:lineRule="auto"/>
      </w:pPr>
      <w:r w:rsidRPr="00C77B29">
        <w:t>ze Strategią Zrównoważonego Rozwoju Powiatu Piaseczyńskiego</w:t>
      </w:r>
      <w:r w:rsidR="00125BE1" w:rsidRPr="00C77B29">
        <w:t>;</w:t>
      </w:r>
    </w:p>
    <w:p w14:paraId="236DEBC8" w14:textId="1375C681" w:rsidR="00A73A7B" w:rsidRPr="00C77B29" w:rsidRDefault="00A73A7B" w:rsidP="00A73A7B">
      <w:pPr>
        <w:pStyle w:val="Nagwek2"/>
        <w:framePr w:wrap="notBeside"/>
        <w:rPr>
          <w:color w:val="6683BF"/>
        </w:rPr>
      </w:pPr>
      <w:bookmarkStart w:id="36" w:name="_Toc51837172"/>
      <w:r w:rsidRPr="00C77B29">
        <w:rPr>
          <w:color w:val="6683BF"/>
        </w:rPr>
        <w:t>Na szczeblu lokalnym</w:t>
      </w:r>
      <w:bookmarkEnd w:id="36"/>
    </w:p>
    <w:p w14:paraId="7AE76E95" w14:textId="10745FFF" w:rsidR="00A73A7B" w:rsidRPr="00C77B29" w:rsidRDefault="00A73A7B" w:rsidP="002E4341">
      <w:pPr>
        <w:pStyle w:val="Akapitzlist"/>
        <w:widowControl w:val="0"/>
        <w:numPr>
          <w:ilvl w:val="0"/>
          <w:numId w:val="16"/>
        </w:numPr>
        <w:suppressAutoHyphens/>
        <w:autoSpaceDE w:val="0"/>
        <w:spacing w:after="0" w:line="240" w:lineRule="auto"/>
      </w:pPr>
      <w:r w:rsidRPr="00C77B29">
        <w:t xml:space="preserve">z Projektem założeń do planu zaopatrzenia </w:t>
      </w:r>
      <w:r w:rsidR="00941BD2" w:rsidRPr="00C77B29">
        <w:t>G</w:t>
      </w:r>
      <w:r w:rsidRPr="00C77B29">
        <w:t>miny Lesznowola w ciepło, energię elektryczną i paliwa gazowe,</w:t>
      </w:r>
    </w:p>
    <w:p w14:paraId="1B8A3401" w14:textId="77777777" w:rsidR="00A73A7B" w:rsidRPr="00C77B29" w:rsidRDefault="00A73A7B" w:rsidP="002E4341">
      <w:pPr>
        <w:pStyle w:val="Akapitzlist"/>
        <w:widowControl w:val="0"/>
        <w:numPr>
          <w:ilvl w:val="0"/>
          <w:numId w:val="16"/>
        </w:numPr>
        <w:suppressAutoHyphens/>
        <w:autoSpaceDE w:val="0"/>
        <w:spacing w:after="0" w:line="240" w:lineRule="auto"/>
      </w:pPr>
      <w:r w:rsidRPr="00C77B29">
        <w:t>ze Strategią Rozwoju Gminy Lesznowola do 2021 roku (aktualizacja),</w:t>
      </w:r>
    </w:p>
    <w:p w14:paraId="06862F7C" w14:textId="2B526C20" w:rsidR="00A53C61" w:rsidRPr="00C77B29" w:rsidRDefault="00A73A7B" w:rsidP="002E4341">
      <w:pPr>
        <w:pStyle w:val="Akapitzlist"/>
        <w:widowControl w:val="0"/>
        <w:numPr>
          <w:ilvl w:val="0"/>
          <w:numId w:val="16"/>
        </w:numPr>
        <w:suppressAutoHyphens/>
        <w:autoSpaceDE w:val="0"/>
        <w:spacing w:after="0" w:line="240" w:lineRule="auto"/>
      </w:pPr>
      <w:r w:rsidRPr="00C77B29">
        <w:t>ze Studium uwarunkowań i kierunków zagospodarowania przestrzennego Gminy Lesznowola</w:t>
      </w:r>
      <w:r w:rsidR="00DC6244" w:rsidRPr="00C77B29">
        <w:t xml:space="preserve"> oraz z </w:t>
      </w:r>
      <w:r w:rsidRPr="00C77B29">
        <w:t>miejscowymi planami zagospodarowania przestrzennego.</w:t>
      </w:r>
      <w:bookmarkStart w:id="37" w:name="_Toc469763781"/>
      <w:bookmarkStart w:id="38" w:name="_Toc469779048"/>
      <w:bookmarkStart w:id="39" w:name="_Toc49146886"/>
      <w:bookmarkEnd w:id="33"/>
      <w:r w:rsidR="00A53C61" w:rsidRPr="00C77B29">
        <w:br w:type="page"/>
      </w:r>
    </w:p>
    <w:p w14:paraId="64D85633" w14:textId="4A942F11" w:rsidR="00A53C61" w:rsidRPr="00C77B29" w:rsidRDefault="003D0851" w:rsidP="002E4341">
      <w:pPr>
        <w:pStyle w:val="Akapitzlist"/>
        <w:numPr>
          <w:ilvl w:val="0"/>
          <w:numId w:val="16"/>
        </w:numPr>
        <w:spacing w:after="0" w:line="240" w:lineRule="auto"/>
        <w:jc w:val="left"/>
        <w:rPr>
          <w:rFonts w:eastAsia="Times New Roman" w:cs="Calibri"/>
          <w:b/>
          <w:color w:val="33518F"/>
          <w:sz w:val="52"/>
          <w:szCs w:val="32"/>
        </w:rPr>
      </w:pPr>
      <w:r w:rsidRPr="00C77B29">
        <w:rPr>
          <w:rFonts w:eastAsia="Times New Roman" w:cs="Calibri"/>
          <w:b/>
          <w:noProof/>
          <w:color w:val="33518F"/>
          <w:sz w:val="52"/>
          <w:szCs w:val="32"/>
          <w:lang w:eastAsia="pl-PL"/>
        </w:rPr>
        <w:lastRenderedPageBreak/>
        <mc:AlternateContent>
          <mc:Choice Requires="wps">
            <w:drawing>
              <wp:anchor distT="0" distB="0" distL="114300" distR="114300" simplePos="0" relativeHeight="251760128" behindDoc="0" locked="0" layoutInCell="1" allowOverlap="1" wp14:anchorId="31DE6EFA" wp14:editId="46050015">
                <wp:simplePos x="0" y="0"/>
                <wp:positionH relativeFrom="column">
                  <wp:posOffset>-303022</wp:posOffset>
                </wp:positionH>
                <wp:positionV relativeFrom="paragraph">
                  <wp:posOffset>-10414</wp:posOffset>
                </wp:positionV>
                <wp:extent cx="1731264" cy="816864"/>
                <wp:effectExtent l="0" t="0" r="21590" b="21590"/>
                <wp:wrapNone/>
                <wp:docPr id="92" name="Prostokąt 92"/>
                <wp:cNvGraphicFramePr/>
                <a:graphic xmlns:a="http://schemas.openxmlformats.org/drawingml/2006/main">
                  <a:graphicData uri="http://schemas.microsoft.com/office/word/2010/wordprocessingShape">
                    <wps:wsp>
                      <wps:cNvSpPr/>
                      <wps:spPr>
                        <a:xfrm>
                          <a:off x="0" y="0"/>
                          <a:ext cx="1731264" cy="816864"/>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9778E8D" id="Prostokąt 92" o:spid="_x0000_s1026" style="position:absolute;margin-left:-23.85pt;margin-top:-.8pt;width:136.3pt;height:64.3pt;z-index:251760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" fillcolor="white [3212]" strokecolor="white [3212]" strokeweight="2pt"/>
            </w:pict>
          </mc:Fallback>
        </mc:AlternateContent>
      </w:r>
    </w:p>
    <w:bookmarkStart w:id="40" w:name="_Toc49146887"/>
    <w:bookmarkEnd w:id="37"/>
    <w:bookmarkEnd w:id="38"/>
    <w:bookmarkEnd w:id="39"/>
    <w:p w14:paraId="5A6FDE88" w14:textId="1167A3B4" w:rsidR="00A53C61" w:rsidRPr="00C77B29" w:rsidRDefault="003D0851" w:rsidP="002E4341">
      <w:pPr>
        <w:pStyle w:val="Akapitzlist"/>
        <w:numPr>
          <w:ilvl w:val="0"/>
          <w:numId w:val="16"/>
        </w:numPr>
      </w:pPr>
      <w:r w:rsidRPr="00C77B29">
        <w:rPr>
          <w:noProof/>
          <w:lang w:eastAsia="pl-PL"/>
        </w:rPr>
        <mc:AlternateContent>
          <mc:Choice Requires="wps">
            <w:drawing>
              <wp:anchor distT="0" distB="0" distL="114300" distR="114300" simplePos="0" relativeHeight="251757056" behindDoc="0" locked="0" layoutInCell="1" allowOverlap="1" wp14:anchorId="012D8D72" wp14:editId="61FA17AA">
                <wp:simplePos x="0" y="0"/>
                <wp:positionH relativeFrom="column">
                  <wp:posOffset>-241173</wp:posOffset>
                </wp:positionH>
                <wp:positionV relativeFrom="paragraph">
                  <wp:posOffset>1160907</wp:posOffset>
                </wp:positionV>
                <wp:extent cx="5606415" cy="2694940"/>
                <wp:effectExtent l="0" t="0" r="0" b="0"/>
                <wp:wrapNone/>
                <wp:docPr id="58" name="Pole tekstowe 58"/>
                <wp:cNvGraphicFramePr/>
                <a:graphic xmlns:a="http://schemas.openxmlformats.org/drawingml/2006/main">
                  <a:graphicData uri="http://schemas.microsoft.com/office/word/2010/wordprocessingShape">
                    <wps:wsp>
                      <wps:cNvSpPr txBox="1"/>
                      <wps:spPr>
                        <a:xfrm>
                          <a:off x="0" y="0"/>
                          <a:ext cx="5606415" cy="2694940"/>
                        </a:xfrm>
                        <a:prstGeom prst="rect">
                          <a:avLst/>
                        </a:prstGeom>
                        <a:noFill/>
                        <a:ln w="6350">
                          <a:noFill/>
                        </a:ln>
                      </wps:spPr>
                      <wps:txbx>
                        <w:txbxContent>
                          <w:p w14:paraId="097D4C31" w14:textId="743CCB61" w:rsidR="00CA039E" w:rsidRPr="008561BF" w:rsidRDefault="00CA039E" w:rsidP="008561BF">
                            <w:pPr>
                              <w:spacing w:after="0" w:line="216" w:lineRule="auto"/>
                              <w:jc w:val="left"/>
                              <w:rPr>
                                <w:b/>
                                <w:bCs/>
                                <w:color w:val="33518F"/>
                                <w:sz w:val="56"/>
                                <w:szCs w:val="56"/>
                              </w:rPr>
                            </w:pPr>
                            <w:r w:rsidRPr="00D46E4D">
                              <w:rPr>
                                <w:color w:val="7F7F7F" w:themeColor="text1" w:themeTint="80"/>
                                <w:sz w:val="56"/>
                                <w:szCs w:val="56"/>
                              </w:rPr>
                              <w:t>Część 4</w:t>
                            </w:r>
                            <w:r w:rsidRPr="008561BF">
                              <w:rPr>
                                <w:b/>
                                <w:bCs/>
                                <w:color w:val="33518F"/>
                                <w:sz w:val="56"/>
                                <w:szCs w:val="56"/>
                              </w:rPr>
                              <w:br/>
                              <w:t xml:space="preserve">Charakterystyka stanu obecnego </w:t>
                            </w:r>
                          </w:p>
                          <w:p w14:paraId="1376F0CB" w14:textId="6311DA28" w:rsidR="00CA039E" w:rsidRPr="00A53C61" w:rsidRDefault="00CA039E" w:rsidP="00A53C61">
                            <w:pPr>
                              <w:pStyle w:val="Nagwek1"/>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12D8D72" id="Pole tekstowe 58" o:spid="_x0000_s1031" type="#_x0000_t202" style="position:absolute;left:0;text-align:left;margin-left:-19pt;margin-top:91.4pt;width:441.45pt;height:212.2pt;z-index:25175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" filled="f" stroked="f" strokeweight=".5pt">
                <v:textbox>
                  <w:txbxContent>
                    <w:p w14:paraId="097D4C31" w14:textId="743CCB61" w:rsidR="00CA039E" w:rsidRPr="008561BF" w:rsidRDefault="00CA039E" w:rsidP="008561BF">
                      <w:pPr>
                        <w:spacing w:after="0" w:line="216" w:lineRule="auto"/>
                        <w:jc w:val="left"/>
                        <w:rPr>
                          <w:b/>
                          <w:bCs/>
                          <w:color w:val="33518F"/>
                          <w:sz w:val="56"/>
                          <w:szCs w:val="56"/>
                        </w:rPr>
                      </w:pPr>
                      <w:r w:rsidRPr="00D46E4D">
                        <w:rPr>
                          <w:color w:val="7F7F7F" w:themeColor="text1" w:themeTint="80"/>
                          <w:sz w:val="56"/>
                          <w:szCs w:val="56"/>
                        </w:rPr>
                        <w:t>Część 4</w:t>
                      </w:r>
                      <w:r w:rsidRPr="008561BF">
                        <w:rPr>
                          <w:b/>
                          <w:bCs/>
                          <w:color w:val="33518F"/>
                          <w:sz w:val="56"/>
                          <w:szCs w:val="56"/>
                        </w:rPr>
                        <w:br/>
                        <w:t xml:space="preserve">Charakterystyka stanu obecnego </w:t>
                      </w:r>
                    </w:p>
                    <w:p w14:paraId="1376F0CB" w14:textId="6311DA28" w:rsidR="00CA039E" w:rsidRPr="00A53C61" w:rsidRDefault="00CA039E" w:rsidP="00A53C61">
                      <w:pPr>
                        <w:pStyle w:val="Nagwek1"/>
                      </w:pPr>
                    </w:p>
                  </w:txbxContent>
                </v:textbox>
              </v:shape>
            </w:pict>
          </mc:Fallback>
        </mc:AlternateContent>
      </w:r>
      <w:r w:rsidRPr="00C77B29">
        <w:rPr>
          <w:noProof/>
          <w:lang w:eastAsia="pl-PL"/>
        </w:rPr>
        <w:drawing>
          <wp:anchor distT="0" distB="0" distL="114300" distR="114300" simplePos="0" relativeHeight="251756032" behindDoc="0" locked="0" layoutInCell="1" allowOverlap="1" wp14:anchorId="6EEE35E5" wp14:editId="2F9AEF26">
            <wp:simplePos x="0" y="0"/>
            <wp:positionH relativeFrom="column">
              <wp:posOffset>-900430</wp:posOffset>
            </wp:positionH>
            <wp:positionV relativeFrom="paragraph">
              <wp:posOffset>-1503680</wp:posOffset>
            </wp:positionV>
            <wp:extent cx="7558405" cy="10683875"/>
            <wp:effectExtent l="0" t="0" r="4445" b="3175"/>
            <wp:wrapNone/>
            <wp:docPr id="81" name="Obraz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Obraz 59"/>
                    <pic:cNvPicPr>
                      <a:picLocks noChangeAspect="1"/>
                    </pic:cNvPicPr>
                  </pic:nvPicPr>
                  <pic:blipFill>
                    <a:blip r:embed="rId11"/>
                    <a:stretch>
                      <a:fillRect/>
                    </a:stretch>
                  </pic:blipFill>
                  <pic:spPr bwMode="auto">
                    <a:xfrm>
                      <a:off x="0" y="0"/>
                      <a:ext cx="7558405" cy="1068387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A53C61" w:rsidRPr="00C77B29">
        <w:br w:type="page"/>
      </w:r>
    </w:p>
    <w:p w14:paraId="40D4316D" w14:textId="1EE628B4" w:rsidR="008561BF" w:rsidRPr="00C77B29" w:rsidRDefault="008561BF" w:rsidP="008561BF">
      <w:pPr>
        <w:pStyle w:val="Nagwek1"/>
      </w:pPr>
      <w:bookmarkStart w:id="41" w:name="_Toc51837173"/>
      <w:bookmarkEnd w:id="40"/>
      <w:r w:rsidRPr="00C77B29">
        <w:lastRenderedPageBreak/>
        <w:t>Część 4. Charakterystyka stanu obecnego</w:t>
      </w:r>
      <w:bookmarkEnd w:id="41"/>
      <w:r w:rsidRPr="00C77B29">
        <w:t xml:space="preserve"> </w:t>
      </w:r>
    </w:p>
    <w:p w14:paraId="42B62B24" w14:textId="77777777" w:rsidR="002C2128" w:rsidRPr="00C77B29" w:rsidRDefault="002C2128" w:rsidP="002C2128">
      <w:pPr>
        <w:pStyle w:val="Nagwek2"/>
        <w:framePr w:wrap="notBeside" w:hAnchor="page" w:x="1416" w:y="401"/>
        <w:rPr>
          <w:color w:val="6683BF"/>
        </w:rPr>
      </w:pPr>
      <w:bookmarkStart w:id="42" w:name="_Toc51837174"/>
      <w:r w:rsidRPr="00C77B29">
        <w:rPr>
          <w:color w:val="6683BF"/>
        </w:rPr>
        <w:t>Lokalizacja i uwarunkowania Gminy Lesznowola</w:t>
      </w:r>
      <w:bookmarkEnd w:id="42"/>
    </w:p>
    <w:p w14:paraId="14BBA822" w14:textId="77777777" w:rsidR="008561BF" w:rsidRPr="00C77B29" w:rsidRDefault="008561BF" w:rsidP="00A53C61">
      <w:pPr>
        <w:widowControl w:val="0"/>
        <w:autoSpaceDE w:val="0"/>
        <w:autoSpaceDN w:val="0"/>
        <w:adjustRightInd w:val="0"/>
        <w:spacing w:line="240" w:lineRule="auto"/>
      </w:pPr>
    </w:p>
    <w:p w14:paraId="766C668F" w14:textId="6E26EA65" w:rsidR="00887FDE" w:rsidRPr="00C77B29" w:rsidRDefault="006E5905" w:rsidP="00A53C61">
      <w:pPr>
        <w:widowControl w:val="0"/>
        <w:autoSpaceDE w:val="0"/>
        <w:autoSpaceDN w:val="0"/>
        <w:adjustRightInd w:val="0"/>
        <w:spacing w:line="240" w:lineRule="auto"/>
      </w:pPr>
      <w:r w:rsidRPr="00C77B29">
        <w:t xml:space="preserve"> Gmina Lesznowola</w:t>
      </w:r>
      <w:r w:rsidR="00887FDE" w:rsidRPr="00C77B29">
        <w:t xml:space="preserve"> to </w:t>
      </w:r>
      <w:r w:rsidR="00941BD2" w:rsidRPr="00C77B29">
        <w:t>G</w:t>
      </w:r>
      <w:r w:rsidR="00887FDE" w:rsidRPr="00C77B29">
        <w:t xml:space="preserve">mina wiejska w województwie mazowieckim, w północnej części </w:t>
      </w:r>
      <w:r w:rsidR="00AB0570" w:rsidRPr="00C77B29">
        <w:t>P</w:t>
      </w:r>
      <w:r w:rsidR="00887FDE" w:rsidRPr="00C77B29">
        <w:t xml:space="preserve">owiatu </w:t>
      </w:r>
      <w:r w:rsidR="00AB0570" w:rsidRPr="00C77B29">
        <w:t>P</w:t>
      </w:r>
      <w:r w:rsidR="00887FDE" w:rsidRPr="00C77B29">
        <w:t xml:space="preserve">iaseczyńskiego. Gmina położona jest w środkowej części Województwa Mazowieckiego. </w:t>
      </w:r>
    </w:p>
    <w:p w14:paraId="37A76B12" w14:textId="45667C52" w:rsidR="00887FDE" w:rsidRPr="00C77B29" w:rsidRDefault="00887FDE" w:rsidP="00887FDE">
      <w:pPr>
        <w:widowControl w:val="0"/>
        <w:autoSpaceDE w:val="0"/>
        <w:autoSpaceDN w:val="0"/>
        <w:adjustRightInd w:val="0"/>
        <w:spacing w:line="240" w:lineRule="auto"/>
        <w:rPr>
          <w:rStyle w:val="LegendaZnak"/>
          <w:rFonts w:ascii="Calibri" w:hAnsi="Calibri"/>
          <w:b w:val="0"/>
          <w:bCs w:val="0"/>
          <w:sz w:val="22"/>
          <w:szCs w:val="22"/>
          <w:lang w:eastAsia="en-US"/>
        </w:rPr>
      </w:pPr>
      <w:r w:rsidRPr="00C77B29">
        <w:t xml:space="preserve">Gmina usytuowana jest w zlewniach dwóch rzek: Utraty i Jeziorki, jej teren jest lekko nachylony </w:t>
      </w:r>
      <w:r w:rsidR="00BF772C" w:rsidRPr="00C77B29">
        <w:br/>
      </w:r>
      <w:r w:rsidRPr="00C77B29">
        <w:t xml:space="preserve">w kierunku północno-wschodnim. Lesznowola graniczy ze zurbanizowanymi obszarami Piaseczna, </w:t>
      </w:r>
      <w:r w:rsidR="00BF772C" w:rsidRPr="00C77B29">
        <w:br/>
      </w:r>
      <w:r w:rsidRPr="00C77B29">
        <w:t xml:space="preserve">a od centrum Warszawy dzieli ją zaledwie 17 km. Lokalizację Gminy pokazano na </w:t>
      </w:r>
      <w:r w:rsidR="00BF772C" w:rsidRPr="00C77B29">
        <w:t>Rysunku</w:t>
      </w:r>
      <w:r w:rsidRPr="00C77B29">
        <w:t>. 1.</w:t>
      </w:r>
    </w:p>
    <w:p w14:paraId="0017C7CB" w14:textId="77777777" w:rsidR="00887FDE" w:rsidRPr="00C77B29" w:rsidRDefault="00887FDE" w:rsidP="00D5367B"/>
    <w:p w14:paraId="06336D91" w14:textId="31260B9C" w:rsidR="003F1324" w:rsidRPr="00C77B29" w:rsidRDefault="001820D6" w:rsidP="007029E9">
      <w:pPr>
        <w:pStyle w:val="Spisilustracji"/>
      </w:pPr>
      <w:bookmarkStart w:id="43" w:name="_Toc51837083"/>
      <w:r w:rsidRPr="00C77B29">
        <w:t xml:space="preserve">Rysunek </w:t>
      </w:r>
      <w:r w:rsidR="004E0179">
        <w:rPr>
          <w:noProof/>
        </w:rPr>
        <w:fldChar w:fldCharType="begin"/>
      </w:r>
      <w:r w:rsidR="004E0179">
        <w:rPr>
          <w:noProof/>
        </w:rPr>
        <w:instrText xml:space="preserve"> SEQ Rysunek \* ARABIC </w:instrText>
      </w:r>
      <w:r w:rsidR="004E0179">
        <w:rPr>
          <w:noProof/>
        </w:rPr>
        <w:fldChar w:fldCharType="separate"/>
      </w:r>
      <w:r w:rsidR="004E0179">
        <w:rPr>
          <w:noProof/>
        </w:rPr>
        <w:t>1</w:t>
      </w:r>
      <w:r w:rsidR="004E0179">
        <w:rPr>
          <w:noProof/>
        </w:rPr>
        <w:fldChar w:fldCharType="end"/>
      </w:r>
      <w:r w:rsidR="00EC5416" w:rsidRPr="00C77B29">
        <w:rPr>
          <w:noProof/>
        </w:rPr>
        <w:t>.</w:t>
      </w:r>
      <w:r w:rsidR="00EC5416" w:rsidRPr="00C77B29">
        <w:t xml:space="preserve"> </w:t>
      </w:r>
      <w:r w:rsidR="00887FDE" w:rsidRPr="00C77B29">
        <w:t>Lokalizacja Gminy Lesznowola</w:t>
      </w:r>
      <w:bookmarkEnd w:id="43"/>
    </w:p>
    <w:p w14:paraId="7DFF06A0" w14:textId="3A10CDB2" w:rsidR="003F1324" w:rsidRPr="00C77B29" w:rsidRDefault="00887FDE" w:rsidP="00B416F6">
      <w:r w:rsidRPr="00C77B29">
        <w:rPr>
          <w:rFonts w:cs="Arial"/>
        </w:rPr>
        <w:fldChar w:fldCharType="begin"/>
      </w:r>
      <w:r w:rsidRPr="00C77B29">
        <w:rPr>
          <w:rFonts w:cs="Arial"/>
        </w:rPr>
        <w:instrText xml:space="preserve"> INCLUDEPICTURE "http://www.lesznowola.waw.pl/gif/mapa_gmina_lesznowola.gif" \* MERGEFORMATINET </w:instrText>
      </w:r>
      <w:r w:rsidRPr="00C77B29">
        <w:rPr>
          <w:rFonts w:cs="Arial"/>
        </w:rPr>
        <w:fldChar w:fldCharType="separate"/>
      </w:r>
      <w:r w:rsidR="00D46E4D" w:rsidRPr="00C77B29">
        <w:rPr>
          <w:rFonts w:cs="Arial"/>
        </w:rPr>
        <w:fldChar w:fldCharType="begin"/>
      </w:r>
      <w:r w:rsidR="00D46E4D" w:rsidRPr="00C77B29">
        <w:rPr>
          <w:rFonts w:cs="Arial"/>
        </w:rPr>
        <w:instrText xml:space="preserve"> INCLUDEPICTURE  "http://www.lesznowola.waw.pl/gif/mapa_gmina_lesznowola.gif" \* MERGEFORMATINET </w:instrText>
      </w:r>
      <w:r w:rsidR="00D46E4D" w:rsidRPr="00C77B29">
        <w:rPr>
          <w:rFonts w:cs="Arial"/>
        </w:rPr>
        <w:fldChar w:fldCharType="separate"/>
      </w:r>
      <w:r w:rsidR="00B140E6" w:rsidRPr="00C77B29">
        <w:rPr>
          <w:rFonts w:cs="Arial"/>
        </w:rPr>
        <w:fldChar w:fldCharType="begin"/>
      </w:r>
      <w:r w:rsidR="00B140E6" w:rsidRPr="00C77B29">
        <w:rPr>
          <w:rFonts w:cs="Arial"/>
        </w:rPr>
        <w:instrText xml:space="preserve"> INCLUDEPICTURE  "http://www.lesznowola.waw.pl/gif/mapa_gmina_lesznowola.gif" \* MERGEFORMATINET </w:instrText>
      </w:r>
      <w:r w:rsidR="00B140E6" w:rsidRPr="00C77B29">
        <w:rPr>
          <w:rFonts w:cs="Arial"/>
        </w:rPr>
        <w:fldChar w:fldCharType="separate"/>
      </w:r>
      <w:r w:rsidR="005F609B" w:rsidRPr="00C77B29">
        <w:rPr>
          <w:rFonts w:cs="Arial"/>
        </w:rPr>
        <w:fldChar w:fldCharType="begin"/>
      </w:r>
      <w:r w:rsidR="005F609B" w:rsidRPr="00C77B29">
        <w:rPr>
          <w:rFonts w:cs="Arial"/>
        </w:rPr>
        <w:instrText xml:space="preserve"> INCLUDEPICTURE  "http://www.lesznowola.waw.pl/gif/mapa_gmina_lesznowola.gif" \* MERGEFORMATINET </w:instrText>
      </w:r>
      <w:r w:rsidR="005F609B" w:rsidRPr="00C77B29">
        <w:rPr>
          <w:rFonts w:cs="Arial"/>
        </w:rPr>
        <w:fldChar w:fldCharType="separate"/>
      </w:r>
      <w:r w:rsidR="004E0179">
        <w:rPr>
          <w:rFonts w:cs="Arial"/>
        </w:rPr>
        <w:fldChar w:fldCharType="begin"/>
      </w:r>
      <w:r w:rsidR="004E0179">
        <w:rPr>
          <w:rFonts w:cs="Arial"/>
        </w:rPr>
        <w:instrText xml:space="preserve"> </w:instrText>
      </w:r>
      <w:r w:rsidR="004E0179">
        <w:rPr>
          <w:rFonts w:cs="Arial"/>
        </w:rPr>
        <w:instrText>INCLUDEPICTURE  "http://www.lesznowola.waw.pl/gif/mapa_gmina_lesznowola.gif" \* MERGEFORMATINET</w:instrText>
      </w:r>
      <w:r w:rsidR="004E0179">
        <w:rPr>
          <w:rFonts w:cs="Arial"/>
        </w:rPr>
        <w:instrText xml:space="preserve"> </w:instrText>
      </w:r>
      <w:r w:rsidR="004E0179">
        <w:rPr>
          <w:rFonts w:cs="Arial"/>
        </w:rPr>
        <w:fldChar w:fldCharType="separate"/>
      </w:r>
      <w:r w:rsidR="004E0179">
        <w:rPr>
          <w:rFonts w:cs="Arial"/>
        </w:rPr>
        <w:pict w14:anchorId="4C998F07">
          <v:shape id="_x0000_i1026" type="#_x0000_t75" alt="Gmina i okolice" style="width:267pt;height:220.8pt" o:bordertopcolor="this" o:borderleftcolor="this" o:borderbottomcolor="this" o:borderrightcolor="this">
            <v:imagedata r:id="rId13" r:href="rId14"/>
          </v:shape>
        </w:pict>
      </w:r>
      <w:r w:rsidR="004E0179">
        <w:rPr>
          <w:rFonts w:cs="Arial"/>
        </w:rPr>
        <w:fldChar w:fldCharType="end"/>
      </w:r>
      <w:r w:rsidR="005F609B" w:rsidRPr="00C77B29">
        <w:rPr>
          <w:rFonts w:cs="Arial"/>
        </w:rPr>
        <w:fldChar w:fldCharType="end"/>
      </w:r>
      <w:r w:rsidR="00B140E6" w:rsidRPr="00C77B29">
        <w:rPr>
          <w:rFonts w:cs="Arial"/>
        </w:rPr>
        <w:fldChar w:fldCharType="end"/>
      </w:r>
      <w:r w:rsidR="00D46E4D" w:rsidRPr="00C77B29">
        <w:rPr>
          <w:rFonts w:cs="Arial"/>
        </w:rPr>
        <w:fldChar w:fldCharType="end"/>
      </w:r>
      <w:r w:rsidRPr="00C77B29">
        <w:rPr>
          <w:rFonts w:cs="Arial"/>
        </w:rPr>
        <w:fldChar w:fldCharType="end"/>
      </w:r>
    </w:p>
    <w:p w14:paraId="3BAE15BF" w14:textId="26C702FD" w:rsidR="003F1324" w:rsidRPr="00C77B29" w:rsidRDefault="003F1324" w:rsidP="007029E9">
      <w:pPr>
        <w:pStyle w:val="rdo"/>
        <w:rPr>
          <w:i w:val="0"/>
          <w:iCs/>
        </w:rPr>
      </w:pPr>
      <w:r w:rsidRPr="00C77B29">
        <w:rPr>
          <w:i w:val="0"/>
          <w:iCs/>
        </w:rPr>
        <w:t xml:space="preserve">Źródło: </w:t>
      </w:r>
      <w:r w:rsidR="00133A39" w:rsidRPr="00C77B29">
        <w:rPr>
          <w:i w:val="0"/>
          <w:iCs/>
        </w:rPr>
        <w:t xml:space="preserve">Strategia </w:t>
      </w:r>
      <w:r w:rsidR="00887FDE" w:rsidRPr="00C77B29">
        <w:rPr>
          <w:i w:val="0"/>
          <w:iCs/>
        </w:rPr>
        <w:t>Rozwoju Gminy Lesznowola do 2021 r</w:t>
      </w:r>
      <w:r w:rsidR="002E5DBF" w:rsidRPr="00C77B29">
        <w:rPr>
          <w:i w:val="0"/>
          <w:iCs/>
        </w:rPr>
        <w:t>.</w:t>
      </w:r>
    </w:p>
    <w:p w14:paraId="01D6ABBF" w14:textId="77777777" w:rsidR="00887FDE" w:rsidRPr="00C77B29" w:rsidRDefault="00887FDE" w:rsidP="00887FDE">
      <w:pPr>
        <w:widowControl w:val="0"/>
        <w:autoSpaceDE w:val="0"/>
        <w:autoSpaceDN w:val="0"/>
        <w:adjustRightInd w:val="0"/>
        <w:spacing w:line="240" w:lineRule="auto"/>
      </w:pPr>
      <w:r w:rsidRPr="00C77B29">
        <w:t>Powierzchnia Gminy wynosi ponad 69 km2.</w:t>
      </w:r>
    </w:p>
    <w:p w14:paraId="23875C83" w14:textId="4A2ECFA3" w:rsidR="00887FDE" w:rsidRPr="00C77B29" w:rsidRDefault="00887FDE" w:rsidP="00887FDE">
      <w:pPr>
        <w:widowControl w:val="0"/>
        <w:autoSpaceDE w:val="0"/>
        <w:autoSpaceDN w:val="0"/>
        <w:adjustRightInd w:val="0"/>
        <w:spacing w:line="240" w:lineRule="auto"/>
      </w:pPr>
      <w:r w:rsidRPr="00C77B29">
        <w:t xml:space="preserve">W skład Gminy wchodzą 22 sołectwa: Garbatka, Janczewice, Jazgarzewszczyzna, Lesznowola, Łazy, Łazy II, Marysin, Mroków, Mysiadło, Nowa Wola, Nowa Iwiczna, Podolszyn, Stara Iwiczna, Stefanowo, Wilcza Góra, Władysławów, Wola Mrokowska, Wólka Kosowska, Zgorzała, Magdalenka, Zamienie </w:t>
      </w:r>
      <w:r w:rsidRPr="00C77B29">
        <w:br/>
        <w:t>i Jabłonowo.</w:t>
      </w:r>
    </w:p>
    <w:p w14:paraId="656B4B6C" w14:textId="3D328F7C" w:rsidR="00887FDE" w:rsidRPr="00C77B29" w:rsidRDefault="00887FDE" w:rsidP="00887FDE">
      <w:pPr>
        <w:widowControl w:val="0"/>
        <w:autoSpaceDE w:val="0"/>
        <w:autoSpaceDN w:val="0"/>
        <w:adjustRightInd w:val="0"/>
        <w:spacing w:line="240" w:lineRule="auto"/>
      </w:pPr>
      <w:r w:rsidRPr="00C77B29">
        <w:t xml:space="preserve">Z danych pozyskanych z Urzędu Gminy Lesznowola (źródło danych: Referat Spraw Obywatelskich </w:t>
      </w:r>
      <w:r w:rsidRPr="00C77B29">
        <w:br/>
        <w:t xml:space="preserve">i Ewidencji Urzędu Gminy Lesznowola) wynika, iż liczba </w:t>
      </w:r>
      <w:r w:rsidR="008279B2" w:rsidRPr="00C77B29">
        <w:t>M</w:t>
      </w:r>
      <w:r w:rsidRPr="00C77B29">
        <w:t>ieszkańców, dynamicznie wzrasta w 2010</w:t>
      </w:r>
      <w:r w:rsidR="00B243A9" w:rsidRPr="00C77B29">
        <w:t xml:space="preserve"> </w:t>
      </w:r>
      <w:r w:rsidRPr="00C77B29">
        <w:t xml:space="preserve">r. </w:t>
      </w:r>
      <w:r w:rsidR="00125BE1" w:rsidRPr="00C77B29">
        <w:br/>
        <w:t xml:space="preserve">i </w:t>
      </w:r>
      <w:r w:rsidRPr="00C77B29">
        <w:t xml:space="preserve">wynosiła 20 063 osoby (pobyty stałe i czasowe), liczba </w:t>
      </w:r>
      <w:r w:rsidR="008279B2" w:rsidRPr="00C77B29">
        <w:t>M</w:t>
      </w:r>
      <w:r w:rsidRPr="00C77B29">
        <w:t>ieszkańców na dzień 31.12.2014 r. wynosiła 24 291 osób (pobyty stałe i czasowe</w:t>
      </w:r>
      <w:r w:rsidR="00D76A38" w:rsidRPr="00C77B29">
        <w:t>)</w:t>
      </w:r>
      <w:r w:rsidRPr="00C77B29">
        <w:t>, natomiast na dzień 31.12.2019</w:t>
      </w:r>
      <w:r w:rsidR="00B243A9" w:rsidRPr="00C77B29">
        <w:t xml:space="preserve"> r.</w:t>
      </w:r>
      <w:r w:rsidRPr="00C77B29">
        <w:t xml:space="preserve"> 28</w:t>
      </w:r>
      <w:r w:rsidR="00125BE1" w:rsidRPr="00C77B29">
        <w:t> </w:t>
      </w:r>
      <w:r w:rsidRPr="00C77B29">
        <w:t>336</w:t>
      </w:r>
      <w:r w:rsidR="00125BE1" w:rsidRPr="00C77B29">
        <w:t>.</w:t>
      </w:r>
      <w:r w:rsidRPr="00C77B29">
        <w:rPr>
          <w:vertAlign w:val="superscript"/>
        </w:rPr>
        <w:t>)</w:t>
      </w:r>
      <w:r w:rsidRPr="00C77B29">
        <w:rPr>
          <w:vertAlign w:val="superscript"/>
        </w:rPr>
        <w:footnoteReference w:id="2"/>
      </w:r>
      <w:r w:rsidRPr="00C77B29">
        <w:rPr>
          <w:vertAlign w:val="superscript"/>
        </w:rPr>
        <w:t>.</w:t>
      </w:r>
      <w:r w:rsidRPr="00C77B29">
        <w:t xml:space="preserve"> </w:t>
      </w:r>
      <w:r w:rsidR="00A94A2C" w:rsidRPr="00C77B29">
        <w:t xml:space="preserve">Dane prezentujące liczbę </w:t>
      </w:r>
      <w:r w:rsidR="008279B2" w:rsidRPr="00C77B29">
        <w:t>M</w:t>
      </w:r>
      <w:r w:rsidR="00A94A2C" w:rsidRPr="00C77B29">
        <w:t>ieszkańców Gminy Lesznowola zostały zaprezentowane w Tabeli</w:t>
      </w:r>
      <w:r w:rsidR="0095074F" w:rsidRPr="00C77B29">
        <w:t xml:space="preserve"> </w:t>
      </w:r>
      <w:r w:rsidR="00894E6A" w:rsidRPr="00C77B29">
        <w:t>2</w:t>
      </w:r>
      <w:r w:rsidR="0095074F" w:rsidRPr="00C77B29">
        <w:t xml:space="preserve"> i na Wykresie 1</w:t>
      </w:r>
      <w:r w:rsidR="00A94A2C" w:rsidRPr="00C77B29">
        <w:t>.</w:t>
      </w:r>
    </w:p>
    <w:p w14:paraId="7B6A3C07" w14:textId="77777777" w:rsidR="00A9533A" w:rsidRPr="00C77B29" w:rsidRDefault="00A9533A" w:rsidP="00887FDE">
      <w:pPr>
        <w:pStyle w:val="Spisilustracji"/>
        <w:rPr>
          <w:rFonts w:cs="Calibri"/>
        </w:rPr>
      </w:pPr>
    </w:p>
    <w:p w14:paraId="44A19438" w14:textId="101F069C" w:rsidR="00887FDE" w:rsidRPr="00C77B29" w:rsidRDefault="00887FDE" w:rsidP="00887FDE">
      <w:pPr>
        <w:pStyle w:val="Spisilustracji"/>
        <w:rPr>
          <w:bdr w:val="none" w:sz="0" w:space="0" w:color="auto" w:frame="1"/>
          <w:shd w:val="clear" w:color="auto" w:fill="FFFFFF"/>
        </w:rPr>
      </w:pPr>
      <w:bookmarkStart w:id="44" w:name="_Toc51837068"/>
      <w:r w:rsidRPr="00C77B29">
        <w:rPr>
          <w:rFonts w:cs="Calibri"/>
        </w:rPr>
        <w:lastRenderedPageBreak/>
        <w:t xml:space="preserve">Tabela </w:t>
      </w:r>
      <w:r w:rsidRPr="00C77B29">
        <w:rPr>
          <w:rFonts w:cs="Calibri"/>
        </w:rPr>
        <w:fldChar w:fldCharType="begin"/>
      </w:r>
      <w:r w:rsidRPr="00C77B29">
        <w:rPr>
          <w:rFonts w:cs="Calibri"/>
        </w:rPr>
        <w:instrText xml:space="preserve"> SEQ Tabela \* ARABIC </w:instrText>
      </w:r>
      <w:r w:rsidRPr="00C77B29">
        <w:rPr>
          <w:rFonts w:cs="Calibri"/>
        </w:rPr>
        <w:fldChar w:fldCharType="separate"/>
      </w:r>
      <w:r w:rsidR="004E0179">
        <w:rPr>
          <w:rFonts w:cs="Calibri"/>
          <w:noProof/>
        </w:rPr>
        <w:t>2</w:t>
      </w:r>
      <w:r w:rsidRPr="00C77B29">
        <w:rPr>
          <w:rFonts w:cs="Calibri"/>
        </w:rPr>
        <w:fldChar w:fldCharType="end"/>
      </w:r>
      <w:r w:rsidRPr="00C77B29">
        <w:rPr>
          <w:rFonts w:cs="Calibri"/>
        </w:rPr>
        <w:t xml:space="preserve">. </w:t>
      </w:r>
      <w:r w:rsidRPr="00C77B29">
        <w:rPr>
          <w:rFonts w:cs="Calibri"/>
          <w:bdr w:val="none" w:sz="0" w:space="0" w:color="auto" w:frame="1"/>
          <w:shd w:val="clear" w:color="auto" w:fill="FFFFFF"/>
        </w:rPr>
        <w:t>Ludność</w:t>
      </w:r>
      <w:r w:rsidRPr="00C77B29">
        <w:rPr>
          <w:bdr w:val="none" w:sz="0" w:space="0" w:color="auto" w:frame="1"/>
          <w:shd w:val="clear" w:color="auto" w:fill="FFFFFF"/>
        </w:rPr>
        <w:t xml:space="preserve"> zamieszkała w Gminie Lesznowola w latach 2010-2019</w:t>
      </w:r>
      <w:bookmarkEnd w:id="44"/>
    </w:p>
    <w:tbl>
      <w:tblPr>
        <w:tblW w:w="9291" w:type="dxa"/>
        <w:jc w:val="center"/>
        <w:tbl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insideH w:val="single" w:sz="8" w:space="0" w:color="BFBFBF" w:themeColor="background1" w:themeShade="BF"/>
          <w:insideV w:val="single" w:sz="8" w:space="0" w:color="BFBFBF" w:themeColor="background1" w:themeShade="BF"/>
        </w:tblBorders>
        <w:tblLayout w:type="fixed"/>
        <w:tblCellMar>
          <w:left w:w="70" w:type="dxa"/>
          <w:right w:w="70" w:type="dxa"/>
        </w:tblCellMar>
        <w:tblLook w:val="00A0" w:firstRow="1" w:lastRow="0" w:firstColumn="1" w:lastColumn="0" w:noHBand="0" w:noVBand="0"/>
      </w:tblPr>
      <w:tblGrid>
        <w:gridCol w:w="1408"/>
        <w:gridCol w:w="788"/>
        <w:gridCol w:w="788"/>
        <w:gridCol w:w="788"/>
        <w:gridCol w:w="789"/>
        <w:gridCol w:w="788"/>
        <w:gridCol w:w="788"/>
        <w:gridCol w:w="789"/>
        <w:gridCol w:w="788"/>
        <w:gridCol w:w="788"/>
        <w:gridCol w:w="789"/>
      </w:tblGrid>
      <w:tr w:rsidR="00F0661D" w:rsidRPr="00C77B29" w14:paraId="179A05FC" w14:textId="77777777" w:rsidTr="00F0661D">
        <w:trPr>
          <w:trHeight w:val="360"/>
          <w:jc w:val="center"/>
        </w:trPr>
        <w:tc>
          <w:tcPr>
            <w:tcW w:w="1408" w:type="dxa"/>
            <w:shd w:val="clear" w:color="auto" w:fill="33518F"/>
          </w:tcPr>
          <w:p w14:paraId="2747D462" w14:textId="287279DB" w:rsidR="00F0661D" w:rsidRPr="00C77B29" w:rsidRDefault="00F0661D" w:rsidP="00F0661D">
            <w:pPr>
              <w:spacing w:after="0" w:line="240" w:lineRule="auto"/>
              <w:jc w:val="left"/>
              <w:rPr>
                <w:rFonts w:cs="Calibri"/>
                <w:b/>
                <w:bCs/>
                <w:color w:val="FFFFFF" w:themeColor="background1"/>
                <w:sz w:val="20"/>
                <w:szCs w:val="20"/>
              </w:rPr>
            </w:pPr>
          </w:p>
        </w:tc>
        <w:tc>
          <w:tcPr>
            <w:tcW w:w="788" w:type="dxa"/>
            <w:shd w:val="clear" w:color="auto" w:fill="33518F"/>
          </w:tcPr>
          <w:p w14:paraId="09AB856D" w14:textId="47EA13BD" w:rsidR="00F0661D" w:rsidRPr="00C77B29" w:rsidRDefault="00F0661D" w:rsidP="00F0661D">
            <w:pPr>
              <w:spacing w:after="0" w:line="240" w:lineRule="auto"/>
              <w:jc w:val="left"/>
              <w:rPr>
                <w:rFonts w:cs="Calibri"/>
                <w:b/>
                <w:bCs/>
                <w:color w:val="FFFFFF" w:themeColor="background1"/>
                <w:sz w:val="20"/>
                <w:szCs w:val="20"/>
              </w:rPr>
            </w:pPr>
            <w:r w:rsidRPr="00C77B29">
              <w:rPr>
                <w:rFonts w:cs="Calibri"/>
                <w:b/>
                <w:bCs/>
                <w:color w:val="FFFFFF" w:themeColor="background1"/>
                <w:sz w:val="20"/>
                <w:szCs w:val="20"/>
              </w:rPr>
              <w:t>2010</w:t>
            </w:r>
          </w:p>
        </w:tc>
        <w:tc>
          <w:tcPr>
            <w:tcW w:w="788" w:type="dxa"/>
            <w:shd w:val="clear" w:color="auto" w:fill="33518F"/>
          </w:tcPr>
          <w:p w14:paraId="4AB2F311" w14:textId="0050A58C" w:rsidR="00F0661D" w:rsidRPr="00C77B29" w:rsidRDefault="00F0661D" w:rsidP="00F0661D">
            <w:pPr>
              <w:spacing w:after="0" w:line="240" w:lineRule="auto"/>
              <w:jc w:val="center"/>
              <w:rPr>
                <w:rFonts w:cs="Calibri"/>
                <w:b/>
                <w:bCs/>
                <w:color w:val="FFFFFF"/>
                <w:sz w:val="20"/>
                <w:szCs w:val="20"/>
              </w:rPr>
            </w:pPr>
            <w:r w:rsidRPr="00C77B29">
              <w:rPr>
                <w:rFonts w:cs="Calibri"/>
                <w:b/>
                <w:bCs/>
                <w:color w:val="FFFFFF"/>
                <w:sz w:val="20"/>
                <w:szCs w:val="20"/>
              </w:rPr>
              <w:t>2011</w:t>
            </w:r>
          </w:p>
        </w:tc>
        <w:tc>
          <w:tcPr>
            <w:tcW w:w="788" w:type="dxa"/>
            <w:shd w:val="clear" w:color="auto" w:fill="33518F"/>
          </w:tcPr>
          <w:p w14:paraId="23AAD578" w14:textId="5BE4A58D" w:rsidR="00F0661D" w:rsidRPr="00C77B29" w:rsidRDefault="00F0661D" w:rsidP="00F0661D">
            <w:pPr>
              <w:spacing w:after="0" w:line="240" w:lineRule="auto"/>
              <w:jc w:val="center"/>
              <w:rPr>
                <w:rFonts w:cs="Calibri"/>
                <w:b/>
                <w:bCs/>
                <w:color w:val="FFFFFF"/>
                <w:sz w:val="20"/>
                <w:szCs w:val="20"/>
              </w:rPr>
            </w:pPr>
            <w:r w:rsidRPr="00C77B29">
              <w:rPr>
                <w:rFonts w:cs="Calibri"/>
                <w:b/>
                <w:bCs/>
                <w:color w:val="FFFFFF"/>
                <w:sz w:val="20"/>
                <w:szCs w:val="20"/>
              </w:rPr>
              <w:t>2012</w:t>
            </w:r>
          </w:p>
        </w:tc>
        <w:tc>
          <w:tcPr>
            <w:tcW w:w="789" w:type="dxa"/>
            <w:shd w:val="clear" w:color="auto" w:fill="33518F"/>
          </w:tcPr>
          <w:p w14:paraId="142A6790" w14:textId="0B2218E9" w:rsidR="00F0661D" w:rsidRPr="00C77B29" w:rsidRDefault="00F0661D" w:rsidP="00F0661D">
            <w:pPr>
              <w:spacing w:after="0" w:line="240" w:lineRule="auto"/>
              <w:jc w:val="center"/>
              <w:rPr>
                <w:rFonts w:cs="Calibri"/>
                <w:b/>
                <w:bCs/>
                <w:sz w:val="20"/>
                <w:szCs w:val="20"/>
              </w:rPr>
            </w:pPr>
            <w:r w:rsidRPr="00C77B29">
              <w:rPr>
                <w:rFonts w:cs="Calibri"/>
                <w:b/>
                <w:bCs/>
                <w:color w:val="FFFFFF"/>
                <w:sz w:val="20"/>
                <w:szCs w:val="20"/>
              </w:rPr>
              <w:t>2013</w:t>
            </w:r>
          </w:p>
        </w:tc>
        <w:tc>
          <w:tcPr>
            <w:tcW w:w="788" w:type="dxa"/>
            <w:shd w:val="clear" w:color="auto" w:fill="33518F"/>
          </w:tcPr>
          <w:p w14:paraId="39D3C54C" w14:textId="4EE684CA" w:rsidR="00F0661D" w:rsidRPr="00C77B29" w:rsidRDefault="00F0661D" w:rsidP="00F0661D">
            <w:pPr>
              <w:spacing w:after="0" w:line="240" w:lineRule="auto"/>
              <w:jc w:val="center"/>
              <w:rPr>
                <w:rFonts w:cs="Calibri"/>
                <w:b/>
                <w:bCs/>
                <w:sz w:val="20"/>
                <w:szCs w:val="20"/>
              </w:rPr>
            </w:pPr>
            <w:r w:rsidRPr="00C77B29">
              <w:rPr>
                <w:rFonts w:cs="Calibri"/>
                <w:b/>
                <w:bCs/>
                <w:color w:val="FFFFFF"/>
                <w:sz w:val="20"/>
                <w:szCs w:val="20"/>
              </w:rPr>
              <w:t>2014</w:t>
            </w:r>
          </w:p>
        </w:tc>
        <w:tc>
          <w:tcPr>
            <w:tcW w:w="788" w:type="dxa"/>
            <w:shd w:val="clear" w:color="auto" w:fill="33518F"/>
          </w:tcPr>
          <w:p w14:paraId="0C44C11D" w14:textId="7B9D7C1B" w:rsidR="00F0661D" w:rsidRPr="00C77B29" w:rsidRDefault="00F0661D" w:rsidP="00F0661D">
            <w:pPr>
              <w:spacing w:after="0" w:line="240" w:lineRule="auto"/>
              <w:jc w:val="center"/>
              <w:rPr>
                <w:rFonts w:cs="Calibri"/>
                <w:b/>
                <w:bCs/>
                <w:sz w:val="20"/>
                <w:szCs w:val="20"/>
              </w:rPr>
            </w:pPr>
            <w:r w:rsidRPr="00C77B29">
              <w:rPr>
                <w:rFonts w:cs="Calibri"/>
                <w:b/>
                <w:bCs/>
                <w:color w:val="FFFFFF"/>
                <w:sz w:val="20"/>
                <w:szCs w:val="20"/>
              </w:rPr>
              <w:t>2015</w:t>
            </w:r>
          </w:p>
        </w:tc>
        <w:tc>
          <w:tcPr>
            <w:tcW w:w="789" w:type="dxa"/>
            <w:shd w:val="clear" w:color="auto" w:fill="33518F"/>
          </w:tcPr>
          <w:p w14:paraId="44B13A78" w14:textId="03367092" w:rsidR="00F0661D" w:rsidRPr="00C77B29" w:rsidRDefault="00F0661D" w:rsidP="00F0661D">
            <w:pPr>
              <w:spacing w:after="0" w:line="240" w:lineRule="auto"/>
              <w:jc w:val="center"/>
              <w:rPr>
                <w:rFonts w:cs="Calibri"/>
                <w:b/>
                <w:bCs/>
                <w:sz w:val="20"/>
                <w:szCs w:val="20"/>
              </w:rPr>
            </w:pPr>
            <w:r w:rsidRPr="00C77B29">
              <w:rPr>
                <w:rFonts w:cs="Calibri"/>
                <w:b/>
                <w:bCs/>
                <w:color w:val="FFFFFF"/>
                <w:sz w:val="20"/>
                <w:szCs w:val="20"/>
              </w:rPr>
              <w:t>2016</w:t>
            </w:r>
          </w:p>
        </w:tc>
        <w:tc>
          <w:tcPr>
            <w:tcW w:w="788" w:type="dxa"/>
            <w:shd w:val="clear" w:color="auto" w:fill="33518F"/>
          </w:tcPr>
          <w:p w14:paraId="5E1CEBA1" w14:textId="49B61A6B" w:rsidR="00F0661D" w:rsidRPr="00C77B29" w:rsidRDefault="00F0661D" w:rsidP="00F0661D">
            <w:pPr>
              <w:spacing w:after="0" w:line="240" w:lineRule="auto"/>
              <w:jc w:val="center"/>
              <w:rPr>
                <w:rFonts w:cs="Calibri"/>
                <w:b/>
                <w:bCs/>
                <w:sz w:val="20"/>
                <w:szCs w:val="20"/>
              </w:rPr>
            </w:pPr>
            <w:r w:rsidRPr="00C77B29">
              <w:rPr>
                <w:rFonts w:cs="Calibri"/>
                <w:b/>
                <w:bCs/>
                <w:color w:val="FFFFFF"/>
                <w:sz w:val="20"/>
                <w:szCs w:val="20"/>
              </w:rPr>
              <w:t>2017</w:t>
            </w:r>
          </w:p>
        </w:tc>
        <w:tc>
          <w:tcPr>
            <w:tcW w:w="788" w:type="dxa"/>
            <w:shd w:val="clear" w:color="auto" w:fill="33518F"/>
          </w:tcPr>
          <w:p w14:paraId="168857C2" w14:textId="1A99991B" w:rsidR="00F0661D" w:rsidRPr="00C77B29" w:rsidRDefault="00F0661D" w:rsidP="00F0661D">
            <w:pPr>
              <w:spacing w:after="0" w:line="240" w:lineRule="auto"/>
              <w:jc w:val="center"/>
              <w:rPr>
                <w:rFonts w:cs="Calibri"/>
                <w:b/>
                <w:bCs/>
                <w:sz w:val="20"/>
                <w:szCs w:val="20"/>
              </w:rPr>
            </w:pPr>
            <w:r w:rsidRPr="00C77B29">
              <w:rPr>
                <w:rFonts w:cs="Calibri"/>
                <w:b/>
                <w:bCs/>
                <w:color w:val="FFFFFF"/>
                <w:sz w:val="20"/>
                <w:szCs w:val="20"/>
              </w:rPr>
              <w:t>2018</w:t>
            </w:r>
          </w:p>
        </w:tc>
        <w:tc>
          <w:tcPr>
            <w:tcW w:w="789" w:type="dxa"/>
            <w:shd w:val="clear" w:color="auto" w:fill="33518F"/>
            <w:noWrap/>
          </w:tcPr>
          <w:p w14:paraId="079B5FE8" w14:textId="094F7DF1" w:rsidR="00F0661D" w:rsidRPr="00C77B29" w:rsidRDefault="00F0661D" w:rsidP="00F0661D">
            <w:pPr>
              <w:spacing w:after="0" w:line="240" w:lineRule="auto"/>
              <w:jc w:val="center"/>
              <w:rPr>
                <w:rFonts w:cs="Calibri"/>
                <w:b/>
                <w:bCs/>
                <w:sz w:val="20"/>
                <w:szCs w:val="20"/>
              </w:rPr>
            </w:pPr>
            <w:r w:rsidRPr="00C77B29">
              <w:rPr>
                <w:rFonts w:cs="Calibri"/>
                <w:b/>
                <w:bCs/>
                <w:color w:val="FFFFFF"/>
                <w:sz w:val="20"/>
                <w:szCs w:val="20"/>
              </w:rPr>
              <w:t>2019</w:t>
            </w:r>
          </w:p>
        </w:tc>
      </w:tr>
      <w:tr w:rsidR="00F0661D" w:rsidRPr="00C77B29" w14:paraId="2170331B" w14:textId="77777777" w:rsidTr="00F0661D">
        <w:trPr>
          <w:trHeight w:val="360"/>
          <w:jc w:val="center"/>
        </w:trPr>
        <w:tc>
          <w:tcPr>
            <w:tcW w:w="1408" w:type="dxa"/>
            <w:vAlign w:val="center"/>
          </w:tcPr>
          <w:p w14:paraId="4F682F36" w14:textId="21F1D0C2" w:rsidR="00F0661D" w:rsidRPr="00C77B29" w:rsidRDefault="008279B2" w:rsidP="00F0661D">
            <w:pPr>
              <w:spacing w:after="0" w:line="240" w:lineRule="auto"/>
              <w:jc w:val="center"/>
              <w:rPr>
                <w:rFonts w:cs="Calibri"/>
                <w:sz w:val="18"/>
                <w:szCs w:val="18"/>
              </w:rPr>
            </w:pPr>
            <w:r w:rsidRPr="00C77B29">
              <w:rPr>
                <w:rFonts w:cs="Calibri"/>
                <w:sz w:val="18"/>
                <w:szCs w:val="18"/>
              </w:rPr>
              <w:t>L</w:t>
            </w:r>
            <w:r w:rsidR="00F0661D" w:rsidRPr="00C77B29">
              <w:rPr>
                <w:rFonts w:cs="Calibri"/>
                <w:sz w:val="18"/>
                <w:szCs w:val="18"/>
              </w:rPr>
              <w:t xml:space="preserve">iczba </w:t>
            </w:r>
            <w:r w:rsidRPr="00C77B29">
              <w:rPr>
                <w:rFonts w:cs="Calibri"/>
                <w:sz w:val="18"/>
                <w:szCs w:val="18"/>
              </w:rPr>
              <w:t>M</w:t>
            </w:r>
            <w:r w:rsidR="00F0661D" w:rsidRPr="00C77B29">
              <w:rPr>
                <w:rFonts w:cs="Calibri"/>
                <w:sz w:val="18"/>
                <w:szCs w:val="18"/>
              </w:rPr>
              <w:t>ieszkańców</w:t>
            </w:r>
          </w:p>
        </w:tc>
        <w:tc>
          <w:tcPr>
            <w:tcW w:w="788" w:type="dxa"/>
            <w:vAlign w:val="center"/>
          </w:tcPr>
          <w:p w14:paraId="6AE7FBB0" w14:textId="4C226AB1" w:rsidR="00F0661D" w:rsidRPr="00C77B29" w:rsidRDefault="00F0661D" w:rsidP="00F0661D">
            <w:pPr>
              <w:spacing w:after="0" w:line="240" w:lineRule="auto"/>
              <w:jc w:val="left"/>
              <w:rPr>
                <w:rFonts w:cs="Calibri"/>
                <w:sz w:val="18"/>
                <w:szCs w:val="18"/>
              </w:rPr>
            </w:pPr>
            <w:r w:rsidRPr="00C77B29">
              <w:rPr>
                <w:rFonts w:cs="Calibri"/>
                <w:sz w:val="18"/>
                <w:szCs w:val="18"/>
              </w:rPr>
              <w:t xml:space="preserve"> 20 063 </w:t>
            </w:r>
          </w:p>
        </w:tc>
        <w:tc>
          <w:tcPr>
            <w:tcW w:w="788" w:type="dxa"/>
            <w:vAlign w:val="center"/>
          </w:tcPr>
          <w:p w14:paraId="474A1FCD" w14:textId="5F63EAAE" w:rsidR="00F0661D" w:rsidRPr="00C77B29" w:rsidRDefault="00F0661D" w:rsidP="00F0661D">
            <w:pPr>
              <w:spacing w:after="0" w:line="240" w:lineRule="auto"/>
              <w:jc w:val="center"/>
              <w:rPr>
                <w:rFonts w:cs="Calibri"/>
                <w:sz w:val="18"/>
                <w:szCs w:val="18"/>
              </w:rPr>
            </w:pPr>
            <w:r w:rsidRPr="00C77B29">
              <w:rPr>
                <w:rFonts w:cs="Calibri"/>
                <w:sz w:val="18"/>
                <w:szCs w:val="18"/>
              </w:rPr>
              <w:t xml:space="preserve"> 21 437 </w:t>
            </w:r>
          </w:p>
        </w:tc>
        <w:tc>
          <w:tcPr>
            <w:tcW w:w="788" w:type="dxa"/>
            <w:vAlign w:val="center"/>
          </w:tcPr>
          <w:p w14:paraId="124E8926" w14:textId="172F0202" w:rsidR="00F0661D" w:rsidRPr="00C77B29" w:rsidRDefault="00F0661D" w:rsidP="00F0661D">
            <w:pPr>
              <w:spacing w:after="0" w:line="240" w:lineRule="auto"/>
              <w:jc w:val="center"/>
              <w:rPr>
                <w:rFonts w:cs="Calibri"/>
                <w:sz w:val="18"/>
                <w:szCs w:val="18"/>
              </w:rPr>
            </w:pPr>
            <w:r w:rsidRPr="00C77B29">
              <w:rPr>
                <w:rFonts w:cs="Calibri"/>
                <w:sz w:val="18"/>
                <w:szCs w:val="18"/>
              </w:rPr>
              <w:t xml:space="preserve"> 22 610 </w:t>
            </w:r>
          </w:p>
        </w:tc>
        <w:tc>
          <w:tcPr>
            <w:tcW w:w="789" w:type="dxa"/>
            <w:vAlign w:val="center"/>
          </w:tcPr>
          <w:p w14:paraId="60AF7D4E" w14:textId="016CD6AE" w:rsidR="00F0661D" w:rsidRPr="00C77B29" w:rsidRDefault="00F0661D" w:rsidP="00F0661D">
            <w:pPr>
              <w:spacing w:after="0" w:line="240" w:lineRule="auto"/>
              <w:jc w:val="center"/>
              <w:rPr>
                <w:rFonts w:cs="Calibri"/>
                <w:sz w:val="18"/>
                <w:szCs w:val="18"/>
              </w:rPr>
            </w:pPr>
            <w:r w:rsidRPr="00C77B29">
              <w:rPr>
                <w:rFonts w:cs="Calibri"/>
                <w:sz w:val="18"/>
                <w:szCs w:val="18"/>
              </w:rPr>
              <w:t xml:space="preserve"> 23 561 </w:t>
            </w:r>
          </w:p>
        </w:tc>
        <w:tc>
          <w:tcPr>
            <w:tcW w:w="788" w:type="dxa"/>
            <w:vAlign w:val="center"/>
          </w:tcPr>
          <w:p w14:paraId="4767089B" w14:textId="47747D6B" w:rsidR="00F0661D" w:rsidRPr="00C77B29" w:rsidRDefault="00F0661D" w:rsidP="00F0661D">
            <w:pPr>
              <w:spacing w:after="0" w:line="240" w:lineRule="auto"/>
              <w:jc w:val="center"/>
              <w:rPr>
                <w:rFonts w:cs="Calibri"/>
                <w:sz w:val="18"/>
                <w:szCs w:val="18"/>
              </w:rPr>
            </w:pPr>
            <w:r w:rsidRPr="00C77B29">
              <w:rPr>
                <w:rFonts w:cs="Calibri"/>
                <w:sz w:val="18"/>
                <w:szCs w:val="18"/>
              </w:rPr>
              <w:t xml:space="preserve"> 24 291 </w:t>
            </w:r>
          </w:p>
        </w:tc>
        <w:tc>
          <w:tcPr>
            <w:tcW w:w="788" w:type="dxa"/>
            <w:vAlign w:val="center"/>
          </w:tcPr>
          <w:p w14:paraId="56C1F208" w14:textId="5AFC5227" w:rsidR="00F0661D" w:rsidRPr="00C77B29" w:rsidRDefault="00F0661D" w:rsidP="00F0661D">
            <w:pPr>
              <w:spacing w:after="0" w:line="240" w:lineRule="auto"/>
              <w:jc w:val="center"/>
              <w:rPr>
                <w:rFonts w:cs="Calibri"/>
                <w:sz w:val="18"/>
                <w:szCs w:val="18"/>
              </w:rPr>
            </w:pPr>
            <w:r w:rsidRPr="00C77B29">
              <w:rPr>
                <w:rFonts w:cs="Calibri"/>
                <w:sz w:val="18"/>
                <w:szCs w:val="18"/>
              </w:rPr>
              <w:t xml:space="preserve"> 25 020 </w:t>
            </w:r>
          </w:p>
        </w:tc>
        <w:tc>
          <w:tcPr>
            <w:tcW w:w="789" w:type="dxa"/>
            <w:vAlign w:val="center"/>
          </w:tcPr>
          <w:p w14:paraId="696F00EF" w14:textId="1CE89722" w:rsidR="00F0661D" w:rsidRPr="00C77B29" w:rsidRDefault="00F0661D" w:rsidP="00F0661D">
            <w:pPr>
              <w:spacing w:after="0" w:line="240" w:lineRule="auto"/>
              <w:jc w:val="center"/>
              <w:rPr>
                <w:rFonts w:cs="Calibri"/>
                <w:sz w:val="18"/>
                <w:szCs w:val="18"/>
              </w:rPr>
            </w:pPr>
            <w:r w:rsidRPr="00C77B29">
              <w:rPr>
                <w:rFonts w:cs="Calibri"/>
                <w:sz w:val="18"/>
                <w:szCs w:val="18"/>
              </w:rPr>
              <w:t xml:space="preserve"> 25 552 </w:t>
            </w:r>
          </w:p>
        </w:tc>
        <w:tc>
          <w:tcPr>
            <w:tcW w:w="788" w:type="dxa"/>
            <w:vAlign w:val="center"/>
          </w:tcPr>
          <w:p w14:paraId="6283BD78" w14:textId="21FABB96" w:rsidR="00F0661D" w:rsidRPr="00C77B29" w:rsidRDefault="00F0661D" w:rsidP="00F0661D">
            <w:pPr>
              <w:spacing w:after="0" w:line="240" w:lineRule="auto"/>
              <w:jc w:val="center"/>
              <w:rPr>
                <w:rFonts w:cs="Calibri"/>
                <w:sz w:val="18"/>
                <w:szCs w:val="18"/>
              </w:rPr>
            </w:pPr>
            <w:r w:rsidRPr="00C77B29">
              <w:rPr>
                <w:rFonts w:cs="Calibri"/>
                <w:sz w:val="18"/>
                <w:szCs w:val="18"/>
              </w:rPr>
              <w:t xml:space="preserve"> 26 072 </w:t>
            </w:r>
          </w:p>
        </w:tc>
        <w:tc>
          <w:tcPr>
            <w:tcW w:w="788" w:type="dxa"/>
            <w:vAlign w:val="center"/>
          </w:tcPr>
          <w:p w14:paraId="73088CF7" w14:textId="2AFB20DE" w:rsidR="00F0661D" w:rsidRPr="00C77B29" w:rsidRDefault="00F0661D" w:rsidP="00F0661D">
            <w:pPr>
              <w:spacing w:after="0" w:line="240" w:lineRule="auto"/>
              <w:jc w:val="center"/>
              <w:rPr>
                <w:rFonts w:cs="Calibri"/>
                <w:sz w:val="18"/>
                <w:szCs w:val="18"/>
              </w:rPr>
            </w:pPr>
            <w:r w:rsidRPr="00C77B29">
              <w:rPr>
                <w:rFonts w:cs="Calibri"/>
                <w:sz w:val="18"/>
                <w:szCs w:val="18"/>
              </w:rPr>
              <w:t xml:space="preserve"> 27 390 </w:t>
            </w:r>
          </w:p>
        </w:tc>
        <w:tc>
          <w:tcPr>
            <w:tcW w:w="789" w:type="dxa"/>
            <w:noWrap/>
            <w:vAlign w:val="center"/>
          </w:tcPr>
          <w:p w14:paraId="2A14E0E9" w14:textId="7F28A10A" w:rsidR="00F0661D" w:rsidRPr="00C77B29" w:rsidRDefault="00F0661D" w:rsidP="00F0661D">
            <w:pPr>
              <w:spacing w:after="0" w:line="240" w:lineRule="auto"/>
              <w:jc w:val="center"/>
              <w:rPr>
                <w:rFonts w:cs="Calibri"/>
                <w:sz w:val="18"/>
                <w:szCs w:val="18"/>
              </w:rPr>
            </w:pPr>
            <w:r w:rsidRPr="00C77B29">
              <w:rPr>
                <w:rFonts w:cs="Calibri"/>
                <w:sz w:val="18"/>
                <w:szCs w:val="18"/>
              </w:rPr>
              <w:t xml:space="preserve"> 28 336 </w:t>
            </w:r>
          </w:p>
        </w:tc>
      </w:tr>
      <w:tr w:rsidR="00F0661D" w:rsidRPr="00C77B29" w14:paraId="470E9808" w14:textId="77777777" w:rsidTr="00F0661D">
        <w:trPr>
          <w:trHeight w:val="360"/>
          <w:jc w:val="center"/>
        </w:trPr>
        <w:tc>
          <w:tcPr>
            <w:tcW w:w="1408" w:type="dxa"/>
            <w:vAlign w:val="center"/>
          </w:tcPr>
          <w:p w14:paraId="51E2A2BC" w14:textId="0D5DFCE8" w:rsidR="00F0661D" w:rsidRPr="00C77B29" w:rsidRDefault="00F0661D" w:rsidP="00F0661D">
            <w:pPr>
              <w:spacing w:after="0" w:line="240" w:lineRule="auto"/>
              <w:jc w:val="center"/>
              <w:rPr>
                <w:rFonts w:cs="Calibri"/>
                <w:sz w:val="18"/>
                <w:szCs w:val="18"/>
              </w:rPr>
            </w:pPr>
            <w:r w:rsidRPr="00C77B29">
              <w:rPr>
                <w:rFonts w:cs="Calibri"/>
                <w:sz w:val="18"/>
                <w:szCs w:val="18"/>
              </w:rPr>
              <w:t xml:space="preserve">przyrost liczby </w:t>
            </w:r>
            <w:r w:rsidR="008279B2" w:rsidRPr="00C77B29">
              <w:rPr>
                <w:rFonts w:cs="Calibri"/>
                <w:sz w:val="18"/>
                <w:szCs w:val="18"/>
              </w:rPr>
              <w:t>M</w:t>
            </w:r>
            <w:r w:rsidRPr="00C77B29">
              <w:rPr>
                <w:rFonts w:cs="Calibri"/>
                <w:sz w:val="18"/>
                <w:szCs w:val="18"/>
              </w:rPr>
              <w:t>ieszkańców rok do roku</w:t>
            </w:r>
          </w:p>
        </w:tc>
        <w:tc>
          <w:tcPr>
            <w:tcW w:w="788" w:type="dxa"/>
            <w:vAlign w:val="center"/>
          </w:tcPr>
          <w:p w14:paraId="7E89E920" w14:textId="5CB7E79F" w:rsidR="00F0661D" w:rsidRPr="00C77B29" w:rsidRDefault="00F0661D" w:rsidP="00F0661D">
            <w:pPr>
              <w:spacing w:after="0" w:line="240" w:lineRule="auto"/>
              <w:jc w:val="left"/>
              <w:rPr>
                <w:rFonts w:cs="Calibri"/>
                <w:sz w:val="18"/>
                <w:szCs w:val="18"/>
              </w:rPr>
            </w:pPr>
            <w:r w:rsidRPr="00C77B29">
              <w:rPr>
                <w:rFonts w:cs="Calibri"/>
                <w:sz w:val="18"/>
                <w:szCs w:val="18"/>
              </w:rPr>
              <w:t xml:space="preserve"> 977 </w:t>
            </w:r>
          </w:p>
        </w:tc>
        <w:tc>
          <w:tcPr>
            <w:tcW w:w="788" w:type="dxa"/>
            <w:vAlign w:val="center"/>
          </w:tcPr>
          <w:p w14:paraId="448BB149" w14:textId="163DB4C7" w:rsidR="00F0661D" w:rsidRPr="00C77B29" w:rsidRDefault="00F0661D" w:rsidP="00F0661D">
            <w:pPr>
              <w:spacing w:after="0" w:line="240" w:lineRule="auto"/>
              <w:jc w:val="center"/>
              <w:rPr>
                <w:rFonts w:cs="Calibri"/>
                <w:sz w:val="18"/>
                <w:szCs w:val="18"/>
              </w:rPr>
            </w:pPr>
            <w:r w:rsidRPr="00C77B29">
              <w:rPr>
                <w:rFonts w:cs="Calibri"/>
                <w:sz w:val="18"/>
                <w:szCs w:val="18"/>
              </w:rPr>
              <w:t xml:space="preserve"> 1 625 </w:t>
            </w:r>
          </w:p>
        </w:tc>
        <w:tc>
          <w:tcPr>
            <w:tcW w:w="788" w:type="dxa"/>
            <w:vAlign w:val="center"/>
          </w:tcPr>
          <w:p w14:paraId="3ED4CF58" w14:textId="584CECFD" w:rsidR="00F0661D" w:rsidRPr="00C77B29" w:rsidRDefault="00F0661D" w:rsidP="00F0661D">
            <w:pPr>
              <w:spacing w:after="0" w:line="240" w:lineRule="auto"/>
              <w:jc w:val="center"/>
              <w:rPr>
                <w:rFonts w:cs="Calibri"/>
                <w:sz w:val="18"/>
                <w:szCs w:val="18"/>
              </w:rPr>
            </w:pPr>
            <w:r w:rsidRPr="00C77B29">
              <w:rPr>
                <w:rFonts w:cs="Calibri"/>
                <w:sz w:val="18"/>
                <w:szCs w:val="18"/>
              </w:rPr>
              <w:t xml:space="preserve"> 716 </w:t>
            </w:r>
          </w:p>
        </w:tc>
        <w:tc>
          <w:tcPr>
            <w:tcW w:w="789" w:type="dxa"/>
            <w:vAlign w:val="center"/>
          </w:tcPr>
          <w:p w14:paraId="0BC160DF" w14:textId="3B9D52D9" w:rsidR="00F0661D" w:rsidRPr="00C77B29" w:rsidRDefault="00F0661D" w:rsidP="00F0661D">
            <w:pPr>
              <w:spacing w:after="0" w:line="240" w:lineRule="auto"/>
              <w:jc w:val="center"/>
              <w:rPr>
                <w:rFonts w:cs="Calibri"/>
                <w:sz w:val="18"/>
                <w:szCs w:val="18"/>
              </w:rPr>
            </w:pPr>
            <w:r w:rsidRPr="00C77B29">
              <w:rPr>
                <w:rFonts w:cs="Calibri"/>
                <w:sz w:val="18"/>
                <w:szCs w:val="18"/>
              </w:rPr>
              <w:t xml:space="preserve"> 719 </w:t>
            </w:r>
          </w:p>
        </w:tc>
        <w:tc>
          <w:tcPr>
            <w:tcW w:w="788" w:type="dxa"/>
            <w:vAlign w:val="center"/>
          </w:tcPr>
          <w:p w14:paraId="14AE0263" w14:textId="59519865" w:rsidR="00F0661D" w:rsidRPr="00C77B29" w:rsidRDefault="00F0661D" w:rsidP="00F0661D">
            <w:pPr>
              <w:spacing w:after="0" w:line="240" w:lineRule="auto"/>
              <w:jc w:val="center"/>
              <w:rPr>
                <w:rFonts w:cs="Calibri"/>
                <w:sz w:val="18"/>
                <w:szCs w:val="18"/>
              </w:rPr>
            </w:pPr>
            <w:r w:rsidRPr="00C77B29">
              <w:rPr>
                <w:rFonts w:cs="Calibri"/>
                <w:sz w:val="18"/>
                <w:szCs w:val="18"/>
              </w:rPr>
              <w:t xml:space="preserve"> 677 </w:t>
            </w:r>
          </w:p>
        </w:tc>
        <w:tc>
          <w:tcPr>
            <w:tcW w:w="788" w:type="dxa"/>
            <w:vAlign w:val="center"/>
          </w:tcPr>
          <w:p w14:paraId="729E4C5B" w14:textId="651B3320" w:rsidR="00F0661D" w:rsidRPr="00C77B29" w:rsidRDefault="00F0661D" w:rsidP="00F0661D">
            <w:pPr>
              <w:spacing w:after="0" w:line="240" w:lineRule="auto"/>
              <w:jc w:val="center"/>
              <w:rPr>
                <w:rFonts w:cs="Calibri"/>
                <w:sz w:val="18"/>
                <w:szCs w:val="18"/>
              </w:rPr>
            </w:pPr>
            <w:r w:rsidRPr="00C77B29">
              <w:rPr>
                <w:rFonts w:cs="Calibri"/>
                <w:sz w:val="18"/>
                <w:szCs w:val="18"/>
              </w:rPr>
              <w:t xml:space="preserve"> 905 </w:t>
            </w:r>
          </w:p>
        </w:tc>
        <w:tc>
          <w:tcPr>
            <w:tcW w:w="789" w:type="dxa"/>
            <w:vAlign w:val="center"/>
          </w:tcPr>
          <w:p w14:paraId="3DE42855" w14:textId="13BF9AA1" w:rsidR="00F0661D" w:rsidRPr="00C77B29" w:rsidRDefault="00F0661D" w:rsidP="00F0661D">
            <w:pPr>
              <w:spacing w:after="0" w:line="240" w:lineRule="auto"/>
              <w:jc w:val="center"/>
              <w:rPr>
                <w:rFonts w:cs="Calibri"/>
                <w:sz w:val="18"/>
                <w:szCs w:val="18"/>
              </w:rPr>
            </w:pPr>
            <w:r w:rsidRPr="00C77B29">
              <w:rPr>
                <w:rFonts w:cs="Calibri"/>
                <w:sz w:val="18"/>
                <w:szCs w:val="18"/>
              </w:rPr>
              <w:t xml:space="preserve"> 643 </w:t>
            </w:r>
          </w:p>
        </w:tc>
        <w:tc>
          <w:tcPr>
            <w:tcW w:w="788" w:type="dxa"/>
            <w:vAlign w:val="center"/>
          </w:tcPr>
          <w:p w14:paraId="74EC26A8" w14:textId="4BAD1EE7" w:rsidR="00F0661D" w:rsidRPr="00C77B29" w:rsidRDefault="00F0661D" w:rsidP="00F0661D">
            <w:pPr>
              <w:spacing w:after="0" w:line="240" w:lineRule="auto"/>
              <w:jc w:val="center"/>
              <w:rPr>
                <w:rFonts w:cs="Calibri"/>
                <w:sz w:val="18"/>
                <w:szCs w:val="18"/>
              </w:rPr>
            </w:pPr>
            <w:r w:rsidRPr="00C77B29">
              <w:rPr>
                <w:rFonts w:cs="Calibri"/>
                <w:sz w:val="18"/>
                <w:szCs w:val="18"/>
              </w:rPr>
              <w:t xml:space="preserve"> 847 </w:t>
            </w:r>
          </w:p>
        </w:tc>
        <w:tc>
          <w:tcPr>
            <w:tcW w:w="788" w:type="dxa"/>
            <w:vAlign w:val="center"/>
          </w:tcPr>
          <w:p w14:paraId="2293FCCF" w14:textId="21C03D30" w:rsidR="00F0661D" w:rsidRPr="00C77B29" w:rsidRDefault="00F0661D" w:rsidP="00F0661D">
            <w:pPr>
              <w:spacing w:after="0" w:line="240" w:lineRule="auto"/>
              <w:jc w:val="center"/>
              <w:rPr>
                <w:rFonts w:cs="Calibri"/>
                <w:sz w:val="18"/>
                <w:szCs w:val="18"/>
              </w:rPr>
            </w:pPr>
            <w:r w:rsidRPr="00C77B29">
              <w:rPr>
                <w:rFonts w:cs="Calibri"/>
                <w:sz w:val="18"/>
                <w:szCs w:val="18"/>
              </w:rPr>
              <w:t xml:space="preserve"> 1 227 </w:t>
            </w:r>
          </w:p>
        </w:tc>
        <w:tc>
          <w:tcPr>
            <w:tcW w:w="789" w:type="dxa"/>
            <w:noWrap/>
            <w:vAlign w:val="center"/>
          </w:tcPr>
          <w:p w14:paraId="22565BC1" w14:textId="5700C73F" w:rsidR="00F0661D" w:rsidRPr="00C77B29" w:rsidRDefault="00F0661D" w:rsidP="00F0661D">
            <w:pPr>
              <w:spacing w:after="0" w:line="240" w:lineRule="auto"/>
              <w:jc w:val="center"/>
              <w:rPr>
                <w:rFonts w:cs="Calibri"/>
                <w:sz w:val="18"/>
                <w:szCs w:val="18"/>
              </w:rPr>
            </w:pPr>
            <w:r w:rsidRPr="00C77B29">
              <w:rPr>
                <w:rFonts w:cs="Calibri"/>
                <w:sz w:val="18"/>
                <w:szCs w:val="18"/>
              </w:rPr>
              <w:t xml:space="preserve"> 1 297 </w:t>
            </w:r>
          </w:p>
        </w:tc>
      </w:tr>
    </w:tbl>
    <w:p w14:paraId="7DA763E8" w14:textId="3BCA5C8E" w:rsidR="003F1324" w:rsidRPr="00C77B29" w:rsidRDefault="003F1324" w:rsidP="00800782">
      <w:pPr>
        <w:pStyle w:val="rdo"/>
        <w:rPr>
          <w:i w:val="0"/>
          <w:iCs/>
        </w:rPr>
      </w:pPr>
      <w:r w:rsidRPr="00C77B29">
        <w:rPr>
          <w:i w:val="0"/>
          <w:iCs/>
        </w:rPr>
        <w:t xml:space="preserve">Źródło: </w:t>
      </w:r>
      <w:r w:rsidR="00F0661D" w:rsidRPr="00C77B29">
        <w:rPr>
          <w:i w:val="0"/>
          <w:iCs/>
        </w:rPr>
        <w:t>Urząd Gminy</w:t>
      </w:r>
      <w:r w:rsidR="00F1308E" w:rsidRPr="00C77B29">
        <w:rPr>
          <w:i w:val="0"/>
          <w:iCs/>
        </w:rPr>
        <w:t xml:space="preserve"> Lesznowola</w:t>
      </w:r>
      <w:r w:rsidR="002E5DBF" w:rsidRPr="00C77B29">
        <w:rPr>
          <w:i w:val="0"/>
          <w:iCs/>
        </w:rPr>
        <w:t>.</w:t>
      </w:r>
    </w:p>
    <w:p w14:paraId="15759106" w14:textId="4FB6CDD8" w:rsidR="0095074F" w:rsidRPr="00C77B29" w:rsidRDefault="0095074F" w:rsidP="0095074F">
      <w:pPr>
        <w:pStyle w:val="Spisilustracji"/>
      </w:pPr>
      <w:bookmarkStart w:id="45" w:name="_Toc51837091"/>
      <w:r w:rsidRPr="00C77B29">
        <w:t xml:space="preserve">Wykres </w:t>
      </w:r>
      <w:r w:rsidR="004E0179">
        <w:rPr>
          <w:noProof/>
        </w:rPr>
        <w:fldChar w:fldCharType="begin"/>
      </w:r>
      <w:r w:rsidR="004E0179">
        <w:rPr>
          <w:noProof/>
        </w:rPr>
        <w:instrText xml:space="preserve"> SEQ Wykres \* ARABIC </w:instrText>
      </w:r>
      <w:r w:rsidR="004E0179">
        <w:rPr>
          <w:noProof/>
        </w:rPr>
        <w:fldChar w:fldCharType="separate"/>
      </w:r>
      <w:r w:rsidR="004E0179">
        <w:rPr>
          <w:noProof/>
        </w:rPr>
        <w:t>1</w:t>
      </w:r>
      <w:r w:rsidR="004E0179">
        <w:rPr>
          <w:noProof/>
        </w:rPr>
        <w:fldChar w:fldCharType="end"/>
      </w:r>
      <w:r w:rsidRPr="00C77B29">
        <w:t>. Ludność zamieszkała w Gminie Lesznowola w latach 2010-2019</w:t>
      </w:r>
      <w:bookmarkEnd w:id="45"/>
    </w:p>
    <w:p w14:paraId="5A495AE3" w14:textId="5D4D99B6" w:rsidR="0095074F" w:rsidRPr="00C77B29" w:rsidRDefault="006F0E8A" w:rsidP="0095074F">
      <w:pPr>
        <w:pStyle w:val="rdo"/>
        <w:rPr>
          <w:i w:val="0"/>
          <w:iCs/>
          <w:bdr w:val="none" w:sz="0" w:space="0" w:color="auto" w:frame="1"/>
          <w:shd w:val="clear" w:color="auto" w:fill="FFFFFF"/>
        </w:rPr>
      </w:pPr>
      <w:r w:rsidRPr="00C77B29">
        <w:rPr>
          <w:noProof/>
          <w:bdr w:val="none" w:sz="0" w:space="0" w:color="auto" w:frame="1"/>
          <w:shd w:val="clear" w:color="auto" w:fill="FFFFFF"/>
          <w:lang w:eastAsia="pl-PL"/>
        </w:rPr>
        <w:drawing>
          <wp:inline distT="0" distB="0" distL="0" distR="0" wp14:anchorId="7DDE0DBC" wp14:editId="758DB437">
            <wp:extent cx="4586514" cy="1621528"/>
            <wp:effectExtent l="0" t="0" r="5080" b="0"/>
            <wp:docPr id="39"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632638" cy="1637835"/>
                    </a:xfrm>
                    <a:prstGeom prst="rect">
                      <a:avLst/>
                    </a:prstGeom>
                    <a:noFill/>
                  </pic:spPr>
                </pic:pic>
              </a:graphicData>
            </a:graphic>
          </wp:inline>
        </w:drawing>
      </w:r>
      <w:r w:rsidR="0095074F" w:rsidRPr="00C77B29">
        <w:rPr>
          <w:bdr w:val="none" w:sz="0" w:space="0" w:color="auto" w:frame="1"/>
          <w:shd w:val="clear" w:color="auto" w:fill="FFFFFF"/>
        </w:rPr>
        <w:t xml:space="preserve"> </w:t>
      </w:r>
      <w:r w:rsidR="0095074F" w:rsidRPr="00C77B29">
        <w:rPr>
          <w:bdr w:val="none" w:sz="0" w:space="0" w:color="auto" w:frame="1"/>
          <w:shd w:val="clear" w:color="auto" w:fill="FFFFFF"/>
        </w:rPr>
        <w:br/>
      </w:r>
      <w:r w:rsidR="0095074F" w:rsidRPr="00C77B29">
        <w:rPr>
          <w:i w:val="0"/>
          <w:iCs/>
          <w:bdr w:val="none" w:sz="0" w:space="0" w:color="auto" w:frame="1"/>
          <w:shd w:val="clear" w:color="auto" w:fill="FFFFFF"/>
        </w:rPr>
        <w:t>Źródło: Urząd Gminy Lesznowola</w:t>
      </w:r>
      <w:r w:rsidR="002E5DBF" w:rsidRPr="00C77B29">
        <w:rPr>
          <w:i w:val="0"/>
          <w:iCs/>
          <w:bdr w:val="none" w:sz="0" w:space="0" w:color="auto" w:frame="1"/>
          <w:shd w:val="clear" w:color="auto" w:fill="FFFFFF"/>
        </w:rPr>
        <w:t>.</w:t>
      </w:r>
    </w:p>
    <w:p w14:paraId="27429FC2" w14:textId="68EE24A2" w:rsidR="00F0661D" w:rsidRPr="00C77B29" w:rsidRDefault="00B243A9" w:rsidP="00F0661D">
      <w:pPr>
        <w:widowControl w:val="0"/>
        <w:autoSpaceDE w:val="0"/>
        <w:autoSpaceDN w:val="0"/>
        <w:adjustRightInd w:val="0"/>
        <w:spacing w:line="240" w:lineRule="auto"/>
      </w:pPr>
      <w:r w:rsidRPr="00C77B29">
        <w:t>O dynamicznym rozwoju Gminy świadczyć może również l</w:t>
      </w:r>
      <w:r w:rsidR="00F0661D" w:rsidRPr="00C77B29">
        <w:t>iczba budynków mieszkalnych</w:t>
      </w:r>
      <w:r w:rsidRPr="00C77B29">
        <w:t>.</w:t>
      </w:r>
      <w:r w:rsidR="00F0661D" w:rsidRPr="00C77B29">
        <w:t xml:space="preserve"> </w:t>
      </w:r>
      <w:r w:rsidRPr="00C77B29">
        <w:t>Według</w:t>
      </w:r>
      <w:r w:rsidR="00F0661D" w:rsidRPr="00C77B29">
        <w:t xml:space="preserve"> danych oszacowanych przez Urząd Gminy Lesznowola liczba budynków wg stanu na 31.12.2010 r. wynosiła 7 200 szt., na koniec grudnia 2013 r. wynosiła 8 466 szt., natomiast na koniec grudnia 2019 roku 11 575szt.</w:t>
      </w:r>
      <w:r w:rsidR="00242BF4" w:rsidRPr="00C77B29">
        <w:t xml:space="preserve"> Liczba budynków latach 2010-2019 wzrosła o</w:t>
      </w:r>
      <w:r w:rsidR="0095074F" w:rsidRPr="00C77B29">
        <w:t xml:space="preserve"> ponad</w:t>
      </w:r>
      <w:r w:rsidR="00242BF4" w:rsidRPr="00C77B29">
        <w:t xml:space="preserve"> </w:t>
      </w:r>
      <w:r w:rsidR="0095074F" w:rsidRPr="00C77B29">
        <w:t xml:space="preserve">60%. Szczegółowe dane przedstawiają Tabela </w:t>
      </w:r>
      <w:r w:rsidR="00894E6A" w:rsidRPr="00C77B29">
        <w:t>3</w:t>
      </w:r>
      <w:r w:rsidR="0095074F" w:rsidRPr="00C77B29">
        <w:t xml:space="preserve"> i Wykres 2.</w:t>
      </w:r>
    </w:p>
    <w:p w14:paraId="287853B8" w14:textId="2240A2E2" w:rsidR="00F0661D" w:rsidRPr="00C77B29" w:rsidRDefault="00F0661D" w:rsidP="00F0661D">
      <w:pPr>
        <w:pStyle w:val="Spisilustracji"/>
        <w:rPr>
          <w:rFonts w:cs="Calibri"/>
        </w:rPr>
      </w:pPr>
      <w:bookmarkStart w:id="46" w:name="_Toc51837069"/>
      <w:r w:rsidRPr="00C77B29">
        <w:rPr>
          <w:rFonts w:cs="Calibri"/>
        </w:rPr>
        <w:t xml:space="preserve">Tabela </w:t>
      </w:r>
      <w:r w:rsidRPr="00C77B29">
        <w:rPr>
          <w:rFonts w:cs="Calibri"/>
        </w:rPr>
        <w:fldChar w:fldCharType="begin"/>
      </w:r>
      <w:r w:rsidRPr="00C77B29">
        <w:rPr>
          <w:rFonts w:cs="Calibri"/>
        </w:rPr>
        <w:instrText xml:space="preserve"> SEQ Tabela \* ARABIC </w:instrText>
      </w:r>
      <w:r w:rsidRPr="00C77B29">
        <w:rPr>
          <w:rFonts w:cs="Calibri"/>
        </w:rPr>
        <w:fldChar w:fldCharType="separate"/>
      </w:r>
      <w:r w:rsidR="004E0179">
        <w:rPr>
          <w:rFonts w:cs="Calibri"/>
          <w:noProof/>
        </w:rPr>
        <w:t>3</w:t>
      </w:r>
      <w:r w:rsidRPr="00C77B29">
        <w:rPr>
          <w:rFonts w:cs="Calibri"/>
        </w:rPr>
        <w:fldChar w:fldCharType="end"/>
      </w:r>
      <w:r w:rsidRPr="00C77B29">
        <w:rPr>
          <w:rFonts w:cs="Calibri"/>
        </w:rPr>
        <w:t>. Liczba budynków mieszkalnych w Gminie Lesznowola w latach 2010-2019</w:t>
      </w:r>
      <w:bookmarkEnd w:id="46"/>
    </w:p>
    <w:tbl>
      <w:tblPr>
        <w:tblW w:w="9291" w:type="dxa"/>
        <w:jc w:val="center"/>
        <w:tbl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insideH w:val="single" w:sz="8" w:space="0" w:color="BFBFBF" w:themeColor="background1" w:themeShade="BF"/>
          <w:insideV w:val="single" w:sz="8" w:space="0" w:color="BFBFBF" w:themeColor="background1" w:themeShade="BF"/>
        </w:tblBorders>
        <w:tblLayout w:type="fixed"/>
        <w:tblCellMar>
          <w:left w:w="70" w:type="dxa"/>
          <w:right w:w="70" w:type="dxa"/>
        </w:tblCellMar>
        <w:tblLook w:val="00A0" w:firstRow="1" w:lastRow="0" w:firstColumn="1" w:lastColumn="0" w:noHBand="0" w:noVBand="0"/>
      </w:tblPr>
      <w:tblGrid>
        <w:gridCol w:w="1408"/>
        <w:gridCol w:w="788"/>
        <w:gridCol w:w="788"/>
        <w:gridCol w:w="788"/>
        <w:gridCol w:w="789"/>
        <w:gridCol w:w="788"/>
        <w:gridCol w:w="788"/>
        <w:gridCol w:w="789"/>
        <w:gridCol w:w="788"/>
        <w:gridCol w:w="788"/>
        <w:gridCol w:w="789"/>
      </w:tblGrid>
      <w:tr w:rsidR="00F0661D" w:rsidRPr="00C77B29" w14:paraId="49E34958" w14:textId="77777777" w:rsidTr="0042660A">
        <w:trPr>
          <w:trHeight w:val="360"/>
          <w:jc w:val="center"/>
        </w:trPr>
        <w:tc>
          <w:tcPr>
            <w:tcW w:w="1408" w:type="dxa"/>
            <w:shd w:val="clear" w:color="auto" w:fill="33518F"/>
          </w:tcPr>
          <w:p w14:paraId="2B309016" w14:textId="4AB98BA4" w:rsidR="00F0661D" w:rsidRPr="00C77B29" w:rsidRDefault="00F0661D" w:rsidP="00B95ACF">
            <w:pPr>
              <w:spacing w:after="0" w:line="240" w:lineRule="auto"/>
              <w:jc w:val="center"/>
              <w:rPr>
                <w:rFonts w:cs="Calibri"/>
                <w:b/>
                <w:bCs/>
                <w:color w:val="FFFFFF" w:themeColor="background1"/>
                <w:sz w:val="20"/>
                <w:szCs w:val="20"/>
              </w:rPr>
            </w:pPr>
          </w:p>
        </w:tc>
        <w:tc>
          <w:tcPr>
            <w:tcW w:w="788" w:type="dxa"/>
            <w:shd w:val="clear" w:color="auto" w:fill="33518F"/>
          </w:tcPr>
          <w:p w14:paraId="01147875" w14:textId="77777777" w:rsidR="00F0661D" w:rsidRPr="00C77B29" w:rsidRDefault="00F0661D" w:rsidP="00B95ACF">
            <w:pPr>
              <w:spacing w:after="0" w:line="240" w:lineRule="auto"/>
              <w:jc w:val="center"/>
              <w:rPr>
                <w:rFonts w:cs="Calibri"/>
                <w:b/>
                <w:bCs/>
                <w:color w:val="FFFFFF" w:themeColor="background1"/>
                <w:sz w:val="20"/>
                <w:szCs w:val="20"/>
              </w:rPr>
            </w:pPr>
            <w:r w:rsidRPr="00C77B29">
              <w:rPr>
                <w:rFonts w:cs="Calibri"/>
                <w:b/>
                <w:bCs/>
                <w:color w:val="FFFFFF" w:themeColor="background1"/>
                <w:sz w:val="20"/>
                <w:szCs w:val="20"/>
              </w:rPr>
              <w:t>2010</w:t>
            </w:r>
          </w:p>
        </w:tc>
        <w:tc>
          <w:tcPr>
            <w:tcW w:w="788" w:type="dxa"/>
            <w:shd w:val="clear" w:color="auto" w:fill="33518F"/>
          </w:tcPr>
          <w:p w14:paraId="095DD987" w14:textId="77777777" w:rsidR="00F0661D" w:rsidRPr="00C77B29" w:rsidRDefault="00F0661D" w:rsidP="0042660A">
            <w:pPr>
              <w:spacing w:after="0" w:line="240" w:lineRule="auto"/>
              <w:jc w:val="center"/>
              <w:rPr>
                <w:rFonts w:cs="Calibri"/>
                <w:b/>
                <w:bCs/>
                <w:color w:val="FFFFFF"/>
                <w:sz w:val="20"/>
                <w:szCs w:val="20"/>
              </w:rPr>
            </w:pPr>
            <w:r w:rsidRPr="00C77B29">
              <w:rPr>
                <w:rFonts w:cs="Calibri"/>
                <w:b/>
                <w:bCs/>
                <w:color w:val="FFFFFF"/>
                <w:sz w:val="20"/>
                <w:szCs w:val="20"/>
              </w:rPr>
              <w:t>2011</w:t>
            </w:r>
          </w:p>
        </w:tc>
        <w:tc>
          <w:tcPr>
            <w:tcW w:w="788" w:type="dxa"/>
            <w:shd w:val="clear" w:color="auto" w:fill="33518F"/>
          </w:tcPr>
          <w:p w14:paraId="706ECC49" w14:textId="77777777" w:rsidR="00F0661D" w:rsidRPr="00C77B29" w:rsidRDefault="00F0661D" w:rsidP="0042660A">
            <w:pPr>
              <w:spacing w:after="0" w:line="240" w:lineRule="auto"/>
              <w:jc w:val="center"/>
              <w:rPr>
                <w:rFonts w:cs="Calibri"/>
                <w:b/>
                <w:bCs/>
                <w:color w:val="FFFFFF"/>
                <w:sz w:val="20"/>
                <w:szCs w:val="20"/>
              </w:rPr>
            </w:pPr>
            <w:r w:rsidRPr="00C77B29">
              <w:rPr>
                <w:rFonts w:cs="Calibri"/>
                <w:b/>
                <w:bCs/>
                <w:color w:val="FFFFFF"/>
                <w:sz w:val="20"/>
                <w:szCs w:val="20"/>
              </w:rPr>
              <w:t>2012</w:t>
            </w:r>
          </w:p>
        </w:tc>
        <w:tc>
          <w:tcPr>
            <w:tcW w:w="789" w:type="dxa"/>
            <w:shd w:val="clear" w:color="auto" w:fill="33518F"/>
          </w:tcPr>
          <w:p w14:paraId="659FF35B" w14:textId="77777777" w:rsidR="00F0661D" w:rsidRPr="00C77B29" w:rsidRDefault="00F0661D" w:rsidP="0042660A">
            <w:pPr>
              <w:spacing w:after="0" w:line="240" w:lineRule="auto"/>
              <w:jc w:val="center"/>
              <w:rPr>
                <w:rFonts w:cs="Calibri"/>
                <w:b/>
                <w:bCs/>
                <w:sz w:val="20"/>
                <w:szCs w:val="20"/>
              </w:rPr>
            </w:pPr>
            <w:r w:rsidRPr="00C77B29">
              <w:rPr>
                <w:rFonts w:cs="Calibri"/>
                <w:b/>
                <w:bCs/>
                <w:color w:val="FFFFFF"/>
                <w:sz w:val="20"/>
                <w:szCs w:val="20"/>
              </w:rPr>
              <w:t>2013</w:t>
            </w:r>
          </w:p>
        </w:tc>
        <w:tc>
          <w:tcPr>
            <w:tcW w:w="788" w:type="dxa"/>
            <w:shd w:val="clear" w:color="auto" w:fill="33518F"/>
          </w:tcPr>
          <w:p w14:paraId="4447E2C5" w14:textId="77777777" w:rsidR="00F0661D" w:rsidRPr="00C77B29" w:rsidRDefault="00F0661D" w:rsidP="0042660A">
            <w:pPr>
              <w:spacing w:after="0" w:line="240" w:lineRule="auto"/>
              <w:jc w:val="center"/>
              <w:rPr>
                <w:rFonts w:cs="Calibri"/>
                <w:b/>
                <w:bCs/>
                <w:sz w:val="20"/>
                <w:szCs w:val="20"/>
              </w:rPr>
            </w:pPr>
            <w:r w:rsidRPr="00C77B29">
              <w:rPr>
                <w:rFonts w:cs="Calibri"/>
                <w:b/>
                <w:bCs/>
                <w:color w:val="FFFFFF"/>
                <w:sz w:val="20"/>
                <w:szCs w:val="20"/>
              </w:rPr>
              <w:t>2014</w:t>
            </w:r>
          </w:p>
        </w:tc>
        <w:tc>
          <w:tcPr>
            <w:tcW w:w="788" w:type="dxa"/>
            <w:shd w:val="clear" w:color="auto" w:fill="33518F"/>
          </w:tcPr>
          <w:p w14:paraId="14D36AF2" w14:textId="77777777" w:rsidR="00F0661D" w:rsidRPr="00C77B29" w:rsidRDefault="00F0661D" w:rsidP="0042660A">
            <w:pPr>
              <w:spacing w:after="0" w:line="240" w:lineRule="auto"/>
              <w:jc w:val="center"/>
              <w:rPr>
                <w:rFonts w:cs="Calibri"/>
                <w:b/>
                <w:bCs/>
                <w:sz w:val="20"/>
                <w:szCs w:val="20"/>
              </w:rPr>
            </w:pPr>
            <w:r w:rsidRPr="00C77B29">
              <w:rPr>
                <w:rFonts w:cs="Calibri"/>
                <w:b/>
                <w:bCs/>
                <w:color w:val="FFFFFF"/>
                <w:sz w:val="20"/>
                <w:szCs w:val="20"/>
              </w:rPr>
              <w:t>2015</w:t>
            </w:r>
          </w:p>
        </w:tc>
        <w:tc>
          <w:tcPr>
            <w:tcW w:w="789" w:type="dxa"/>
            <w:shd w:val="clear" w:color="auto" w:fill="33518F"/>
          </w:tcPr>
          <w:p w14:paraId="0DBA956B" w14:textId="77777777" w:rsidR="00F0661D" w:rsidRPr="00C77B29" w:rsidRDefault="00F0661D" w:rsidP="0042660A">
            <w:pPr>
              <w:spacing w:after="0" w:line="240" w:lineRule="auto"/>
              <w:jc w:val="center"/>
              <w:rPr>
                <w:rFonts w:cs="Calibri"/>
                <w:b/>
                <w:bCs/>
                <w:sz w:val="20"/>
                <w:szCs w:val="20"/>
              </w:rPr>
            </w:pPr>
            <w:r w:rsidRPr="00C77B29">
              <w:rPr>
                <w:rFonts w:cs="Calibri"/>
                <w:b/>
                <w:bCs/>
                <w:color w:val="FFFFFF"/>
                <w:sz w:val="20"/>
                <w:szCs w:val="20"/>
              </w:rPr>
              <w:t>2016</w:t>
            </w:r>
          </w:p>
        </w:tc>
        <w:tc>
          <w:tcPr>
            <w:tcW w:w="788" w:type="dxa"/>
            <w:shd w:val="clear" w:color="auto" w:fill="33518F"/>
          </w:tcPr>
          <w:p w14:paraId="4A02D2A2" w14:textId="77777777" w:rsidR="00F0661D" w:rsidRPr="00C77B29" w:rsidRDefault="00F0661D" w:rsidP="0042660A">
            <w:pPr>
              <w:spacing w:after="0" w:line="240" w:lineRule="auto"/>
              <w:jc w:val="center"/>
              <w:rPr>
                <w:rFonts w:cs="Calibri"/>
                <w:b/>
                <w:bCs/>
                <w:sz w:val="20"/>
                <w:szCs w:val="20"/>
              </w:rPr>
            </w:pPr>
            <w:r w:rsidRPr="00C77B29">
              <w:rPr>
                <w:rFonts w:cs="Calibri"/>
                <w:b/>
                <w:bCs/>
                <w:color w:val="FFFFFF"/>
                <w:sz w:val="20"/>
                <w:szCs w:val="20"/>
              </w:rPr>
              <w:t>2017</w:t>
            </w:r>
          </w:p>
        </w:tc>
        <w:tc>
          <w:tcPr>
            <w:tcW w:w="788" w:type="dxa"/>
            <w:shd w:val="clear" w:color="auto" w:fill="33518F"/>
          </w:tcPr>
          <w:p w14:paraId="6957637F" w14:textId="77777777" w:rsidR="00F0661D" w:rsidRPr="00C77B29" w:rsidRDefault="00F0661D" w:rsidP="0042660A">
            <w:pPr>
              <w:spacing w:after="0" w:line="240" w:lineRule="auto"/>
              <w:jc w:val="center"/>
              <w:rPr>
                <w:rFonts w:cs="Calibri"/>
                <w:b/>
                <w:bCs/>
                <w:sz w:val="20"/>
                <w:szCs w:val="20"/>
              </w:rPr>
            </w:pPr>
            <w:r w:rsidRPr="00C77B29">
              <w:rPr>
                <w:rFonts w:cs="Calibri"/>
                <w:b/>
                <w:bCs/>
                <w:color w:val="FFFFFF"/>
                <w:sz w:val="20"/>
                <w:szCs w:val="20"/>
              </w:rPr>
              <w:t>2018</w:t>
            </w:r>
          </w:p>
        </w:tc>
        <w:tc>
          <w:tcPr>
            <w:tcW w:w="789" w:type="dxa"/>
            <w:shd w:val="clear" w:color="auto" w:fill="33518F"/>
            <w:noWrap/>
          </w:tcPr>
          <w:p w14:paraId="5890E663" w14:textId="77777777" w:rsidR="00F0661D" w:rsidRPr="00C77B29" w:rsidRDefault="00F0661D" w:rsidP="0042660A">
            <w:pPr>
              <w:spacing w:after="0" w:line="240" w:lineRule="auto"/>
              <w:jc w:val="center"/>
              <w:rPr>
                <w:rFonts w:cs="Calibri"/>
                <w:b/>
                <w:bCs/>
                <w:sz w:val="20"/>
                <w:szCs w:val="20"/>
              </w:rPr>
            </w:pPr>
            <w:r w:rsidRPr="00C77B29">
              <w:rPr>
                <w:rFonts w:cs="Calibri"/>
                <w:b/>
                <w:bCs/>
                <w:color w:val="FFFFFF"/>
                <w:sz w:val="20"/>
                <w:szCs w:val="20"/>
              </w:rPr>
              <w:t>2019</w:t>
            </w:r>
          </w:p>
        </w:tc>
      </w:tr>
      <w:tr w:rsidR="00F1308E" w:rsidRPr="00C77B29" w14:paraId="095A1240" w14:textId="77777777" w:rsidTr="0042660A">
        <w:trPr>
          <w:trHeight w:val="360"/>
          <w:jc w:val="center"/>
        </w:trPr>
        <w:tc>
          <w:tcPr>
            <w:tcW w:w="1408" w:type="dxa"/>
            <w:vAlign w:val="center"/>
          </w:tcPr>
          <w:p w14:paraId="2F818598" w14:textId="5AA5A8C4" w:rsidR="00F1308E" w:rsidRPr="00C77B29" w:rsidRDefault="00F1308E" w:rsidP="00F1308E">
            <w:pPr>
              <w:spacing w:after="0" w:line="240" w:lineRule="auto"/>
              <w:jc w:val="center"/>
              <w:rPr>
                <w:rFonts w:cs="Calibri"/>
                <w:sz w:val="18"/>
                <w:szCs w:val="18"/>
              </w:rPr>
            </w:pPr>
            <w:r w:rsidRPr="00C77B29">
              <w:rPr>
                <w:rFonts w:cs="Calibri"/>
                <w:sz w:val="18"/>
                <w:szCs w:val="18"/>
              </w:rPr>
              <w:t>liczba budynków mieszkalnych</w:t>
            </w:r>
          </w:p>
        </w:tc>
        <w:tc>
          <w:tcPr>
            <w:tcW w:w="788" w:type="dxa"/>
            <w:vAlign w:val="center"/>
          </w:tcPr>
          <w:p w14:paraId="16EEDCC8" w14:textId="5D5C2798" w:rsidR="00F1308E" w:rsidRPr="00C77B29" w:rsidRDefault="00F1308E" w:rsidP="00F1308E">
            <w:pPr>
              <w:spacing w:after="0" w:line="240" w:lineRule="auto"/>
              <w:jc w:val="left"/>
              <w:rPr>
                <w:rFonts w:cs="Calibri"/>
                <w:sz w:val="18"/>
                <w:szCs w:val="18"/>
              </w:rPr>
            </w:pPr>
            <w:r w:rsidRPr="00C77B29">
              <w:rPr>
                <w:rFonts w:cs="Calibri"/>
                <w:sz w:val="18"/>
                <w:szCs w:val="18"/>
              </w:rPr>
              <w:t xml:space="preserve"> 7 220 </w:t>
            </w:r>
          </w:p>
        </w:tc>
        <w:tc>
          <w:tcPr>
            <w:tcW w:w="788" w:type="dxa"/>
            <w:vAlign w:val="center"/>
          </w:tcPr>
          <w:p w14:paraId="64989FD9" w14:textId="31CF78D1" w:rsidR="00F1308E" w:rsidRPr="00C77B29" w:rsidRDefault="00F1308E" w:rsidP="00F1308E">
            <w:pPr>
              <w:spacing w:after="0" w:line="240" w:lineRule="auto"/>
              <w:jc w:val="center"/>
              <w:rPr>
                <w:rFonts w:cs="Calibri"/>
                <w:sz w:val="18"/>
                <w:szCs w:val="18"/>
              </w:rPr>
            </w:pPr>
            <w:r w:rsidRPr="00C77B29">
              <w:rPr>
                <w:rFonts w:cs="Calibri"/>
                <w:sz w:val="18"/>
                <w:szCs w:val="18"/>
              </w:rPr>
              <w:t xml:space="preserve"> 7 681 </w:t>
            </w:r>
          </w:p>
        </w:tc>
        <w:tc>
          <w:tcPr>
            <w:tcW w:w="788" w:type="dxa"/>
            <w:vAlign w:val="center"/>
          </w:tcPr>
          <w:p w14:paraId="4E3934B4" w14:textId="58CA1FBA" w:rsidR="00F1308E" w:rsidRPr="00C77B29" w:rsidRDefault="00F1308E" w:rsidP="00F1308E">
            <w:pPr>
              <w:spacing w:after="0" w:line="240" w:lineRule="auto"/>
              <w:jc w:val="center"/>
              <w:rPr>
                <w:rFonts w:cs="Calibri"/>
                <w:sz w:val="18"/>
                <w:szCs w:val="18"/>
              </w:rPr>
            </w:pPr>
            <w:r w:rsidRPr="00C77B29">
              <w:rPr>
                <w:rFonts w:cs="Calibri"/>
                <w:sz w:val="18"/>
                <w:szCs w:val="18"/>
              </w:rPr>
              <w:t xml:space="preserve"> 8 142 </w:t>
            </w:r>
          </w:p>
        </w:tc>
        <w:tc>
          <w:tcPr>
            <w:tcW w:w="789" w:type="dxa"/>
            <w:vAlign w:val="center"/>
          </w:tcPr>
          <w:p w14:paraId="03A7B450" w14:textId="163ACB13" w:rsidR="00F1308E" w:rsidRPr="00C77B29" w:rsidRDefault="00F1308E" w:rsidP="00F1308E">
            <w:pPr>
              <w:spacing w:after="0" w:line="240" w:lineRule="auto"/>
              <w:jc w:val="center"/>
              <w:rPr>
                <w:rFonts w:cs="Calibri"/>
                <w:sz w:val="18"/>
                <w:szCs w:val="18"/>
              </w:rPr>
            </w:pPr>
            <w:r w:rsidRPr="00C77B29">
              <w:rPr>
                <w:rFonts w:cs="Calibri"/>
                <w:sz w:val="18"/>
                <w:szCs w:val="18"/>
              </w:rPr>
              <w:t xml:space="preserve"> 8 446 </w:t>
            </w:r>
          </w:p>
        </w:tc>
        <w:tc>
          <w:tcPr>
            <w:tcW w:w="788" w:type="dxa"/>
            <w:vAlign w:val="center"/>
          </w:tcPr>
          <w:p w14:paraId="53BD0926" w14:textId="13D5E8C5" w:rsidR="00F1308E" w:rsidRPr="00C77B29" w:rsidRDefault="00F1308E" w:rsidP="00F1308E">
            <w:pPr>
              <w:spacing w:after="0" w:line="240" w:lineRule="auto"/>
              <w:jc w:val="center"/>
              <w:rPr>
                <w:rFonts w:cs="Calibri"/>
                <w:sz w:val="18"/>
                <w:szCs w:val="18"/>
              </w:rPr>
            </w:pPr>
            <w:r w:rsidRPr="00C77B29">
              <w:rPr>
                <w:rFonts w:cs="Calibri"/>
                <w:sz w:val="18"/>
                <w:szCs w:val="18"/>
              </w:rPr>
              <w:t xml:space="preserve"> 8 814 </w:t>
            </w:r>
          </w:p>
        </w:tc>
        <w:tc>
          <w:tcPr>
            <w:tcW w:w="788" w:type="dxa"/>
            <w:vAlign w:val="center"/>
          </w:tcPr>
          <w:p w14:paraId="1614D777" w14:textId="560D898B" w:rsidR="00F1308E" w:rsidRPr="00C77B29" w:rsidRDefault="00F1308E" w:rsidP="00F1308E">
            <w:pPr>
              <w:spacing w:after="0" w:line="240" w:lineRule="auto"/>
              <w:jc w:val="center"/>
              <w:rPr>
                <w:rFonts w:cs="Calibri"/>
                <w:sz w:val="18"/>
                <w:szCs w:val="18"/>
              </w:rPr>
            </w:pPr>
            <w:r w:rsidRPr="00C77B29">
              <w:rPr>
                <w:rFonts w:cs="Calibri"/>
                <w:sz w:val="18"/>
                <w:szCs w:val="18"/>
              </w:rPr>
              <w:t xml:space="preserve"> 9 188 </w:t>
            </w:r>
          </w:p>
        </w:tc>
        <w:tc>
          <w:tcPr>
            <w:tcW w:w="789" w:type="dxa"/>
            <w:vAlign w:val="center"/>
          </w:tcPr>
          <w:p w14:paraId="389AAFD8" w14:textId="403F4A41" w:rsidR="00F1308E" w:rsidRPr="00C77B29" w:rsidRDefault="00F1308E" w:rsidP="00F1308E">
            <w:pPr>
              <w:spacing w:after="0" w:line="240" w:lineRule="auto"/>
              <w:jc w:val="center"/>
              <w:rPr>
                <w:rFonts w:cs="Calibri"/>
                <w:sz w:val="18"/>
                <w:szCs w:val="18"/>
              </w:rPr>
            </w:pPr>
            <w:r w:rsidRPr="00C77B29">
              <w:rPr>
                <w:rFonts w:cs="Calibri"/>
                <w:sz w:val="18"/>
                <w:szCs w:val="18"/>
              </w:rPr>
              <w:t xml:space="preserve"> 9 748 </w:t>
            </w:r>
          </w:p>
        </w:tc>
        <w:tc>
          <w:tcPr>
            <w:tcW w:w="788" w:type="dxa"/>
            <w:vAlign w:val="center"/>
          </w:tcPr>
          <w:p w14:paraId="2158D37A" w14:textId="2C8EFA25" w:rsidR="00F1308E" w:rsidRPr="00C77B29" w:rsidRDefault="00F1308E" w:rsidP="00F1308E">
            <w:pPr>
              <w:spacing w:after="0" w:line="240" w:lineRule="auto"/>
              <w:jc w:val="center"/>
              <w:rPr>
                <w:rFonts w:cs="Calibri"/>
                <w:sz w:val="18"/>
                <w:szCs w:val="18"/>
              </w:rPr>
            </w:pPr>
            <w:r w:rsidRPr="00C77B29">
              <w:rPr>
                <w:rFonts w:cs="Calibri"/>
                <w:sz w:val="18"/>
                <w:szCs w:val="18"/>
              </w:rPr>
              <w:t xml:space="preserve"> 10 208 </w:t>
            </w:r>
          </w:p>
        </w:tc>
        <w:tc>
          <w:tcPr>
            <w:tcW w:w="788" w:type="dxa"/>
            <w:vAlign w:val="center"/>
          </w:tcPr>
          <w:p w14:paraId="67B5B946" w14:textId="390C3FB2" w:rsidR="00F1308E" w:rsidRPr="00C77B29" w:rsidRDefault="00F1308E" w:rsidP="00F1308E">
            <w:pPr>
              <w:spacing w:after="0" w:line="240" w:lineRule="auto"/>
              <w:jc w:val="center"/>
              <w:rPr>
                <w:rFonts w:cs="Calibri"/>
                <w:sz w:val="18"/>
                <w:szCs w:val="18"/>
              </w:rPr>
            </w:pPr>
            <w:r w:rsidRPr="00C77B29">
              <w:rPr>
                <w:rFonts w:cs="Calibri"/>
                <w:sz w:val="18"/>
                <w:szCs w:val="18"/>
              </w:rPr>
              <w:t xml:space="preserve"> 10 935 </w:t>
            </w:r>
          </w:p>
        </w:tc>
        <w:tc>
          <w:tcPr>
            <w:tcW w:w="789" w:type="dxa"/>
            <w:noWrap/>
            <w:vAlign w:val="center"/>
          </w:tcPr>
          <w:p w14:paraId="419196FC" w14:textId="2C1E8FEF" w:rsidR="00F1308E" w:rsidRPr="00C77B29" w:rsidRDefault="00F1308E" w:rsidP="00F1308E">
            <w:pPr>
              <w:spacing w:after="0" w:line="240" w:lineRule="auto"/>
              <w:jc w:val="center"/>
              <w:rPr>
                <w:rFonts w:cs="Calibri"/>
                <w:sz w:val="18"/>
                <w:szCs w:val="18"/>
              </w:rPr>
            </w:pPr>
            <w:r w:rsidRPr="00C77B29">
              <w:rPr>
                <w:rFonts w:cs="Calibri"/>
                <w:sz w:val="18"/>
                <w:szCs w:val="18"/>
              </w:rPr>
              <w:t xml:space="preserve"> 11 575 </w:t>
            </w:r>
          </w:p>
        </w:tc>
      </w:tr>
      <w:tr w:rsidR="00F1308E" w:rsidRPr="00C77B29" w14:paraId="4124978B" w14:textId="77777777" w:rsidTr="0042660A">
        <w:trPr>
          <w:trHeight w:val="360"/>
          <w:jc w:val="center"/>
        </w:trPr>
        <w:tc>
          <w:tcPr>
            <w:tcW w:w="1408" w:type="dxa"/>
            <w:vAlign w:val="center"/>
          </w:tcPr>
          <w:p w14:paraId="5F7AC66A" w14:textId="10B4807F" w:rsidR="00F1308E" w:rsidRPr="00C77B29" w:rsidRDefault="00F1308E" w:rsidP="00F1308E">
            <w:pPr>
              <w:spacing w:after="0" w:line="240" w:lineRule="auto"/>
              <w:jc w:val="center"/>
              <w:rPr>
                <w:rFonts w:cs="Calibri"/>
                <w:sz w:val="18"/>
                <w:szCs w:val="18"/>
              </w:rPr>
            </w:pPr>
            <w:r w:rsidRPr="00C77B29">
              <w:rPr>
                <w:rFonts w:cs="Calibri"/>
                <w:sz w:val="18"/>
                <w:szCs w:val="18"/>
              </w:rPr>
              <w:t>przyrost liczby budynków mieszkalnych</w:t>
            </w:r>
          </w:p>
        </w:tc>
        <w:tc>
          <w:tcPr>
            <w:tcW w:w="788" w:type="dxa"/>
            <w:vAlign w:val="center"/>
          </w:tcPr>
          <w:p w14:paraId="041AADF3" w14:textId="2B848FE1" w:rsidR="00F1308E" w:rsidRPr="00C77B29" w:rsidRDefault="00F1308E" w:rsidP="00F1308E">
            <w:pPr>
              <w:spacing w:after="0" w:line="240" w:lineRule="auto"/>
              <w:jc w:val="left"/>
              <w:rPr>
                <w:rFonts w:cs="Calibri"/>
                <w:sz w:val="18"/>
                <w:szCs w:val="18"/>
              </w:rPr>
            </w:pPr>
          </w:p>
        </w:tc>
        <w:tc>
          <w:tcPr>
            <w:tcW w:w="788" w:type="dxa"/>
            <w:vAlign w:val="center"/>
          </w:tcPr>
          <w:p w14:paraId="0E8FE3CD" w14:textId="1A94BD79" w:rsidR="00F1308E" w:rsidRPr="00C77B29" w:rsidRDefault="00F1308E" w:rsidP="00F1308E">
            <w:pPr>
              <w:spacing w:after="0" w:line="240" w:lineRule="auto"/>
              <w:jc w:val="center"/>
              <w:rPr>
                <w:rFonts w:cs="Calibri"/>
                <w:sz w:val="18"/>
                <w:szCs w:val="18"/>
              </w:rPr>
            </w:pPr>
            <w:r w:rsidRPr="00C77B29">
              <w:rPr>
                <w:rFonts w:cs="Calibri"/>
                <w:sz w:val="18"/>
                <w:szCs w:val="18"/>
              </w:rPr>
              <w:t xml:space="preserve"> 461 </w:t>
            </w:r>
          </w:p>
        </w:tc>
        <w:tc>
          <w:tcPr>
            <w:tcW w:w="788" w:type="dxa"/>
            <w:vAlign w:val="center"/>
          </w:tcPr>
          <w:p w14:paraId="4122DC81" w14:textId="39ADA098" w:rsidR="00F1308E" w:rsidRPr="00C77B29" w:rsidRDefault="00F1308E" w:rsidP="00F1308E">
            <w:pPr>
              <w:spacing w:after="0" w:line="240" w:lineRule="auto"/>
              <w:jc w:val="center"/>
              <w:rPr>
                <w:rFonts w:cs="Calibri"/>
                <w:sz w:val="18"/>
                <w:szCs w:val="18"/>
              </w:rPr>
            </w:pPr>
            <w:r w:rsidRPr="00C77B29">
              <w:rPr>
                <w:rFonts w:cs="Calibri"/>
                <w:sz w:val="18"/>
                <w:szCs w:val="18"/>
              </w:rPr>
              <w:t xml:space="preserve"> 461 </w:t>
            </w:r>
          </w:p>
        </w:tc>
        <w:tc>
          <w:tcPr>
            <w:tcW w:w="789" w:type="dxa"/>
            <w:vAlign w:val="center"/>
          </w:tcPr>
          <w:p w14:paraId="71722112" w14:textId="1648716E" w:rsidR="00F1308E" w:rsidRPr="00C77B29" w:rsidRDefault="00F1308E" w:rsidP="00F1308E">
            <w:pPr>
              <w:spacing w:after="0" w:line="240" w:lineRule="auto"/>
              <w:jc w:val="center"/>
              <w:rPr>
                <w:rFonts w:cs="Calibri"/>
                <w:sz w:val="18"/>
                <w:szCs w:val="18"/>
              </w:rPr>
            </w:pPr>
            <w:r w:rsidRPr="00C77B29">
              <w:rPr>
                <w:rFonts w:cs="Calibri"/>
                <w:sz w:val="18"/>
                <w:szCs w:val="18"/>
              </w:rPr>
              <w:t xml:space="preserve"> 304 </w:t>
            </w:r>
          </w:p>
        </w:tc>
        <w:tc>
          <w:tcPr>
            <w:tcW w:w="788" w:type="dxa"/>
            <w:vAlign w:val="center"/>
          </w:tcPr>
          <w:p w14:paraId="426B9212" w14:textId="14CE318A" w:rsidR="00F1308E" w:rsidRPr="00C77B29" w:rsidRDefault="00F1308E" w:rsidP="00F1308E">
            <w:pPr>
              <w:spacing w:after="0" w:line="240" w:lineRule="auto"/>
              <w:jc w:val="center"/>
              <w:rPr>
                <w:rFonts w:cs="Calibri"/>
                <w:sz w:val="18"/>
                <w:szCs w:val="18"/>
              </w:rPr>
            </w:pPr>
            <w:r w:rsidRPr="00C77B29">
              <w:rPr>
                <w:rFonts w:cs="Calibri"/>
                <w:sz w:val="18"/>
                <w:szCs w:val="18"/>
              </w:rPr>
              <w:t xml:space="preserve"> 368 </w:t>
            </w:r>
          </w:p>
        </w:tc>
        <w:tc>
          <w:tcPr>
            <w:tcW w:w="788" w:type="dxa"/>
            <w:vAlign w:val="center"/>
          </w:tcPr>
          <w:p w14:paraId="33CF90FC" w14:textId="0DBB3A4F" w:rsidR="00F1308E" w:rsidRPr="00C77B29" w:rsidRDefault="00F1308E" w:rsidP="00F1308E">
            <w:pPr>
              <w:spacing w:after="0" w:line="240" w:lineRule="auto"/>
              <w:jc w:val="center"/>
              <w:rPr>
                <w:rFonts w:cs="Calibri"/>
                <w:sz w:val="18"/>
                <w:szCs w:val="18"/>
              </w:rPr>
            </w:pPr>
            <w:r w:rsidRPr="00C77B29">
              <w:rPr>
                <w:rFonts w:cs="Calibri"/>
                <w:sz w:val="18"/>
                <w:szCs w:val="18"/>
              </w:rPr>
              <w:t xml:space="preserve"> 374 </w:t>
            </w:r>
          </w:p>
        </w:tc>
        <w:tc>
          <w:tcPr>
            <w:tcW w:w="789" w:type="dxa"/>
            <w:vAlign w:val="center"/>
          </w:tcPr>
          <w:p w14:paraId="3CF9E239" w14:textId="5DD68CD5" w:rsidR="00F1308E" w:rsidRPr="00C77B29" w:rsidRDefault="00F1308E" w:rsidP="00F1308E">
            <w:pPr>
              <w:spacing w:after="0" w:line="240" w:lineRule="auto"/>
              <w:jc w:val="center"/>
              <w:rPr>
                <w:rFonts w:cs="Calibri"/>
                <w:sz w:val="18"/>
                <w:szCs w:val="18"/>
              </w:rPr>
            </w:pPr>
            <w:r w:rsidRPr="00C77B29">
              <w:rPr>
                <w:rFonts w:cs="Calibri"/>
                <w:sz w:val="18"/>
                <w:szCs w:val="18"/>
              </w:rPr>
              <w:t xml:space="preserve"> 560 </w:t>
            </w:r>
          </w:p>
        </w:tc>
        <w:tc>
          <w:tcPr>
            <w:tcW w:w="788" w:type="dxa"/>
            <w:vAlign w:val="center"/>
          </w:tcPr>
          <w:p w14:paraId="596873E8" w14:textId="2621B61F" w:rsidR="00F1308E" w:rsidRPr="00C77B29" w:rsidRDefault="00F1308E" w:rsidP="00F1308E">
            <w:pPr>
              <w:spacing w:after="0" w:line="240" w:lineRule="auto"/>
              <w:jc w:val="center"/>
              <w:rPr>
                <w:rFonts w:cs="Calibri"/>
                <w:sz w:val="18"/>
                <w:szCs w:val="18"/>
              </w:rPr>
            </w:pPr>
            <w:r w:rsidRPr="00C77B29">
              <w:rPr>
                <w:rFonts w:cs="Calibri"/>
                <w:sz w:val="18"/>
                <w:szCs w:val="18"/>
              </w:rPr>
              <w:t xml:space="preserve"> 460 </w:t>
            </w:r>
          </w:p>
        </w:tc>
        <w:tc>
          <w:tcPr>
            <w:tcW w:w="788" w:type="dxa"/>
            <w:vAlign w:val="center"/>
          </w:tcPr>
          <w:p w14:paraId="173364E6" w14:textId="249D9CD4" w:rsidR="00F1308E" w:rsidRPr="00C77B29" w:rsidRDefault="00F1308E" w:rsidP="00F1308E">
            <w:pPr>
              <w:spacing w:after="0" w:line="240" w:lineRule="auto"/>
              <w:jc w:val="center"/>
              <w:rPr>
                <w:rFonts w:cs="Calibri"/>
                <w:sz w:val="18"/>
                <w:szCs w:val="18"/>
              </w:rPr>
            </w:pPr>
            <w:r w:rsidRPr="00C77B29">
              <w:rPr>
                <w:rFonts w:cs="Calibri"/>
                <w:sz w:val="18"/>
                <w:szCs w:val="18"/>
              </w:rPr>
              <w:t xml:space="preserve"> 727 </w:t>
            </w:r>
          </w:p>
        </w:tc>
        <w:tc>
          <w:tcPr>
            <w:tcW w:w="789" w:type="dxa"/>
            <w:noWrap/>
            <w:vAlign w:val="center"/>
          </w:tcPr>
          <w:p w14:paraId="29B28853" w14:textId="18D11019" w:rsidR="00F1308E" w:rsidRPr="00C77B29" w:rsidRDefault="00F1308E" w:rsidP="00F1308E">
            <w:pPr>
              <w:spacing w:after="0" w:line="240" w:lineRule="auto"/>
              <w:jc w:val="center"/>
              <w:rPr>
                <w:rFonts w:cs="Calibri"/>
                <w:sz w:val="18"/>
                <w:szCs w:val="18"/>
              </w:rPr>
            </w:pPr>
            <w:r w:rsidRPr="00C77B29">
              <w:rPr>
                <w:rFonts w:cs="Calibri"/>
                <w:sz w:val="18"/>
                <w:szCs w:val="18"/>
              </w:rPr>
              <w:t xml:space="preserve"> 640 </w:t>
            </w:r>
          </w:p>
        </w:tc>
      </w:tr>
    </w:tbl>
    <w:p w14:paraId="32EE73F9" w14:textId="050ECB10" w:rsidR="00DD55C4" w:rsidRPr="00C77B29" w:rsidRDefault="00F0661D" w:rsidP="006F0E8A">
      <w:pPr>
        <w:pStyle w:val="rdo"/>
        <w:rPr>
          <w:i w:val="0"/>
          <w:iCs/>
        </w:rPr>
      </w:pPr>
      <w:r w:rsidRPr="00C77B29">
        <w:rPr>
          <w:i w:val="0"/>
          <w:iCs/>
        </w:rPr>
        <w:t>Źródło: Urząd Gminy</w:t>
      </w:r>
      <w:r w:rsidR="00F1308E" w:rsidRPr="00C77B29">
        <w:rPr>
          <w:i w:val="0"/>
          <w:iCs/>
        </w:rPr>
        <w:t xml:space="preserve"> Lesznowola</w:t>
      </w:r>
      <w:r w:rsidR="002E5DBF" w:rsidRPr="00C77B29">
        <w:rPr>
          <w:i w:val="0"/>
          <w:iCs/>
        </w:rPr>
        <w:t>.</w:t>
      </w:r>
    </w:p>
    <w:p w14:paraId="13118FB2" w14:textId="75BCED82" w:rsidR="006F0E8A" w:rsidRPr="00C77B29" w:rsidRDefault="00F1308E" w:rsidP="00AA0621">
      <w:pPr>
        <w:pStyle w:val="Spisilustracji"/>
        <w:jc w:val="left"/>
      </w:pPr>
      <w:bookmarkStart w:id="47" w:name="_Toc51837092"/>
      <w:r w:rsidRPr="00C77B29">
        <w:t xml:space="preserve">Wykres </w:t>
      </w:r>
      <w:r w:rsidR="004E0179">
        <w:rPr>
          <w:noProof/>
        </w:rPr>
        <w:fldChar w:fldCharType="begin"/>
      </w:r>
      <w:r w:rsidR="004E0179">
        <w:rPr>
          <w:noProof/>
        </w:rPr>
        <w:instrText xml:space="preserve"> SEQ Wykres \* ARABIC </w:instrText>
      </w:r>
      <w:r w:rsidR="004E0179">
        <w:rPr>
          <w:noProof/>
        </w:rPr>
        <w:fldChar w:fldCharType="separate"/>
      </w:r>
      <w:r w:rsidR="004E0179">
        <w:rPr>
          <w:noProof/>
        </w:rPr>
        <w:t>2</w:t>
      </w:r>
      <w:r w:rsidR="004E0179">
        <w:rPr>
          <w:noProof/>
        </w:rPr>
        <w:fldChar w:fldCharType="end"/>
      </w:r>
      <w:r w:rsidRPr="00C77B29">
        <w:t>. Liczba budynków mieszkalnych w Gminie Lesznowola w latach 2010-201</w:t>
      </w:r>
      <w:r w:rsidR="003D1E00" w:rsidRPr="00C77B29">
        <w:t>9</w:t>
      </w:r>
      <w:r w:rsidR="006F0E8A" w:rsidRPr="00C77B29">
        <w:rPr>
          <w:noProof/>
          <w:lang w:eastAsia="pl-PL"/>
        </w:rPr>
        <w:drawing>
          <wp:inline distT="0" distB="0" distL="0" distR="0" wp14:anchorId="1B4841AD" wp14:editId="3C780B28">
            <wp:extent cx="4702163" cy="1697355"/>
            <wp:effectExtent l="0" t="0" r="3810" b="0"/>
            <wp:docPr id="41"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767615" cy="1720981"/>
                    </a:xfrm>
                    <a:prstGeom prst="rect">
                      <a:avLst/>
                    </a:prstGeom>
                    <a:noFill/>
                  </pic:spPr>
                </pic:pic>
              </a:graphicData>
            </a:graphic>
          </wp:inline>
        </w:drawing>
      </w:r>
      <w:bookmarkEnd w:id="47"/>
    </w:p>
    <w:p w14:paraId="63BAB318" w14:textId="2390E687" w:rsidR="00F1308E" w:rsidRPr="00C77B29" w:rsidRDefault="00F1308E" w:rsidP="00A94A2C">
      <w:pPr>
        <w:pStyle w:val="Spisilustracji"/>
        <w:rPr>
          <w:rFonts w:cs="Calibri"/>
          <w:iCs/>
          <w:color w:val="A6A6A6" w:themeColor="background1" w:themeShade="A6"/>
          <w:sz w:val="16"/>
          <w:szCs w:val="18"/>
        </w:rPr>
      </w:pPr>
      <w:r w:rsidRPr="00C77B29">
        <w:rPr>
          <w:rFonts w:cs="Calibri"/>
          <w:iCs/>
          <w:color w:val="A6A6A6" w:themeColor="background1" w:themeShade="A6"/>
          <w:sz w:val="16"/>
          <w:szCs w:val="18"/>
        </w:rPr>
        <w:t>Źródło: Urząd Gminy Lesznowola</w:t>
      </w:r>
      <w:r w:rsidR="002E5DBF" w:rsidRPr="00C77B29">
        <w:rPr>
          <w:rFonts w:cs="Calibri"/>
          <w:iCs/>
          <w:color w:val="A6A6A6" w:themeColor="background1" w:themeShade="A6"/>
          <w:sz w:val="16"/>
          <w:szCs w:val="18"/>
        </w:rPr>
        <w:t>.</w:t>
      </w:r>
    </w:p>
    <w:p w14:paraId="435E3B04" w14:textId="37C24E14" w:rsidR="00F1308E" w:rsidRPr="00C77B29" w:rsidRDefault="00F1308E" w:rsidP="00F1308E"/>
    <w:p w14:paraId="59E58F2C" w14:textId="07EFD4D2" w:rsidR="00F1308E" w:rsidRPr="00C77B29" w:rsidRDefault="00F1308E" w:rsidP="00F1308E">
      <w:pPr>
        <w:pStyle w:val="Nagwek2"/>
        <w:framePr w:wrap="notBeside"/>
        <w:rPr>
          <w:color w:val="6683BF"/>
        </w:rPr>
      </w:pPr>
      <w:bookmarkStart w:id="48" w:name="_Toc51837175"/>
      <w:r w:rsidRPr="00C77B29">
        <w:rPr>
          <w:color w:val="6683BF"/>
        </w:rPr>
        <w:lastRenderedPageBreak/>
        <w:t>Źródła energii w Gminie Lesznowola</w:t>
      </w:r>
      <w:bookmarkEnd w:id="48"/>
    </w:p>
    <w:p w14:paraId="2FF3E8C6" w14:textId="45F5AF5C" w:rsidR="00F1308E" w:rsidRPr="00C77B29" w:rsidRDefault="00F1308E" w:rsidP="00F1308E">
      <w:pPr>
        <w:pStyle w:val="Nagwek3"/>
        <w:rPr>
          <w:rFonts w:eastAsiaTheme="majorEastAsia"/>
          <w:color w:val="365F91"/>
          <w:bdr w:val="none" w:sz="0" w:space="0" w:color="auto" w:frame="1"/>
          <w:shd w:val="clear" w:color="auto" w:fill="FFFFFF"/>
        </w:rPr>
      </w:pPr>
      <w:bookmarkStart w:id="49" w:name="_Toc51837176"/>
      <w:r w:rsidRPr="00C77B29">
        <w:rPr>
          <w:rFonts w:eastAsiaTheme="majorEastAsia"/>
        </w:rPr>
        <w:t>Gaz ziemny</w:t>
      </w:r>
      <w:bookmarkEnd w:id="49"/>
    </w:p>
    <w:p w14:paraId="445EC790" w14:textId="0880571D" w:rsidR="00F1308E" w:rsidRPr="00C77B29" w:rsidRDefault="00F1308E" w:rsidP="00F1308E">
      <w:pPr>
        <w:widowControl w:val="0"/>
        <w:autoSpaceDE w:val="0"/>
        <w:autoSpaceDN w:val="0"/>
        <w:adjustRightInd w:val="0"/>
        <w:spacing w:line="240" w:lineRule="auto"/>
      </w:pPr>
      <w:r w:rsidRPr="00C77B29">
        <w:t xml:space="preserve">Z ziemnego gazu przewodowego korzysta około 95% </w:t>
      </w:r>
      <w:r w:rsidR="008279B2" w:rsidRPr="00C77B29">
        <w:t>M</w:t>
      </w:r>
      <w:r w:rsidRPr="00C77B29">
        <w:t xml:space="preserve">ieszkańców Gminy Lesznowola. </w:t>
      </w:r>
      <w:r w:rsidR="00B10A55" w:rsidRPr="00C77B29">
        <w:br/>
      </w:r>
      <w:r w:rsidRPr="00C77B29">
        <w:t xml:space="preserve">Gaz dostarczany jest do zaspokajania potrzeb bytowych i grzewczych oraz dla przemysłu </w:t>
      </w:r>
      <w:r w:rsidR="00B10A55" w:rsidRPr="00C77B29">
        <w:br/>
      </w:r>
      <w:r w:rsidRPr="00C77B29">
        <w:t xml:space="preserve">bez ograniczeń do prawie wszystkich </w:t>
      </w:r>
      <w:r w:rsidR="008279B2" w:rsidRPr="00C77B29">
        <w:t>M</w:t>
      </w:r>
      <w:r w:rsidRPr="00C77B29">
        <w:t>ieszkańców Gminy. Paliwo stanowi gaz ziemny wysokometanowy grupy E o cieple spalania 39,5 MJ/m3, dostarczany z krajowego systemu rurociągów przesyłowych.</w:t>
      </w:r>
    </w:p>
    <w:p w14:paraId="031AAB12" w14:textId="77777777" w:rsidR="00F1308E" w:rsidRPr="00C77B29" w:rsidRDefault="00F1308E" w:rsidP="00F1308E">
      <w:pPr>
        <w:widowControl w:val="0"/>
        <w:autoSpaceDE w:val="0"/>
        <w:autoSpaceDN w:val="0"/>
        <w:adjustRightInd w:val="0"/>
        <w:spacing w:line="240" w:lineRule="auto"/>
      </w:pPr>
      <w:r w:rsidRPr="00C77B29">
        <w:t xml:space="preserve">Przez teren Gminy przechodzą dwa gazociągi wysokiego ciśnienia: d 400 mm relacji Świerk – Mory </w:t>
      </w:r>
      <w:r w:rsidRPr="00C77B29">
        <w:br/>
        <w:t xml:space="preserve">i d 300 mm relacji Radom – Lesznowola. </w:t>
      </w:r>
    </w:p>
    <w:p w14:paraId="31217728" w14:textId="77777777" w:rsidR="00F1308E" w:rsidRPr="00C77B29" w:rsidRDefault="00F1308E" w:rsidP="00F1308E">
      <w:pPr>
        <w:widowControl w:val="0"/>
        <w:autoSpaceDE w:val="0"/>
        <w:autoSpaceDN w:val="0"/>
        <w:adjustRightInd w:val="0"/>
        <w:spacing w:line="240" w:lineRule="auto"/>
      </w:pPr>
      <w:r w:rsidRPr="00C77B29">
        <w:t xml:space="preserve">Jak wynika z zapisów Strategii Rozwoju Gminy Lesznowola do 2021 roku, nie przewiduje się ograniczeń w dostawie gazu w przyszłości. System zasilania Gminy w gaz ziemny jest zdolny sprostać zwiększonemu zapotrzebowaniu. </w:t>
      </w:r>
    </w:p>
    <w:p w14:paraId="4973823F" w14:textId="77777777" w:rsidR="00F1308E" w:rsidRPr="00C77B29" w:rsidRDefault="00F1308E" w:rsidP="00F1308E">
      <w:pPr>
        <w:widowControl w:val="0"/>
        <w:autoSpaceDE w:val="0"/>
        <w:autoSpaceDN w:val="0"/>
        <w:adjustRightInd w:val="0"/>
        <w:spacing w:line="240" w:lineRule="auto"/>
      </w:pPr>
      <w:r w:rsidRPr="00C77B29">
        <w:t>Docelowym źródłem zaopatrywania odbiorców zlokalizowanych na terenie Gminy będzie sieć gazowa średniego zasilania z istniejących stacji redukcyjno-pomiarowych I stopnia:</w:t>
      </w:r>
    </w:p>
    <w:p w14:paraId="6F587789" w14:textId="2ED51612" w:rsidR="00F1308E" w:rsidRPr="00C77B29" w:rsidRDefault="00F1308E" w:rsidP="002E4341">
      <w:pPr>
        <w:widowControl w:val="0"/>
        <w:numPr>
          <w:ilvl w:val="0"/>
          <w:numId w:val="15"/>
        </w:numPr>
        <w:autoSpaceDE w:val="0"/>
        <w:autoSpaceDN w:val="0"/>
        <w:adjustRightInd w:val="0"/>
        <w:spacing w:after="0" w:line="240" w:lineRule="auto"/>
      </w:pPr>
      <w:r w:rsidRPr="00C77B29">
        <w:t>„Piaseczno” o przepustowości 25 tys.m³/h, usytuowana w rejonie ul</w:t>
      </w:r>
      <w:r w:rsidR="00D76A38" w:rsidRPr="00C77B29">
        <w:t>.</w:t>
      </w:r>
      <w:r w:rsidRPr="00C77B29">
        <w:t xml:space="preserve"> Mleczarskiej </w:t>
      </w:r>
      <w:r w:rsidRPr="00C77B29">
        <w:br/>
        <w:t xml:space="preserve">i </w:t>
      </w:r>
      <w:r w:rsidR="00D76A38" w:rsidRPr="00C77B29">
        <w:t xml:space="preserve">ul. </w:t>
      </w:r>
      <w:r w:rsidRPr="00C77B29">
        <w:t>Sękocińskiej w Starej Iwicznej</w:t>
      </w:r>
      <w:r w:rsidR="00003DC5" w:rsidRPr="00C77B29">
        <w:t>,</w:t>
      </w:r>
    </w:p>
    <w:p w14:paraId="2FEEBC01" w14:textId="7F5040F1" w:rsidR="00F1308E" w:rsidRPr="00C77B29" w:rsidRDefault="00F1308E" w:rsidP="002E4341">
      <w:pPr>
        <w:widowControl w:val="0"/>
        <w:numPr>
          <w:ilvl w:val="0"/>
          <w:numId w:val="15"/>
        </w:numPr>
        <w:autoSpaceDE w:val="0"/>
        <w:autoSpaceDN w:val="0"/>
        <w:adjustRightInd w:val="0"/>
        <w:spacing w:after="0" w:line="240" w:lineRule="auto"/>
      </w:pPr>
      <w:r w:rsidRPr="00C77B29">
        <w:t>„Sękocin” w Gminie Raszyn</w:t>
      </w:r>
      <w:r w:rsidR="00AB0570" w:rsidRPr="00C77B29">
        <w:t>,</w:t>
      </w:r>
    </w:p>
    <w:p w14:paraId="74AF484E" w14:textId="44D85955" w:rsidR="00F1308E" w:rsidRPr="00C77B29" w:rsidRDefault="00F1308E" w:rsidP="002E4341">
      <w:pPr>
        <w:widowControl w:val="0"/>
        <w:numPr>
          <w:ilvl w:val="0"/>
          <w:numId w:val="15"/>
        </w:numPr>
        <w:autoSpaceDE w:val="0"/>
        <w:autoSpaceDN w:val="0"/>
        <w:adjustRightInd w:val="0"/>
        <w:spacing w:after="0" w:line="240" w:lineRule="auto"/>
      </w:pPr>
      <w:r w:rsidRPr="00C77B29">
        <w:t>„Wola Mrokowska”</w:t>
      </w:r>
      <w:r w:rsidR="00AB0570" w:rsidRPr="00C77B29">
        <w:t>,</w:t>
      </w:r>
    </w:p>
    <w:p w14:paraId="0375BF4B" w14:textId="77777777" w:rsidR="00F1308E" w:rsidRPr="00C77B29" w:rsidRDefault="00F1308E" w:rsidP="002E4341">
      <w:pPr>
        <w:widowControl w:val="0"/>
        <w:numPr>
          <w:ilvl w:val="0"/>
          <w:numId w:val="15"/>
        </w:numPr>
        <w:autoSpaceDE w:val="0"/>
        <w:autoSpaceDN w:val="0"/>
        <w:adjustRightInd w:val="0"/>
        <w:spacing w:after="0" w:line="240" w:lineRule="auto"/>
      </w:pPr>
      <w:r w:rsidRPr="00C77B29">
        <w:t>„Lesznowola”.</w:t>
      </w:r>
    </w:p>
    <w:p w14:paraId="57384389" w14:textId="77777777" w:rsidR="00F1308E" w:rsidRPr="00C77B29" w:rsidRDefault="00F1308E" w:rsidP="00F1308E">
      <w:pPr>
        <w:widowControl w:val="0"/>
        <w:autoSpaceDE w:val="0"/>
        <w:autoSpaceDN w:val="0"/>
        <w:adjustRightInd w:val="0"/>
        <w:spacing w:line="240" w:lineRule="auto"/>
      </w:pPr>
      <w:r w:rsidRPr="00C77B29">
        <w:t>Źródłem uzupełniającym jest stacja II stopnia w Mysiadle dla potrzeb budownictwa wielorodzinnego.</w:t>
      </w:r>
    </w:p>
    <w:p w14:paraId="2483CDD1" w14:textId="09433C90" w:rsidR="00F1308E" w:rsidRPr="00C77B29" w:rsidRDefault="00F1308E" w:rsidP="00D76A38">
      <w:pPr>
        <w:widowControl w:val="0"/>
        <w:autoSpaceDE w:val="0"/>
        <w:autoSpaceDN w:val="0"/>
        <w:adjustRightInd w:val="0"/>
        <w:spacing w:line="240" w:lineRule="auto"/>
      </w:pPr>
      <w:r w:rsidRPr="00C77B29">
        <w:t>Odbiorcy gazu zaopatrywani będą z sieci. Gaz może być wykorzystany dla potrzeb bytowych taki</w:t>
      </w:r>
      <w:r w:rsidR="00D76A38" w:rsidRPr="00C77B29">
        <w:t>ch</w:t>
      </w:r>
      <w:r w:rsidR="00D76A38" w:rsidRPr="00C77B29">
        <w:br/>
      </w:r>
      <w:r w:rsidRPr="00C77B29">
        <w:t xml:space="preserve"> jak przygotowanie posiłków, ciepłej wody użytkowej czy ogrzewania pomieszczeń oraz technologii przemysłowych. </w:t>
      </w:r>
    </w:p>
    <w:p w14:paraId="70C6BA6A" w14:textId="135602F2" w:rsidR="00F1308E" w:rsidRPr="00C77B29" w:rsidRDefault="00F1308E" w:rsidP="00F1308E">
      <w:pPr>
        <w:widowControl w:val="0"/>
        <w:autoSpaceDE w:val="0"/>
        <w:autoSpaceDN w:val="0"/>
        <w:adjustRightInd w:val="0"/>
        <w:spacing w:line="240" w:lineRule="auto"/>
      </w:pPr>
      <w:r w:rsidRPr="00C77B29">
        <w:t xml:space="preserve">Z sieci gazowej wg GUS w 2010 r. korzystało 87,1% w 2014 r. 86,7 % ogólnej liczby </w:t>
      </w:r>
      <w:r w:rsidR="0095074F" w:rsidRPr="00C77B29">
        <w:t>M</w:t>
      </w:r>
      <w:r w:rsidRPr="00C77B29">
        <w:t xml:space="preserve">ieszkańców </w:t>
      </w:r>
      <w:r w:rsidRPr="00C77B29">
        <w:br/>
        <w:t xml:space="preserve">w danym roku., w roku 2018 – 85,4% ogólnej liczby </w:t>
      </w:r>
      <w:r w:rsidR="0095074F" w:rsidRPr="00C77B29">
        <w:t>M</w:t>
      </w:r>
      <w:r w:rsidRPr="00C77B29">
        <w:t>ieszkańców.</w:t>
      </w:r>
    </w:p>
    <w:p w14:paraId="35C88A9D" w14:textId="77777777" w:rsidR="00F1308E" w:rsidRPr="00C77B29" w:rsidRDefault="00F1308E" w:rsidP="00F1308E">
      <w:pPr>
        <w:widowControl w:val="0"/>
        <w:autoSpaceDE w:val="0"/>
        <w:autoSpaceDN w:val="0"/>
        <w:adjustRightInd w:val="0"/>
        <w:spacing w:line="240" w:lineRule="auto"/>
      </w:pPr>
    </w:p>
    <w:p w14:paraId="497CB519" w14:textId="30D2C301" w:rsidR="00F1308E" w:rsidRPr="00C77B29" w:rsidRDefault="00F1308E" w:rsidP="00F1308E">
      <w:pPr>
        <w:pStyle w:val="Nagwek3"/>
        <w:rPr>
          <w:rFonts w:eastAsiaTheme="majorEastAsia"/>
          <w:color w:val="365F91"/>
          <w:bdr w:val="none" w:sz="0" w:space="0" w:color="auto" w:frame="1"/>
          <w:shd w:val="clear" w:color="auto" w:fill="FFFFFF"/>
        </w:rPr>
      </w:pPr>
      <w:bookmarkStart w:id="50" w:name="_Toc51837177"/>
      <w:r w:rsidRPr="00C77B29">
        <w:rPr>
          <w:rFonts w:eastAsiaTheme="majorEastAsia"/>
        </w:rPr>
        <w:t>Energia elektryczna</w:t>
      </w:r>
      <w:bookmarkEnd w:id="50"/>
    </w:p>
    <w:p w14:paraId="5EE696BB" w14:textId="15C0AE64" w:rsidR="00F1308E" w:rsidRPr="00C77B29" w:rsidRDefault="00F1308E" w:rsidP="00F1308E">
      <w:pPr>
        <w:widowControl w:val="0"/>
        <w:autoSpaceDE w:val="0"/>
        <w:autoSpaceDN w:val="0"/>
        <w:adjustRightInd w:val="0"/>
        <w:spacing w:line="240" w:lineRule="auto"/>
      </w:pPr>
      <w:r w:rsidRPr="00C77B29">
        <w:t xml:space="preserve">Jak wynika z zapisów Strategii Rozwoju Gminy Lesznowola do 2021 roku, system elektroenergetyczny Gminy dysponuje znacznymi rezerwami mocy. W Gminie nie ogranicza się przydziałów mocy, </w:t>
      </w:r>
      <w:r w:rsidR="00C10592" w:rsidRPr="00C77B29">
        <w:br/>
      </w:r>
      <w:r w:rsidRPr="00C77B29">
        <w:t xml:space="preserve">w tym na cele grzewcze. Okresowe niewydolności podsystemu mają charakter lokalny i związane </w:t>
      </w:r>
      <w:r w:rsidRPr="00C77B29">
        <w:br/>
        <w:t xml:space="preserve">są z przeciążeniami sieci NN. Zakłada się, że wzrost zapotrzebowania na moc elektryczną ponad obecne zapotrzebowanie pokrywany będzie w dalszej perspektywie z rezerw istniejącego podsystemu. </w:t>
      </w:r>
    </w:p>
    <w:p w14:paraId="4F31609F" w14:textId="77777777" w:rsidR="00F1308E" w:rsidRPr="00C77B29" w:rsidRDefault="00F1308E" w:rsidP="00F1308E">
      <w:pPr>
        <w:widowControl w:val="0"/>
        <w:autoSpaceDE w:val="0"/>
        <w:autoSpaceDN w:val="0"/>
        <w:adjustRightInd w:val="0"/>
        <w:spacing w:line="240" w:lineRule="auto"/>
      </w:pPr>
      <w:r w:rsidRPr="00C77B29">
        <w:t xml:space="preserve">Przyjmuje się, że energia elektryczna dostarczana będzie wszystkim odbiorcom. Przewiduje się pełne pokrycie ich potrzeb w zakresie zużycia energii elektrycznej na cele tradycyjne. </w:t>
      </w:r>
    </w:p>
    <w:p w14:paraId="345481B0" w14:textId="77777777" w:rsidR="00F1308E" w:rsidRPr="00C77B29" w:rsidRDefault="00F1308E" w:rsidP="00F1308E">
      <w:pPr>
        <w:widowControl w:val="0"/>
        <w:autoSpaceDE w:val="0"/>
        <w:autoSpaceDN w:val="0"/>
        <w:adjustRightInd w:val="0"/>
        <w:spacing w:line="240" w:lineRule="auto"/>
      </w:pPr>
      <w:r w:rsidRPr="00C77B29">
        <w:t xml:space="preserve">Stan techniczny urządzeń pracujących na napięciu 110 kV i wyższym jest zadowalający </w:t>
      </w:r>
      <w:r w:rsidRPr="00C77B29">
        <w:br/>
        <w:t xml:space="preserve">i w najbliższych latach nie przewiduje się w nich remontów kapitalnych. </w:t>
      </w:r>
    </w:p>
    <w:p w14:paraId="2900132F" w14:textId="6F58B036" w:rsidR="00F1308E" w:rsidRPr="00C77B29" w:rsidRDefault="00F1308E" w:rsidP="00F1308E">
      <w:pPr>
        <w:widowControl w:val="0"/>
        <w:autoSpaceDE w:val="0"/>
        <w:autoSpaceDN w:val="0"/>
        <w:adjustRightInd w:val="0"/>
        <w:spacing w:line="240" w:lineRule="auto"/>
      </w:pPr>
      <w:r w:rsidRPr="00C77B29">
        <w:t xml:space="preserve">Podstawowym problemem jest ograniczona możliwość wykorzystywania rozdzielni </w:t>
      </w:r>
      <w:r w:rsidRPr="00C77B29">
        <w:br/>
        <w:t xml:space="preserve">15 kV stacji „Piaseczno” i „Sękocin”, z uwagi na ich peryferyjne położenie względem obszaru zasilanego i trudności w wyprowadzeniu nowych linii 15 kV. Docelowo planuje się wzmocnienie zasilania obszaru </w:t>
      </w:r>
      <w:r w:rsidR="00941BD2" w:rsidRPr="00C77B29">
        <w:t>G</w:t>
      </w:r>
      <w:r w:rsidRPr="00C77B29">
        <w:t xml:space="preserve">miny w energię elektryczną z planowanych stacji 110/15 kV „Głosków” i „Szczaki” zlokalizowanych </w:t>
      </w:r>
      <w:r w:rsidR="00941C4B" w:rsidRPr="00C77B29">
        <w:br/>
      </w:r>
      <w:r w:rsidRPr="00C77B29">
        <w:t>w Gminie Piaseczno.</w:t>
      </w:r>
    </w:p>
    <w:p w14:paraId="4BFC7F5E" w14:textId="2464EC78" w:rsidR="00F1308E" w:rsidRPr="00C77B29" w:rsidRDefault="00F1308E" w:rsidP="00F1308E">
      <w:pPr>
        <w:widowControl w:val="0"/>
        <w:autoSpaceDE w:val="0"/>
        <w:autoSpaceDN w:val="0"/>
        <w:adjustRightInd w:val="0"/>
        <w:spacing w:line="240" w:lineRule="auto"/>
      </w:pPr>
      <w:r w:rsidRPr="00C77B29">
        <w:lastRenderedPageBreak/>
        <w:t>Na podstawie przeprowadzonej diagnozy oraz weryfikacji źródeł nie stwierdzono, aby problem ubóstwa energetycznego dotyczył Gminy Lesznowola.</w:t>
      </w:r>
    </w:p>
    <w:p w14:paraId="30AF1BC2" w14:textId="2A0E61FD" w:rsidR="00F1308E" w:rsidRPr="00C77B29" w:rsidRDefault="00F1308E" w:rsidP="00F1308E">
      <w:pPr>
        <w:widowControl w:val="0"/>
        <w:autoSpaceDE w:val="0"/>
        <w:autoSpaceDN w:val="0"/>
        <w:adjustRightInd w:val="0"/>
        <w:spacing w:line="240" w:lineRule="auto"/>
      </w:pPr>
      <w:r w:rsidRPr="00C77B29">
        <w:t>Ze względu na problem ogólno - społeczny należy rozważyć monitorowanie tego zagadnienia.</w:t>
      </w:r>
      <w:r w:rsidR="006E5905" w:rsidRPr="00C77B29">
        <w:br/>
      </w:r>
    </w:p>
    <w:p w14:paraId="1C739288" w14:textId="77777777" w:rsidR="00A94A2C" w:rsidRPr="00C77B29" w:rsidRDefault="00A94A2C" w:rsidP="00A94A2C">
      <w:pPr>
        <w:pStyle w:val="Nagwek3"/>
        <w:rPr>
          <w:rFonts w:eastAsiaTheme="majorEastAsia"/>
        </w:rPr>
      </w:pPr>
      <w:bookmarkStart w:id="51" w:name="_Toc51837178"/>
      <w:r w:rsidRPr="00C77B29">
        <w:rPr>
          <w:rFonts w:eastAsiaTheme="majorEastAsia"/>
        </w:rPr>
        <w:t>Energia geotermalna</w:t>
      </w:r>
      <w:bookmarkEnd w:id="51"/>
    </w:p>
    <w:p w14:paraId="7B80DE6B" w14:textId="4AA56292" w:rsidR="00A94A2C" w:rsidRPr="00C77B29" w:rsidRDefault="00A94A2C" w:rsidP="00DC6244">
      <w:pPr>
        <w:widowControl w:val="0"/>
        <w:autoSpaceDE w:val="0"/>
        <w:autoSpaceDN w:val="0"/>
        <w:adjustRightInd w:val="0"/>
        <w:spacing w:line="240" w:lineRule="auto"/>
      </w:pPr>
      <w:r w:rsidRPr="00C77B29">
        <w:t xml:space="preserve">Wody geotermalne stanowią potencjalne źródło energii cieplnej związane z utworami mezozoiku (trias-kreda). W obrębie tych utworów na terenie całego województwa mazowieckiego objętość subartezyjskich i artezyjskich wód geotermalnych oszacowano na poziomie 2 766 km3, a zasoby energii cieplnej możliwej do odzyskania na 9 835 mln ton paliwa umownego. W rejonie </w:t>
      </w:r>
      <w:r w:rsidR="00DC6244" w:rsidRPr="00C77B29">
        <w:t>G</w:t>
      </w:r>
      <w:r w:rsidRPr="00C77B29">
        <w:t>miny Lesznowola występują duże zasoby wód geotermalnych.</w:t>
      </w:r>
    </w:p>
    <w:p w14:paraId="03746D65" w14:textId="2831981B" w:rsidR="00F1308E" w:rsidRPr="00C77B29" w:rsidRDefault="00F1308E" w:rsidP="002C2128">
      <w:pPr>
        <w:pStyle w:val="Nagwek2"/>
        <w:framePr w:wrap="auto" w:vAnchor="margin" w:yAlign="inline"/>
        <w:rPr>
          <w:color w:val="6683BF"/>
        </w:rPr>
      </w:pPr>
      <w:bookmarkStart w:id="52" w:name="_Toc51837179"/>
      <w:r w:rsidRPr="00C77B29">
        <w:rPr>
          <w:color w:val="6683BF"/>
        </w:rPr>
        <w:t>Monitoring jakości powietrza</w:t>
      </w:r>
      <w:bookmarkEnd w:id="52"/>
    </w:p>
    <w:p w14:paraId="328F97C4" w14:textId="7903B1D1" w:rsidR="001D2FA4" w:rsidRPr="00C77B29" w:rsidRDefault="001D2FA4" w:rsidP="001D2FA4">
      <w:pPr>
        <w:widowControl w:val="0"/>
        <w:autoSpaceDE w:val="0"/>
        <w:autoSpaceDN w:val="0"/>
        <w:adjustRightInd w:val="0"/>
        <w:spacing w:line="240" w:lineRule="auto"/>
      </w:pPr>
      <w:r w:rsidRPr="00C77B29">
        <w:t xml:space="preserve">Na podstawie art. 87 ustawy z dnia 27 kwietnia 2001 r. Prawo ochrony środowiska </w:t>
      </w:r>
      <w:r w:rsidR="00C10592" w:rsidRPr="00C77B29">
        <w:br/>
      </w:r>
      <w:r w:rsidRPr="00C77B29">
        <w:t>(tj. Dz. U. 2020 r. poz. 1219</w:t>
      </w:r>
      <w:r w:rsidRPr="00C77B29" w:rsidDel="00880A68">
        <w:t xml:space="preserve"> </w:t>
      </w:r>
      <w:r w:rsidRPr="00C77B29">
        <w:t xml:space="preserve">z późn. zm.), oraz rozporządzenia Ministra Środowiska z dnia 2 sierpnia 2012 r. w sprawie stref, w których dokonuje się oceny jakości powietrza (Dz. U. z 2012 r., poz. 914), </w:t>
      </w:r>
      <w:r w:rsidR="00C10592" w:rsidRPr="00C77B29">
        <w:br/>
      </w:r>
      <w:r w:rsidRPr="00C77B29">
        <w:t xml:space="preserve">w województwie mazowieckim wyznaczone zostały 4 strefy, dla których przeprowadzana jest coroczna ocena jakości powietrza. Gmina Lesznowola została zaliczona do strefy „strefa mazowiecka”. </w:t>
      </w:r>
      <w:r w:rsidR="00C10592" w:rsidRPr="00C77B29">
        <w:br/>
      </w:r>
      <w:r w:rsidRPr="00C77B29">
        <w:t>Strefa ta została utworzona ze względu na przekroczenie dopuszczalnej częstości przekroczeń dopuszczalnego poziomu 24-godz. pyłu PM10, PM2,5, ozonu oraz przekroczenie poziomu docelowego benzo(α)pirenu w roku kalendarzowym.</w:t>
      </w:r>
    </w:p>
    <w:p w14:paraId="49BE098D" w14:textId="7DC77F2B" w:rsidR="001D2FA4" w:rsidRPr="00C77B29" w:rsidRDefault="001D2FA4" w:rsidP="001D2FA4">
      <w:pPr>
        <w:widowControl w:val="0"/>
        <w:autoSpaceDE w:val="0"/>
        <w:autoSpaceDN w:val="0"/>
        <w:adjustRightInd w:val="0"/>
        <w:spacing w:line="240" w:lineRule="auto"/>
      </w:pPr>
      <w:r w:rsidRPr="00C77B29">
        <w:t>Strefa mazowiecka (</w:t>
      </w:r>
      <w:r w:rsidR="00BF772C" w:rsidRPr="00C77B29">
        <w:t>Rysune</w:t>
      </w:r>
      <w:r w:rsidR="00D76A38" w:rsidRPr="00C77B29">
        <w:t xml:space="preserve">k </w:t>
      </w:r>
      <w:r w:rsidR="00BF772C" w:rsidRPr="00C77B29">
        <w:t>2</w:t>
      </w:r>
      <w:r w:rsidRPr="00C77B29">
        <w:t xml:space="preserve">) jest powierzchniowo największą strefą znajdującą </w:t>
      </w:r>
      <w:r w:rsidRPr="00C77B29">
        <w:br/>
        <w:t xml:space="preserve">się w centrum województwa mazowieckiego i otacza strefę aglomeracja warszawska, </w:t>
      </w:r>
      <w:r w:rsidRPr="00C77B29">
        <w:br/>
        <w:t xml:space="preserve">w południowej części strefę miasto Radom, a w północno zachodniej części strefę miasto Płock. </w:t>
      </w:r>
    </w:p>
    <w:p w14:paraId="255F5EF0" w14:textId="77777777" w:rsidR="006E5905" w:rsidRPr="00C77B29" w:rsidRDefault="006E5905" w:rsidP="006E5905">
      <w:pPr>
        <w:pStyle w:val="Spisilustracji"/>
      </w:pPr>
    </w:p>
    <w:p w14:paraId="16D838EF" w14:textId="2C7608E5" w:rsidR="006E5905" w:rsidRPr="00C77B29" w:rsidRDefault="001D2FA4" w:rsidP="006E5905">
      <w:pPr>
        <w:pStyle w:val="Spisilustracji"/>
      </w:pPr>
      <w:bookmarkStart w:id="53" w:name="_Toc51837084"/>
      <w:r w:rsidRPr="00C77B29">
        <w:t xml:space="preserve">Rysunek </w:t>
      </w:r>
      <w:r w:rsidR="004E0179">
        <w:rPr>
          <w:noProof/>
        </w:rPr>
        <w:fldChar w:fldCharType="begin"/>
      </w:r>
      <w:r w:rsidR="004E0179">
        <w:rPr>
          <w:noProof/>
        </w:rPr>
        <w:instrText xml:space="preserve"> SEQ Rysunek \* ARABIC </w:instrText>
      </w:r>
      <w:r w:rsidR="004E0179">
        <w:rPr>
          <w:noProof/>
        </w:rPr>
        <w:fldChar w:fldCharType="separate"/>
      </w:r>
      <w:r w:rsidR="004E0179">
        <w:rPr>
          <w:noProof/>
        </w:rPr>
        <w:t>2</w:t>
      </w:r>
      <w:r w:rsidR="004E0179">
        <w:rPr>
          <w:noProof/>
        </w:rPr>
        <w:fldChar w:fldCharType="end"/>
      </w:r>
      <w:r w:rsidRPr="00C77B29">
        <w:t>. Lokalizacja strefy mazowieckiej na tle województwa</w:t>
      </w:r>
      <w:bookmarkEnd w:id="53"/>
    </w:p>
    <w:p w14:paraId="7D005234" w14:textId="117D815B" w:rsidR="001D2FA4" w:rsidRPr="00C77B29" w:rsidRDefault="00A54C6A" w:rsidP="006E5905">
      <w:pPr>
        <w:pStyle w:val="Spisilustracji"/>
      </w:pPr>
      <w:r w:rsidRPr="00C77B29">
        <w:rPr>
          <w:noProof/>
          <w:lang w:eastAsia="pl-PL"/>
        </w:rPr>
        <w:drawing>
          <wp:inline distT="0" distB="0" distL="0" distR="0" wp14:anchorId="37397DC7" wp14:editId="3E344F9A">
            <wp:extent cx="3756074" cy="2604901"/>
            <wp:effectExtent l="0" t="0" r="0" b="5080"/>
            <wp:docPr id="56" name="Obraz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17">
                      <a:duotone>
                        <a:schemeClr val="accent1">
                          <a:shade val="45000"/>
                          <a:satMod val="135000"/>
                        </a:schemeClr>
                        <a:prstClr val="white"/>
                      </a:duotone>
                      <a:extLst>
                        <a:ext uri="{28A0092B-C50C-407E-A947-70E740481C1C}">
                          <a14:useLocalDpi xmlns:a14="http://schemas.microsoft.com/office/drawing/2010/main" val="0"/>
                        </a:ext>
                      </a:extLst>
                    </a:blip>
                    <a:srcRect l="20406" t="14983" r="27068" b="19698"/>
                    <a:stretch>
                      <a:fillRect/>
                    </a:stretch>
                  </pic:blipFill>
                  <pic:spPr bwMode="auto">
                    <a:xfrm>
                      <a:off x="0" y="0"/>
                      <a:ext cx="3793266" cy="2630694"/>
                    </a:xfrm>
                    <a:prstGeom prst="rect">
                      <a:avLst/>
                    </a:prstGeom>
                    <a:noFill/>
                    <a:ln>
                      <a:noFill/>
                    </a:ln>
                  </pic:spPr>
                </pic:pic>
              </a:graphicData>
            </a:graphic>
          </wp:inline>
        </w:drawing>
      </w:r>
    </w:p>
    <w:p w14:paraId="105E7D7E" w14:textId="08E887FD" w:rsidR="001D2FA4" w:rsidRPr="00C77B29" w:rsidRDefault="001D2FA4" w:rsidP="001D2FA4">
      <w:pPr>
        <w:pStyle w:val="rdo"/>
        <w:rPr>
          <w:i w:val="0"/>
          <w:iCs/>
        </w:rPr>
      </w:pPr>
      <w:r w:rsidRPr="00C77B29">
        <w:rPr>
          <w:i w:val="0"/>
          <w:iCs/>
        </w:rPr>
        <w:t xml:space="preserve">Źródło: </w:t>
      </w:r>
      <w:r w:rsidRPr="00C77B29">
        <w:rPr>
          <w:i w:val="0"/>
          <w:iCs/>
          <w:bdr w:val="none" w:sz="0" w:space="0" w:color="auto" w:frame="1"/>
          <w:shd w:val="clear" w:color="auto" w:fill="FFFFFF"/>
        </w:rPr>
        <w:t>Roczna ocena jakości powietrza w województwie mazowieckim, raport za 2018 r</w:t>
      </w:r>
      <w:r w:rsidR="002E5DBF" w:rsidRPr="00C77B29">
        <w:rPr>
          <w:i w:val="0"/>
          <w:iCs/>
          <w:bdr w:val="none" w:sz="0" w:space="0" w:color="auto" w:frame="1"/>
          <w:shd w:val="clear" w:color="auto" w:fill="FFFFFF"/>
        </w:rPr>
        <w:t>.</w:t>
      </w:r>
    </w:p>
    <w:p w14:paraId="4FA8E2D0" w14:textId="77777777" w:rsidR="001D2FA4" w:rsidRPr="00C77B29" w:rsidRDefault="001D2FA4" w:rsidP="001D2FA4">
      <w:pPr>
        <w:spacing w:line="240" w:lineRule="auto"/>
      </w:pPr>
      <w:r w:rsidRPr="00C77B29">
        <w:t xml:space="preserve">Ocenę jakości powietrza dla strefy mazowieckiej, w której leży Gmina Lesznowola oparto </w:t>
      </w:r>
      <w:r w:rsidRPr="00C77B29">
        <w:br/>
        <w:t xml:space="preserve">na „Rocznej ocenie jakości powietrza w województwie mazowieckim, raport </w:t>
      </w:r>
      <w:r w:rsidRPr="00C77B29">
        <w:br/>
        <w:t>za 2018 rok” przeprowadzonej przez Wojewódzki Inspektorat Ochrony Środowiska.</w:t>
      </w:r>
    </w:p>
    <w:p w14:paraId="59DB94A4" w14:textId="77777777" w:rsidR="001D2FA4" w:rsidRPr="00C77B29" w:rsidRDefault="001D2FA4" w:rsidP="001D2FA4">
      <w:pPr>
        <w:spacing w:line="240" w:lineRule="auto"/>
      </w:pPr>
      <w:r w:rsidRPr="00C77B29">
        <w:lastRenderedPageBreak/>
        <w:t>Przyczyny przekroczeń związane są z dużym ruchem samochodowym zarówno na terenie Gminy Lesznowola jak i w jej pobliżu oraz z emisją związaną z indywidualnym ogrzewaniem budynków.</w:t>
      </w:r>
    </w:p>
    <w:p w14:paraId="57E24DBD" w14:textId="4C372495" w:rsidR="001D2FA4" w:rsidRPr="00C77B29" w:rsidRDefault="001D2FA4" w:rsidP="001D2FA4">
      <w:pPr>
        <w:spacing w:line="240" w:lineRule="auto"/>
      </w:pPr>
      <w:r w:rsidRPr="00C77B29">
        <w:t xml:space="preserve">Emisja ze środków transportu wciąż wzrasta z uwagi na wzrost liczby środków transportu należących do </w:t>
      </w:r>
      <w:r w:rsidR="008279B2" w:rsidRPr="00C77B29">
        <w:t>M</w:t>
      </w:r>
      <w:r w:rsidRPr="00C77B29">
        <w:t xml:space="preserve">ieszkańców nowo osiedlających się na terenie Gminy Lesznowola, którzy znajdują tutaj miejsce zamieszkania łączące blisko kontakt z przyrodą z nowoczesnym otoczeniem, blisko największej aglomeracji miejskiej. </w:t>
      </w:r>
    </w:p>
    <w:p w14:paraId="1FCD36A9" w14:textId="77777777" w:rsidR="001D2FA4" w:rsidRPr="00C77B29" w:rsidRDefault="001D2FA4" w:rsidP="001D2FA4">
      <w:pPr>
        <w:spacing w:line="240" w:lineRule="auto"/>
      </w:pPr>
      <w:r w:rsidRPr="00C77B29">
        <w:t>Wzrastająca liczba gospodarstw pociąga za sobą coraz większe zużycie nośników energii i skutkuje wzrastającą emisją dwutlenku węgla i innych substancji zanieczyszczających powietrze.</w:t>
      </w:r>
    </w:p>
    <w:p w14:paraId="1EB6B38F" w14:textId="5D5AF6B8" w:rsidR="001D2FA4" w:rsidRPr="00C77B29" w:rsidRDefault="001D2FA4" w:rsidP="001D2FA4">
      <w:pPr>
        <w:spacing w:line="240" w:lineRule="auto"/>
      </w:pPr>
      <w:r w:rsidRPr="00C77B29">
        <w:t>Przekroczenie dopuszczalnego poziomu 24-godz. pyłu PM10, PM2,5, ozonu oraz przekroczenie poziomu docelowego benzo(α)pirenu w zarówno 2014 r</w:t>
      </w:r>
      <w:r w:rsidR="00231708" w:rsidRPr="00C77B29">
        <w:t>.</w:t>
      </w:r>
      <w:r w:rsidRPr="00C77B29">
        <w:t xml:space="preserve"> jak i w 2019 r. w strefie mazowieckiej </w:t>
      </w:r>
      <w:r w:rsidRPr="00C77B29">
        <w:br/>
        <w:t xml:space="preserve">w dużej mierze jest wynikiem emisji napływowej (zarówno niskiej jak i komunikacyjnej) </w:t>
      </w:r>
      <w:r w:rsidRPr="00C77B29">
        <w:br/>
        <w:t>z m.st. Warszawy.</w:t>
      </w:r>
    </w:p>
    <w:p w14:paraId="7EC713B2" w14:textId="12CCDEAF" w:rsidR="001D2FA4" w:rsidRPr="00C77B29" w:rsidRDefault="00414E98" w:rsidP="001D2FA4">
      <w:pPr>
        <w:spacing w:line="240" w:lineRule="auto"/>
      </w:pPr>
      <w:r w:rsidRPr="00C77B29">
        <w:rPr>
          <w:rFonts w:cs="Calibri"/>
          <w:bCs/>
          <w:noProof/>
          <w:color w:val="000000"/>
          <w:bdr w:val="none" w:sz="0" w:space="0" w:color="auto" w:frame="1"/>
          <w:shd w:val="clear" w:color="auto" w:fill="FFFFFF"/>
          <w:lang w:eastAsia="pl-PL"/>
        </w:rPr>
        <w:drawing>
          <wp:anchor distT="0" distB="0" distL="114300" distR="114300" simplePos="0" relativeHeight="251749888" behindDoc="0" locked="0" layoutInCell="1" allowOverlap="1" wp14:anchorId="3D7FE250" wp14:editId="25A8D025">
            <wp:simplePos x="0" y="0"/>
            <wp:positionH relativeFrom="column">
              <wp:posOffset>6795770</wp:posOffset>
            </wp:positionH>
            <wp:positionV relativeFrom="paragraph">
              <wp:posOffset>-687070</wp:posOffset>
            </wp:positionV>
            <wp:extent cx="7552690" cy="10683875"/>
            <wp:effectExtent l="0" t="0" r="0" b="3175"/>
            <wp:wrapNone/>
            <wp:docPr id="315" name="Obraz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Obraz 315"/>
                    <pic:cNvPicPr>
                      <a:picLocks noChangeAspect="1"/>
                    </pic:cNvPicPr>
                  </pic:nvPicPr>
                  <pic:blipFill>
                    <a:blip r:embed="rId18"/>
                    <a:stretch>
                      <a:fillRect/>
                    </a:stretch>
                  </pic:blipFill>
                  <pic:spPr bwMode="auto">
                    <a:xfrm>
                      <a:off x="0" y="0"/>
                      <a:ext cx="7552690" cy="106838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D2FA4" w:rsidRPr="00C77B29">
        <w:t xml:space="preserve">Gmina Lesznowola monitoruje jakość powietrza przy pomocy </w:t>
      </w:r>
      <w:r w:rsidR="00A23696" w:rsidRPr="00C77B29">
        <w:t xml:space="preserve">13 </w:t>
      </w:r>
      <w:r w:rsidR="001D2FA4" w:rsidRPr="00C77B29">
        <w:t xml:space="preserve">sensorów zainstalowanych </w:t>
      </w:r>
      <w:r w:rsidR="001D2FA4" w:rsidRPr="00C77B29">
        <w:br/>
        <w:t>na budynkach użyteczności publiczn</w:t>
      </w:r>
      <w:r w:rsidR="00A23696" w:rsidRPr="00C77B29">
        <w:t>ej</w:t>
      </w:r>
      <w:r w:rsidR="001D2FA4" w:rsidRPr="00C77B29">
        <w:t xml:space="preserve"> położonych na terenie Gminy</w:t>
      </w:r>
      <w:r w:rsidR="0095074F" w:rsidRPr="00C77B29">
        <w:t xml:space="preserve">. </w:t>
      </w:r>
      <w:r w:rsidR="001D2FA4" w:rsidRPr="00C77B29">
        <w:t>Dzięki nim można sprawdzić poziom stężenia pyłów zawieszonych PM2.5, PM10 oraz temperaturę</w:t>
      </w:r>
      <w:r w:rsidR="0087198A" w:rsidRPr="00C77B29">
        <w:t xml:space="preserve"> powietrza</w:t>
      </w:r>
      <w:r w:rsidR="001D2FA4" w:rsidRPr="00C77B29">
        <w:t xml:space="preserve">. </w:t>
      </w:r>
    </w:p>
    <w:p w14:paraId="6825D60F" w14:textId="11CC82DA" w:rsidR="00DE0307" w:rsidRPr="00C77B29" w:rsidRDefault="00DE0307" w:rsidP="001D2FA4">
      <w:pPr>
        <w:spacing w:line="240" w:lineRule="auto"/>
      </w:pPr>
      <w:r w:rsidRPr="00C77B29">
        <w:t xml:space="preserve">Gmina prowadzi informacje o przekroczeniach i </w:t>
      </w:r>
      <w:r w:rsidR="00A23696" w:rsidRPr="00C77B29">
        <w:t>stanie</w:t>
      </w:r>
      <w:r w:rsidRPr="00C77B29">
        <w:t xml:space="preserve"> jakości powietrza - na stronie www Urzędu oraz </w:t>
      </w:r>
      <w:r w:rsidR="00A23696" w:rsidRPr="00C77B29">
        <w:t xml:space="preserve">poprzez </w:t>
      </w:r>
      <w:r w:rsidRPr="00C77B29">
        <w:t>smsy w ramach Gminnego Systemu Powiadamiania SMS;</w:t>
      </w:r>
      <w:r w:rsidR="005D29FB" w:rsidRPr="00C77B29">
        <w:t xml:space="preserve"> </w:t>
      </w:r>
      <w:r w:rsidRPr="00C77B29">
        <w:t xml:space="preserve">Ostrzeżenia i alerty wydawane </w:t>
      </w:r>
      <w:r w:rsidRPr="00C77B29">
        <w:br/>
        <w:t xml:space="preserve">przez Wojewódzkie Centrum zarządzania kryzysowego- umieszczane są na stronie www Urzędu, tablicach informacyjnych oraz w ramach Gminnego Systemu Powiadamiania SMS; </w:t>
      </w:r>
    </w:p>
    <w:p w14:paraId="5ADF179A" w14:textId="64FFE47D" w:rsidR="001D2FA4" w:rsidRPr="00C77B29" w:rsidRDefault="00941C4B" w:rsidP="001D2FA4">
      <w:pPr>
        <w:pStyle w:val="Spisilustracji"/>
      </w:pPr>
      <w:r w:rsidRPr="00C77B29">
        <w:br/>
      </w:r>
      <w:bookmarkStart w:id="54" w:name="_Toc51837085"/>
      <w:r w:rsidR="001D2FA4" w:rsidRPr="00C77B29">
        <w:t xml:space="preserve">Rysunek </w:t>
      </w:r>
      <w:r w:rsidR="004E0179">
        <w:rPr>
          <w:noProof/>
        </w:rPr>
        <w:fldChar w:fldCharType="begin"/>
      </w:r>
      <w:r w:rsidR="004E0179">
        <w:rPr>
          <w:noProof/>
        </w:rPr>
        <w:instrText xml:space="preserve"> SEQ Rysunek \* ARABIC </w:instrText>
      </w:r>
      <w:r w:rsidR="004E0179">
        <w:rPr>
          <w:noProof/>
        </w:rPr>
        <w:fldChar w:fldCharType="separate"/>
      </w:r>
      <w:r w:rsidR="004E0179">
        <w:rPr>
          <w:noProof/>
        </w:rPr>
        <w:t>3</w:t>
      </w:r>
      <w:r w:rsidR="004E0179">
        <w:rPr>
          <w:noProof/>
        </w:rPr>
        <w:fldChar w:fldCharType="end"/>
      </w:r>
      <w:r w:rsidR="001D2FA4" w:rsidRPr="00C77B29">
        <w:rPr>
          <w:noProof/>
        </w:rPr>
        <w:t>.</w:t>
      </w:r>
      <w:r w:rsidR="001D2FA4" w:rsidRPr="00C77B29">
        <w:t xml:space="preserve"> Lokalizacja sensorów w Gminie Lesznowola</w:t>
      </w:r>
      <w:bookmarkEnd w:id="54"/>
    </w:p>
    <w:p w14:paraId="0524FAB1" w14:textId="2C3988B8" w:rsidR="001D2FA4" w:rsidRPr="00C77B29" w:rsidRDefault="00527332" w:rsidP="001D2FA4">
      <w:pPr>
        <w:rPr>
          <w:iCs/>
        </w:rPr>
      </w:pPr>
      <w:r w:rsidRPr="00C77B29">
        <w:rPr>
          <w:noProof/>
          <w:lang w:eastAsia="pl-PL"/>
        </w:rPr>
        <w:drawing>
          <wp:inline distT="0" distB="0" distL="0" distR="0" wp14:anchorId="2B36C415" wp14:editId="693D4B74">
            <wp:extent cx="2840182" cy="2675778"/>
            <wp:effectExtent l="0" t="0" r="0" b="0"/>
            <wp:docPr id="62" name="Obraz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41703" t="18894" r="15590" b="9580"/>
                    <a:stretch/>
                  </pic:blipFill>
                  <pic:spPr bwMode="auto">
                    <a:xfrm>
                      <a:off x="0" y="0"/>
                      <a:ext cx="2846609" cy="2681833"/>
                    </a:xfrm>
                    <a:prstGeom prst="rect">
                      <a:avLst/>
                    </a:prstGeom>
                    <a:ln>
                      <a:noFill/>
                    </a:ln>
                    <a:extLst>
                      <a:ext uri="{53640926-AAD7-44D8-BBD7-CCE9431645EC}">
                        <a14:shadowObscured xmlns:a14="http://schemas.microsoft.com/office/drawing/2010/main"/>
                      </a:ext>
                    </a:extLst>
                  </pic:spPr>
                </pic:pic>
              </a:graphicData>
            </a:graphic>
          </wp:inline>
        </w:drawing>
      </w:r>
      <w:r w:rsidR="001D2FA4" w:rsidRPr="00C77B29">
        <w:rPr>
          <w:i/>
          <w:iCs/>
        </w:rPr>
        <w:br/>
      </w:r>
      <w:r w:rsidR="001D2FA4" w:rsidRPr="00C77B29">
        <w:rPr>
          <w:rFonts w:cs="Calibri"/>
          <w:iCs/>
          <w:color w:val="A6A6A6" w:themeColor="background1" w:themeShade="A6"/>
          <w:sz w:val="16"/>
          <w:szCs w:val="18"/>
          <w:bdr w:val="none" w:sz="0" w:space="0" w:color="auto" w:frame="1"/>
          <w:shd w:val="clear" w:color="auto" w:fill="FFFFFF"/>
        </w:rPr>
        <w:t xml:space="preserve">Źródło: </w:t>
      </w:r>
      <w:r w:rsidR="00133A39" w:rsidRPr="00C77B29">
        <w:rPr>
          <w:rFonts w:cs="Calibri"/>
          <w:iCs/>
          <w:color w:val="A6A6A6" w:themeColor="background1" w:themeShade="A6"/>
          <w:sz w:val="16"/>
          <w:szCs w:val="18"/>
          <w:bdr w:val="none" w:sz="0" w:space="0" w:color="auto" w:frame="1"/>
          <w:shd w:val="clear" w:color="auto" w:fill="FFFFFF"/>
        </w:rPr>
        <w:t>S</w:t>
      </w:r>
      <w:r w:rsidR="001D2FA4" w:rsidRPr="00C77B29">
        <w:rPr>
          <w:rFonts w:cs="Calibri"/>
          <w:iCs/>
          <w:color w:val="A6A6A6" w:themeColor="background1" w:themeShade="A6"/>
          <w:sz w:val="16"/>
          <w:szCs w:val="18"/>
          <w:bdr w:val="none" w:sz="0" w:space="0" w:color="auto" w:frame="1"/>
          <w:shd w:val="clear" w:color="auto" w:fill="FFFFFF"/>
        </w:rPr>
        <w:t>trona internetowa Urzędu Gminy Lesznowola</w:t>
      </w:r>
      <w:r w:rsidRPr="00C77B29">
        <w:rPr>
          <w:rFonts w:cs="Calibri"/>
          <w:iCs/>
          <w:color w:val="A6A6A6" w:themeColor="background1" w:themeShade="A6"/>
          <w:sz w:val="16"/>
          <w:szCs w:val="18"/>
          <w:bdr w:val="none" w:sz="0" w:space="0" w:color="auto" w:frame="1"/>
          <w:shd w:val="clear" w:color="auto" w:fill="FFFFFF"/>
        </w:rPr>
        <w:t>, https://www.lesznowola.pl/sensory.</w:t>
      </w:r>
    </w:p>
    <w:p w14:paraId="1C7F85BD" w14:textId="77777777" w:rsidR="00527332" w:rsidRPr="00C77B29" w:rsidRDefault="00527332" w:rsidP="005C5238">
      <w:pPr>
        <w:spacing w:line="276" w:lineRule="auto"/>
      </w:pPr>
    </w:p>
    <w:p w14:paraId="4FF14E1A" w14:textId="77777777" w:rsidR="00527332" w:rsidRPr="00C77B29" w:rsidRDefault="00527332" w:rsidP="005C5238">
      <w:pPr>
        <w:spacing w:line="276" w:lineRule="auto"/>
      </w:pPr>
    </w:p>
    <w:p w14:paraId="2449EE56" w14:textId="633A5590" w:rsidR="005C5238" w:rsidRPr="00C77B29" w:rsidRDefault="005C5238" w:rsidP="005C5238">
      <w:pPr>
        <w:spacing w:line="276" w:lineRule="auto"/>
      </w:pPr>
      <w:r w:rsidRPr="00C77B29">
        <w:t>Gmina Lesznowola udostępniła również aplikację na smartfona prezentującą bieżące wskaźniki jakości powietrza ze stacji pomiaru.</w:t>
      </w:r>
    </w:p>
    <w:p w14:paraId="1ADB4A81" w14:textId="77777777" w:rsidR="00A9533A" w:rsidRPr="00C77B29" w:rsidRDefault="00A9533A" w:rsidP="005C5238">
      <w:pPr>
        <w:spacing w:line="240" w:lineRule="auto"/>
      </w:pPr>
    </w:p>
    <w:p w14:paraId="681244E8" w14:textId="77777777" w:rsidR="00A9533A" w:rsidRPr="00C77B29" w:rsidRDefault="00A9533A" w:rsidP="005C5238">
      <w:pPr>
        <w:spacing w:line="240" w:lineRule="auto"/>
      </w:pPr>
    </w:p>
    <w:p w14:paraId="6BC760F2" w14:textId="39955551" w:rsidR="001D2FA4" w:rsidRPr="00C77B29" w:rsidRDefault="00AB0570" w:rsidP="005C5238">
      <w:pPr>
        <w:spacing w:line="240" w:lineRule="auto"/>
      </w:pPr>
      <w:r w:rsidRPr="00C77B29">
        <w:lastRenderedPageBreak/>
        <w:br/>
      </w:r>
      <w:bookmarkStart w:id="55" w:name="_Toc51837086"/>
      <w:r w:rsidR="00D35D7F" w:rsidRPr="00C77B29">
        <w:t xml:space="preserve">Rysunek </w:t>
      </w:r>
      <w:r w:rsidR="004E0179">
        <w:rPr>
          <w:noProof/>
        </w:rPr>
        <w:fldChar w:fldCharType="begin"/>
      </w:r>
      <w:r w:rsidR="004E0179">
        <w:rPr>
          <w:noProof/>
        </w:rPr>
        <w:instrText xml:space="preserve"> SEQ Rysunek \* ARABIC </w:instrText>
      </w:r>
      <w:r w:rsidR="004E0179">
        <w:rPr>
          <w:noProof/>
        </w:rPr>
        <w:fldChar w:fldCharType="separate"/>
      </w:r>
      <w:r w:rsidR="004E0179">
        <w:rPr>
          <w:noProof/>
        </w:rPr>
        <w:t>4</w:t>
      </w:r>
      <w:r w:rsidR="004E0179">
        <w:rPr>
          <w:noProof/>
        </w:rPr>
        <w:fldChar w:fldCharType="end"/>
      </w:r>
      <w:r w:rsidR="00D35D7F" w:rsidRPr="00C77B29">
        <w:rPr>
          <w:noProof/>
        </w:rPr>
        <w:t>.</w:t>
      </w:r>
      <w:r w:rsidR="00D35D7F" w:rsidRPr="00C77B29">
        <w:t xml:space="preserve"> Aplikacja do odczytu wyników pomiaru jakości powietrza w Gminie Lesznowola</w:t>
      </w:r>
      <w:bookmarkEnd w:id="55"/>
    </w:p>
    <w:p w14:paraId="5D779968" w14:textId="6369B357" w:rsidR="00D35D7F" w:rsidRPr="00C77B29" w:rsidRDefault="00D35D7F" w:rsidP="00D35D7F">
      <w:r w:rsidRPr="00C77B29">
        <w:rPr>
          <w:noProof/>
          <w:lang w:eastAsia="pl-PL"/>
        </w:rPr>
        <w:drawing>
          <wp:inline distT="0" distB="0" distL="0" distR="0" wp14:anchorId="25188160" wp14:editId="6F848AF0">
            <wp:extent cx="3700800" cy="2674800"/>
            <wp:effectExtent l="0" t="0" r="0" b="0"/>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20384" t="12969" r="22333" b="13420"/>
                    <a:stretch/>
                  </pic:blipFill>
                  <pic:spPr bwMode="auto">
                    <a:xfrm>
                      <a:off x="0" y="0"/>
                      <a:ext cx="3700800" cy="2674800"/>
                    </a:xfrm>
                    <a:prstGeom prst="rect">
                      <a:avLst/>
                    </a:prstGeom>
                    <a:ln>
                      <a:noFill/>
                    </a:ln>
                    <a:extLst>
                      <a:ext uri="{53640926-AAD7-44D8-BBD7-CCE9431645EC}">
                        <a14:shadowObscured xmlns:a14="http://schemas.microsoft.com/office/drawing/2010/main"/>
                      </a:ext>
                    </a:extLst>
                  </pic:spPr>
                </pic:pic>
              </a:graphicData>
            </a:graphic>
          </wp:inline>
        </w:drawing>
      </w:r>
      <w:r w:rsidR="00E86B26" w:rsidRPr="00C77B29">
        <w:br/>
      </w:r>
      <w:r w:rsidRPr="00C77B29">
        <w:rPr>
          <w:rFonts w:cs="Calibri"/>
          <w:iCs/>
          <w:color w:val="A6A6A6" w:themeColor="background1" w:themeShade="A6"/>
          <w:sz w:val="16"/>
          <w:szCs w:val="18"/>
          <w:bdr w:val="none" w:sz="0" w:space="0" w:color="auto" w:frame="1"/>
          <w:shd w:val="clear" w:color="auto" w:fill="FFFFFF"/>
        </w:rPr>
        <w:t xml:space="preserve">Źródło: </w:t>
      </w:r>
      <w:r w:rsidR="00133A39" w:rsidRPr="00C77B29">
        <w:rPr>
          <w:rFonts w:cs="Calibri"/>
          <w:iCs/>
          <w:color w:val="A6A6A6" w:themeColor="background1" w:themeShade="A6"/>
          <w:sz w:val="16"/>
          <w:szCs w:val="18"/>
          <w:bdr w:val="none" w:sz="0" w:space="0" w:color="auto" w:frame="1"/>
          <w:shd w:val="clear" w:color="auto" w:fill="FFFFFF"/>
        </w:rPr>
        <w:t>S</w:t>
      </w:r>
      <w:r w:rsidRPr="00C77B29">
        <w:rPr>
          <w:rFonts w:cs="Calibri"/>
          <w:iCs/>
          <w:color w:val="A6A6A6" w:themeColor="background1" w:themeShade="A6"/>
          <w:sz w:val="16"/>
          <w:szCs w:val="18"/>
          <w:bdr w:val="none" w:sz="0" w:space="0" w:color="auto" w:frame="1"/>
          <w:shd w:val="clear" w:color="auto" w:fill="FFFFFF"/>
        </w:rPr>
        <w:t xml:space="preserve">trona internetowa Urzędu Gminy Lesznowola oraz </w:t>
      </w:r>
      <w:hyperlink r:id="rId21" w:history="1">
        <w:r w:rsidRPr="00C77B29">
          <w:rPr>
            <w:rFonts w:cs="Calibri"/>
            <w:iCs/>
            <w:color w:val="A6A6A6" w:themeColor="background1" w:themeShade="A6"/>
            <w:sz w:val="16"/>
            <w:szCs w:val="18"/>
            <w:bdr w:val="none" w:sz="0" w:space="0" w:color="auto" w:frame="1"/>
            <w:shd w:val="clear" w:color="auto" w:fill="FFFFFF"/>
          </w:rPr>
          <w:t>https://play.google.com/store/apps/details?id=eu.airly.android&amp;hl=pl</w:t>
        </w:r>
      </w:hyperlink>
      <w:r w:rsidR="002E5DBF" w:rsidRPr="00C77B29">
        <w:rPr>
          <w:rFonts w:cs="Calibri"/>
          <w:iCs/>
          <w:color w:val="A6A6A6" w:themeColor="background1" w:themeShade="A6"/>
          <w:sz w:val="16"/>
          <w:szCs w:val="18"/>
          <w:bdr w:val="none" w:sz="0" w:space="0" w:color="auto" w:frame="1"/>
          <w:shd w:val="clear" w:color="auto" w:fill="FFFFFF"/>
        </w:rPr>
        <w:t>.</w:t>
      </w:r>
    </w:p>
    <w:p w14:paraId="56A52E46" w14:textId="77777777" w:rsidR="00414E98" w:rsidRPr="00C77B29" w:rsidRDefault="00414E98" w:rsidP="00414E98">
      <w:pPr>
        <w:spacing w:after="0" w:line="240" w:lineRule="auto"/>
        <w:rPr>
          <w:rFonts w:cs="Calibri"/>
          <w:b/>
        </w:rPr>
      </w:pPr>
    </w:p>
    <w:p w14:paraId="19ED21BA" w14:textId="77777777" w:rsidR="00414E98" w:rsidRPr="00C77B29" w:rsidRDefault="00414E98" w:rsidP="00414E98">
      <w:pPr>
        <w:spacing w:after="0" w:line="240" w:lineRule="auto"/>
        <w:jc w:val="left"/>
        <w:rPr>
          <w:rFonts w:cs="Calibri"/>
          <w:bCs/>
        </w:rPr>
      </w:pPr>
      <w:r w:rsidRPr="00C77B29">
        <w:rPr>
          <w:rFonts w:cs="Calibri"/>
          <w:bCs/>
        </w:rPr>
        <w:br w:type="page"/>
      </w:r>
    </w:p>
    <w:p w14:paraId="39339E6F" w14:textId="524F7E2E" w:rsidR="00414E98" w:rsidRPr="00C77B29" w:rsidRDefault="002840C2" w:rsidP="00414E98">
      <w:pPr>
        <w:spacing w:after="0" w:line="240" w:lineRule="auto"/>
        <w:jc w:val="left"/>
        <w:rPr>
          <w:rFonts w:cs="Calibri"/>
          <w:bCs/>
        </w:rPr>
      </w:pPr>
      <w:r w:rsidRPr="00C77B29">
        <w:rPr>
          <w:noProof/>
          <w:lang w:eastAsia="pl-PL"/>
        </w:rPr>
        <w:lastRenderedPageBreak/>
        <w:drawing>
          <wp:anchor distT="0" distB="0" distL="114300" distR="114300" simplePos="0" relativeHeight="251751936" behindDoc="0" locked="0" layoutInCell="1" allowOverlap="1" wp14:anchorId="70BB4E39" wp14:editId="3379B660">
            <wp:simplePos x="0" y="0"/>
            <wp:positionH relativeFrom="column">
              <wp:posOffset>-897890</wp:posOffset>
            </wp:positionH>
            <wp:positionV relativeFrom="paragraph">
              <wp:posOffset>-913765</wp:posOffset>
            </wp:positionV>
            <wp:extent cx="7552690" cy="10683875"/>
            <wp:effectExtent l="0" t="0" r="0" b="3175"/>
            <wp:wrapNone/>
            <wp:docPr id="318" name="Obraz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Obraz 318"/>
                    <pic:cNvPicPr>
                      <a:picLocks noChangeAspect="1"/>
                    </pic:cNvPicPr>
                  </pic:nvPicPr>
                  <pic:blipFill>
                    <a:blip r:embed="rId18"/>
                    <a:stretch>
                      <a:fillRect/>
                    </a:stretch>
                  </pic:blipFill>
                  <pic:spPr bwMode="auto">
                    <a:xfrm>
                      <a:off x="0" y="0"/>
                      <a:ext cx="7552690" cy="106838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14E98" w:rsidRPr="00C77B29">
        <w:rPr>
          <w:noProof/>
          <w:lang w:eastAsia="pl-PL"/>
        </w:rPr>
        <w:drawing>
          <wp:anchor distT="0" distB="0" distL="114300" distR="114300" simplePos="0" relativeHeight="251753984" behindDoc="0" locked="0" layoutInCell="1" allowOverlap="1" wp14:anchorId="7FD892C3" wp14:editId="32834358">
            <wp:simplePos x="0" y="0"/>
            <wp:positionH relativeFrom="column">
              <wp:posOffset>14530070</wp:posOffset>
            </wp:positionH>
            <wp:positionV relativeFrom="paragraph">
              <wp:posOffset>-1285240</wp:posOffset>
            </wp:positionV>
            <wp:extent cx="7558405" cy="10683875"/>
            <wp:effectExtent l="0" t="0" r="4445" b="3175"/>
            <wp:wrapNone/>
            <wp:docPr id="317" name="Obraz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Obraz 59"/>
                    <pic:cNvPicPr>
                      <a:picLocks noChangeAspect="1"/>
                    </pic:cNvPicPr>
                  </pic:nvPicPr>
                  <pic:blipFill>
                    <a:blip r:embed="rId11"/>
                    <a:stretch>
                      <a:fillRect/>
                    </a:stretch>
                  </pic:blipFill>
                  <pic:spPr bwMode="auto">
                    <a:xfrm>
                      <a:off x="0" y="0"/>
                      <a:ext cx="7558405" cy="1068387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0C51D534" w14:textId="6B23AA77" w:rsidR="00414E98" w:rsidRPr="00C77B29" w:rsidRDefault="00414E98" w:rsidP="00414E98">
      <w:pPr>
        <w:spacing w:after="0" w:line="240" w:lineRule="auto"/>
        <w:jc w:val="left"/>
        <w:rPr>
          <w:rFonts w:eastAsia="Times New Roman" w:cs="Calibri"/>
          <w:b/>
          <w:color w:val="33518F"/>
          <w:sz w:val="52"/>
          <w:szCs w:val="32"/>
        </w:rPr>
      </w:pPr>
      <w:r w:rsidRPr="00C77B29">
        <w:rPr>
          <w:noProof/>
          <w:lang w:eastAsia="pl-PL"/>
        </w:rPr>
        <mc:AlternateContent>
          <mc:Choice Requires="wps">
            <w:drawing>
              <wp:anchor distT="0" distB="0" distL="114300" distR="114300" simplePos="0" relativeHeight="251752960" behindDoc="0" locked="0" layoutInCell="1" allowOverlap="1" wp14:anchorId="20A6CDAB" wp14:editId="3A2CE519">
                <wp:simplePos x="0" y="0"/>
                <wp:positionH relativeFrom="column">
                  <wp:posOffset>-202598</wp:posOffset>
                </wp:positionH>
                <wp:positionV relativeFrom="paragraph">
                  <wp:posOffset>502953</wp:posOffset>
                </wp:positionV>
                <wp:extent cx="5606715" cy="2695074"/>
                <wp:effectExtent l="0" t="0" r="0" b="0"/>
                <wp:wrapNone/>
                <wp:docPr id="316" name="Pole tekstowe 316"/>
                <wp:cNvGraphicFramePr/>
                <a:graphic xmlns:a="http://schemas.openxmlformats.org/drawingml/2006/main">
                  <a:graphicData uri="http://schemas.microsoft.com/office/word/2010/wordprocessingShape">
                    <wps:wsp>
                      <wps:cNvSpPr txBox="1"/>
                      <wps:spPr>
                        <a:xfrm>
                          <a:off x="0" y="0"/>
                          <a:ext cx="5606715" cy="2695074"/>
                        </a:xfrm>
                        <a:prstGeom prst="rect">
                          <a:avLst/>
                        </a:prstGeom>
                        <a:noFill/>
                        <a:ln w="6350">
                          <a:noFill/>
                        </a:ln>
                      </wps:spPr>
                      <wps:txbx>
                        <w:txbxContent>
                          <w:p w14:paraId="694BCD41" w14:textId="24637757" w:rsidR="00CA039E" w:rsidRPr="008561BF" w:rsidRDefault="00CA039E" w:rsidP="008561BF">
                            <w:pPr>
                              <w:spacing w:after="0" w:line="216" w:lineRule="auto"/>
                              <w:jc w:val="left"/>
                              <w:rPr>
                                <w:b/>
                                <w:bCs/>
                                <w:color w:val="33518F"/>
                                <w:sz w:val="56"/>
                                <w:szCs w:val="56"/>
                              </w:rPr>
                            </w:pPr>
                            <w:r w:rsidRPr="00D46E4D">
                              <w:rPr>
                                <w:color w:val="7F7F7F" w:themeColor="text1" w:themeTint="80"/>
                                <w:sz w:val="56"/>
                                <w:szCs w:val="56"/>
                              </w:rPr>
                              <w:t>Część 5</w:t>
                            </w:r>
                            <w:r w:rsidRPr="008561BF">
                              <w:rPr>
                                <w:b/>
                                <w:bCs/>
                                <w:color w:val="33518F"/>
                                <w:sz w:val="56"/>
                                <w:szCs w:val="56"/>
                              </w:rPr>
                              <w:br/>
                              <w:t xml:space="preserve">Działania zrealizowane w latach </w:t>
                            </w:r>
                            <w:r w:rsidRPr="008561BF">
                              <w:rPr>
                                <w:b/>
                                <w:bCs/>
                                <w:color w:val="33518F"/>
                                <w:sz w:val="56"/>
                                <w:szCs w:val="56"/>
                              </w:rPr>
                              <w:br/>
                              <w:t>2015-2019 wpisane do Planu Gospodarki Niskoemisyjnej</w:t>
                            </w:r>
                          </w:p>
                          <w:p w14:paraId="34D125D5" w14:textId="1C0E3253" w:rsidR="00CA039E" w:rsidRPr="002F5F98" w:rsidRDefault="00CA039E" w:rsidP="00414E98">
                            <w:pPr>
                              <w:pStyle w:val="Nagwek1"/>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0A6CDAB" id="Pole tekstowe 316" o:spid="_x0000_s1032" type="#_x0000_t202" style="position:absolute;margin-left:-15.95pt;margin-top:39.6pt;width:441.45pt;height:212.2pt;z-index:25175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" filled="f" stroked="f" strokeweight=".5pt">
                <v:textbox>
                  <w:txbxContent>
                    <w:p w14:paraId="694BCD41" w14:textId="24637757" w:rsidR="00CA039E" w:rsidRPr="008561BF" w:rsidRDefault="00CA039E" w:rsidP="008561BF">
                      <w:pPr>
                        <w:spacing w:after="0" w:line="216" w:lineRule="auto"/>
                        <w:jc w:val="left"/>
                        <w:rPr>
                          <w:b/>
                          <w:bCs/>
                          <w:color w:val="33518F"/>
                          <w:sz w:val="56"/>
                          <w:szCs w:val="56"/>
                        </w:rPr>
                      </w:pPr>
                      <w:r w:rsidRPr="00D46E4D">
                        <w:rPr>
                          <w:color w:val="7F7F7F" w:themeColor="text1" w:themeTint="80"/>
                          <w:sz w:val="56"/>
                          <w:szCs w:val="56"/>
                        </w:rPr>
                        <w:t>Część 5</w:t>
                      </w:r>
                      <w:r w:rsidRPr="008561BF">
                        <w:rPr>
                          <w:b/>
                          <w:bCs/>
                          <w:color w:val="33518F"/>
                          <w:sz w:val="56"/>
                          <w:szCs w:val="56"/>
                        </w:rPr>
                        <w:br/>
                        <w:t xml:space="preserve">Działania zrealizowane w latach </w:t>
                      </w:r>
                      <w:r w:rsidRPr="008561BF">
                        <w:rPr>
                          <w:b/>
                          <w:bCs/>
                          <w:color w:val="33518F"/>
                          <w:sz w:val="56"/>
                          <w:szCs w:val="56"/>
                        </w:rPr>
                        <w:br/>
                        <w:t>2015-2019 wpisane do Planu Gospodarki Niskoemisyjnej</w:t>
                      </w:r>
                    </w:p>
                    <w:p w14:paraId="34D125D5" w14:textId="1C0E3253" w:rsidR="00CA039E" w:rsidRPr="002F5F98" w:rsidRDefault="00CA039E" w:rsidP="00414E98">
                      <w:pPr>
                        <w:pStyle w:val="Nagwek1"/>
                      </w:pPr>
                    </w:p>
                  </w:txbxContent>
                </v:textbox>
              </v:shape>
            </w:pict>
          </mc:Fallback>
        </mc:AlternateContent>
      </w:r>
      <w:r w:rsidRPr="00C77B29">
        <w:br w:type="page"/>
      </w:r>
    </w:p>
    <w:p w14:paraId="0E77EFAB" w14:textId="51215CF6" w:rsidR="002840C2" w:rsidRPr="00C77B29" w:rsidRDefault="00414E98" w:rsidP="002840C2">
      <w:pPr>
        <w:pStyle w:val="Nagwek1"/>
      </w:pPr>
      <w:bookmarkStart w:id="56" w:name="_Toc51837180"/>
      <w:r w:rsidRPr="00C77B29">
        <w:lastRenderedPageBreak/>
        <w:t xml:space="preserve">Część </w:t>
      </w:r>
      <w:r w:rsidR="003B12AC" w:rsidRPr="00C77B29">
        <w:t>5</w:t>
      </w:r>
      <w:r w:rsidR="00D46E4D" w:rsidRPr="00C77B29">
        <w:t xml:space="preserve">. </w:t>
      </w:r>
      <w:r w:rsidR="002840C2" w:rsidRPr="00C77B29">
        <w:t xml:space="preserve">Działania zrealizowane w latach </w:t>
      </w:r>
      <w:r w:rsidR="002840C2" w:rsidRPr="00C77B29">
        <w:br/>
        <w:t xml:space="preserve">2015-2019 wpisane do Planu Gospodarki </w:t>
      </w:r>
      <w:r w:rsidR="002840C2" w:rsidRPr="00C77B29">
        <w:br/>
        <w:t>Niskoemisyjnej</w:t>
      </w:r>
      <w:bookmarkEnd w:id="56"/>
    </w:p>
    <w:p w14:paraId="1579F7CF" w14:textId="0457AF97" w:rsidR="002A035A" w:rsidRPr="00C77B29" w:rsidRDefault="006F5094" w:rsidP="002A035A">
      <w:r w:rsidRPr="00C77B29">
        <w:t>Podczas opracowania PGN na lata 2015 -</w:t>
      </w:r>
      <w:r w:rsidR="00D35D7F" w:rsidRPr="00C77B29">
        <w:t xml:space="preserve"> </w:t>
      </w:r>
      <w:r w:rsidRPr="00C77B29">
        <w:t>2019 został</w:t>
      </w:r>
      <w:r w:rsidR="00DF5FF6" w:rsidRPr="00C77B29">
        <w:t>y</w:t>
      </w:r>
      <w:r w:rsidRPr="00C77B29">
        <w:t xml:space="preserve"> zdefiniowany </w:t>
      </w:r>
      <w:r w:rsidR="00FE7B51" w:rsidRPr="00C77B29">
        <w:t>cele, założenia oraz zadania realizacyjne.</w:t>
      </w:r>
    </w:p>
    <w:p w14:paraId="7D583100" w14:textId="75A93EC5" w:rsidR="006F5094" w:rsidRPr="00C77B29" w:rsidRDefault="00FE7B51" w:rsidP="006F5094">
      <w:pPr>
        <w:spacing w:line="276" w:lineRule="auto"/>
      </w:pPr>
      <w:r w:rsidRPr="00C77B29">
        <w:rPr>
          <w:noProof/>
          <w:lang w:eastAsia="pl-PL"/>
        </w:rPr>
        <mc:AlternateContent>
          <mc:Choice Requires="wps">
            <w:drawing>
              <wp:anchor distT="0" distB="0" distL="114300" distR="114300" simplePos="0" relativeHeight="251759104" behindDoc="1" locked="0" layoutInCell="1" allowOverlap="1" wp14:anchorId="76F6749E" wp14:editId="289A1F4C">
                <wp:simplePos x="0" y="0"/>
                <wp:positionH relativeFrom="column">
                  <wp:posOffset>-1842822</wp:posOffset>
                </wp:positionH>
                <wp:positionV relativeFrom="paragraph">
                  <wp:posOffset>296869</wp:posOffset>
                </wp:positionV>
                <wp:extent cx="7877175" cy="1754155"/>
                <wp:effectExtent l="0" t="0" r="9525" b="0"/>
                <wp:wrapNone/>
                <wp:docPr id="91" name="Równoległobok 91"/>
                <wp:cNvGraphicFramePr/>
                <a:graphic xmlns:a="http://schemas.openxmlformats.org/drawingml/2006/main">
                  <a:graphicData uri="http://schemas.microsoft.com/office/word/2010/wordprocessingShape">
                    <wps:wsp>
                      <wps:cNvSpPr/>
                      <wps:spPr>
                        <a:xfrm>
                          <a:off x="0" y="0"/>
                          <a:ext cx="7877175" cy="1754155"/>
                        </a:xfrm>
                        <a:prstGeom prst="parallelogram">
                          <a:avLst>
                            <a:gd name="adj" fmla="val 38018"/>
                          </a:avLst>
                        </a:prstGeom>
                        <a:solidFill>
                          <a:srgbClr val="33518F">
                            <a:alpha val="84706"/>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2777F37" w14:textId="78E1E48E" w:rsidR="00CA039E" w:rsidRDefault="00CA039E" w:rsidP="006F5094">
                            <w:pPr>
                              <w:pStyle w:val="Standard0"/>
                              <w:ind w:left="1276"/>
                              <w:jc w:val="left"/>
                            </w:pPr>
                            <w:r>
                              <w:t>Cel głowy PGN - Po</w:t>
                            </w:r>
                            <w:r w:rsidRPr="006F5094">
                              <w:t xml:space="preserve">prawa jakości powietrza atmosferycznego na terenie Gminy Lesznowola poprzez dążenie do osiągnięcia celów </w:t>
                            </w:r>
                            <w:r w:rsidRPr="00D76A38">
                              <w:t>określonych w pakiecie klimatyczno-energetycznym do roku 2020</w:t>
                            </w:r>
                            <w:r>
                              <w:t>.</w:t>
                            </w:r>
                          </w:p>
                          <w:p w14:paraId="0D0A19EB" w14:textId="76932BB8" w:rsidR="00CA039E" w:rsidRPr="00D76A38" w:rsidRDefault="00CA039E" w:rsidP="006F5094">
                            <w:pPr>
                              <w:pStyle w:val="Standard0"/>
                              <w:ind w:left="1276"/>
                              <w:jc w:val="left"/>
                            </w:pPr>
                            <w:r>
                              <w:t xml:space="preserve">W ramach celu głównego zostały opracowane cele szczegółowe </w:t>
                            </w:r>
                            <w:r>
                              <w:br/>
                              <w:t>oraz działania realizacyjne.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6F6749E" id="Równoległobok 91" o:spid="_x0000_s1033" type="#_x0000_t7" style="position:absolute;left:0;text-align:left;margin-left:-145.1pt;margin-top:23.4pt;width:620.25pt;height:138.1pt;z-index:-25155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" adj="1829" fillcolor="#33518f" stroked="f" strokeweight="2pt">
                <v:fill opacity="55512f"/>
                <v:textbox>
                  <w:txbxContent>
                    <w:p w14:paraId="42777F37" w14:textId="78E1E48E" w:rsidR="00CA039E" w:rsidRDefault="00CA039E" w:rsidP="006F5094">
                      <w:pPr>
                        <w:pStyle w:val="Standard0"/>
                        <w:ind w:left="1276"/>
                        <w:jc w:val="left"/>
                      </w:pPr>
                      <w:r>
                        <w:t>Cel głowy PGN - Po</w:t>
                      </w:r>
                      <w:r w:rsidRPr="006F5094">
                        <w:t xml:space="preserve">prawa jakości powietrza atmosferycznego na terenie Gminy Lesznowola poprzez dążenie do osiągnięcia celów </w:t>
                      </w:r>
                      <w:r w:rsidRPr="00D76A38">
                        <w:t>określonych w pakiecie klimatyczno-energetycznym do roku 2020</w:t>
                      </w:r>
                      <w:r>
                        <w:t>.</w:t>
                      </w:r>
                    </w:p>
                    <w:p w14:paraId="0D0A19EB" w14:textId="76932BB8" w:rsidR="00CA039E" w:rsidRPr="00D76A38" w:rsidRDefault="00CA039E" w:rsidP="006F5094">
                      <w:pPr>
                        <w:pStyle w:val="Standard0"/>
                        <w:ind w:left="1276"/>
                        <w:jc w:val="left"/>
                      </w:pPr>
                      <w:r>
                        <w:t xml:space="preserve">W ramach celu głównego zostały opracowane cele szczegółowe </w:t>
                      </w:r>
                      <w:r>
                        <w:br/>
                        <w:t>oraz działania realizacyjne.</w:t>
                      </w:r>
                    </w:p>
                  </w:txbxContent>
                </v:textbox>
              </v:shape>
            </w:pict>
          </mc:Fallback>
        </mc:AlternateContent>
      </w:r>
    </w:p>
    <w:p w14:paraId="3B5CCCE7" w14:textId="1F0AA002" w:rsidR="006F5094" w:rsidRPr="00C77B29" w:rsidRDefault="006F5094" w:rsidP="006F5094"/>
    <w:p w14:paraId="722D9627" w14:textId="77777777" w:rsidR="006F5094" w:rsidRPr="00C77B29" w:rsidRDefault="006F5094" w:rsidP="006F5094">
      <w:pPr>
        <w:tabs>
          <w:tab w:val="left" w:pos="6628"/>
        </w:tabs>
      </w:pPr>
    </w:p>
    <w:p w14:paraId="723F06D8" w14:textId="77777777" w:rsidR="006F5094" w:rsidRPr="00C77B29" w:rsidRDefault="006F5094" w:rsidP="006F5094">
      <w:pPr>
        <w:tabs>
          <w:tab w:val="left" w:pos="3694"/>
        </w:tabs>
      </w:pPr>
    </w:p>
    <w:p w14:paraId="0156CB1E" w14:textId="79BAF8A4" w:rsidR="006F5094" w:rsidRPr="00C77B29" w:rsidRDefault="006F5094" w:rsidP="002A035A"/>
    <w:p w14:paraId="14E19502" w14:textId="77777777" w:rsidR="006F5094" w:rsidRPr="00C77B29" w:rsidRDefault="006F5094" w:rsidP="002A035A"/>
    <w:p w14:paraId="48A9A207" w14:textId="4A8E4BB9" w:rsidR="002A035A" w:rsidRPr="00C77B29" w:rsidRDefault="006F5094" w:rsidP="002A035A">
      <w:pPr>
        <w:rPr>
          <w:color w:val="FFFFFF" w:themeColor="background1"/>
        </w:rPr>
      </w:pPr>
      <w:r w:rsidRPr="00C77B29">
        <w:t xml:space="preserve">W </w:t>
      </w:r>
    </w:p>
    <w:p w14:paraId="437CA9CC" w14:textId="4D11D284" w:rsidR="006F5094" w:rsidRPr="00C77B29" w:rsidRDefault="006F5094" w:rsidP="002A035A"/>
    <w:p w14:paraId="3BA58B93" w14:textId="1A276604" w:rsidR="00FE7B51" w:rsidRPr="00C77B29" w:rsidRDefault="00FE7B51" w:rsidP="00FE7B51">
      <w:pPr>
        <w:spacing w:after="0" w:line="320" w:lineRule="atLeast"/>
        <w:rPr>
          <w:rFonts w:ascii="Arial" w:hAnsi="Arial" w:cs="Arial"/>
        </w:rPr>
      </w:pPr>
      <w:r w:rsidRPr="00C77B29">
        <w:rPr>
          <w:rFonts w:ascii="Arial" w:hAnsi="Arial" w:cs="Arial"/>
        </w:rPr>
        <w:t>W ramach realizacji PGN prowadzona była współpraca Interesariuszy: Urzędu Gminy Lesznowola, Mieszkańców oraz Przedsiębiorców działających na terenie Gminy</w:t>
      </w:r>
      <w:r w:rsidR="00D1566F" w:rsidRPr="00C77B29">
        <w:rPr>
          <w:rFonts w:ascii="Arial" w:hAnsi="Arial" w:cs="Arial"/>
        </w:rPr>
        <w:t xml:space="preserve">. </w:t>
      </w:r>
      <w:r w:rsidR="00DF5FF6" w:rsidRPr="00C77B29">
        <w:rPr>
          <w:rFonts w:ascii="Arial" w:hAnsi="Arial" w:cs="Arial"/>
        </w:rPr>
        <w:t>Wspólne działania</w:t>
      </w:r>
      <w:r w:rsidR="00D1566F" w:rsidRPr="00C77B29">
        <w:rPr>
          <w:rFonts w:ascii="Arial" w:hAnsi="Arial" w:cs="Arial"/>
        </w:rPr>
        <w:t xml:space="preserve"> miały na celu ograniczenia niskiej emisji poprzez zmniejszenie zużycia surowców </w:t>
      </w:r>
      <w:r w:rsidR="00003DC5" w:rsidRPr="00C77B29">
        <w:rPr>
          <w:rFonts w:ascii="Arial" w:hAnsi="Arial" w:cs="Arial"/>
        </w:rPr>
        <w:br/>
      </w:r>
      <w:r w:rsidR="00D1566F" w:rsidRPr="00C77B29">
        <w:rPr>
          <w:rFonts w:ascii="Arial" w:hAnsi="Arial" w:cs="Arial"/>
        </w:rPr>
        <w:t xml:space="preserve">oraz zwiększenie świadomości ekologicznej </w:t>
      </w:r>
      <w:r w:rsidR="008279B2" w:rsidRPr="00C77B29">
        <w:rPr>
          <w:rFonts w:ascii="Arial" w:hAnsi="Arial" w:cs="Arial"/>
        </w:rPr>
        <w:t>M</w:t>
      </w:r>
      <w:r w:rsidR="00D1566F" w:rsidRPr="00C77B29">
        <w:rPr>
          <w:rFonts w:ascii="Arial" w:hAnsi="Arial" w:cs="Arial"/>
        </w:rPr>
        <w:t>ieszkańców.</w:t>
      </w:r>
    </w:p>
    <w:p w14:paraId="18C401A3" w14:textId="77777777" w:rsidR="006F5094" w:rsidRPr="00C77B29" w:rsidRDefault="006F5094" w:rsidP="006F5094">
      <w:pPr>
        <w:spacing w:line="276" w:lineRule="auto"/>
        <w:rPr>
          <w:noProof/>
          <w:lang w:eastAsia="pl-PL"/>
        </w:rPr>
      </w:pPr>
    </w:p>
    <w:p w14:paraId="327F7AFF" w14:textId="299FF492" w:rsidR="006F5094" w:rsidRPr="00C77B29" w:rsidRDefault="006F5094" w:rsidP="002D44E8">
      <w:pPr>
        <w:pStyle w:val="Spisilustracji"/>
      </w:pPr>
      <w:bookmarkStart w:id="57" w:name="_Toc527367366"/>
      <w:bookmarkStart w:id="58" w:name="_Toc51837087"/>
      <w:r w:rsidRPr="00C77B29">
        <w:t xml:space="preserve">Rysunek </w:t>
      </w:r>
      <w:r w:rsidR="004E0179">
        <w:rPr>
          <w:noProof/>
        </w:rPr>
        <w:fldChar w:fldCharType="begin"/>
      </w:r>
      <w:r w:rsidR="004E0179">
        <w:rPr>
          <w:noProof/>
        </w:rPr>
        <w:instrText xml:space="preserve"> SEQ Rysunek \* ARABIC </w:instrText>
      </w:r>
      <w:r w:rsidR="004E0179">
        <w:rPr>
          <w:noProof/>
        </w:rPr>
        <w:fldChar w:fldCharType="separate"/>
      </w:r>
      <w:r w:rsidR="004E0179">
        <w:rPr>
          <w:noProof/>
        </w:rPr>
        <w:t>5</w:t>
      </w:r>
      <w:r w:rsidR="004E0179">
        <w:rPr>
          <w:noProof/>
        </w:rPr>
        <w:fldChar w:fldCharType="end"/>
      </w:r>
      <w:r w:rsidRPr="00C77B29">
        <w:t>. Założenia Planu Gospodarki Niskoemisyjnej</w:t>
      </w:r>
      <w:bookmarkEnd w:id="57"/>
      <w:bookmarkEnd w:id="58"/>
      <w:r w:rsidRPr="00C77B29">
        <w:t xml:space="preserve"> </w:t>
      </w:r>
    </w:p>
    <w:p w14:paraId="55E205C8" w14:textId="737DB97E" w:rsidR="006F5094" w:rsidRPr="00C77B29" w:rsidRDefault="006F5094" w:rsidP="00E86B26">
      <w:pPr>
        <w:spacing w:line="276" w:lineRule="auto"/>
        <w:rPr>
          <w:color w:val="000000"/>
          <w:sz w:val="18"/>
        </w:rPr>
      </w:pPr>
      <w:r w:rsidRPr="00C77B29">
        <w:rPr>
          <w:noProof/>
          <w:lang w:eastAsia="pl-PL"/>
        </w:rPr>
        <w:drawing>
          <wp:inline distT="0" distB="0" distL="0" distR="0" wp14:anchorId="5B04B0C2" wp14:editId="72733281">
            <wp:extent cx="5381625" cy="2257425"/>
            <wp:effectExtent l="0" t="0" r="9525" b="9525"/>
            <wp:docPr id="1" name="Obraz 8"/>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 r:lo="rId23" r:qs="rId24" r:cs="rId25"/>
              </a:graphicData>
            </a:graphic>
          </wp:inline>
        </w:drawing>
      </w:r>
      <w:r w:rsidR="00E86B26" w:rsidRPr="00C77B29">
        <w:rPr>
          <w:color w:val="000000"/>
          <w:sz w:val="18"/>
        </w:rPr>
        <w:br/>
      </w:r>
      <w:r w:rsidRPr="00C77B29">
        <w:rPr>
          <w:rFonts w:cs="Calibri"/>
          <w:iCs/>
          <w:color w:val="A6A6A6" w:themeColor="background1" w:themeShade="A6"/>
          <w:sz w:val="16"/>
          <w:szCs w:val="18"/>
          <w:bdr w:val="none" w:sz="0" w:space="0" w:color="auto" w:frame="1"/>
          <w:shd w:val="clear" w:color="auto" w:fill="FFFFFF"/>
        </w:rPr>
        <w:t>Źródło: Opracowania własne</w:t>
      </w:r>
      <w:r w:rsidR="002E5DBF" w:rsidRPr="00C77B29">
        <w:rPr>
          <w:rFonts w:cs="Calibri"/>
          <w:iCs/>
          <w:color w:val="A6A6A6" w:themeColor="background1" w:themeShade="A6"/>
          <w:sz w:val="16"/>
          <w:szCs w:val="18"/>
          <w:bdr w:val="none" w:sz="0" w:space="0" w:color="auto" w:frame="1"/>
          <w:shd w:val="clear" w:color="auto" w:fill="FFFFFF"/>
        </w:rPr>
        <w:t>.</w:t>
      </w:r>
    </w:p>
    <w:p w14:paraId="78B0268E" w14:textId="77777777" w:rsidR="006F5094" w:rsidRPr="00C77B29" w:rsidRDefault="006F5094" w:rsidP="002A035A"/>
    <w:p w14:paraId="65E30F4C" w14:textId="6873517B" w:rsidR="00122CD9" w:rsidRPr="00C77B29" w:rsidRDefault="00122CD9" w:rsidP="00122CD9">
      <w:pPr>
        <w:pStyle w:val="Nagwek2"/>
        <w:framePr w:wrap="auto" w:vAnchor="margin" w:yAlign="inline"/>
        <w:rPr>
          <w:color w:val="6683BF"/>
        </w:rPr>
      </w:pPr>
      <w:bookmarkStart w:id="59" w:name="_Toc51837181"/>
      <w:r w:rsidRPr="00C77B29">
        <w:rPr>
          <w:color w:val="6683BF"/>
        </w:rPr>
        <w:lastRenderedPageBreak/>
        <w:t>Zadania wpisane do PGN</w:t>
      </w:r>
      <w:bookmarkEnd w:id="59"/>
    </w:p>
    <w:p w14:paraId="49687CB2" w14:textId="3580599E" w:rsidR="00414E98" w:rsidRPr="00C77B29" w:rsidRDefault="00D1566F" w:rsidP="00414E98">
      <w:pPr>
        <w:spacing w:line="240" w:lineRule="auto"/>
      </w:pPr>
      <w:r w:rsidRPr="00C77B29">
        <w:t xml:space="preserve">Wśród zadań dotychczas przeprowadzonych przez </w:t>
      </w:r>
      <w:r w:rsidR="007F2226" w:rsidRPr="00C77B29">
        <w:t>U</w:t>
      </w:r>
      <w:r w:rsidRPr="00C77B29">
        <w:t xml:space="preserve">rząd </w:t>
      </w:r>
      <w:r w:rsidR="007F2226" w:rsidRPr="00C77B29">
        <w:t xml:space="preserve">Gminy </w:t>
      </w:r>
      <w:r w:rsidRPr="00C77B29">
        <w:t xml:space="preserve">znajdują się przedsięwzięcia, </w:t>
      </w:r>
      <w:r w:rsidR="007F2226" w:rsidRPr="00C77B29">
        <w:br/>
      </w:r>
      <w:r w:rsidRPr="00C77B29">
        <w:t>które</w:t>
      </w:r>
      <w:r w:rsidR="00303456" w:rsidRPr="00C77B29">
        <w:t xml:space="preserve"> </w:t>
      </w:r>
      <w:r w:rsidR="00DF5FF6" w:rsidRPr="00C77B29">
        <w:t xml:space="preserve">zostały </w:t>
      </w:r>
      <w:r w:rsidR="00303456" w:rsidRPr="00C77B29">
        <w:t>pogrupowane według następujących sektorów</w:t>
      </w:r>
      <w:r w:rsidR="00414E98" w:rsidRPr="00C77B29">
        <w:t>:</w:t>
      </w:r>
    </w:p>
    <w:p w14:paraId="48849CEB" w14:textId="77777777" w:rsidR="00414E98" w:rsidRPr="00C77B29" w:rsidRDefault="00414E98" w:rsidP="002E4341">
      <w:pPr>
        <w:numPr>
          <w:ilvl w:val="0"/>
          <w:numId w:val="12"/>
        </w:numPr>
        <w:spacing w:after="0" w:line="240" w:lineRule="auto"/>
      </w:pPr>
      <w:r w:rsidRPr="00C77B29">
        <w:t>budynki użyteczności publicznej,</w:t>
      </w:r>
    </w:p>
    <w:p w14:paraId="2284BE90" w14:textId="77777777" w:rsidR="00414E98" w:rsidRPr="00C77B29" w:rsidRDefault="00414E98" w:rsidP="002E4341">
      <w:pPr>
        <w:numPr>
          <w:ilvl w:val="0"/>
          <w:numId w:val="12"/>
        </w:numPr>
        <w:spacing w:after="0" w:line="240" w:lineRule="auto"/>
      </w:pPr>
      <w:r w:rsidRPr="00C77B29">
        <w:t>budynki mieszkalne,</w:t>
      </w:r>
    </w:p>
    <w:p w14:paraId="598F4FF6" w14:textId="77777777" w:rsidR="00414E98" w:rsidRPr="00C77B29" w:rsidRDefault="00414E98" w:rsidP="002E4341">
      <w:pPr>
        <w:numPr>
          <w:ilvl w:val="0"/>
          <w:numId w:val="12"/>
        </w:numPr>
        <w:spacing w:after="0" w:line="240" w:lineRule="auto"/>
      </w:pPr>
      <w:r w:rsidRPr="00C77B29">
        <w:t>oświetlenie uliczne,</w:t>
      </w:r>
    </w:p>
    <w:p w14:paraId="69FB6C4D" w14:textId="77777777" w:rsidR="00414E98" w:rsidRPr="00C77B29" w:rsidRDefault="00414E98" w:rsidP="002E4341">
      <w:pPr>
        <w:numPr>
          <w:ilvl w:val="0"/>
          <w:numId w:val="12"/>
        </w:numPr>
        <w:spacing w:after="0" w:line="240" w:lineRule="auto"/>
      </w:pPr>
      <w:r w:rsidRPr="00C77B29">
        <w:t>usługi i przemysł,</w:t>
      </w:r>
    </w:p>
    <w:p w14:paraId="6D76C14D" w14:textId="77777777" w:rsidR="00414E98" w:rsidRPr="00C77B29" w:rsidRDefault="00414E98" w:rsidP="002E4341">
      <w:pPr>
        <w:numPr>
          <w:ilvl w:val="0"/>
          <w:numId w:val="12"/>
        </w:numPr>
        <w:spacing w:after="0" w:line="240" w:lineRule="auto"/>
      </w:pPr>
      <w:r w:rsidRPr="00C77B29">
        <w:t>transport.</w:t>
      </w:r>
    </w:p>
    <w:p w14:paraId="76481C3E" w14:textId="77777777" w:rsidR="00D1566F" w:rsidRPr="00C77B29" w:rsidRDefault="00D1566F" w:rsidP="00414E98">
      <w:pPr>
        <w:spacing w:line="240" w:lineRule="auto"/>
      </w:pPr>
    </w:p>
    <w:p w14:paraId="47707AEC" w14:textId="614CC8C3" w:rsidR="00D1566F" w:rsidRPr="00C77B29" w:rsidRDefault="00D1566F" w:rsidP="00D1566F">
      <w:pPr>
        <w:spacing w:line="240" w:lineRule="auto"/>
      </w:pPr>
      <w:r w:rsidRPr="00C77B29">
        <w:t>Łącznie n</w:t>
      </w:r>
      <w:r w:rsidR="007F2226" w:rsidRPr="00C77B29">
        <w:t xml:space="preserve">a </w:t>
      </w:r>
      <w:r w:rsidRPr="00C77B29">
        <w:t xml:space="preserve">zadnia zrealizowane w ramach zadań PGN Gmina Lesznowola przeznaczyła środki </w:t>
      </w:r>
      <w:r w:rsidRPr="00C77B29">
        <w:br/>
        <w:t>w wysokości ponad 90,0</w:t>
      </w:r>
      <w:r w:rsidR="000A514E" w:rsidRPr="00C77B29">
        <w:t>6</w:t>
      </w:r>
      <w:r w:rsidRPr="00C77B29">
        <w:t>5 mln zł.</w:t>
      </w:r>
      <w:r w:rsidR="00EB0F4E" w:rsidRPr="00C77B29">
        <w:t xml:space="preserve"> </w:t>
      </w:r>
    </w:p>
    <w:p w14:paraId="7FE2A66C" w14:textId="29664C64" w:rsidR="00414E98" w:rsidRPr="00C77B29" w:rsidRDefault="00D1566F" w:rsidP="00414E98">
      <w:pPr>
        <w:spacing w:line="240" w:lineRule="auto"/>
      </w:pPr>
      <w:r w:rsidRPr="00C77B29">
        <w:t xml:space="preserve">Poniżej przedstawiono </w:t>
      </w:r>
      <w:r w:rsidR="00B95ACF" w:rsidRPr="00C77B29">
        <w:t>T</w:t>
      </w:r>
      <w:r w:rsidRPr="00C77B29">
        <w:t>abele</w:t>
      </w:r>
      <w:r w:rsidR="00B95ACF" w:rsidRPr="00C77B29">
        <w:t xml:space="preserve"> </w:t>
      </w:r>
      <w:r w:rsidR="00894E6A" w:rsidRPr="00C77B29">
        <w:t>4, 5, 6, 7 i 8</w:t>
      </w:r>
      <w:r w:rsidRPr="00C77B29">
        <w:t xml:space="preserve">, które zawierają </w:t>
      </w:r>
      <w:r w:rsidR="007F2226" w:rsidRPr="00C77B29">
        <w:t xml:space="preserve">wykonane </w:t>
      </w:r>
      <w:r w:rsidRPr="00C77B29">
        <w:t>zadania w podziale na powyższe sektory.</w:t>
      </w:r>
      <w:r w:rsidR="00B95ACF" w:rsidRPr="00C77B29">
        <w:t xml:space="preserve"> </w:t>
      </w:r>
    </w:p>
    <w:p w14:paraId="7FDCCA66" w14:textId="77777777" w:rsidR="00D1566F" w:rsidRPr="00C77B29" w:rsidRDefault="00D1566F" w:rsidP="00414E98">
      <w:pPr>
        <w:spacing w:line="240" w:lineRule="auto"/>
      </w:pPr>
    </w:p>
    <w:p w14:paraId="4F5EA964" w14:textId="151E093E" w:rsidR="00303456" w:rsidRPr="00C77B29" w:rsidRDefault="00303456" w:rsidP="00303456">
      <w:pPr>
        <w:pStyle w:val="Spisilustracji"/>
      </w:pPr>
      <w:bookmarkStart w:id="60" w:name="_Toc51837070"/>
      <w:r w:rsidRPr="00C77B29">
        <w:t xml:space="preserve">Tabela </w:t>
      </w:r>
      <w:r w:rsidR="004E0179">
        <w:rPr>
          <w:noProof/>
        </w:rPr>
        <w:fldChar w:fldCharType="begin"/>
      </w:r>
      <w:r w:rsidR="004E0179">
        <w:rPr>
          <w:noProof/>
        </w:rPr>
        <w:instrText xml:space="preserve"> </w:instrText>
      </w:r>
      <w:r w:rsidR="004E0179">
        <w:rPr>
          <w:noProof/>
        </w:rPr>
        <w:instrText xml:space="preserve">SEQ Tabela \* ARABIC </w:instrText>
      </w:r>
      <w:r w:rsidR="004E0179">
        <w:rPr>
          <w:noProof/>
        </w:rPr>
        <w:fldChar w:fldCharType="separate"/>
      </w:r>
      <w:r w:rsidR="004E0179">
        <w:rPr>
          <w:noProof/>
        </w:rPr>
        <w:t>4</w:t>
      </w:r>
      <w:r w:rsidR="004E0179">
        <w:rPr>
          <w:noProof/>
        </w:rPr>
        <w:fldChar w:fldCharType="end"/>
      </w:r>
      <w:r w:rsidR="00887519" w:rsidRPr="00C77B29">
        <w:t>.</w:t>
      </w:r>
      <w:r w:rsidRPr="00C77B29">
        <w:t xml:space="preserve"> </w:t>
      </w:r>
      <w:r w:rsidR="00D532B6" w:rsidRPr="00C77B29">
        <w:t xml:space="preserve">Zakres działań zrealizowanych w ramach PGN w latach </w:t>
      </w:r>
      <w:r w:rsidRPr="00C77B29">
        <w:t>201</w:t>
      </w:r>
      <w:r w:rsidR="00D532B6" w:rsidRPr="00C77B29">
        <w:t>5</w:t>
      </w:r>
      <w:r w:rsidRPr="00C77B29">
        <w:t>-20</w:t>
      </w:r>
      <w:r w:rsidR="00D35D7F" w:rsidRPr="00C77B29">
        <w:t>19</w:t>
      </w:r>
      <w:r w:rsidR="00D532B6" w:rsidRPr="00C77B29">
        <w:t xml:space="preserve"> –</w:t>
      </w:r>
      <w:r w:rsidR="007F2226" w:rsidRPr="00C77B29">
        <w:t xml:space="preserve"> </w:t>
      </w:r>
      <w:r w:rsidR="00D532B6" w:rsidRPr="00C77B29">
        <w:t>sektor</w:t>
      </w:r>
      <w:r w:rsidR="00D214AB" w:rsidRPr="00C77B29">
        <w:t xml:space="preserve"> B</w:t>
      </w:r>
      <w:r w:rsidR="00D532B6" w:rsidRPr="00C77B29">
        <w:t>udynki użyteczności publicznej</w:t>
      </w:r>
      <w:bookmarkEnd w:id="60"/>
    </w:p>
    <w:tbl>
      <w:tblPr>
        <w:tblStyle w:val="Tabela-Wolomin"/>
        <w:tblW w:w="8886" w:type="dxa"/>
        <w:tblLayout w:type="fixed"/>
        <w:tblLook w:val="04A0" w:firstRow="1" w:lastRow="0" w:firstColumn="1" w:lastColumn="0" w:noHBand="0" w:noVBand="1"/>
      </w:tblPr>
      <w:tblGrid>
        <w:gridCol w:w="988"/>
        <w:gridCol w:w="1417"/>
        <w:gridCol w:w="3733"/>
        <w:gridCol w:w="916"/>
        <w:gridCol w:w="916"/>
        <w:gridCol w:w="916"/>
      </w:tblGrid>
      <w:tr w:rsidR="00D452A7" w:rsidRPr="00C77B29" w14:paraId="74598463" w14:textId="77777777" w:rsidTr="003D085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86" w:type="dxa"/>
            <w:gridSpan w:val="6"/>
            <w:shd w:val="clear" w:color="auto" w:fill="33518F"/>
          </w:tcPr>
          <w:p w14:paraId="7A92FF4F" w14:textId="0CEC5367" w:rsidR="00D452A7" w:rsidRPr="00C77B29" w:rsidRDefault="00D452A7" w:rsidP="00D452A7">
            <w:pPr>
              <w:jc w:val="center"/>
              <w:rPr>
                <w:color w:val="FFFFFF" w:themeColor="background1"/>
              </w:rPr>
            </w:pPr>
            <w:r w:rsidRPr="00C77B29">
              <w:rPr>
                <w:color w:val="FFFFFF" w:themeColor="background1"/>
              </w:rPr>
              <w:t>Budynki użyteczności publicznej</w:t>
            </w:r>
          </w:p>
        </w:tc>
      </w:tr>
      <w:tr w:rsidR="00303456" w:rsidRPr="00C77B29" w14:paraId="0715D958" w14:textId="77777777" w:rsidTr="005C55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shd w:val="clear" w:color="auto" w:fill="33518F"/>
          </w:tcPr>
          <w:p w14:paraId="1CB93190" w14:textId="6838094F" w:rsidR="00303456" w:rsidRPr="00C77B29" w:rsidRDefault="00303456" w:rsidP="00D452A7">
            <w:pPr>
              <w:jc w:val="center"/>
              <w:rPr>
                <w:b/>
                <w:bCs/>
                <w:color w:val="FFFFFF" w:themeColor="background1"/>
              </w:rPr>
            </w:pPr>
            <w:r w:rsidRPr="00C77B29">
              <w:rPr>
                <w:b/>
                <w:bCs/>
                <w:color w:val="FFFFFF" w:themeColor="background1"/>
              </w:rPr>
              <w:t>L</w:t>
            </w:r>
            <w:r w:rsidR="003D1E00" w:rsidRPr="00C77B29">
              <w:rPr>
                <w:b/>
                <w:bCs/>
                <w:color w:val="FFFFFF" w:themeColor="background1"/>
              </w:rPr>
              <w:t>p.</w:t>
            </w:r>
          </w:p>
        </w:tc>
        <w:tc>
          <w:tcPr>
            <w:tcW w:w="1417" w:type="dxa"/>
            <w:shd w:val="clear" w:color="auto" w:fill="33518F"/>
          </w:tcPr>
          <w:p w14:paraId="622D3F2B" w14:textId="08F5BF10" w:rsidR="00303456" w:rsidRPr="00C77B29" w:rsidRDefault="00303456" w:rsidP="00303456">
            <w:pPr>
              <w:jc w:val="center"/>
              <w:cnfStyle w:val="000000100000" w:firstRow="0" w:lastRow="0" w:firstColumn="0" w:lastColumn="0" w:oddVBand="0" w:evenVBand="0" w:oddHBand="1" w:evenHBand="0" w:firstRowFirstColumn="0" w:firstRowLastColumn="0" w:lastRowFirstColumn="0" w:lastRowLastColumn="0"/>
              <w:rPr>
                <w:b/>
                <w:bCs/>
                <w:color w:val="FFFFFF" w:themeColor="background1"/>
              </w:rPr>
            </w:pPr>
            <w:r w:rsidRPr="00C77B29">
              <w:rPr>
                <w:b/>
                <w:bCs/>
                <w:color w:val="FFFFFF" w:themeColor="background1"/>
              </w:rPr>
              <w:t>Opis przedsięwzięcia</w:t>
            </w:r>
          </w:p>
        </w:tc>
        <w:tc>
          <w:tcPr>
            <w:tcW w:w="3733" w:type="dxa"/>
            <w:shd w:val="clear" w:color="auto" w:fill="33518F"/>
          </w:tcPr>
          <w:p w14:paraId="3F0CFF62" w14:textId="23A7C6EC" w:rsidR="00303456" w:rsidRPr="00C77B29" w:rsidRDefault="00303456" w:rsidP="00303456">
            <w:pPr>
              <w:jc w:val="center"/>
              <w:cnfStyle w:val="000000100000" w:firstRow="0" w:lastRow="0" w:firstColumn="0" w:lastColumn="0" w:oddVBand="0" w:evenVBand="0" w:oddHBand="1" w:evenHBand="0" w:firstRowFirstColumn="0" w:firstRowLastColumn="0" w:lastRowFirstColumn="0" w:lastRowLastColumn="0"/>
              <w:rPr>
                <w:b/>
                <w:bCs/>
                <w:color w:val="FFFFFF" w:themeColor="background1"/>
              </w:rPr>
            </w:pPr>
            <w:r w:rsidRPr="00C77B29">
              <w:rPr>
                <w:b/>
                <w:bCs/>
                <w:color w:val="FFFFFF" w:themeColor="background1"/>
              </w:rPr>
              <w:t>Zakres przeprowadzonego przedsięwzięcia</w:t>
            </w:r>
          </w:p>
        </w:tc>
        <w:tc>
          <w:tcPr>
            <w:tcW w:w="916" w:type="dxa"/>
            <w:shd w:val="clear" w:color="auto" w:fill="33518F"/>
          </w:tcPr>
          <w:p w14:paraId="18842A37" w14:textId="3AE6333B" w:rsidR="00303456" w:rsidRPr="00C77B29" w:rsidRDefault="00303456" w:rsidP="00303456">
            <w:pPr>
              <w:jc w:val="center"/>
              <w:cnfStyle w:val="000000100000" w:firstRow="0" w:lastRow="0" w:firstColumn="0" w:lastColumn="0" w:oddVBand="0" w:evenVBand="0" w:oddHBand="1" w:evenHBand="0" w:firstRowFirstColumn="0" w:firstRowLastColumn="0" w:lastRowFirstColumn="0" w:lastRowLastColumn="0"/>
              <w:rPr>
                <w:b/>
                <w:bCs/>
                <w:color w:val="FFFFFF" w:themeColor="background1"/>
              </w:rPr>
            </w:pPr>
            <w:r w:rsidRPr="00C77B29">
              <w:rPr>
                <w:b/>
                <w:bCs/>
                <w:color w:val="FFFFFF" w:themeColor="background1"/>
              </w:rPr>
              <w:t xml:space="preserve">Szacunkowe koszty </w:t>
            </w:r>
            <w:r w:rsidR="003D1E00" w:rsidRPr="00C77B29">
              <w:rPr>
                <w:b/>
                <w:bCs/>
                <w:color w:val="FFFFFF" w:themeColor="background1"/>
              </w:rPr>
              <w:br/>
            </w:r>
            <w:r w:rsidRPr="00C77B29">
              <w:rPr>
                <w:b/>
                <w:bCs/>
                <w:color w:val="FFFFFF" w:themeColor="background1"/>
              </w:rPr>
              <w:t>w tys. PLN</w:t>
            </w:r>
          </w:p>
        </w:tc>
        <w:tc>
          <w:tcPr>
            <w:tcW w:w="916" w:type="dxa"/>
            <w:shd w:val="clear" w:color="auto" w:fill="33518F"/>
          </w:tcPr>
          <w:p w14:paraId="2154437E" w14:textId="0100532B" w:rsidR="00303456" w:rsidRPr="00C77B29" w:rsidRDefault="00303456" w:rsidP="00303456">
            <w:pPr>
              <w:jc w:val="center"/>
              <w:cnfStyle w:val="000000100000" w:firstRow="0" w:lastRow="0" w:firstColumn="0" w:lastColumn="0" w:oddVBand="0" w:evenVBand="0" w:oddHBand="1" w:evenHBand="0" w:firstRowFirstColumn="0" w:firstRowLastColumn="0" w:lastRowFirstColumn="0" w:lastRowLastColumn="0"/>
              <w:rPr>
                <w:b/>
                <w:bCs/>
                <w:color w:val="FFFFFF" w:themeColor="background1"/>
              </w:rPr>
            </w:pPr>
            <w:r w:rsidRPr="00C77B29">
              <w:rPr>
                <w:b/>
                <w:bCs/>
                <w:color w:val="FFFFFF" w:themeColor="background1"/>
              </w:rPr>
              <w:t>Poniesione koszty w tys. PLN</w:t>
            </w:r>
          </w:p>
        </w:tc>
        <w:tc>
          <w:tcPr>
            <w:tcW w:w="916" w:type="dxa"/>
            <w:shd w:val="clear" w:color="auto" w:fill="33518F"/>
          </w:tcPr>
          <w:p w14:paraId="38AE0580" w14:textId="76748F9F" w:rsidR="00303456" w:rsidRPr="00C77B29" w:rsidRDefault="00303456" w:rsidP="00D452A7">
            <w:pPr>
              <w:jc w:val="center"/>
              <w:cnfStyle w:val="000000100000" w:firstRow="0" w:lastRow="0" w:firstColumn="0" w:lastColumn="0" w:oddVBand="0" w:evenVBand="0" w:oddHBand="1" w:evenHBand="0" w:firstRowFirstColumn="0" w:firstRowLastColumn="0" w:lastRowFirstColumn="0" w:lastRowLastColumn="0"/>
              <w:rPr>
                <w:b/>
                <w:bCs/>
                <w:color w:val="FFFFFF" w:themeColor="background1"/>
              </w:rPr>
            </w:pPr>
            <w:r w:rsidRPr="00C77B29">
              <w:rPr>
                <w:b/>
                <w:bCs/>
                <w:color w:val="FFFFFF" w:themeColor="background1"/>
              </w:rPr>
              <w:t>status realizacji zadania</w:t>
            </w:r>
          </w:p>
        </w:tc>
      </w:tr>
      <w:tr w:rsidR="00F70650" w:rsidRPr="00C77B29" w14:paraId="32CF1F0C" w14:textId="77777777" w:rsidTr="00DF5FF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vMerge w:val="restart"/>
          </w:tcPr>
          <w:p w14:paraId="323D77EA" w14:textId="77777777" w:rsidR="00F70650" w:rsidRPr="00C77B29" w:rsidRDefault="00F70650" w:rsidP="00D452A7">
            <w:pPr>
              <w:jc w:val="center"/>
            </w:pPr>
            <w:r w:rsidRPr="00C77B29">
              <w:t>1.1</w:t>
            </w:r>
          </w:p>
          <w:p w14:paraId="66359317" w14:textId="5949848F" w:rsidR="00F70650" w:rsidRPr="00C77B29" w:rsidRDefault="00F70650" w:rsidP="00D452A7">
            <w:pPr>
              <w:jc w:val="center"/>
            </w:pPr>
          </w:p>
        </w:tc>
        <w:tc>
          <w:tcPr>
            <w:tcW w:w="1417" w:type="dxa"/>
            <w:vMerge w:val="restart"/>
          </w:tcPr>
          <w:p w14:paraId="5170BB4F" w14:textId="7CA9E1D7" w:rsidR="00F70650" w:rsidRPr="00C77B29" w:rsidRDefault="00F70650" w:rsidP="00303456">
            <w:pPr>
              <w:cnfStyle w:val="000000010000" w:firstRow="0" w:lastRow="0" w:firstColumn="0" w:lastColumn="0" w:oddVBand="0" w:evenVBand="0" w:oddHBand="0" w:evenHBand="1" w:firstRowFirstColumn="0" w:firstRowLastColumn="0" w:lastRowFirstColumn="0" w:lastRowLastColumn="0"/>
            </w:pPr>
            <w:r w:rsidRPr="00C77B29">
              <w:t xml:space="preserve">Termomodernizacja budynków użyteczności publicznej </w:t>
            </w:r>
            <w:r w:rsidR="00D452A7" w:rsidRPr="00C77B29">
              <w:br/>
            </w:r>
            <w:r w:rsidRPr="00C77B29">
              <w:t>na terenie Gminy Lesznowola</w:t>
            </w:r>
          </w:p>
        </w:tc>
        <w:tc>
          <w:tcPr>
            <w:tcW w:w="3733" w:type="dxa"/>
          </w:tcPr>
          <w:p w14:paraId="6C3FB046" w14:textId="31F7D960" w:rsidR="00F70650" w:rsidRPr="00C77B29" w:rsidRDefault="00F70650" w:rsidP="00303456">
            <w:pPr>
              <w:cnfStyle w:val="000000010000" w:firstRow="0" w:lastRow="0" w:firstColumn="0" w:lastColumn="0" w:oddVBand="0" w:evenVBand="0" w:oddHBand="0" w:evenHBand="1" w:firstRowFirstColumn="0" w:firstRowLastColumn="0" w:lastRowFirstColumn="0" w:lastRowLastColumn="0"/>
            </w:pPr>
            <w:r w:rsidRPr="00C77B29">
              <w:t>1. Przeprowadzono działania w zakresie optymalizacji zarządzania energią w budynkach użyteczności publicznej, (2015-2019)</w:t>
            </w:r>
            <w:r w:rsidR="0008672F" w:rsidRPr="00C77B29">
              <w:t>,</w:t>
            </w:r>
          </w:p>
        </w:tc>
        <w:tc>
          <w:tcPr>
            <w:tcW w:w="916" w:type="dxa"/>
          </w:tcPr>
          <w:p w14:paraId="369A7870" w14:textId="544DAB08" w:rsidR="00F70650" w:rsidRPr="00C77B29" w:rsidRDefault="00F70650" w:rsidP="0008672F">
            <w:pPr>
              <w:jc w:val="right"/>
              <w:cnfStyle w:val="000000010000" w:firstRow="0" w:lastRow="0" w:firstColumn="0" w:lastColumn="0" w:oddVBand="0" w:evenVBand="0" w:oddHBand="0" w:evenHBand="1" w:firstRowFirstColumn="0" w:firstRowLastColumn="0" w:lastRowFirstColumn="0" w:lastRowLastColumn="0"/>
            </w:pPr>
            <w:r w:rsidRPr="00C77B29">
              <w:t>b.d</w:t>
            </w:r>
            <w:r w:rsidR="00D1566F" w:rsidRPr="00C77B29">
              <w:t>.</w:t>
            </w:r>
          </w:p>
        </w:tc>
        <w:tc>
          <w:tcPr>
            <w:tcW w:w="916" w:type="dxa"/>
          </w:tcPr>
          <w:p w14:paraId="5F0B41F1" w14:textId="11C12CF3" w:rsidR="00F70650" w:rsidRPr="00C77B29" w:rsidRDefault="00F70650" w:rsidP="0008672F">
            <w:pPr>
              <w:jc w:val="right"/>
              <w:cnfStyle w:val="000000010000" w:firstRow="0" w:lastRow="0" w:firstColumn="0" w:lastColumn="0" w:oddVBand="0" w:evenVBand="0" w:oddHBand="0" w:evenHBand="1" w:firstRowFirstColumn="0" w:firstRowLastColumn="0" w:lastRowFirstColumn="0" w:lastRowLastColumn="0"/>
            </w:pPr>
            <w:r w:rsidRPr="00C77B29">
              <w:t xml:space="preserve">                 00 </w:t>
            </w:r>
          </w:p>
        </w:tc>
        <w:tc>
          <w:tcPr>
            <w:tcW w:w="916" w:type="dxa"/>
            <w:vMerge w:val="restart"/>
          </w:tcPr>
          <w:p w14:paraId="7D6DC732" w14:textId="77777777" w:rsidR="00F70650" w:rsidRPr="00C77B29" w:rsidRDefault="00F70650" w:rsidP="00D452A7">
            <w:pPr>
              <w:jc w:val="center"/>
              <w:cnfStyle w:val="000000010000" w:firstRow="0" w:lastRow="0" w:firstColumn="0" w:lastColumn="0" w:oddVBand="0" w:evenVBand="0" w:oddHBand="0" w:evenHBand="1" w:firstRowFirstColumn="0" w:firstRowLastColumn="0" w:lastRowFirstColumn="0" w:lastRowLastColumn="0"/>
            </w:pPr>
            <w:r w:rsidRPr="00C77B29">
              <w:t>Częściowo zrealizowane</w:t>
            </w:r>
          </w:p>
          <w:p w14:paraId="4DEDB1E9" w14:textId="1C678982" w:rsidR="00F70650" w:rsidRPr="00C77B29" w:rsidRDefault="00F70650" w:rsidP="00D452A7">
            <w:pPr>
              <w:jc w:val="center"/>
              <w:cnfStyle w:val="000000010000" w:firstRow="0" w:lastRow="0" w:firstColumn="0" w:lastColumn="0" w:oddVBand="0" w:evenVBand="0" w:oddHBand="0" w:evenHBand="1" w:firstRowFirstColumn="0" w:firstRowLastColumn="0" w:lastRowFirstColumn="0" w:lastRowLastColumn="0"/>
            </w:pPr>
          </w:p>
        </w:tc>
      </w:tr>
      <w:tr w:rsidR="00F70650" w:rsidRPr="00C77B29" w14:paraId="6ACFDCD0" w14:textId="77777777" w:rsidTr="00DF5F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vMerge/>
          </w:tcPr>
          <w:p w14:paraId="5A714233" w14:textId="120DB09F" w:rsidR="00F70650" w:rsidRPr="00C77B29" w:rsidRDefault="00F70650" w:rsidP="00D452A7">
            <w:pPr>
              <w:jc w:val="center"/>
            </w:pPr>
          </w:p>
        </w:tc>
        <w:tc>
          <w:tcPr>
            <w:tcW w:w="1417" w:type="dxa"/>
            <w:vMerge/>
          </w:tcPr>
          <w:p w14:paraId="4C94D0C5" w14:textId="77777777" w:rsidR="00F70650" w:rsidRPr="00C77B29" w:rsidRDefault="00F70650" w:rsidP="00303456">
            <w:pPr>
              <w:cnfStyle w:val="000000100000" w:firstRow="0" w:lastRow="0" w:firstColumn="0" w:lastColumn="0" w:oddVBand="0" w:evenVBand="0" w:oddHBand="1" w:evenHBand="0" w:firstRowFirstColumn="0" w:firstRowLastColumn="0" w:lastRowFirstColumn="0" w:lastRowLastColumn="0"/>
            </w:pPr>
          </w:p>
        </w:tc>
        <w:tc>
          <w:tcPr>
            <w:tcW w:w="3733" w:type="dxa"/>
          </w:tcPr>
          <w:p w14:paraId="4EE6DC4F" w14:textId="4FB9CD2B" w:rsidR="00F70650" w:rsidRPr="00C77B29" w:rsidRDefault="00F70650" w:rsidP="00303456">
            <w:pPr>
              <w:cnfStyle w:val="000000100000" w:firstRow="0" w:lastRow="0" w:firstColumn="0" w:lastColumn="0" w:oddVBand="0" w:evenVBand="0" w:oddHBand="1" w:evenHBand="0" w:firstRowFirstColumn="0" w:firstRowLastColumn="0" w:lastRowFirstColumn="0" w:lastRowLastColumn="0"/>
            </w:pPr>
            <w:r w:rsidRPr="00C77B29">
              <w:t xml:space="preserve">2. Przeprowadzono kompleksową termomodernizację budynku Ośrodka Zdrowia w Mrokowie ul. Górskiego 4. W ramach prac wykonano modernizację konstrukcji dachu </w:t>
            </w:r>
            <w:r w:rsidR="00D452A7" w:rsidRPr="00C77B29">
              <w:br/>
            </w:r>
            <w:r w:rsidRPr="00C77B29">
              <w:t>i pokrycia, wymiana okien, docieplenie budynku (2017 rok)</w:t>
            </w:r>
            <w:r w:rsidR="0008672F" w:rsidRPr="00C77B29">
              <w:t>,</w:t>
            </w:r>
          </w:p>
        </w:tc>
        <w:tc>
          <w:tcPr>
            <w:tcW w:w="916" w:type="dxa"/>
          </w:tcPr>
          <w:p w14:paraId="067B82DF" w14:textId="4F2C467B" w:rsidR="00F70650" w:rsidRPr="00C77B29" w:rsidRDefault="00F70650" w:rsidP="00303456">
            <w:pPr>
              <w:jc w:val="right"/>
              <w:cnfStyle w:val="000000100000" w:firstRow="0" w:lastRow="0" w:firstColumn="0" w:lastColumn="0" w:oddVBand="0" w:evenVBand="0" w:oddHBand="1" w:evenHBand="0" w:firstRowFirstColumn="0" w:firstRowLastColumn="0" w:lastRowFirstColumn="0" w:lastRowLastColumn="0"/>
            </w:pPr>
          </w:p>
        </w:tc>
        <w:tc>
          <w:tcPr>
            <w:tcW w:w="916" w:type="dxa"/>
          </w:tcPr>
          <w:p w14:paraId="4B585950" w14:textId="0919EA80" w:rsidR="00F70650" w:rsidRPr="00C77B29" w:rsidRDefault="00F70650" w:rsidP="00303456">
            <w:pPr>
              <w:jc w:val="right"/>
              <w:cnfStyle w:val="000000100000" w:firstRow="0" w:lastRow="0" w:firstColumn="0" w:lastColumn="0" w:oddVBand="0" w:evenVBand="0" w:oddHBand="1" w:evenHBand="0" w:firstRowFirstColumn="0" w:firstRowLastColumn="0" w:lastRowFirstColumn="0" w:lastRowLastColumn="0"/>
            </w:pPr>
            <w:r w:rsidRPr="00C77B29">
              <w:t xml:space="preserve">                         1 422 </w:t>
            </w:r>
          </w:p>
        </w:tc>
        <w:tc>
          <w:tcPr>
            <w:tcW w:w="916" w:type="dxa"/>
            <w:vMerge/>
          </w:tcPr>
          <w:p w14:paraId="176723AA" w14:textId="1CC2EF94" w:rsidR="00F70650" w:rsidRPr="00C77B29" w:rsidRDefault="00F70650" w:rsidP="00D452A7">
            <w:pPr>
              <w:jc w:val="center"/>
              <w:cnfStyle w:val="000000100000" w:firstRow="0" w:lastRow="0" w:firstColumn="0" w:lastColumn="0" w:oddVBand="0" w:evenVBand="0" w:oddHBand="1" w:evenHBand="0" w:firstRowFirstColumn="0" w:firstRowLastColumn="0" w:lastRowFirstColumn="0" w:lastRowLastColumn="0"/>
            </w:pPr>
          </w:p>
        </w:tc>
      </w:tr>
      <w:tr w:rsidR="00F70650" w:rsidRPr="00C77B29" w14:paraId="3FEDCF45" w14:textId="77777777" w:rsidTr="00DF5FF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vMerge/>
          </w:tcPr>
          <w:p w14:paraId="5C714E1A" w14:textId="638EE926" w:rsidR="00F70650" w:rsidRPr="00C77B29" w:rsidRDefault="00F70650" w:rsidP="00D452A7">
            <w:pPr>
              <w:jc w:val="center"/>
            </w:pPr>
          </w:p>
        </w:tc>
        <w:tc>
          <w:tcPr>
            <w:tcW w:w="1417" w:type="dxa"/>
            <w:vMerge/>
          </w:tcPr>
          <w:p w14:paraId="756C1323" w14:textId="77777777" w:rsidR="00F70650" w:rsidRPr="00C77B29" w:rsidRDefault="00F70650" w:rsidP="00303456">
            <w:pPr>
              <w:cnfStyle w:val="000000010000" w:firstRow="0" w:lastRow="0" w:firstColumn="0" w:lastColumn="0" w:oddVBand="0" w:evenVBand="0" w:oddHBand="0" w:evenHBand="1" w:firstRowFirstColumn="0" w:firstRowLastColumn="0" w:lastRowFirstColumn="0" w:lastRowLastColumn="0"/>
            </w:pPr>
          </w:p>
        </w:tc>
        <w:tc>
          <w:tcPr>
            <w:tcW w:w="3733" w:type="dxa"/>
          </w:tcPr>
          <w:p w14:paraId="43571046" w14:textId="04D7278E" w:rsidR="00F70650" w:rsidRPr="00C77B29" w:rsidRDefault="00F70650" w:rsidP="00303456">
            <w:pPr>
              <w:cnfStyle w:val="000000010000" w:firstRow="0" w:lastRow="0" w:firstColumn="0" w:lastColumn="0" w:oddVBand="0" w:evenVBand="0" w:oddHBand="0" w:evenHBand="1" w:firstRowFirstColumn="0" w:firstRowLastColumn="0" w:lastRowFirstColumn="0" w:lastRowLastColumn="0"/>
            </w:pPr>
            <w:r w:rsidRPr="00C77B29">
              <w:t>3. Przeprowadzono remont budynku ośrodka zdrowia w Magdalence, ul. Słoneczna 273. Zakres prac dotoczył wymiany pieca i remontu kotłowni</w:t>
            </w:r>
            <w:r w:rsidR="0008672F" w:rsidRPr="00C77B29">
              <w:t>.</w:t>
            </w:r>
          </w:p>
        </w:tc>
        <w:tc>
          <w:tcPr>
            <w:tcW w:w="916" w:type="dxa"/>
          </w:tcPr>
          <w:p w14:paraId="4BFC80D5" w14:textId="7098BAB7" w:rsidR="00F70650" w:rsidRPr="00C77B29" w:rsidRDefault="00F70650" w:rsidP="00303456">
            <w:pPr>
              <w:jc w:val="right"/>
              <w:cnfStyle w:val="000000010000" w:firstRow="0" w:lastRow="0" w:firstColumn="0" w:lastColumn="0" w:oddVBand="0" w:evenVBand="0" w:oddHBand="0" w:evenHBand="1" w:firstRowFirstColumn="0" w:firstRowLastColumn="0" w:lastRowFirstColumn="0" w:lastRowLastColumn="0"/>
            </w:pPr>
          </w:p>
        </w:tc>
        <w:tc>
          <w:tcPr>
            <w:tcW w:w="916" w:type="dxa"/>
          </w:tcPr>
          <w:p w14:paraId="30E74DD6" w14:textId="0FC8EE2A" w:rsidR="00F70650" w:rsidRPr="00C77B29" w:rsidRDefault="00F70650" w:rsidP="00303456">
            <w:pPr>
              <w:jc w:val="right"/>
              <w:cnfStyle w:val="000000010000" w:firstRow="0" w:lastRow="0" w:firstColumn="0" w:lastColumn="0" w:oddVBand="0" w:evenVBand="0" w:oddHBand="0" w:evenHBand="1" w:firstRowFirstColumn="0" w:firstRowLastColumn="0" w:lastRowFirstColumn="0" w:lastRowLastColumn="0"/>
            </w:pPr>
            <w:r w:rsidRPr="00C77B29">
              <w:t xml:space="preserve">                               75 </w:t>
            </w:r>
          </w:p>
        </w:tc>
        <w:tc>
          <w:tcPr>
            <w:tcW w:w="916" w:type="dxa"/>
            <w:vMerge/>
          </w:tcPr>
          <w:p w14:paraId="34A1D825" w14:textId="051B9D27" w:rsidR="00F70650" w:rsidRPr="00C77B29" w:rsidRDefault="00F70650" w:rsidP="00D452A7">
            <w:pPr>
              <w:jc w:val="center"/>
              <w:cnfStyle w:val="000000010000" w:firstRow="0" w:lastRow="0" w:firstColumn="0" w:lastColumn="0" w:oddVBand="0" w:evenVBand="0" w:oddHBand="0" w:evenHBand="1" w:firstRowFirstColumn="0" w:firstRowLastColumn="0" w:lastRowFirstColumn="0" w:lastRowLastColumn="0"/>
            </w:pPr>
          </w:p>
        </w:tc>
      </w:tr>
      <w:tr w:rsidR="00F70650" w:rsidRPr="00C77B29" w14:paraId="2F83D283" w14:textId="77777777" w:rsidTr="00DF5F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vMerge w:val="restart"/>
          </w:tcPr>
          <w:p w14:paraId="645BD712" w14:textId="01D3EB3F" w:rsidR="00F70650" w:rsidRPr="00C77B29" w:rsidRDefault="00F70650" w:rsidP="00D452A7">
            <w:pPr>
              <w:jc w:val="center"/>
            </w:pPr>
            <w:r w:rsidRPr="00C77B29">
              <w:t>1.2</w:t>
            </w:r>
          </w:p>
          <w:p w14:paraId="5BA2F137" w14:textId="1D4BB1D3" w:rsidR="00F70650" w:rsidRPr="00C77B29" w:rsidRDefault="00F70650" w:rsidP="00D452A7">
            <w:pPr>
              <w:jc w:val="center"/>
            </w:pPr>
          </w:p>
        </w:tc>
        <w:tc>
          <w:tcPr>
            <w:tcW w:w="1417" w:type="dxa"/>
            <w:vMerge w:val="restart"/>
          </w:tcPr>
          <w:p w14:paraId="4B0F6659" w14:textId="6ACAA73F" w:rsidR="00F70650" w:rsidRPr="00C77B29" w:rsidRDefault="00F70650" w:rsidP="00D452A7">
            <w:pPr>
              <w:jc w:val="center"/>
              <w:cnfStyle w:val="000000100000" w:firstRow="0" w:lastRow="0" w:firstColumn="0" w:lastColumn="0" w:oddVBand="0" w:evenVBand="0" w:oddHBand="1" w:evenHBand="0" w:firstRowFirstColumn="0" w:firstRowLastColumn="0" w:lastRowFirstColumn="0" w:lastRowLastColumn="0"/>
            </w:pPr>
            <w:r w:rsidRPr="00C77B29">
              <w:t>Remont budynków komunalnych</w:t>
            </w:r>
          </w:p>
        </w:tc>
        <w:tc>
          <w:tcPr>
            <w:tcW w:w="3733" w:type="dxa"/>
          </w:tcPr>
          <w:p w14:paraId="21355D04" w14:textId="3E1D3419" w:rsidR="00F70650" w:rsidRPr="00C77B29" w:rsidRDefault="00F70650" w:rsidP="005C5508">
            <w:pPr>
              <w:cnfStyle w:val="000000100000" w:firstRow="0" w:lastRow="0" w:firstColumn="0" w:lastColumn="0" w:oddVBand="0" w:evenVBand="0" w:oddHBand="1" w:evenHBand="0" w:firstRowFirstColumn="0" w:firstRowLastColumn="0" w:lastRowFirstColumn="0" w:lastRowLastColumn="0"/>
            </w:pPr>
            <w:r w:rsidRPr="00C77B29">
              <w:t>1. Budynku w Łazach ul. Produkcyjna 8, Wykonano remont balkonów</w:t>
            </w:r>
            <w:r w:rsidR="0008672F" w:rsidRPr="00C77B29">
              <w:t>,</w:t>
            </w:r>
          </w:p>
        </w:tc>
        <w:tc>
          <w:tcPr>
            <w:tcW w:w="916" w:type="dxa"/>
            <w:vMerge w:val="restart"/>
          </w:tcPr>
          <w:p w14:paraId="074FD129" w14:textId="7690B7F0" w:rsidR="00F70650" w:rsidRPr="00C77B29" w:rsidRDefault="00F70650" w:rsidP="005C5508">
            <w:pPr>
              <w:jc w:val="right"/>
              <w:cnfStyle w:val="000000100000" w:firstRow="0" w:lastRow="0" w:firstColumn="0" w:lastColumn="0" w:oddVBand="0" w:evenVBand="0" w:oddHBand="1" w:evenHBand="0" w:firstRowFirstColumn="0" w:firstRowLastColumn="0" w:lastRowFirstColumn="0" w:lastRowLastColumn="0"/>
            </w:pPr>
            <w:r w:rsidRPr="00C77B29">
              <w:t>960</w:t>
            </w:r>
          </w:p>
        </w:tc>
        <w:tc>
          <w:tcPr>
            <w:tcW w:w="916" w:type="dxa"/>
          </w:tcPr>
          <w:p w14:paraId="1C17C765" w14:textId="58F01DB5" w:rsidR="00F70650" w:rsidRPr="00C77B29" w:rsidRDefault="00F70650" w:rsidP="005C5508">
            <w:pPr>
              <w:jc w:val="right"/>
              <w:cnfStyle w:val="000000100000" w:firstRow="0" w:lastRow="0" w:firstColumn="0" w:lastColumn="0" w:oddVBand="0" w:evenVBand="0" w:oddHBand="1" w:evenHBand="0" w:firstRowFirstColumn="0" w:firstRowLastColumn="0" w:lastRowFirstColumn="0" w:lastRowLastColumn="0"/>
            </w:pPr>
            <w:r w:rsidRPr="00C77B29">
              <w:t xml:space="preserve">                             150 </w:t>
            </w:r>
          </w:p>
        </w:tc>
        <w:tc>
          <w:tcPr>
            <w:tcW w:w="916" w:type="dxa"/>
            <w:vMerge w:val="restart"/>
          </w:tcPr>
          <w:p w14:paraId="5A46A8D0" w14:textId="1C520148" w:rsidR="00F70650" w:rsidRPr="00C77B29" w:rsidRDefault="00F70650" w:rsidP="00D452A7">
            <w:pPr>
              <w:jc w:val="center"/>
              <w:cnfStyle w:val="000000100000" w:firstRow="0" w:lastRow="0" w:firstColumn="0" w:lastColumn="0" w:oddVBand="0" w:evenVBand="0" w:oddHBand="1" w:evenHBand="0" w:firstRowFirstColumn="0" w:firstRowLastColumn="0" w:lastRowFirstColumn="0" w:lastRowLastColumn="0"/>
            </w:pPr>
            <w:r w:rsidRPr="00C77B29">
              <w:t>Częściowo zrealizowane</w:t>
            </w:r>
          </w:p>
          <w:p w14:paraId="57493BB1" w14:textId="264894DF" w:rsidR="00F70650" w:rsidRPr="00C77B29" w:rsidRDefault="00F70650" w:rsidP="00D452A7">
            <w:pPr>
              <w:jc w:val="center"/>
              <w:cnfStyle w:val="000000100000" w:firstRow="0" w:lastRow="0" w:firstColumn="0" w:lastColumn="0" w:oddVBand="0" w:evenVBand="0" w:oddHBand="1" w:evenHBand="0" w:firstRowFirstColumn="0" w:firstRowLastColumn="0" w:lastRowFirstColumn="0" w:lastRowLastColumn="0"/>
            </w:pPr>
          </w:p>
        </w:tc>
      </w:tr>
      <w:tr w:rsidR="00F70650" w:rsidRPr="00C77B29" w14:paraId="2DA1BEAC" w14:textId="77777777" w:rsidTr="00DF5FF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vMerge/>
          </w:tcPr>
          <w:p w14:paraId="216F5137" w14:textId="55742928" w:rsidR="00F70650" w:rsidRPr="00C77B29" w:rsidRDefault="00F70650" w:rsidP="00D452A7">
            <w:pPr>
              <w:jc w:val="center"/>
            </w:pPr>
          </w:p>
        </w:tc>
        <w:tc>
          <w:tcPr>
            <w:tcW w:w="1417" w:type="dxa"/>
            <w:vMerge/>
          </w:tcPr>
          <w:p w14:paraId="3D94D5BC" w14:textId="77777777" w:rsidR="00F70650" w:rsidRPr="00C77B29" w:rsidRDefault="00F70650" w:rsidP="005C5508">
            <w:pPr>
              <w:cnfStyle w:val="000000010000" w:firstRow="0" w:lastRow="0" w:firstColumn="0" w:lastColumn="0" w:oddVBand="0" w:evenVBand="0" w:oddHBand="0" w:evenHBand="1" w:firstRowFirstColumn="0" w:firstRowLastColumn="0" w:lastRowFirstColumn="0" w:lastRowLastColumn="0"/>
            </w:pPr>
          </w:p>
        </w:tc>
        <w:tc>
          <w:tcPr>
            <w:tcW w:w="3733" w:type="dxa"/>
          </w:tcPr>
          <w:p w14:paraId="6F2FC3EE" w14:textId="60D79305" w:rsidR="00F70650" w:rsidRPr="00C77B29" w:rsidRDefault="00F70650" w:rsidP="005C5508">
            <w:pPr>
              <w:cnfStyle w:val="000000010000" w:firstRow="0" w:lastRow="0" w:firstColumn="0" w:lastColumn="0" w:oddVBand="0" w:evenVBand="0" w:oddHBand="0" w:evenHBand="1" w:firstRowFirstColumn="0" w:firstRowLastColumn="0" w:lastRowFirstColumn="0" w:lastRowLastColumn="0"/>
            </w:pPr>
            <w:r w:rsidRPr="00C77B29">
              <w:t xml:space="preserve">2. Adaptacja i bieżące remonty budynku </w:t>
            </w:r>
            <w:r w:rsidR="00D452A7" w:rsidRPr="00C77B29">
              <w:br/>
            </w:r>
            <w:r w:rsidRPr="00C77B29">
              <w:t>przy ul. Lipowej 28</w:t>
            </w:r>
            <w:r w:rsidR="00B73556" w:rsidRPr="00C77B29">
              <w:t xml:space="preserve"> </w:t>
            </w:r>
            <w:r w:rsidRPr="00C77B29">
              <w:t>w Magdalence</w:t>
            </w:r>
            <w:r w:rsidR="00B73556" w:rsidRPr="00C77B29">
              <w:t>.</w:t>
            </w:r>
          </w:p>
        </w:tc>
        <w:tc>
          <w:tcPr>
            <w:tcW w:w="916" w:type="dxa"/>
            <w:vMerge/>
          </w:tcPr>
          <w:p w14:paraId="2B7FBFE8" w14:textId="6F5093C6" w:rsidR="00F70650" w:rsidRPr="00C77B29" w:rsidRDefault="00F70650" w:rsidP="005C5508">
            <w:pPr>
              <w:jc w:val="right"/>
              <w:cnfStyle w:val="000000010000" w:firstRow="0" w:lastRow="0" w:firstColumn="0" w:lastColumn="0" w:oddVBand="0" w:evenVBand="0" w:oddHBand="0" w:evenHBand="1" w:firstRowFirstColumn="0" w:firstRowLastColumn="0" w:lastRowFirstColumn="0" w:lastRowLastColumn="0"/>
            </w:pPr>
          </w:p>
        </w:tc>
        <w:tc>
          <w:tcPr>
            <w:tcW w:w="916" w:type="dxa"/>
          </w:tcPr>
          <w:p w14:paraId="5EF1EA31" w14:textId="271B5589" w:rsidR="00F70650" w:rsidRPr="00C77B29" w:rsidRDefault="00F70650" w:rsidP="005C5508">
            <w:pPr>
              <w:jc w:val="right"/>
              <w:cnfStyle w:val="000000010000" w:firstRow="0" w:lastRow="0" w:firstColumn="0" w:lastColumn="0" w:oddVBand="0" w:evenVBand="0" w:oddHBand="0" w:evenHBand="1" w:firstRowFirstColumn="0" w:firstRowLastColumn="0" w:lastRowFirstColumn="0" w:lastRowLastColumn="0"/>
            </w:pPr>
            <w:r w:rsidRPr="00C77B29">
              <w:t xml:space="preserve">                             120 </w:t>
            </w:r>
          </w:p>
        </w:tc>
        <w:tc>
          <w:tcPr>
            <w:tcW w:w="916" w:type="dxa"/>
            <w:vMerge/>
          </w:tcPr>
          <w:p w14:paraId="01B23B83" w14:textId="0274EA21" w:rsidR="00F70650" w:rsidRPr="00C77B29" w:rsidRDefault="00F70650" w:rsidP="00D452A7">
            <w:pPr>
              <w:jc w:val="center"/>
              <w:cnfStyle w:val="000000010000" w:firstRow="0" w:lastRow="0" w:firstColumn="0" w:lastColumn="0" w:oddVBand="0" w:evenVBand="0" w:oddHBand="0" w:evenHBand="1" w:firstRowFirstColumn="0" w:firstRowLastColumn="0" w:lastRowFirstColumn="0" w:lastRowLastColumn="0"/>
            </w:pPr>
          </w:p>
        </w:tc>
      </w:tr>
      <w:tr w:rsidR="00F70650" w:rsidRPr="00C77B29" w14:paraId="4BC04BC5" w14:textId="77777777" w:rsidTr="00DF5F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vMerge/>
          </w:tcPr>
          <w:p w14:paraId="26A8E55E" w14:textId="1C73FEA7" w:rsidR="00F70650" w:rsidRPr="00C77B29" w:rsidRDefault="00F70650" w:rsidP="00D452A7">
            <w:pPr>
              <w:jc w:val="center"/>
            </w:pPr>
          </w:p>
        </w:tc>
        <w:tc>
          <w:tcPr>
            <w:tcW w:w="1417" w:type="dxa"/>
            <w:vMerge/>
          </w:tcPr>
          <w:p w14:paraId="387413CD" w14:textId="77777777" w:rsidR="00F70650" w:rsidRPr="00C77B29" w:rsidRDefault="00F70650" w:rsidP="005C5508">
            <w:pPr>
              <w:cnfStyle w:val="000000100000" w:firstRow="0" w:lastRow="0" w:firstColumn="0" w:lastColumn="0" w:oddVBand="0" w:evenVBand="0" w:oddHBand="1" w:evenHBand="0" w:firstRowFirstColumn="0" w:firstRowLastColumn="0" w:lastRowFirstColumn="0" w:lastRowLastColumn="0"/>
            </w:pPr>
          </w:p>
        </w:tc>
        <w:tc>
          <w:tcPr>
            <w:tcW w:w="3733" w:type="dxa"/>
          </w:tcPr>
          <w:p w14:paraId="58287258" w14:textId="708D6DFD" w:rsidR="00F70650" w:rsidRPr="00C77B29" w:rsidRDefault="00F70650" w:rsidP="005C5508">
            <w:pPr>
              <w:cnfStyle w:val="000000100000" w:firstRow="0" w:lastRow="0" w:firstColumn="0" w:lastColumn="0" w:oddVBand="0" w:evenVBand="0" w:oddHBand="1" w:evenHBand="0" w:firstRowFirstColumn="0" w:firstRowLastColumn="0" w:lastRowFirstColumn="0" w:lastRowLastColumn="0"/>
            </w:pPr>
            <w:r w:rsidRPr="00C77B29">
              <w:t>3. </w:t>
            </w:r>
            <w:r w:rsidR="00C10592" w:rsidRPr="00C77B29">
              <w:t>W</w:t>
            </w:r>
            <w:r w:rsidRPr="00C77B29">
              <w:t xml:space="preserve">ykonano podłączenie budynku do instalacji gazowej Dworku Lesznowoli (wymiana pieca na ekogroszek na piec gazowy), Przygotowywano </w:t>
            </w:r>
            <w:r w:rsidRPr="00C77B29">
              <w:lastRenderedPageBreak/>
              <w:t>dokumentację projektowa budynku w zakresie obejmującym kompleksowy remont.</w:t>
            </w:r>
          </w:p>
        </w:tc>
        <w:tc>
          <w:tcPr>
            <w:tcW w:w="916" w:type="dxa"/>
            <w:vMerge/>
          </w:tcPr>
          <w:p w14:paraId="22B76FC4" w14:textId="77777777" w:rsidR="00F70650" w:rsidRPr="00C77B29" w:rsidRDefault="00F70650" w:rsidP="005C5508">
            <w:pPr>
              <w:jc w:val="right"/>
              <w:cnfStyle w:val="000000100000" w:firstRow="0" w:lastRow="0" w:firstColumn="0" w:lastColumn="0" w:oddVBand="0" w:evenVBand="0" w:oddHBand="1" w:evenHBand="0" w:firstRowFirstColumn="0" w:firstRowLastColumn="0" w:lastRowFirstColumn="0" w:lastRowLastColumn="0"/>
            </w:pPr>
          </w:p>
        </w:tc>
        <w:tc>
          <w:tcPr>
            <w:tcW w:w="916" w:type="dxa"/>
          </w:tcPr>
          <w:p w14:paraId="724764DA" w14:textId="5EAD3366" w:rsidR="00F70650" w:rsidRPr="00C77B29" w:rsidRDefault="00F70650" w:rsidP="005C5508">
            <w:pPr>
              <w:jc w:val="right"/>
              <w:cnfStyle w:val="000000100000" w:firstRow="0" w:lastRow="0" w:firstColumn="0" w:lastColumn="0" w:oddVBand="0" w:evenVBand="0" w:oddHBand="1" w:evenHBand="0" w:firstRowFirstColumn="0" w:firstRowLastColumn="0" w:lastRowFirstColumn="0" w:lastRowLastColumn="0"/>
            </w:pPr>
            <w:r w:rsidRPr="00C77B29">
              <w:t xml:space="preserve">                               30 </w:t>
            </w:r>
          </w:p>
        </w:tc>
        <w:tc>
          <w:tcPr>
            <w:tcW w:w="916" w:type="dxa"/>
            <w:vMerge/>
          </w:tcPr>
          <w:p w14:paraId="37F4F74E" w14:textId="77777777" w:rsidR="00F70650" w:rsidRPr="00C77B29" w:rsidRDefault="00F70650" w:rsidP="00D452A7">
            <w:pPr>
              <w:jc w:val="center"/>
              <w:cnfStyle w:val="000000100000" w:firstRow="0" w:lastRow="0" w:firstColumn="0" w:lastColumn="0" w:oddVBand="0" w:evenVBand="0" w:oddHBand="1" w:evenHBand="0" w:firstRowFirstColumn="0" w:firstRowLastColumn="0" w:lastRowFirstColumn="0" w:lastRowLastColumn="0"/>
            </w:pPr>
          </w:p>
        </w:tc>
      </w:tr>
      <w:tr w:rsidR="00F70650" w:rsidRPr="00C77B29" w14:paraId="33675478" w14:textId="77777777" w:rsidTr="00DF5FF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Pr>
          <w:p w14:paraId="0F3AFF8A" w14:textId="33DC1853" w:rsidR="00F70650" w:rsidRPr="00C77B29" w:rsidRDefault="00F70650" w:rsidP="00D452A7">
            <w:pPr>
              <w:jc w:val="center"/>
            </w:pPr>
            <w:r w:rsidRPr="00C77B29">
              <w:t>1.3</w:t>
            </w:r>
          </w:p>
        </w:tc>
        <w:tc>
          <w:tcPr>
            <w:tcW w:w="1417" w:type="dxa"/>
          </w:tcPr>
          <w:p w14:paraId="656A1564" w14:textId="1D9DFE9F" w:rsidR="00F70650" w:rsidRPr="00C77B29" w:rsidRDefault="00F70650" w:rsidP="00F70650">
            <w:pPr>
              <w:cnfStyle w:val="000000010000" w:firstRow="0" w:lastRow="0" w:firstColumn="0" w:lastColumn="0" w:oddVBand="0" w:evenVBand="0" w:oddHBand="0" w:evenHBand="1" w:firstRowFirstColumn="0" w:firstRowLastColumn="0" w:lastRowFirstColumn="0" w:lastRowLastColumn="0"/>
            </w:pPr>
            <w:r w:rsidRPr="00C77B29">
              <w:t>Konserwacja klimatyzacji w Urzędzie Gminy</w:t>
            </w:r>
          </w:p>
        </w:tc>
        <w:tc>
          <w:tcPr>
            <w:tcW w:w="3733" w:type="dxa"/>
          </w:tcPr>
          <w:p w14:paraId="31C38960" w14:textId="016481CC" w:rsidR="00F70650" w:rsidRPr="00C77B29" w:rsidRDefault="00F70650" w:rsidP="00F70650">
            <w:pPr>
              <w:cnfStyle w:val="000000010000" w:firstRow="0" w:lastRow="0" w:firstColumn="0" w:lastColumn="0" w:oddVBand="0" w:evenVBand="0" w:oddHBand="0" w:evenHBand="1" w:firstRowFirstColumn="0" w:firstRowLastColumn="0" w:lastRowFirstColumn="0" w:lastRowLastColumn="0"/>
            </w:pPr>
            <w:r w:rsidRPr="00C77B29">
              <w:t>Przeprowadzono konserwację klimatyzacji – dwukrotnie w roku (2015-20</w:t>
            </w:r>
            <w:r w:rsidR="00D35D7F" w:rsidRPr="00C77B29">
              <w:t>19</w:t>
            </w:r>
            <w:r w:rsidRPr="00C77B29">
              <w:t>)</w:t>
            </w:r>
            <w:r w:rsidR="0008672F" w:rsidRPr="00C77B29">
              <w:t>.</w:t>
            </w:r>
          </w:p>
        </w:tc>
        <w:tc>
          <w:tcPr>
            <w:tcW w:w="916" w:type="dxa"/>
          </w:tcPr>
          <w:p w14:paraId="3579FEDE" w14:textId="4E7E0639" w:rsidR="00F70650" w:rsidRPr="00C77B29" w:rsidRDefault="00F70650" w:rsidP="00F70650">
            <w:pPr>
              <w:jc w:val="right"/>
              <w:cnfStyle w:val="000000010000" w:firstRow="0" w:lastRow="0" w:firstColumn="0" w:lastColumn="0" w:oddVBand="0" w:evenVBand="0" w:oddHBand="0" w:evenHBand="1" w:firstRowFirstColumn="0" w:firstRowLastColumn="0" w:lastRowFirstColumn="0" w:lastRowLastColumn="0"/>
            </w:pPr>
            <w:r w:rsidRPr="00C77B29">
              <w:t>27,82</w:t>
            </w:r>
          </w:p>
        </w:tc>
        <w:tc>
          <w:tcPr>
            <w:tcW w:w="916" w:type="dxa"/>
          </w:tcPr>
          <w:p w14:paraId="24336012" w14:textId="53C19C70" w:rsidR="00F70650" w:rsidRPr="00C77B29" w:rsidRDefault="00F70650" w:rsidP="00F70650">
            <w:pPr>
              <w:jc w:val="right"/>
              <w:cnfStyle w:val="000000010000" w:firstRow="0" w:lastRow="0" w:firstColumn="0" w:lastColumn="0" w:oddVBand="0" w:evenVBand="0" w:oddHBand="0" w:evenHBand="1" w:firstRowFirstColumn="0" w:firstRowLastColumn="0" w:lastRowFirstColumn="0" w:lastRowLastColumn="0"/>
            </w:pPr>
            <w:r w:rsidRPr="00C77B29">
              <w:t xml:space="preserve"> 80 </w:t>
            </w:r>
          </w:p>
        </w:tc>
        <w:tc>
          <w:tcPr>
            <w:tcW w:w="916" w:type="dxa"/>
          </w:tcPr>
          <w:p w14:paraId="61F948B6" w14:textId="459B4576" w:rsidR="00F70650" w:rsidRPr="00C77B29" w:rsidRDefault="00F70650" w:rsidP="00D452A7">
            <w:pPr>
              <w:jc w:val="center"/>
              <w:cnfStyle w:val="000000010000" w:firstRow="0" w:lastRow="0" w:firstColumn="0" w:lastColumn="0" w:oddVBand="0" w:evenVBand="0" w:oddHBand="0" w:evenHBand="1" w:firstRowFirstColumn="0" w:firstRowLastColumn="0" w:lastRowFirstColumn="0" w:lastRowLastColumn="0"/>
            </w:pPr>
            <w:r w:rsidRPr="00C77B29">
              <w:t>Realizowane na bieżąco</w:t>
            </w:r>
          </w:p>
        </w:tc>
      </w:tr>
      <w:tr w:rsidR="00F70650" w:rsidRPr="00C77B29" w14:paraId="6C06A8D3" w14:textId="77777777" w:rsidTr="00DF5F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Pr>
          <w:p w14:paraId="082B2991" w14:textId="402FD31A" w:rsidR="00F70650" w:rsidRPr="00C77B29" w:rsidRDefault="00F70650" w:rsidP="00D452A7">
            <w:pPr>
              <w:jc w:val="center"/>
            </w:pPr>
            <w:r w:rsidRPr="00C77B29">
              <w:t>1.4</w:t>
            </w:r>
          </w:p>
        </w:tc>
        <w:tc>
          <w:tcPr>
            <w:tcW w:w="1417" w:type="dxa"/>
          </w:tcPr>
          <w:p w14:paraId="7AE646A3" w14:textId="387F5AC8" w:rsidR="00F70650" w:rsidRPr="00C77B29" w:rsidRDefault="00F70650" w:rsidP="00D452A7">
            <w:pPr>
              <w:jc w:val="left"/>
              <w:cnfStyle w:val="000000100000" w:firstRow="0" w:lastRow="0" w:firstColumn="0" w:lastColumn="0" w:oddVBand="0" w:evenVBand="0" w:oddHBand="1" w:evenHBand="0" w:firstRowFirstColumn="0" w:firstRowLastColumn="0" w:lastRowFirstColumn="0" w:lastRowLastColumn="0"/>
            </w:pPr>
            <w:r w:rsidRPr="00C77B29">
              <w:t xml:space="preserve">Konserwacja kotłowni </w:t>
            </w:r>
            <w:r w:rsidR="00D452A7" w:rsidRPr="00C77B29">
              <w:br/>
            </w:r>
            <w:r w:rsidRPr="00C77B29">
              <w:t xml:space="preserve">w świetlicy </w:t>
            </w:r>
            <w:r w:rsidR="00D452A7" w:rsidRPr="00C77B29">
              <w:br/>
            </w:r>
            <w:r w:rsidRPr="00C77B29">
              <w:t>w Janczewicach</w:t>
            </w:r>
          </w:p>
        </w:tc>
        <w:tc>
          <w:tcPr>
            <w:tcW w:w="3733" w:type="dxa"/>
          </w:tcPr>
          <w:p w14:paraId="6F30C66F" w14:textId="000E4DDB" w:rsidR="00F70650" w:rsidRPr="00C77B29" w:rsidRDefault="00F70650" w:rsidP="00F70650">
            <w:pPr>
              <w:cnfStyle w:val="000000100000" w:firstRow="0" w:lastRow="0" w:firstColumn="0" w:lastColumn="0" w:oddVBand="0" w:evenVBand="0" w:oddHBand="1" w:evenHBand="0" w:firstRowFirstColumn="0" w:firstRowLastColumn="0" w:lastRowFirstColumn="0" w:lastRowLastColumn="0"/>
            </w:pPr>
            <w:r w:rsidRPr="00C77B29">
              <w:t>Przeprowadzono konserwację - raz do roku przed sezonem grzewczym. (2015-20</w:t>
            </w:r>
            <w:r w:rsidR="00D35D7F" w:rsidRPr="00C77B29">
              <w:t>19</w:t>
            </w:r>
            <w:r w:rsidRPr="00C77B29">
              <w:t>)</w:t>
            </w:r>
          </w:p>
        </w:tc>
        <w:tc>
          <w:tcPr>
            <w:tcW w:w="916" w:type="dxa"/>
          </w:tcPr>
          <w:p w14:paraId="3D398DD4" w14:textId="4A3B2C4E" w:rsidR="00F70650" w:rsidRPr="00C77B29" w:rsidRDefault="00F70650" w:rsidP="00F70650">
            <w:pPr>
              <w:jc w:val="right"/>
              <w:cnfStyle w:val="000000100000" w:firstRow="0" w:lastRow="0" w:firstColumn="0" w:lastColumn="0" w:oddVBand="0" w:evenVBand="0" w:oddHBand="1" w:evenHBand="0" w:firstRowFirstColumn="0" w:firstRowLastColumn="0" w:lastRowFirstColumn="0" w:lastRowLastColumn="0"/>
            </w:pPr>
            <w:r w:rsidRPr="00C77B29">
              <w:t>2,61</w:t>
            </w:r>
          </w:p>
        </w:tc>
        <w:tc>
          <w:tcPr>
            <w:tcW w:w="916" w:type="dxa"/>
          </w:tcPr>
          <w:p w14:paraId="6402E172" w14:textId="5B1F90BD" w:rsidR="00F70650" w:rsidRPr="00C77B29" w:rsidRDefault="00F70650" w:rsidP="00F70650">
            <w:pPr>
              <w:jc w:val="right"/>
              <w:cnfStyle w:val="000000100000" w:firstRow="0" w:lastRow="0" w:firstColumn="0" w:lastColumn="0" w:oddVBand="0" w:evenVBand="0" w:oddHBand="1" w:evenHBand="0" w:firstRowFirstColumn="0" w:firstRowLastColumn="0" w:lastRowFirstColumn="0" w:lastRowLastColumn="0"/>
            </w:pPr>
            <w:r w:rsidRPr="00C77B29">
              <w:t xml:space="preserve"> 40 </w:t>
            </w:r>
          </w:p>
        </w:tc>
        <w:tc>
          <w:tcPr>
            <w:tcW w:w="916" w:type="dxa"/>
          </w:tcPr>
          <w:p w14:paraId="5D8FADAD" w14:textId="65008BC8" w:rsidR="00F70650" w:rsidRPr="00C77B29" w:rsidRDefault="00F70650" w:rsidP="00D452A7">
            <w:pPr>
              <w:jc w:val="center"/>
              <w:cnfStyle w:val="000000100000" w:firstRow="0" w:lastRow="0" w:firstColumn="0" w:lastColumn="0" w:oddVBand="0" w:evenVBand="0" w:oddHBand="1" w:evenHBand="0" w:firstRowFirstColumn="0" w:firstRowLastColumn="0" w:lastRowFirstColumn="0" w:lastRowLastColumn="0"/>
            </w:pPr>
            <w:r w:rsidRPr="00C77B29">
              <w:t>Realizowane na bieżąco</w:t>
            </w:r>
          </w:p>
        </w:tc>
      </w:tr>
      <w:tr w:rsidR="00F70650" w:rsidRPr="00C77B29" w14:paraId="52A668FE" w14:textId="77777777" w:rsidTr="00DF5FF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Pr>
          <w:p w14:paraId="6FF81BB9" w14:textId="60FF71CA" w:rsidR="00F70650" w:rsidRPr="00C77B29" w:rsidRDefault="00F70650" w:rsidP="00D452A7">
            <w:pPr>
              <w:jc w:val="center"/>
            </w:pPr>
            <w:r w:rsidRPr="00C77B29">
              <w:t>1.5</w:t>
            </w:r>
          </w:p>
        </w:tc>
        <w:tc>
          <w:tcPr>
            <w:tcW w:w="1417" w:type="dxa"/>
          </w:tcPr>
          <w:p w14:paraId="1C4C80C5" w14:textId="59642F2C" w:rsidR="00F70650" w:rsidRPr="00C77B29" w:rsidRDefault="00F70650" w:rsidP="00D452A7">
            <w:pPr>
              <w:jc w:val="left"/>
              <w:cnfStyle w:val="000000010000" w:firstRow="0" w:lastRow="0" w:firstColumn="0" w:lastColumn="0" w:oddVBand="0" w:evenVBand="0" w:oddHBand="0" w:evenHBand="1" w:firstRowFirstColumn="0" w:firstRowLastColumn="0" w:lastRowFirstColumn="0" w:lastRowLastColumn="0"/>
            </w:pPr>
            <w:r w:rsidRPr="00C77B29">
              <w:t xml:space="preserve">Konserwacja kotłowni </w:t>
            </w:r>
            <w:r w:rsidR="00D452A7" w:rsidRPr="00C77B29">
              <w:br/>
            </w:r>
            <w:r w:rsidRPr="00C77B29">
              <w:t xml:space="preserve">w świetlicy </w:t>
            </w:r>
            <w:r w:rsidR="00D452A7" w:rsidRPr="00C77B29">
              <w:br/>
            </w:r>
            <w:r w:rsidRPr="00C77B29">
              <w:t>w Łazach</w:t>
            </w:r>
          </w:p>
        </w:tc>
        <w:tc>
          <w:tcPr>
            <w:tcW w:w="3733" w:type="dxa"/>
          </w:tcPr>
          <w:p w14:paraId="3DF4C315" w14:textId="07D41301" w:rsidR="00F70650" w:rsidRPr="00C77B29" w:rsidRDefault="00F70650" w:rsidP="00F70650">
            <w:pPr>
              <w:cnfStyle w:val="000000010000" w:firstRow="0" w:lastRow="0" w:firstColumn="0" w:lastColumn="0" w:oddVBand="0" w:evenVBand="0" w:oddHBand="0" w:evenHBand="1" w:firstRowFirstColumn="0" w:firstRowLastColumn="0" w:lastRowFirstColumn="0" w:lastRowLastColumn="0"/>
            </w:pPr>
            <w:r w:rsidRPr="00C77B29">
              <w:t>Przeprowadzono konserwację - dwa razy do roku. (2015-20</w:t>
            </w:r>
            <w:r w:rsidR="00D35D7F" w:rsidRPr="00C77B29">
              <w:t>19</w:t>
            </w:r>
            <w:r w:rsidRPr="00C77B29">
              <w:t>)</w:t>
            </w:r>
            <w:r w:rsidR="0008672F" w:rsidRPr="00C77B29">
              <w:t>.</w:t>
            </w:r>
          </w:p>
        </w:tc>
        <w:tc>
          <w:tcPr>
            <w:tcW w:w="916" w:type="dxa"/>
          </w:tcPr>
          <w:p w14:paraId="71ECDB56" w14:textId="5FFD1279" w:rsidR="00F70650" w:rsidRPr="00C77B29" w:rsidRDefault="00F70650" w:rsidP="00F70650">
            <w:pPr>
              <w:jc w:val="right"/>
              <w:cnfStyle w:val="000000010000" w:firstRow="0" w:lastRow="0" w:firstColumn="0" w:lastColumn="0" w:oddVBand="0" w:evenVBand="0" w:oddHBand="0" w:evenHBand="1" w:firstRowFirstColumn="0" w:firstRowLastColumn="0" w:lastRowFirstColumn="0" w:lastRowLastColumn="0"/>
            </w:pPr>
            <w:r w:rsidRPr="00C77B29">
              <w:t>4,1</w:t>
            </w:r>
          </w:p>
        </w:tc>
        <w:tc>
          <w:tcPr>
            <w:tcW w:w="916" w:type="dxa"/>
          </w:tcPr>
          <w:p w14:paraId="26A762DC" w14:textId="0ABA887F" w:rsidR="00F70650" w:rsidRPr="00C77B29" w:rsidRDefault="00F70650" w:rsidP="00F70650">
            <w:pPr>
              <w:jc w:val="right"/>
              <w:cnfStyle w:val="000000010000" w:firstRow="0" w:lastRow="0" w:firstColumn="0" w:lastColumn="0" w:oddVBand="0" w:evenVBand="0" w:oddHBand="0" w:evenHBand="1" w:firstRowFirstColumn="0" w:firstRowLastColumn="0" w:lastRowFirstColumn="0" w:lastRowLastColumn="0"/>
            </w:pPr>
            <w:r w:rsidRPr="00C77B29">
              <w:t xml:space="preserve"> 80 </w:t>
            </w:r>
          </w:p>
        </w:tc>
        <w:tc>
          <w:tcPr>
            <w:tcW w:w="916" w:type="dxa"/>
          </w:tcPr>
          <w:p w14:paraId="7E886C0F" w14:textId="31133020" w:rsidR="00F70650" w:rsidRPr="00C77B29" w:rsidRDefault="00F70650" w:rsidP="00D452A7">
            <w:pPr>
              <w:jc w:val="center"/>
              <w:cnfStyle w:val="000000010000" w:firstRow="0" w:lastRow="0" w:firstColumn="0" w:lastColumn="0" w:oddVBand="0" w:evenVBand="0" w:oddHBand="0" w:evenHBand="1" w:firstRowFirstColumn="0" w:firstRowLastColumn="0" w:lastRowFirstColumn="0" w:lastRowLastColumn="0"/>
            </w:pPr>
            <w:r w:rsidRPr="00C77B29">
              <w:t>Realizowane na bieżąco</w:t>
            </w:r>
          </w:p>
        </w:tc>
      </w:tr>
      <w:tr w:rsidR="00F70650" w:rsidRPr="00C77B29" w14:paraId="38E85F4D" w14:textId="77777777" w:rsidTr="00DF5F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Pr>
          <w:p w14:paraId="1194D380" w14:textId="482A1A1C" w:rsidR="00F70650" w:rsidRPr="00C77B29" w:rsidRDefault="00F70650" w:rsidP="00D452A7">
            <w:pPr>
              <w:jc w:val="center"/>
            </w:pPr>
            <w:r w:rsidRPr="00C77B29">
              <w:t>1.6</w:t>
            </w:r>
          </w:p>
        </w:tc>
        <w:tc>
          <w:tcPr>
            <w:tcW w:w="1417" w:type="dxa"/>
          </w:tcPr>
          <w:p w14:paraId="15828AB4" w14:textId="12387FE3" w:rsidR="00F70650" w:rsidRPr="00C77B29" w:rsidRDefault="00F70650" w:rsidP="00D452A7">
            <w:pPr>
              <w:jc w:val="left"/>
              <w:cnfStyle w:val="000000100000" w:firstRow="0" w:lastRow="0" w:firstColumn="0" w:lastColumn="0" w:oddVBand="0" w:evenVBand="0" w:oddHBand="1" w:evenHBand="0" w:firstRowFirstColumn="0" w:firstRowLastColumn="0" w:lastRowFirstColumn="0" w:lastRowLastColumn="0"/>
            </w:pPr>
            <w:r w:rsidRPr="00C77B29">
              <w:t>Konserwacja wentylacji świetlicy w Łazach</w:t>
            </w:r>
          </w:p>
        </w:tc>
        <w:tc>
          <w:tcPr>
            <w:tcW w:w="3733" w:type="dxa"/>
          </w:tcPr>
          <w:p w14:paraId="4C0FCD84" w14:textId="6DE9C110" w:rsidR="00F70650" w:rsidRPr="00C77B29" w:rsidRDefault="00F70650" w:rsidP="00F70650">
            <w:pPr>
              <w:cnfStyle w:val="000000100000" w:firstRow="0" w:lastRow="0" w:firstColumn="0" w:lastColumn="0" w:oddVBand="0" w:evenVBand="0" w:oddHBand="1" w:evenHBand="0" w:firstRowFirstColumn="0" w:firstRowLastColumn="0" w:lastRowFirstColumn="0" w:lastRowLastColumn="0"/>
            </w:pPr>
            <w:r w:rsidRPr="00C77B29">
              <w:t xml:space="preserve">Przeprowadzono konserwację </w:t>
            </w:r>
            <w:r w:rsidR="00292FEB" w:rsidRPr="00C77B29">
              <w:t>-</w:t>
            </w:r>
            <w:r w:rsidRPr="00C77B29">
              <w:t xml:space="preserve"> w cyklu miesięcznym (2015-20</w:t>
            </w:r>
            <w:r w:rsidR="00D35D7F" w:rsidRPr="00C77B29">
              <w:t>19</w:t>
            </w:r>
            <w:r w:rsidRPr="00C77B29">
              <w:t>)</w:t>
            </w:r>
            <w:r w:rsidR="0008672F" w:rsidRPr="00C77B29">
              <w:t>.</w:t>
            </w:r>
          </w:p>
        </w:tc>
        <w:tc>
          <w:tcPr>
            <w:tcW w:w="916" w:type="dxa"/>
          </w:tcPr>
          <w:p w14:paraId="154C2EA7" w14:textId="31550B7F" w:rsidR="00F70650" w:rsidRPr="00C77B29" w:rsidRDefault="00F70650" w:rsidP="00F70650">
            <w:pPr>
              <w:jc w:val="right"/>
              <w:cnfStyle w:val="000000100000" w:firstRow="0" w:lastRow="0" w:firstColumn="0" w:lastColumn="0" w:oddVBand="0" w:evenVBand="0" w:oddHBand="1" w:evenHBand="0" w:firstRowFirstColumn="0" w:firstRowLastColumn="0" w:lastRowFirstColumn="0" w:lastRowLastColumn="0"/>
            </w:pPr>
            <w:r w:rsidRPr="00C77B29">
              <w:t>8</w:t>
            </w:r>
          </w:p>
        </w:tc>
        <w:tc>
          <w:tcPr>
            <w:tcW w:w="916" w:type="dxa"/>
          </w:tcPr>
          <w:p w14:paraId="26A66D26" w14:textId="26A6DEBB" w:rsidR="00F70650" w:rsidRPr="00C77B29" w:rsidRDefault="00F70650" w:rsidP="00F70650">
            <w:pPr>
              <w:jc w:val="right"/>
              <w:cnfStyle w:val="000000100000" w:firstRow="0" w:lastRow="0" w:firstColumn="0" w:lastColumn="0" w:oddVBand="0" w:evenVBand="0" w:oddHBand="1" w:evenHBand="0" w:firstRowFirstColumn="0" w:firstRowLastColumn="0" w:lastRowFirstColumn="0" w:lastRowLastColumn="0"/>
            </w:pPr>
            <w:r w:rsidRPr="00C77B29">
              <w:t xml:space="preserve"> 18 </w:t>
            </w:r>
          </w:p>
        </w:tc>
        <w:tc>
          <w:tcPr>
            <w:tcW w:w="916" w:type="dxa"/>
          </w:tcPr>
          <w:p w14:paraId="59B61249" w14:textId="6ABB6C5F" w:rsidR="00F70650" w:rsidRPr="00C77B29" w:rsidRDefault="00F70650" w:rsidP="00D452A7">
            <w:pPr>
              <w:jc w:val="center"/>
              <w:cnfStyle w:val="000000100000" w:firstRow="0" w:lastRow="0" w:firstColumn="0" w:lastColumn="0" w:oddVBand="0" w:evenVBand="0" w:oddHBand="1" w:evenHBand="0" w:firstRowFirstColumn="0" w:firstRowLastColumn="0" w:lastRowFirstColumn="0" w:lastRowLastColumn="0"/>
            </w:pPr>
            <w:r w:rsidRPr="00C77B29">
              <w:t>Realizowane na bieżąco</w:t>
            </w:r>
          </w:p>
        </w:tc>
      </w:tr>
      <w:tr w:rsidR="00F70650" w:rsidRPr="00C77B29" w14:paraId="7EF22E54" w14:textId="77777777" w:rsidTr="00DF5FF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Pr>
          <w:p w14:paraId="2B2795A4" w14:textId="33395A72" w:rsidR="00F70650" w:rsidRPr="00C77B29" w:rsidRDefault="00F70650" w:rsidP="00D452A7">
            <w:pPr>
              <w:jc w:val="center"/>
            </w:pPr>
            <w:r w:rsidRPr="00C77B29">
              <w:t>1.7</w:t>
            </w:r>
          </w:p>
        </w:tc>
        <w:tc>
          <w:tcPr>
            <w:tcW w:w="1417" w:type="dxa"/>
          </w:tcPr>
          <w:p w14:paraId="28A47C96" w14:textId="3A4F8A67" w:rsidR="00F70650" w:rsidRPr="00C77B29" w:rsidRDefault="00F70650" w:rsidP="00D452A7">
            <w:pPr>
              <w:jc w:val="left"/>
              <w:cnfStyle w:val="000000010000" w:firstRow="0" w:lastRow="0" w:firstColumn="0" w:lastColumn="0" w:oddVBand="0" w:evenVBand="0" w:oddHBand="0" w:evenHBand="1" w:firstRowFirstColumn="0" w:firstRowLastColumn="0" w:lastRowFirstColumn="0" w:lastRowLastColumn="0"/>
            </w:pPr>
            <w:r w:rsidRPr="00C77B29">
              <w:t xml:space="preserve">Szkolenia dla pracowników administracji publicznej i wszystkich jednostek podległych Urzędowi Gminy </w:t>
            </w:r>
          </w:p>
        </w:tc>
        <w:tc>
          <w:tcPr>
            <w:tcW w:w="3733" w:type="dxa"/>
          </w:tcPr>
          <w:p w14:paraId="494C4F52" w14:textId="64F41A19" w:rsidR="00F70650" w:rsidRPr="00C77B29" w:rsidRDefault="00F70650" w:rsidP="00F70650">
            <w:pPr>
              <w:cnfStyle w:val="000000010000" w:firstRow="0" w:lastRow="0" w:firstColumn="0" w:lastColumn="0" w:oddVBand="0" w:evenVBand="0" w:oddHBand="0" w:evenHBand="1" w:firstRowFirstColumn="0" w:firstRowLastColumn="0" w:lastRowFirstColumn="0" w:lastRowLastColumn="0"/>
            </w:pPr>
            <w:r w:rsidRPr="00C77B29">
              <w:t xml:space="preserve">Udział pracowników Urzędu Gminy </w:t>
            </w:r>
            <w:r w:rsidR="00292FEB" w:rsidRPr="00C77B29">
              <w:br/>
            </w:r>
            <w:r w:rsidRPr="00C77B29">
              <w:t>w seminariach i spotkaniach dotyczących niskiej emisji.</w:t>
            </w:r>
          </w:p>
        </w:tc>
        <w:tc>
          <w:tcPr>
            <w:tcW w:w="916" w:type="dxa"/>
          </w:tcPr>
          <w:p w14:paraId="0F8BEBE9" w14:textId="1B01FD42" w:rsidR="00F70650" w:rsidRPr="00C77B29" w:rsidRDefault="00F70650" w:rsidP="00F70650">
            <w:pPr>
              <w:jc w:val="right"/>
              <w:cnfStyle w:val="000000010000" w:firstRow="0" w:lastRow="0" w:firstColumn="0" w:lastColumn="0" w:oddVBand="0" w:evenVBand="0" w:oddHBand="0" w:evenHBand="1" w:firstRowFirstColumn="0" w:firstRowLastColumn="0" w:lastRowFirstColumn="0" w:lastRowLastColumn="0"/>
            </w:pPr>
            <w:r w:rsidRPr="00C77B29">
              <w:t>b.d.</w:t>
            </w:r>
          </w:p>
        </w:tc>
        <w:tc>
          <w:tcPr>
            <w:tcW w:w="916" w:type="dxa"/>
          </w:tcPr>
          <w:p w14:paraId="05E60B6F" w14:textId="0A0F4816" w:rsidR="00F70650" w:rsidRPr="00C77B29" w:rsidRDefault="00D452A7" w:rsidP="00F70650">
            <w:pPr>
              <w:jc w:val="right"/>
              <w:cnfStyle w:val="000000010000" w:firstRow="0" w:lastRow="0" w:firstColumn="0" w:lastColumn="0" w:oddVBand="0" w:evenVBand="0" w:oddHBand="0" w:evenHBand="1" w:firstRowFirstColumn="0" w:firstRowLastColumn="0" w:lastRowFirstColumn="0" w:lastRowLastColumn="0"/>
            </w:pPr>
            <w:r w:rsidRPr="00C77B29">
              <w:t>b.d.</w:t>
            </w:r>
          </w:p>
        </w:tc>
        <w:tc>
          <w:tcPr>
            <w:tcW w:w="916" w:type="dxa"/>
          </w:tcPr>
          <w:p w14:paraId="6551673B" w14:textId="40378439" w:rsidR="00F70650" w:rsidRPr="00C77B29" w:rsidRDefault="00F70650" w:rsidP="00D452A7">
            <w:pPr>
              <w:jc w:val="center"/>
              <w:cnfStyle w:val="000000010000" w:firstRow="0" w:lastRow="0" w:firstColumn="0" w:lastColumn="0" w:oddVBand="0" w:evenVBand="0" w:oddHBand="0" w:evenHBand="1" w:firstRowFirstColumn="0" w:firstRowLastColumn="0" w:lastRowFirstColumn="0" w:lastRowLastColumn="0"/>
            </w:pPr>
            <w:r w:rsidRPr="00C77B29">
              <w:t>Realizowane na bieżąco</w:t>
            </w:r>
          </w:p>
        </w:tc>
      </w:tr>
      <w:tr w:rsidR="007F2226" w:rsidRPr="00C77B29" w14:paraId="06D597A8" w14:textId="77777777" w:rsidTr="00DF5F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Pr>
          <w:p w14:paraId="2EEB6D79" w14:textId="2CD843B8" w:rsidR="007F2226" w:rsidRPr="00C77B29" w:rsidRDefault="007F2226" w:rsidP="007F2226">
            <w:pPr>
              <w:jc w:val="center"/>
            </w:pPr>
            <w:r w:rsidRPr="00C77B29">
              <w:t>1.8</w:t>
            </w:r>
          </w:p>
        </w:tc>
        <w:tc>
          <w:tcPr>
            <w:tcW w:w="1417" w:type="dxa"/>
          </w:tcPr>
          <w:p w14:paraId="18D38B5C" w14:textId="7FAAA87B" w:rsidR="007F2226" w:rsidRPr="00C77B29" w:rsidRDefault="007F2226" w:rsidP="007F2226">
            <w:pPr>
              <w:cnfStyle w:val="000000100000" w:firstRow="0" w:lastRow="0" w:firstColumn="0" w:lastColumn="0" w:oddVBand="0" w:evenVBand="0" w:oddHBand="1" w:evenHBand="0" w:firstRowFirstColumn="0" w:firstRowLastColumn="0" w:lastRowFirstColumn="0" w:lastRowLastColumn="0"/>
            </w:pPr>
            <w:r w:rsidRPr="00C77B29">
              <w:t>Wprowadzenie systemu zielonych zamówień publicznych</w:t>
            </w:r>
          </w:p>
        </w:tc>
        <w:tc>
          <w:tcPr>
            <w:tcW w:w="3733" w:type="dxa"/>
          </w:tcPr>
          <w:p w14:paraId="0695F815" w14:textId="510E7131" w:rsidR="007F2226" w:rsidRPr="00C77B29" w:rsidRDefault="007F2226" w:rsidP="007F2226">
            <w:pPr>
              <w:cnfStyle w:val="000000100000" w:firstRow="0" w:lastRow="0" w:firstColumn="0" w:lastColumn="0" w:oddVBand="0" w:evenVBand="0" w:oddHBand="1" w:evenHBand="0" w:firstRowFirstColumn="0" w:firstRowLastColumn="0" w:lastRowFirstColumn="0" w:lastRowLastColumn="0"/>
            </w:pPr>
            <w:r w:rsidRPr="00C77B29">
              <w:t>Polityka zielonych zamówień publicznych jest realizowana poprzez indywidualne Procedury Zamówienia Usługi i Towarów przez Urząd Gminy.</w:t>
            </w:r>
          </w:p>
        </w:tc>
        <w:tc>
          <w:tcPr>
            <w:tcW w:w="916" w:type="dxa"/>
          </w:tcPr>
          <w:p w14:paraId="425ADED3" w14:textId="05DA9E00" w:rsidR="007F2226" w:rsidRPr="00C77B29" w:rsidRDefault="007F2226" w:rsidP="007F2226">
            <w:pPr>
              <w:jc w:val="right"/>
              <w:cnfStyle w:val="000000100000" w:firstRow="0" w:lastRow="0" w:firstColumn="0" w:lastColumn="0" w:oddVBand="0" w:evenVBand="0" w:oddHBand="1" w:evenHBand="0" w:firstRowFirstColumn="0" w:firstRowLastColumn="0" w:lastRowFirstColumn="0" w:lastRowLastColumn="0"/>
            </w:pPr>
            <w:r w:rsidRPr="00C77B29">
              <w:t>b.d.</w:t>
            </w:r>
          </w:p>
        </w:tc>
        <w:tc>
          <w:tcPr>
            <w:tcW w:w="916" w:type="dxa"/>
          </w:tcPr>
          <w:p w14:paraId="33230A09" w14:textId="302A6B0F" w:rsidR="007F2226" w:rsidRPr="00C77B29" w:rsidRDefault="007F2226" w:rsidP="007F2226">
            <w:pPr>
              <w:jc w:val="right"/>
              <w:cnfStyle w:val="000000100000" w:firstRow="0" w:lastRow="0" w:firstColumn="0" w:lastColumn="0" w:oddVBand="0" w:evenVBand="0" w:oddHBand="1" w:evenHBand="0" w:firstRowFirstColumn="0" w:firstRowLastColumn="0" w:lastRowFirstColumn="0" w:lastRowLastColumn="0"/>
            </w:pPr>
            <w:r w:rsidRPr="00C77B29">
              <w:t>b.d.</w:t>
            </w:r>
          </w:p>
        </w:tc>
        <w:tc>
          <w:tcPr>
            <w:tcW w:w="916" w:type="dxa"/>
          </w:tcPr>
          <w:p w14:paraId="6244DCC0" w14:textId="442C8870" w:rsidR="007F2226" w:rsidRPr="00C77B29" w:rsidRDefault="007F2226" w:rsidP="007F2226">
            <w:pPr>
              <w:jc w:val="center"/>
              <w:cnfStyle w:val="000000100000" w:firstRow="0" w:lastRow="0" w:firstColumn="0" w:lastColumn="0" w:oddVBand="0" w:evenVBand="0" w:oddHBand="1" w:evenHBand="0" w:firstRowFirstColumn="0" w:firstRowLastColumn="0" w:lastRowFirstColumn="0" w:lastRowLastColumn="0"/>
            </w:pPr>
            <w:r w:rsidRPr="00C77B29">
              <w:t>Realizowane na bieżąco</w:t>
            </w:r>
          </w:p>
        </w:tc>
      </w:tr>
      <w:tr w:rsidR="00827810" w:rsidRPr="00C77B29" w14:paraId="7953518E" w14:textId="77777777" w:rsidTr="00DF5FF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Pr>
          <w:p w14:paraId="14FD2DCD" w14:textId="750DDDC0" w:rsidR="00827810" w:rsidRPr="00C77B29" w:rsidRDefault="00827810" w:rsidP="00827810">
            <w:pPr>
              <w:jc w:val="center"/>
            </w:pPr>
            <w:r w:rsidRPr="00C77B29">
              <w:t>1.9</w:t>
            </w:r>
          </w:p>
        </w:tc>
        <w:tc>
          <w:tcPr>
            <w:tcW w:w="1417" w:type="dxa"/>
          </w:tcPr>
          <w:p w14:paraId="4FD2DAE7" w14:textId="009DB3A4" w:rsidR="00827810" w:rsidRPr="00C77B29" w:rsidRDefault="00827810" w:rsidP="00827810">
            <w:pPr>
              <w:cnfStyle w:val="000000010000" w:firstRow="0" w:lastRow="0" w:firstColumn="0" w:lastColumn="0" w:oddVBand="0" w:evenVBand="0" w:oddHBand="0" w:evenHBand="1" w:firstRowFirstColumn="0" w:firstRowLastColumn="0" w:lastRowFirstColumn="0" w:lastRowLastColumn="0"/>
            </w:pPr>
            <w:r w:rsidRPr="00C77B29">
              <w:t>Przeprowadzenie przeglądów technicznych budynków komunalnych</w:t>
            </w:r>
          </w:p>
        </w:tc>
        <w:tc>
          <w:tcPr>
            <w:tcW w:w="3733" w:type="dxa"/>
          </w:tcPr>
          <w:p w14:paraId="6724AA0E" w14:textId="3D014B95" w:rsidR="00827810" w:rsidRPr="00C77B29" w:rsidRDefault="00827810" w:rsidP="00827810">
            <w:pPr>
              <w:cnfStyle w:val="000000010000" w:firstRow="0" w:lastRow="0" w:firstColumn="0" w:lastColumn="0" w:oddVBand="0" w:evenVBand="0" w:oddHBand="0" w:evenHBand="1" w:firstRowFirstColumn="0" w:firstRowLastColumn="0" w:lastRowFirstColumn="0" w:lastRowLastColumn="0"/>
            </w:pPr>
            <w:r w:rsidRPr="00C77B29">
              <w:t>W ramach obowiązków Zarządcy Nieruchomości Gminnych prowadzone są coroczne i pięcioletnie przeglądy nieruchomości gminnych.</w:t>
            </w:r>
          </w:p>
        </w:tc>
        <w:tc>
          <w:tcPr>
            <w:tcW w:w="916" w:type="dxa"/>
          </w:tcPr>
          <w:p w14:paraId="049CC8A3" w14:textId="75BD6506" w:rsidR="00827810" w:rsidRPr="00C77B29" w:rsidRDefault="00827810" w:rsidP="00827810">
            <w:pPr>
              <w:jc w:val="right"/>
              <w:cnfStyle w:val="000000010000" w:firstRow="0" w:lastRow="0" w:firstColumn="0" w:lastColumn="0" w:oddVBand="0" w:evenVBand="0" w:oddHBand="0" w:evenHBand="1" w:firstRowFirstColumn="0" w:firstRowLastColumn="0" w:lastRowFirstColumn="0" w:lastRowLastColumn="0"/>
            </w:pPr>
            <w:r w:rsidRPr="00C77B29">
              <w:t>16,73</w:t>
            </w:r>
          </w:p>
        </w:tc>
        <w:tc>
          <w:tcPr>
            <w:tcW w:w="916" w:type="dxa"/>
          </w:tcPr>
          <w:p w14:paraId="0DC9B7C3" w14:textId="65C85889" w:rsidR="00827810" w:rsidRPr="00C77B29" w:rsidRDefault="00827810" w:rsidP="00827810">
            <w:pPr>
              <w:jc w:val="right"/>
              <w:cnfStyle w:val="000000010000" w:firstRow="0" w:lastRow="0" w:firstColumn="0" w:lastColumn="0" w:oddVBand="0" w:evenVBand="0" w:oddHBand="0" w:evenHBand="1" w:firstRowFirstColumn="0" w:firstRowLastColumn="0" w:lastRowFirstColumn="0" w:lastRowLastColumn="0"/>
            </w:pPr>
            <w:r w:rsidRPr="00C77B29">
              <w:t>16,73</w:t>
            </w:r>
          </w:p>
        </w:tc>
        <w:tc>
          <w:tcPr>
            <w:tcW w:w="916" w:type="dxa"/>
          </w:tcPr>
          <w:p w14:paraId="0E9B5D34" w14:textId="7DD990EF" w:rsidR="00827810" w:rsidRPr="00C77B29" w:rsidRDefault="00827810" w:rsidP="00827810">
            <w:pPr>
              <w:jc w:val="center"/>
              <w:cnfStyle w:val="000000010000" w:firstRow="0" w:lastRow="0" w:firstColumn="0" w:lastColumn="0" w:oddVBand="0" w:evenVBand="0" w:oddHBand="0" w:evenHBand="1" w:firstRowFirstColumn="0" w:firstRowLastColumn="0" w:lastRowFirstColumn="0" w:lastRowLastColumn="0"/>
            </w:pPr>
            <w:r w:rsidRPr="00C77B29">
              <w:t>Realizowane na bieżąco</w:t>
            </w:r>
          </w:p>
        </w:tc>
      </w:tr>
      <w:tr w:rsidR="00827810" w:rsidRPr="00C77B29" w14:paraId="5ECE11EC" w14:textId="77777777" w:rsidTr="00DF5F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Pr>
          <w:p w14:paraId="0BA52665" w14:textId="248D5337" w:rsidR="00827810" w:rsidRPr="00C77B29" w:rsidRDefault="00827810" w:rsidP="00827810">
            <w:pPr>
              <w:jc w:val="center"/>
            </w:pPr>
            <w:r w:rsidRPr="00C77B29">
              <w:t>1.10</w:t>
            </w:r>
          </w:p>
        </w:tc>
        <w:tc>
          <w:tcPr>
            <w:tcW w:w="1417" w:type="dxa"/>
            <w:vAlign w:val="top"/>
          </w:tcPr>
          <w:p w14:paraId="59BE9794" w14:textId="02BB8197" w:rsidR="00827810" w:rsidRPr="00C77B29" w:rsidRDefault="00827810" w:rsidP="00827810">
            <w:pPr>
              <w:cnfStyle w:val="000000100000" w:firstRow="0" w:lastRow="0" w:firstColumn="0" w:lastColumn="0" w:oddVBand="0" w:evenVBand="0" w:oddHBand="1" w:evenHBand="0" w:firstRowFirstColumn="0" w:firstRowLastColumn="0" w:lastRowFirstColumn="0" w:lastRowLastColumn="0"/>
            </w:pPr>
            <w:r w:rsidRPr="00C77B29">
              <w:t>Przeprowadzenie przeglądów technicznych budynku Urzędu Gminy</w:t>
            </w:r>
          </w:p>
        </w:tc>
        <w:tc>
          <w:tcPr>
            <w:tcW w:w="3733" w:type="dxa"/>
            <w:vAlign w:val="top"/>
          </w:tcPr>
          <w:p w14:paraId="7FC9ED04" w14:textId="6E6721AB" w:rsidR="00827810" w:rsidRPr="00C77B29" w:rsidRDefault="00827810" w:rsidP="00827810">
            <w:pPr>
              <w:cnfStyle w:val="000000100000" w:firstRow="0" w:lastRow="0" w:firstColumn="0" w:lastColumn="0" w:oddVBand="0" w:evenVBand="0" w:oddHBand="1" w:evenHBand="0" w:firstRowFirstColumn="0" w:firstRowLastColumn="0" w:lastRowFirstColumn="0" w:lastRowLastColumn="0"/>
            </w:pPr>
            <w:r w:rsidRPr="00C77B29">
              <w:t>W ramach obowiązków Zarządcy Nieruchomości Gminnych prowadzone są coroczne i pięcioletnie przeglądy nieruchomości gminnych.</w:t>
            </w:r>
          </w:p>
        </w:tc>
        <w:tc>
          <w:tcPr>
            <w:tcW w:w="916" w:type="dxa"/>
          </w:tcPr>
          <w:p w14:paraId="0096B402" w14:textId="05839696" w:rsidR="00827810" w:rsidRPr="00C77B29" w:rsidRDefault="00827810" w:rsidP="00827810">
            <w:pPr>
              <w:jc w:val="right"/>
              <w:cnfStyle w:val="000000100000" w:firstRow="0" w:lastRow="0" w:firstColumn="0" w:lastColumn="0" w:oddVBand="0" w:evenVBand="0" w:oddHBand="1" w:evenHBand="0" w:firstRowFirstColumn="0" w:firstRowLastColumn="0" w:lastRowFirstColumn="0" w:lastRowLastColumn="0"/>
            </w:pPr>
            <w:r w:rsidRPr="00C77B29">
              <w:t>2,46</w:t>
            </w:r>
          </w:p>
        </w:tc>
        <w:tc>
          <w:tcPr>
            <w:tcW w:w="916" w:type="dxa"/>
          </w:tcPr>
          <w:p w14:paraId="30846674" w14:textId="51F96166" w:rsidR="00827810" w:rsidRPr="00C77B29" w:rsidRDefault="00827810" w:rsidP="00827810">
            <w:pPr>
              <w:jc w:val="right"/>
              <w:cnfStyle w:val="000000100000" w:firstRow="0" w:lastRow="0" w:firstColumn="0" w:lastColumn="0" w:oddVBand="0" w:evenVBand="0" w:oddHBand="1" w:evenHBand="0" w:firstRowFirstColumn="0" w:firstRowLastColumn="0" w:lastRowFirstColumn="0" w:lastRowLastColumn="0"/>
            </w:pPr>
            <w:r w:rsidRPr="00C77B29">
              <w:t>2,46</w:t>
            </w:r>
          </w:p>
        </w:tc>
        <w:tc>
          <w:tcPr>
            <w:tcW w:w="916" w:type="dxa"/>
          </w:tcPr>
          <w:p w14:paraId="625B2CAF" w14:textId="2434AD78" w:rsidR="00827810" w:rsidRPr="00C77B29" w:rsidRDefault="00827810" w:rsidP="00827810">
            <w:pPr>
              <w:jc w:val="center"/>
              <w:cnfStyle w:val="000000100000" w:firstRow="0" w:lastRow="0" w:firstColumn="0" w:lastColumn="0" w:oddVBand="0" w:evenVBand="0" w:oddHBand="1" w:evenHBand="0" w:firstRowFirstColumn="0" w:firstRowLastColumn="0" w:lastRowFirstColumn="0" w:lastRowLastColumn="0"/>
            </w:pPr>
            <w:r w:rsidRPr="00C77B29">
              <w:t>Realizowane na bieżąco</w:t>
            </w:r>
          </w:p>
        </w:tc>
      </w:tr>
      <w:tr w:rsidR="00D30B72" w:rsidRPr="00C77B29" w14:paraId="0526A2FC" w14:textId="77777777" w:rsidTr="003D085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138" w:type="dxa"/>
            <w:gridSpan w:val="3"/>
            <w:shd w:val="clear" w:color="auto" w:fill="33518F"/>
          </w:tcPr>
          <w:p w14:paraId="311C9B2A" w14:textId="363E8732" w:rsidR="00D30B72" w:rsidRPr="00C77B29" w:rsidRDefault="00D30B72" w:rsidP="00D452A7">
            <w:pPr>
              <w:spacing w:after="0" w:line="240" w:lineRule="auto"/>
              <w:jc w:val="center"/>
              <w:rPr>
                <w:rFonts w:eastAsia="Times New Roman" w:cs="Calibri"/>
                <w:b/>
                <w:color w:val="FFFFFF" w:themeColor="background1"/>
                <w:sz w:val="20"/>
                <w:lang w:eastAsia="pl-PL"/>
              </w:rPr>
            </w:pPr>
            <w:r w:rsidRPr="00C77B29">
              <w:rPr>
                <w:rFonts w:eastAsia="Times New Roman" w:cs="Calibri"/>
                <w:b/>
                <w:color w:val="FFFFFF" w:themeColor="background1"/>
                <w:sz w:val="20"/>
                <w:lang w:eastAsia="pl-PL"/>
              </w:rPr>
              <w:t>Razem</w:t>
            </w:r>
          </w:p>
        </w:tc>
        <w:tc>
          <w:tcPr>
            <w:tcW w:w="916" w:type="dxa"/>
            <w:shd w:val="clear" w:color="auto" w:fill="33518F"/>
            <w:vAlign w:val="top"/>
          </w:tcPr>
          <w:p w14:paraId="146A51BB" w14:textId="21D47984" w:rsidR="00D30B72" w:rsidRPr="00C77B29" w:rsidRDefault="00D30B72" w:rsidP="00D452A7">
            <w:pPr>
              <w:spacing w:after="0" w:line="240" w:lineRule="auto"/>
              <w:cnfStyle w:val="000000010000" w:firstRow="0" w:lastRow="0" w:firstColumn="0" w:lastColumn="0" w:oddVBand="0" w:evenVBand="0" w:oddHBand="0" w:evenHBand="1" w:firstRowFirstColumn="0" w:firstRowLastColumn="0" w:lastRowFirstColumn="0" w:lastRowLastColumn="0"/>
              <w:rPr>
                <w:rFonts w:eastAsia="Times New Roman" w:cs="Calibri"/>
                <w:b/>
                <w:color w:val="FFFFFF" w:themeColor="background1"/>
                <w:sz w:val="20"/>
                <w:lang w:eastAsia="pl-PL"/>
              </w:rPr>
            </w:pPr>
            <w:r w:rsidRPr="00C77B29">
              <w:rPr>
                <w:rFonts w:eastAsia="Times New Roman" w:cs="Calibri"/>
                <w:b/>
                <w:color w:val="FFFFFF" w:themeColor="background1"/>
                <w:sz w:val="20"/>
                <w:lang w:eastAsia="pl-PL"/>
              </w:rPr>
              <w:t>1</w:t>
            </w:r>
            <w:r w:rsidR="00D452A7" w:rsidRPr="00C77B29">
              <w:rPr>
                <w:rFonts w:eastAsia="Times New Roman" w:cs="Calibri"/>
                <w:b/>
                <w:color w:val="FFFFFF" w:themeColor="background1"/>
                <w:sz w:val="20"/>
                <w:lang w:eastAsia="pl-PL"/>
              </w:rPr>
              <w:t xml:space="preserve"> </w:t>
            </w:r>
            <w:r w:rsidRPr="00C77B29">
              <w:rPr>
                <w:rFonts w:eastAsia="Times New Roman" w:cs="Calibri"/>
                <w:b/>
                <w:color w:val="FFFFFF" w:themeColor="background1"/>
                <w:sz w:val="20"/>
                <w:lang w:eastAsia="pl-PL"/>
              </w:rPr>
              <w:t>021,72</w:t>
            </w:r>
          </w:p>
        </w:tc>
        <w:tc>
          <w:tcPr>
            <w:tcW w:w="916" w:type="dxa"/>
            <w:shd w:val="clear" w:color="auto" w:fill="33518F"/>
            <w:vAlign w:val="top"/>
          </w:tcPr>
          <w:p w14:paraId="4DCE3924" w14:textId="4C95A8B2" w:rsidR="00D30B72" w:rsidRPr="00C77B29" w:rsidRDefault="00D30B72" w:rsidP="00F70650">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Calibri"/>
                <w:b/>
                <w:color w:val="FFFFFF" w:themeColor="background1"/>
                <w:sz w:val="20"/>
                <w:lang w:eastAsia="pl-PL"/>
              </w:rPr>
            </w:pPr>
            <w:r w:rsidRPr="00C77B29">
              <w:rPr>
                <w:rFonts w:eastAsia="Times New Roman" w:cs="Calibri"/>
                <w:b/>
                <w:color w:val="FFFFFF" w:themeColor="background1"/>
                <w:sz w:val="20"/>
                <w:lang w:eastAsia="pl-PL"/>
              </w:rPr>
              <w:t xml:space="preserve"> 2 1</w:t>
            </w:r>
            <w:r w:rsidR="00827810" w:rsidRPr="00C77B29">
              <w:rPr>
                <w:rFonts w:eastAsia="Times New Roman" w:cs="Calibri"/>
                <w:b/>
                <w:color w:val="FFFFFF" w:themeColor="background1"/>
                <w:sz w:val="20"/>
                <w:lang w:eastAsia="pl-PL"/>
              </w:rPr>
              <w:t>34</w:t>
            </w:r>
          </w:p>
        </w:tc>
        <w:tc>
          <w:tcPr>
            <w:tcW w:w="916" w:type="dxa"/>
            <w:shd w:val="clear" w:color="auto" w:fill="33518F"/>
          </w:tcPr>
          <w:p w14:paraId="7B72FB7B" w14:textId="14EE3260" w:rsidR="00D30B72" w:rsidRPr="00C77B29" w:rsidRDefault="00D30B72" w:rsidP="00D452A7">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Calibri"/>
                <w:b/>
                <w:color w:val="FFFFFF" w:themeColor="background1"/>
                <w:sz w:val="20"/>
                <w:lang w:eastAsia="pl-PL"/>
              </w:rPr>
            </w:pPr>
          </w:p>
        </w:tc>
      </w:tr>
    </w:tbl>
    <w:p w14:paraId="3323712A" w14:textId="6AC4B84E" w:rsidR="00303456" w:rsidRPr="00C77B29" w:rsidRDefault="00303456" w:rsidP="00303456">
      <w:pPr>
        <w:pStyle w:val="rdo"/>
        <w:rPr>
          <w:i w:val="0"/>
          <w:iCs/>
        </w:rPr>
      </w:pPr>
      <w:r w:rsidRPr="00C77B29">
        <w:rPr>
          <w:i w:val="0"/>
          <w:iCs/>
        </w:rPr>
        <w:t xml:space="preserve">Źródło: </w:t>
      </w:r>
      <w:r w:rsidR="002E5DBF" w:rsidRPr="00C77B29">
        <w:rPr>
          <w:i w:val="0"/>
          <w:iCs/>
        </w:rPr>
        <w:t>O</w:t>
      </w:r>
      <w:r w:rsidRPr="00C77B29">
        <w:rPr>
          <w:i w:val="0"/>
          <w:iCs/>
        </w:rPr>
        <w:t>pracowanie własne</w:t>
      </w:r>
      <w:r w:rsidR="00D452A7" w:rsidRPr="00C77B29">
        <w:rPr>
          <w:i w:val="0"/>
          <w:iCs/>
        </w:rPr>
        <w:t xml:space="preserve"> na podstawie danych z Urzędu Gminy Lesznowola</w:t>
      </w:r>
      <w:r w:rsidR="002E5DBF" w:rsidRPr="00C77B29">
        <w:rPr>
          <w:i w:val="0"/>
          <w:iCs/>
        </w:rPr>
        <w:t>.</w:t>
      </w:r>
    </w:p>
    <w:p w14:paraId="17DF817F" w14:textId="7477B409" w:rsidR="00285821" w:rsidRPr="00C77B29" w:rsidRDefault="00285821" w:rsidP="00303456">
      <w:pPr>
        <w:pStyle w:val="rdo"/>
        <w:rPr>
          <w:i w:val="0"/>
          <w:iCs/>
        </w:rPr>
      </w:pPr>
    </w:p>
    <w:p w14:paraId="2F42A160" w14:textId="77777777" w:rsidR="00285821" w:rsidRPr="00C77B29" w:rsidRDefault="00285821" w:rsidP="00303456">
      <w:pPr>
        <w:pStyle w:val="rdo"/>
        <w:rPr>
          <w:i w:val="0"/>
          <w:iCs/>
        </w:rPr>
      </w:pPr>
    </w:p>
    <w:p w14:paraId="45C342DC" w14:textId="795F3C0E" w:rsidR="00D532B6" w:rsidRPr="00C77B29" w:rsidRDefault="00D532B6" w:rsidP="00D532B6">
      <w:pPr>
        <w:pStyle w:val="Spisilustracji"/>
      </w:pPr>
      <w:bookmarkStart w:id="61" w:name="_Toc51837071"/>
      <w:r w:rsidRPr="00C77B29">
        <w:lastRenderedPageBreak/>
        <w:t xml:space="preserve">Tabela </w:t>
      </w:r>
      <w:r w:rsidR="004E0179">
        <w:rPr>
          <w:noProof/>
        </w:rPr>
        <w:fldChar w:fldCharType="begin"/>
      </w:r>
      <w:r w:rsidR="004E0179">
        <w:rPr>
          <w:noProof/>
        </w:rPr>
        <w:instrText xml:space="preserve"> SEQ Tabela \* ARABIC </w:instrText>
      </w:r>
      <w:r w:rsidR="004E0179">
        <w:rPr>
          <w:noProof/>
        </w:rPr>
        <w:fldChar w:fldCharType="separate"/>
      </w:r>
      <w:r w:rsidR="004E0179">
        <w:rPr>
          <w:noProof/>
        </w:rPr>
        <w:t>5</w:t>
      </w:r>
      <w:r w:rsidR="004E0179">
        <w:rPr>
          <w:noProof/>
        </w:rPr>
        <w:fldChar w:fldCharType="end"/>
      </w:r>
      <w:r w:rsidRPr="00C77B29">
        <w:t xml:space="preserve"> Zakres działań zrealizowanych w ramach PGN w latach 2015</w:t>
      </w:r>
      <w:r w:rsidR="00D35D7F" w:rsidRPr="00C77B29">
        <w:t xml:space="preserve"> </w:t>
      </w:r>
      <w:r w:rsidRPr="00C77B29">
        <w:t>-</w:t>
      </w:r>
      <w:r w:rsidR="00D35D7F" w:rsidRPr="00C77B29">
        <w:t xml:space="preserve"> </w:t>
      </w:r>
      <w:r w:rsidRPr="00C77B29">
        <w:t>20</w:t>
      </w:r>
      <w:r w:rsidR="00D35D7F" w:rsidRPr="00C77B29">
        <w:t>19</w:t>
      </w:r>
      <w:r w:rsidRPr="00C77B29">
        <w:t xml:space="preserve"> – sektor Budynki mieszkalne</w:t>
      </w:r>
      <w:bookmarkEnd w:id="61"/>
    </w:p>
    <w:tbl>
      <w:tblPr>
        <w:tblStyle w:val="Tabela-Wolomin"/>
        <w:tblW w:w="8886" w:type="dxa"/>
        <w:tblLayout w:type="fixed"/>
        <w:tblLook w:val="04A0" w:firstRow="1" w:lastRow="0" w:firstColumn="1" w:lastColumn="0" w:noHBand="0" w:noVBand="1"/>
      </w:tblPr>
      <w:tblGrid>
        <w:gridCol w:w="988"/>
        <w:gridCol w:w="1417"/>
        <w:gridCol w:w="3733"/>
        <w:gridCol w:w="916"/>
        <w:gridCol w:w="916"/>
        <w:gridCol w:w="916"/>
      </w:tblGrid>
      <w:tr w:rsidR="00D532B6" w:rsidRPr="00C77B29" w14:paraId="734B301B" w14:textId="77777777" w:rsidTr="003D085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86" w:type="dxa"/>
            <w:gridSpan w:val="6"/>
            <w:shd w:val="clear" w:color="auto" w:fill="33518F"/>
          </w:tcPr>
          <w:p w14:paraId="6EE8C7F0" w14:textId="3A574A5F" w:rsidR="00D532B6" w:rsidRPr="00C77B29" w:rsidRDefault="00D532B6" w:rsidP="003D0851">
            <w:pPr>
              <w:jc w:val="center"/>
              <w:rPr>
                <w:color w:val="FFFFFF" w:themeColor="background1"/>
              </w:rPr>
            </w:pPr>
            <w:r w:rsidRPr="00C77B29">
              <w:rPr>
                <w:color w:val="FFFFFF" w:themeColor="background1"/>
              </w:rPr>
              <w:t>Budynki mieszkalne</w:t>
            </w:r>
          </w:p>
        </w:tc>
      </w:tr>
      <w:tr w:rsidR="00D532B6" w:rsidRPr="00C77B29" w14:paraId="7723AD81" w14:textId="77777777" w:rsidTr="003D085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shd w:val="clear" w:color="auto" w:fill="33518F"/>
          </w:tcPr>
          <w:p w14:paraId="268167A2" w14:textId="2D5ACB0B" w:rsidR="00D532B6" w:rsidRPr="00C77B29" w:rsidRDefault="00D532B6" w:rsidP="003D0851">
            <w:pPr>
              <w:jc w:val="center"/>
              <w:rPr>
                <w:color w:val="FFFFFF" w:themeColor="background1"/>
              </w:rPr>
            </w:pPr>
            <w:r w:rsidRPr="00C77B29">
              <w:rPr>
                <w:color w:val="FFFFFF" w:themeColor="background1"/>
              </w:rPr>
              <w:t>L</w:t>
            </w:r>
            <w:r w:rsidR="00A23696" w:rsidRPr="00C77B29">
              <w:rPr>
                <w:color w:val="FFFFFF" w:themeColor="background1"/>
              </w:rPr>
              <w:t>p</w:t>
            </w:r>
          </w:p>
        </w:tc>
        <w:tc>
          <w:tcPr>
            <w:tcW w:w="1417" w:type="dxa"/>
            <w:shd w:val="clear" w:color="auto" w:fill="33518F"/>
          </w:tcPr>
          <w:p w14:paraId="4D717403" w14:textId="77777777" w:rsidR="00D532B6" w:rsidRPr="00C77B29" w:rsidRDefault="00D532B6" w:rsidP="003D0851">
            <w:pPr>
              <w:jc w:val="center"/>
              <w:cnfStyle w:val="000000100000" w:firstRow="0" w:lastRow="0" w:firstColumn="0" w:lastColumn="0" w:oddVBand="0" w:evenVBand="0" w:oddHBand="1" w:evenHBand="0" w:firstRowFirstColumn="0" w:firstRowLastColumn="0" w:lastRowFirstColumn="0" w:lastRowLastColumn="0"/>
              <w:rPr>
                <w:color w:val="FFFFFF" w:themeColor="background1"/>
              </w:rPr>
            </w:pPr>
            <w:r w:rsidRPr="00C77B29">
              <w:rPr>
                <w:color w:val="FFFFFF" w:themeColor="background1"/>
              </w:rPr>
              <w:t>Opis przedsięwzięcia</w:t>
            </w:r>
          </w:p>
        </w:tc>
        <w:tc>
          <w:tcPr>
            <w:tcW w:w="3733" w:type="dxa"/>
            <w:shd w:val="clear" w:color="auto" w:fill="33518F"/>
          </w:tcPr>
          <w:p w14:paraId="147C7FD8" w14:textId="77777777" w:rsidR="00D532B6" w:rsidRPr="00C77B29" w:rsidRDefault="00D532B6" w:rsidP="003D0851">
            <w:pPr>
              <w:jc w:val="center"/>
              <w:cnfStyle w:val="000000100000" w:firstRow="0" w:lastRow="0" w:firstColumn="0" w:lastColumn="0" w:oddVBand="0" w:evenVBand="0" w:oddHBand="1" w:evenHBand="0" w:firstRowFirstColumn="0" w:firstRowLastColumn="0" w:lastRowFirstColumn="0" w:lastRowLastColumn="0"/>
              <w:rPr>
                <w:color w:val="FFFFFF" w:themeColor="background1"/>
              </w:rPr>
            </w:pPr>
            <w:r w:rsidRPr="00C77B29">
              <w:rPr>
                <w:color w:val="FFFFFF" w:themeColor="background1"/>
              </w:rPr>
              <w:t>Zakres przeprowadzonego przedsięwzięcia</w:t>
            </w:r>
          </w:p>
        </w:tc>
        <w:tc>
          <w:tcPr>
            <w:tcW w:w="916" w:type="dxa"/>
            <w:shd w:val="clear" w:color="auto" w:fill="33518F"/>
          </w:tcPr>
          <w:p w14:paraId="07413267" w14:textId="77777777" w:rsidR="00D532B6" w:rsidRPr="00C77B29" w:rsidRDefault="00D532B6" w:rsidP="003D0851">
            <w:pPr>
              <w:jc w:val="center"/>
              <w:cnfStyle w:val="000000100000" w:firstRow="0" w:lastRow="0" w:firstColumn="0" w:lastColumn="0" w:oddVBand="0" w:evenVBand="0" w:oddHBand="1" w:evenHBand="0" w:firstRowFirstColumn="0" w:firstRowLastColumn="0" w:lastRowFirstColumn="0" w:lastRowLastColumn="0"/>
              <w:rPr>
                <w:color w:val="FFFFFF" w:themeColor="background1"/>
              </w:rPr>
            </w:pPr>
            <w:r w:rsidRPr="00C77B29">
              <w:rPr>
                <w:color w:val="FFFFFF" w:themeColor="background1"/>
              </w:rPr>
              <w:t>Szacunkowe koszty w tys. PLN</w:t>
            </w:r>
          </w:p>
        </w:tc>
        <w:tc>
          <w:tcPr>
            <w:tcW w:w="916" w:type="dxa"/>
            <w:shd w:val="clear" w:color="auto" w:fill="33518F"/>
          </w:tcPr>
          <w:p w14:paraId="6B373DFB" w14:textId="77777777" w:rsidR="00D532B6" w:rsidRPr="00C77B29" w:rsidRDefault="00D532B6" w:rsidP="003D0851">
            <w:pPr>
              <w:jc w:val="center"/>
              <w:cnfStyle w:val="000000100000" w:firstRow="0" w:lastRow="0" w:firstColumn="0" w:lastColumn="0" w:oddVBand="0" w:evenVBand="0" w:oddHBand="1" w:evenHBand="0" w:firstRowFirstColumn="0" w:firstRowLastColumn="0" w:lastRowFirstColumn="0" w:lastRowLastColumn="0"/>
              <w:rPr>
                <w:color w:val="FFFFFF" w:themeColor="background1"/>
              </w:rPr>
            </w:pPr>
            <w:r w:rsidRPr="00C77B29">
              <w:rPr>
                <w:color w:val="FFFFFF" w:themeColor="background1"/>
              </w:rPr>
              <w:t>Poniesione koszty w tys. PLN</w:t>
            </w:r>
          </w:p>
        </w:tc>
        <w:tc>
          <w:tcPr>
            <w:tcW w:w="916" w:type="dxa"/>
            <w:shd w:val="clear" w:color="auto" w:fill="33518F"/>
          </w:tcPr>
          <w:p w14:paraId="4151B899" w14:textId="77777777" w:rsidR="00D532B6" w:rsidRPr="00C77B29" w:rsidRDefault="00D532B6" w:rsidP="003D0851">
            <w:pPr>
              <w:jc w:val="center"/>
              <w:cnfStyle w:val="000000100000" w:firstRow="0" w:lastRow="0" w:firstColumn="0" w:lastColumn="0" w:oddVBand="0" w:evenVBand="0" w:oddHBand="1" w:evenHBand="0" w:firstRowFirstColumn="0" w:firstRowLastColumn="0" w:lastRowFirstColumn="0" w:lastRowLastColumn="0"/>
              <w:rPr>
                <w:color w:val="FFFFFF" w:themeColor="background1"/>
              </w:rPr>
            </w:pPr>
            <w:r w:rsidRPr="00C77B29">
              <w:rPr>
                <w:color w:val="FFFFFF" w:themeColor="background1"/>
              </w:rPr>
              <w:t>status realizacji zadania</w:t>
            </w:r>
          </w:p>
        </w:tc>
      </w:tr>
      <w:tr w:rsidR="00585F6F" w:rsidRPr="00C77B29" w14:paraId="6358CFA2" w14:textId="77777777" w:rsidTr="00DF5FF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vMerge w:val="restart"/>
            <w:shd w:val="clear" w:color="auto" w:fill="auto"/>
          </w:tcPr>
          <w:p w14:paraId="2EC42B98" w14:textId="569D780A" w:rsidR="00585F6F" w:rsidRPr="00C77B29" w:rsidRDefault="00585F6F" w:rsidP="00585F6F">
            <w:pPr>
              <w:jc w:val="center"/>
            </w:pPr>
            <w:r w:rsidRPr="00C77B29">
              <w:t>2.1</w:t>
            </w:r>
          </w:p>
          <w:p w14:paraId="36C93844" w14:textId="77777777" w:rsidR="00585F6F" w:rsidRPr="00C77B29" w:rsidRDefault="00585F6F" w:rsidP="00585F6F">
            <w:pPr>
              <w:jc w:val="center"/>
            </w:pPr>
          </w:p>
        </w:tc>
        <w:tc>
          <w:tcPr>
            <w:tcW w:w="1417" w:type="dxa"/>
            <w:vMerge w:val="restart"/>
            <w:shd w:val="clear" w:color="auto" w:fill="auto"/>
          </w:tcPr>
          <w:p w14:paraId="255495F0" w14:textId="3BA074E4" w:rsidR="00585F6F" w:rsidRPr="00C77B29" w:rsidRDefault="00585F6F" w:rsidP="00585F6F">
            <w:pPr>
              <w:cnfStyle w:val="000000010000" w:firstRow="0" w:lastRow="0" w:firstColumn="0" w:lastColumn="0" w:oddVBand="0" w:evenVBand="0" w:oddHBand="0" w:evenHBand="1" w:firstRowFirstColumn="0" w:firstRowLastColumn="0" w:lastRowFirstColumn="0" w:lastRowLastColumn="0"/>
            </w:pPr>
            <w:r w:rsidRPr="00C77B29">
              <w:t xml:space="preserve">Promocja mechanizmów finansowych dotyczących  montażu kolektorów słonecznych, ogniw fotowoltaicznych i innych źródeł energii  realizowanych przez Narodowy Fundusz Ochrony Środowiska </w:t>
            </w:r>
            <w:r w:rsidR="0008672F" w:rsidRPr="00C77B29">
              <w:br/>
            </w:r>
            <w:r w:rsidRPr="00C77B29">
              <w:t>i Gospodarki Wodnej</w:t>
            </w:r>
          </w:p>
          <w:p w14:paraId="3908E97D" w14:textId="77777777" w:rsidR="00585F6F" w:rsidRPr="00C77B29" w:rsidRDefault="00585F6F" w:rsidP="00585F6F">
            <w:pPr>
              <w:cnfStyle w:val="000000010000" w:firstRow="0" w:lastRow="0" w:firstColumn="0" w:lastColumn="0" w:oddVBand="0" w:evenVBand="0" w:oddHBand="0" w:evenHBand="1" w:firstRowFirstColumn="0" w:firstRowLastColumn="0" w:lastRowFirstColumn="0" w:lastRowLastColumn="0"/>
            </w:pPr>
          </w:p>
          <w:p w14:paraId="60805E92" w14:textId="012FE443" w:rsidR="00585F6F" w:rsidRPr="00C77B29" w:rsidRDefault="00585F6F" w:rsidP="00585F6F">
            <w:pPr>
              <w:cnfStyle w:val="000000010000" w:firstRow="0" w:lastRow="0" w:firstColumn="0" w:lastColumn="0" w:oddVBand="0" w:evenVBand="0" w:oddHBand="0" w:evenHBand="1" w:firstRowFirstColumn="0" w:firstRowLastColumn="0" w:lastRowFirstColumn="0" w:lastRowLastColumn="0"/>
            </w:pPr>
          </w:p>
        </w:tc>
        <w:tc>
          <w:tcPr>
            <w:tcW w:w="3733" w:type="dxa"/>
            <w:shd w:val="clear" w:color="auto" w:fill="auto"/>
            <w:vAlign w:val="top"/>
          </w:tcPr>
          <w:p w14:paraId="37B8E706" w14:textId="48BCB66E" w:rsidR="00585F6F" w:rsidRPr="00C77B29" w:rsidRDefault="00585F6F" w:rsidP="00585F6F">
            <w:pPr>
              <w:cnfStyle w:val="000000010000" w:firstRow="0" w:lastRow="0" w:firstColumn="0" w:lastColumn="0" w:oddVBand="0" w:evenVBand="0" w:oddHBand="0" w:evenHBand="1" w:firstRowFirstColumn="0" w:firstRowLastColumn="0" w:lastRowFirstColumn="0" w:lastRowLastColumn="0"/>
            </w:pPr>
            <w:r w:rsidRPr="00C77B29">
              <w:t xml:space="preserve">1. Zorganizowanie spotkania mającego na celu przybliżyć Mieszkańcom zasady rządowego programu Czyste Powietrze, w ramach którego </w:t>
            </w:r>
            <w:r w:rsidR="008279B2" w:rsidRPr="00C77B29">
              <w:t>M</w:t>
            </w:r>
            <w:r w:rsidRPr="00C77B29">
              <w:t xml:space="preserve">ieszkańcy mogli pozyskać dofinansowanie </w:t>
            </w:r>
            <w:r w:rsidR="0008672F" w:rsidRPr="00C77B29">
              <w:br/>
            </w:r>
            <w:r w:rsidRPr="00C77B29">
              <w:t xml:space="preserve">na wymianę nieekologicznego źródła ciepła </w:t>
            </w:r>
            <w:r w:rsidR="0008672F" w:rsidRPr="00C77B29">
              <w:br/>
            </w:r>
            <w:r w:rsidRPr="00C77B29">
              <w:t>do WFOŚiGW w Warszawie.</w:t>
            </w:r>
          </w:p>
        </w:tc>
        <w:tc>
          <w:tcPr>
            <w:tcW w:w="916" w:type="dxa"/>
            <w:shd w:val="clear" w:color="auto" w:fill="auto"/>
          </w:tcPr>
          <w:p w14:paraId="4B839ECE" w14:textId="2AD81A32" w:rsidR="00585F6F" w:rsidRPr="00C77B29" w:rsidRDefault="00585F6F" w:rsidP="00585F6F">
            <w:pPr>
              <w:jc w:val="right"/>
              <w:cnfStyle w:val="000000010000" w:firstRow="0" w:lastRow="0" w:firstColumn="0" w:lastColumn="0" w:oddVBand="0" w:evenVBand="0" w:oddHBand="0" w:evenHBand="1" w:firstRowFirstColumn="0" w:firstRowLastColumn="0" w:lastRowFirstColumn="0" w:lastRowLastColumn="0"/>
            </w:pPr>
            <w:r w:rsidRPr="00C77B29">
              <w:t>b.d</w:t>
            </w:r>
            <w:r w:rsidR="00D1566F" w:rsidRPr="00C77B29">
              <w:t>.</w:t>
            </w:r>
          </w:p>
        </w:tc>
        <w:tc>
          <w:tcPr>
            <w:tcW w:w="916" w:type="dxa"/>
            <w:shd w:val="clear" w:color="auto" w:fill="auto"/>
          </w:tcPr>
          <w:p w14:paraId="13702592" w14:textId="3F71C8BB" w:rsidR="00585F6F" w:rsidRPr="00C77B29" w:rsidRDefault="00585F6F" w:rsidP="00585F6F">
            <w:pPr>
              <w:jc w:val="right"/>
              <w:cnfStyle w:val="000000010000" w:firstRow="0" w:lastRow="0" w:firstColumn="0" w:lastColumn="0" w:oddVBand="0" w:evenVBand="0" w:oddHBand="0" w:evenHBand="1" w:firstRowFirstColumn="0" w:firstRowLastColumn="0" w:lastRowFirstColumn="0" w:lastRowLastColumn="0"/>
            </w:pPr>
            <w:r w:rsidRPr="00C77B29">
              <w:t>b.d</w:t>
            </w:r>
            <w:r w:rsidR="00D1566F" w:rsidRPr="00C77B29">
              <w:t>.</w:t>
            </w:r>
          </w:p>
        </w:tc>
        <w:tc>
          <w:tcPr>
            <w:tcW w:w="916" w:type="dxa"/>
            <w:vMerge w:val="restart"/>
            <w:shd w:val="clear" w:color="auto" w:fill="auto"/>
          </w:tcPr>
          <w:p w14:paraId="44E369A6" w14:textId="5BED1B6F" w:rsidR="00585F6F" w:rsidRPr="00C77B29" w:rsidRDefault="00585F6F" w:rsidP="00585F6F">
            <w:pPr>
              <w:jc w:val="center"/>
              <w:cnfStyle w:val="000000010000" w:firstRow="0" w:lastRow="0" w:firstColumn="0" w:lastColumn="0" w:oddVBand="0" w:evenVBand="0" w:oddHBand="0" w:evenHBand="1" w:firstRowFirstColumn="0" w:firstRowLastColumn="0" w:lastRowFirstColumn="0" w:lastRowLastColumn="0"/>
            </w:pPr>
            <w:r w:rsidRPr="00C77B29">
              <w:t>Realizowane na bieżąco</w:t>
            </w:r>
          </w:p>
        </w:tc>
      </w:tr>
      <w:tr w:rsidR="00585F6F" w:rsidRPr="00C77B29" w14:paraId="3E366390" w14:textId="77777777" w:rsidTr="00DF5F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vMerge/>
          </w:tcPr>
          <w:p w14:paraId="61225AE2" w14:textId="77777777" w:rsidR="00585F6F" w:rsidRPr="00C77B29" w:rsidRDefault="00585F6F" w:rsidP="00585F6F">
            <w:pPr>
              <w:jc w:val="center"/>
            </w:pPr>
          </w:p>
        </w:tc>
        <w:tc>
          <w:tcPr>
            <w:tcW w:w="1417" w:type="dxa"/>
            <w:vMerge/>
          </w:tcPr>
          <w:p w14:paraId="7E05728E" w14:textId="77777777" w:rsidR="00585F6F" w:rsidRPr="00C77B29" w:rsidRDefault="00585F6F" w:rsidP="00585F6F">
            <w:pPr>
              <w:cnfStyle w:val="000000100000" w:firstRow="0" w:lastRow="0" w:firstColumn="0" w:lastColumn="0" w:oddVBand="0" w:evenVBand="0" w:oddHBand="1" w:evenHBand="0" w:firstRowFirstColumn="0" w:firstRowLastColumn="0" w:lastRowFirstColumn="0" w:lastRowLastColumn="0"/>
            </w:pPr>
          </w:p>
        </w:tc>
        <w:tc>
          <w:tcPr>
            <w:tcW w:w="3733" w:type="dxa"/>
            <w:vAlign w:val="top"/>
          </w:tcPr>
          <w:p w14:paraId="3208A55A" w14:textId="65E60EED" w:rsidR="00585F6F" w:rsidRPr="00C77B29" w:rsidRDefault="00585F6F" w:rsidP="00585F6F">
            <w:pPr>
              <w:cnfStyle w:val="000000100000" w:firstRow="0" w:lastRow="0" w:firstColumn="0" w:lastColumn="0" w:oddVBand="0" w:evenVBand="0" w:oddHBand="1" w:evenHBand="0" w:firstRowFirstColumn="0" w:firstRowLastColumn="0" w:lastRowFirstColumn="0" w:lastRowLastColumn="0"/>
            </w:pPr>
            <w:r w:rsidRPr="00C77B29">
              <w:t xml:space="preserve">2. Utworzenie Punktu Konsultacyjnego Programu Czyste Powietrze. Od listopada 2019 r. </w:t>
            </w:r>
            <w:r w:rsidR="00DD1757" w:rsidRPr="00C77B29">
              <w:t xml:space="preserve">Mieszkańcy mogą uzyskać w Urzędzie pomoc przy wypełnieniu wniosku o dofinansowanie </w:t>
            </w:r>
            <w:r w:rsidR="00DD1757" w:rsidRPr="00C77B29">
              <w:br/>
              <w:t>w ramach Programu Czyste Powietrze</w:t>
            </w:r>
            <w:r w:rsidRPr="00C77B29">
              <w:t>. Pracownik Urzędu</w:t>
            </w:r>
            <w:r w:rsidR="00D46E4D" w:rsidRPr="00C77B29">
              <w:t xml:space="preserve"> </w:t>
            </w:r>
            <w:r w:rsidRPr="00C77B29">
              <w:t xml:space="preserve">(na postawie porozumienia </w:t>
            </w:r>
            <w:r w:rsidR="00DD1757" w:rsidRPr="00C77B29">
              <w:br/>
            </w:r>
            <w:r w:rsidRPr="00C77B29">
              <w:t xml:space="preserve">z WFOŚiGW) pomagał wypełnić wniosek </w:t>
            </w:r>
            <w:r w:rsidR="00DD1757" w:rsidRPr="00C77B29">
              <w:br/>
            </w:r>
            <w:r w:rsidRPr="00C77B29">
              <w:t xml:space="preserve">i przesłać go do Funduszu. W ramach działalności Punktu w 2019 roku złożono 8 wniosków, </w:t>
            </w:r>
            <w:r w:rsidR="00DD1757" w:rsidRPr="00C77B29">
              <w:br/>
            </w:r>
            <w:r w:rsidRPr="00C77B29">
              <w:t>4 wnioski są w opracowaniu. Z informacji uzyskanych z Funduszu wynika, że na terenie Gminy Lesznowola złożono łącznie 17 wniosków. Kotły węglowe zastąpiono: kotłem gazowym kondensacyjnym - 14 sztuk, pompą ciepła powietrzną – 2 sztuki, pompą ciepła gruntową - 1 sztuka.</w:t>
            </w:r>
          </w:p>
        </w:tc>
        <w:tc>
          <w:tcPr>
            <w:tcW w:w="916" w:type="dxa"/>
            <w:vMerge w:val="restart"/>
          </w:tcPr>
          <w:p w14:paraId="10BC399A" w14:textId="42B13063" w:rsidR="00585F6F" w:rsidRPr="00C77B29" w:rsidRDefault="00585F6F" w:rsidP="00075D16">
            <w:pPr>
              <w:cnfStyle w:val="000000100000" w:firstRow="0" w:lastRow="0" w:firstColumn="0" w:lastColumn="0" w:oddVBand="0" w:evenVBand="0" w:oddHBand="1" w:evenHBand="0" w:firstRowFirstColumn="0" w:firstRowLastColumn="0" w:lastRowFirstColumn="0" w:lastRowLastColumn="0"/>
            </w:pPr>
            <w:r w:rsidRPr="00C77B29">
              <w:t>b.d</w:t>
            </w:r>
            <w:r w:rsidR="00D1566F" w:rsidRPr="00C77B29">
              <w:t>.</w:t>
            </w:r>
          </w:p>
        </w:tc>
        <w:tc>
          <w:tcPr>
            <w:tcW w:w="916" w:type="dxa"/>
          </w:tcPr>
          <w:p w14:paraId="1FFA7C80" w14:textId="23AA8006" w:rsidR="00585F6F" w:rsidRPr="00C77B29" w:rsidRDefault="00585F6F" w:rsidP="00585F6F">
            <w:pPr>
              <w:jc w:val="right"/>
              <w:cnfStyle w:val="000000100000" w:firstRow="0" w:lastRow="0" w:firstColumn="0" w:lastColumn="0" w:oddVBand="0" w:evenVBand="0" w:oddHBand="1" w:evenHBand="0" w:firstRowFirstColumn="0" w:firstRowLastColumn="0" w:lastRowFirstColumn="0" w:lastRowLastColumn="0"/>
            </w:pPr>
            <w:r w:rsidRPr="00C77B29">
              <w:t>b.d</w:t>
            </w:r>
            <w:r w:rsidR="00D1566F" w:rsidRPr="00C77B29">
              <w:t>.</w:t>
            </w:r>
          </w:p>
        </w:tc>
        <w:tc>
          <w:tcPr>
            <w:tcW w:w="916" w:type="dxa"/>
            <w:vMerge/>
          </w:tcPr>
          <w:p w14:paraId="6786ECC6" w14:textId="77777777" w:rsidR="00585F6F" w:rsidRPr="00C77B29" w:rsidRDefault="00585F6F" w:rsidP="00585F6F">
            <w:pPr>
              <w:jc w:val="center"/>
              <w:cnfStyle w:val="000000100000" w:firstRow="0" w:lastRow="0" w:firstColumn="0" w:lastColumn="0" w:oddVBand="0" w:evenVBand="0" w:oddHBand="1" w:evenHBand="0" w:firstRowFirstColumn="0" w:firstRowLastColumn="0" w:lastRowFirstColumn="0" w:lastRowLastColumn="0"/>
            </w:pPr>
          </w:p>
        </w:tc>
      </w:tr>
      <w:tr w:rsidR="00585F6F" w:rsidRPr="00C77B29" w14:paraId="621F11D4" w14:textId="77777777" w:rsidTr="00DF5FF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vMerge/>
            <w:shd w:val="clear" w:color="auto" w:fill="auto"/>
          </w:tcPr>
          <w:p w14:paraId="479659EA" w14:textId="77777777" w:rsidR="00585F6F" w:rsidRPr="00C77B29" w:rsidRDefault="00585F6F" w:rsidP="00585F6F">
            <w:pPr>
              <w:jc w:val="center"/>
            </w:pPr>
          </w:p>
        </w:tc>
        <w:tc>
          <w:tcPr>
            <w:tcW w:w="1417" w:type="dxa"/>
            <w:vMerge/>
            <w:shd w:val="clear" w:color="auto" w:fill="auto"/>
          </w:tcPr>
          <w:p w14:paraId="6E042E3C" w14:textId="77777777" w:rsidR="00585F6F" w:rsidRPr="00C77B29" w:rsidRDefault="00585F6F" w:rsidP="00585F6F">
            <w:pPr>
              <w:cnfStyle w:val="000000010000" w:firstRow="0" w:lastRow="0" w:firstColumn="0" w:lastColumn="0" w:oddVBand="0" w:evenVBand="0" w:oddHBand="0" w:evenHBand="1" w:firstRowFirstColumn="0" w:firstRowLastColumn="0" w:lastRowFirstColumn="0" w:lastRowLastColumn="0"/>
            </w:pPr>
          </w:p>
        </w:tc>
        <w:tc>
          <w:tcPr>
            <w:tcW w:w="3733" w:type="dxa"/>
            <w:shd w:val="clear" w:color="auto" w:fill="auto"/>
            <w:vAlign w:val="top"/>
          </w:tcPr>
          <w:p w14:paraId="316EB7E6" w14:textId="241B9AA8" w:rsidR="00585F6F" w:rsidRPr="00C77B29" w:rsidRDefault="00585F6F" w:rsidP="00585F6F">
            <w:pPr>
              <w:cnfStyle w:val="000000010000" w:firstRow="0" w:lastRow="0" w:firstColumn="0" w:lastColumn="0" w:oddVBand="0" w:evenVBand="0" w:oddHBand="0" w:evenHBand="1" w:firstRowFirstColumn="0" w:firstRowLastColumn="0" w:lastRowFirstColumn="0" w:lastRowLastColumn="0"/>
            </w:pPr>
            <w:r w:rsidRPr="00C77B29">
              <w:t xml:space="preserve">3. Organizacja spotkań dla </w:t>
            </w:r>
            <w:r w:rsidR="008279B2" w:rsidRPr="00C77B29">
              <w:t>M</w:t>
            </w:r>
            <w:r w:rsidRPr="00C77B29">
              <w:t>ieszkańców mających na celu prezentację</w:t>
            </w:r>
            <w:r w:rsidR="005D29FB" w:rsidRPr="00C77B29">
              <w:t xml:space="preserve"> </w:t>
            </w:r>
            <w:r w:rsidRPr="00C77B29">
              <w:t xml:space="preserve">odnawialnych źródeł energii – organizowanie spotkań </w:t>
            </w:r>
            <w:r w:rsidR="005D29FB" w:rsidRPr="00C77B29">
              <w:br/>
            </w:r>
            <w:r w:rsidRPr="00C77B29">
              <w:t>z firmami w Urzędzie dla Mieszkańców.</w:t>
            </w:r>
          </w:p>
        </w:tc>
        <w:tc>
          <w:tcPr>
            <w:tcW w:w="916" w:type="dxa"/>
            <w:vMerge/>
            <w:shd w:val="clear" w:color="auto" w:fill="auto"/>
          </w:tcPr>
          <w:p w14:paraId="7F91AF05" w14:textId="77777777" w:rsidR="00585F6F" w:rsidRPr="00C77B29" w:rsidRDefault="00585F6F" w:rsidP="00585F6F">
            <w:pPr>
              <w:jc w:val="right"/>
              <w:cnfStyle w:val="000000010000" w:firstRow="0" w:lastRow="0" w:firstColumn="0" w:lastColumn="0" w:oddVBand="0" w:evenVBand="0" w:oddHBand="0" w:evenHBand="1" w:firstRowFirstColumn="0" w:firstRowLastColumn="0" w:lastRowFirstColumn="0" w:lastRowLastColumn="0"/>
            </w:pPr>
          </w:p>
        </w:tc>
        <w:tc>
          <w:tcPr>
            <w:tcW w:w="916" w:type="dxa"/>
            <w:shd w:val="clear" w:color="auto" w:fill="auto"/>
          </w:tcPr>
          <w:p w14:paraId="12F44310" w14:textId="2B148318" w:rsidR="00585F6F" w:rsidRPr="00C77B29" w:rsidRDefault="00585F6F" w:rsidP="00585F6F">
            <w:pPr>
              <w:jc w:val="right"/>
              <w:cnfStyle w:val="000000010000" w:firstRow="0" w:lastRow="0" w:firstColumn="0" w:lastColumn="0" w:oddVBand="0" w:evenVBand="0" w:oddHBand="0" w:evenHBand="1" w:firstRowFirstColumn="0" w:firstRowLastColumn="0" w:lastRowFirstColumn="0" w:lastRowLastColumn="0"/>
            </w:pPr>
            <w:r w:rsidRPr="00C77B29">
              <w:t xml:space="preserve">                            75 </w:t>
            </w:r>
          </w:p>
        </w:tc>
        <w:tc>
          <w:tcPr>
            <w:tcW w:w="916" w:type="dxa"/>
            <w:vMerge/>
            <w:shd w:val="clear" w:color="auto" w:fill="auto"/>
          </w:tcPr>
          <w:p w14:paraId="3FBD742F" w14:textId="77777777" w:rsidR="00585F6F" w:rsidRPr="00C77B29" w:rsidRDefault="00585F6F" w:rsidP="00585F6F">
            <w:pPr>
              <w:jc w:val="center"/>
              <w:cnfStyle w:val="000000010000" w:firstRow="0" w:lastRow="0" w:firstColumn="0" w:lastColumn="0" w:oddVBand="0" w:evenVBand="0" w:oddHBand="0" w:evenHBand="1" w:firstRowFirstColumn="0" w:firstRowLastColumn="0" w:lastRowFirstColumn="0" w:lastRowLastColumn="0"/>
            </w:pPr>
          </w:p>
        </w:tc>
      </w:tr>
      <w:tr w:rsidR="00585F6F" w:rsidRPr="00C77B29" w14:paraId="682C5491" w14:textId="77777777" w:rsidTr="00DF5F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shd w:val="clear" w:color="auto" w:fill="F2F2F2" w:themeFill="background1" w:themeFillShade="F2"/>
            <w:vAlign w:val="top"/>
          </w:tcPr>
          <w:p w14:paraId="2A820F66" w14:textId="5C534623" w:rsidR="00585F6F" w:rsidRPr="00C77B29" w:rsidRDefault="00585F6F" w:rsidP="00585F6F">
            <w:pPr>
              <w:jc w:val="center"/>
            </w:pPr>
            <w:r w:rsidRPr="00C77B29">
              <w:t>2.2</w:t>
            </w:r>
          </w:p>
        </w:tc>
        <w:tc>
          <w:tcPr>
            <w:tcW w:w="1417" w:type="dxa"/>
            <w:shd w:val="clear" w:color="auto" w:fill="F2F2F2" w:themeFill="background1" w:themeFillShade="F2"/>
            <w:vAlign w:val="top"/>
          </w:tcPr>
          <w:p w14:paraId="5A959571" w14:textId="24B58B4F" w:rsidR="00585F6F" w:rsidRPr="00C77B29" w:rsidRDefault="00585F6F" w:rsidP="00585F6F">
            <w:pPr>
              <w:cnfStyle w:val="000000100000" w:firstRow="0" w:lastRow="0" w:firstColumn="0" w:lastColumn="0" w:oddVBand="0" w:evenVBand="0" w:oddHBand="1" w:evenHBand="0" w:firstRowFirstColumn="0" w:firstRowLastColumn="0" w:lastRowFirstColumn="0" w:lastRowLastColumn="0"/>
            </w:pPr>
            <w:r w:rsidRPr="00C77B29">
              <w:t xml:space="preserve">Edukacja ekologiczna lokalnej społeczności, promocja efektywności energetycznej, odnawialnych źródeł energii, ekologicznego trybu życia </w:t>
            </w:r>
          </w:p>
        </w:tc>
        <w:tc>
          <w:tcPr>
            <w:tcW w:w="3733" w:type="dxa"/>
            <w:shd w:val="clear" w:color="auto" w:fill="F2F2F2" w:themeFill="background1" w:themeFillShade="F2"/>
            <w:vAlign w:val="top"/>
          </w:tcPr>
          <w:p w14:paraId="379304A4" w14:textId="77B2378C" w:rsidR="00585F6F" w:rsidRPr="00C77B29" w:rsidRDefault="00585F6F" w:rsidP="00585F6F">
            <w:pPr>
              <w:cnfStyle w:val="000000100000" w:firstRow="0" w:lastRow="0" w:firstColumn="0" w:lastColumn="0" w:oddVBand="0" w:evenVBand="0" w:oddHBand="1" w:evenHBand="0" w:firstRowFirstColumn="0" w:firstRowLastColumn="0" w:lastRowFirstColumn="0" w:lastRowLastColumn="0"/>
            </w:pPr>
            <w:r w:rsidRPr="00C77B29">
              <w:t xml:space="preserve">Gmina prowadzi politykę promującą efektywność energetyczną, odnawialne źródła energii, ekologicznego trybu życia </w:t>
            </w:r>
            <w:r w:rsidR="00DD1757" w:rsidRPr="00C77B29">
              <w:br/>
            </w:r>
            <w:r w:rsidRPr="00C77B29">
              <w:t xml:space="preserve">–kompleksowe działania realizowane </w:t>
            </w:r>
            <w:r w:rsidR="00DD1757" w:rsidRPr="00C77B29">
              <w:br/>
            </w:r>
            <w:r w:rsidRPr="00C77B29">
              <w:t xml:space="preserve">są zarówno na piknikach ekologicznych </w:t>
            </w:r>
            <w:r w:rsidR="00DD1757" w:rsidRPr="00C77B29">
              <w:br/>
            </w:r>
            <w:r w:rsidRPr="00C77B29">
              <w:t xml:space="preserve">dla </w:t>
            </w:r>
            <w:r w:rsidR="008279B2" w:rsidRPr="00C77B29">
              <w:t>M</w:t>
            </w:r>
            <w:r w:rsidRPr="00C77B29">
              <w:t xml:space="preserve">ieszkańców, informacje prezentowane </w:t>
            </w:r>
            <w:r w:rsidR="00DD1757" w:rsidRPr="00C77B29">
              <w:br/>
            </w:r>
            <w:r w:rsidRPr="00C77B29">
              <w:t xml:space="preserve">są na stronie urzędu Gminy. Gmina prowadzi proces bieżącego informowania </w:t>
            </w:r>
            <w:r w:rsidR="00DD1757" w:rsidRPr="00C77B29">
              <w:br/>
            </w:r>
            <w:r w:rsidRPr="00C77B29">
              <w:t xml:space="preserve">o możliwościach pozyskania źródeł finansowania na działania ekologiczne oraz publikuje na stronach internetowych, mediach społecznościowych i prasie lokalnej artykuły i informacje dotyczący problematyki związanej z niską emisją, a także promujące program dotacji do wymiany źródeł ciepła. Gmina Opracowuje ulotki i materiały informacyjne udostępniane </w:t>
            </w:r>
            <w:r w:rsidR="008279B2" w:rsidRPr="00C77B29">
              <w:t>M</w:t>
            </w:r>
            <w:r w:rsidRPr="00C77B29">
              <w:t>ieszkańcom.</w:t>
            </w:r>
          </w:p>
        </w:tc>
        <w:tc>
          <w:tcPr>
            <w:tcW w:w="916" w:type="dxa"/>
            <w:shd w:val="clear" w:color="auto" w:fill="F2F2F2" w:themeFill="background1" w:themeFillShade="F2"/>
          </w:tcPr>
          <w:p w14:paraId="1E25D355" w14:textId="7E3A1A94" w:rsidR="00585F6F" w:rsidRPr="00C77B29" w:rsidRDefault="00585F6F" w:rsidP="00585F6F">
            <w:pPr>
              <w:jc w:val="right"/>
              <w:cnfStyle w:val="000000100000" w:firstRow="0" w:lastRow="0" w:firstColumn="0" w:lastColumn="0" w:oddVBand="0" w:evenVBand="0" w:oddHBand="1" w:evenHBand="0" w:firstRowFirstColumn="0" w:firstRowLastColumn="0" w:lastRowFirstColumn="0" w:lastRowLastColumn="0"/>
            </w:pPr>
            <w:r w:rsidRPr="00C77B29">
              <w:t>b.d.</w:t>
            </w:r>
          </w:p>
        </w:tc>
        <w:tc>
          <w:tcPr>
            <w:tcW w:w="916" w:type="dxa"/>
            <w:shd w:val="clear" w:color="auto" w:fill="F2F2F2" w:themeFill="background1" w:themeFillShade="F2"/>
          </w:tcPr>
          <w:p w14:paraId="2C292FDC" w14:textId="161AAE5B" w:rsidR="00585F6F" w:rsidRPr="00C77B29" w:rsidRDefault="00585F6F" w:rsidP="00585F6F">
            <w:pPr>
              <w:jc w:val="right"/>
              <w:cnfStyle w:val="000000100000" w:firstRow="0" w:lastRow="0" w:firstColumn="0" w:lastColumn="0" w:oddVBand="0" w:evenVBand="0" w:oddHBand="1" w:evenHBand="0" w:firstRowFirstColumn="0" w:firstRowLastColumn="0" w:lastRowFirstColumn="0" w:lastRowLastColumn="0"/>
            </w:pPr>
            <w:r w:rsidRPr="00C77B29">
              <w:t xml:space="preserve"> 200 </w:t>
            </w:r>
          </w:p>
        </w:tc>
        <w:tc>
          <w:tcPr>
            <w:tcW w:w="916" w:type="dxa"/>
            <w:shd w:val="clear" w:color="auto" w:fill="F2F2F2" w:themeFill="background1" w:themeFillShade="F2"/>
          </w:tcPr>
          <w:p w14:paraId="431DC571" w14:textId="189FA603" w:rsidR="00585F6F" w:rsidRPr="00C77B29" w:rsidRDefault="00585F6F" w:rsidP="00585F6F">
            <w:pPr>
              <w:jc w:val="center"/>
              <w:cnfStyle w:val="000000100000" w:firstRow="0" w:lastRow="0" w:firstColumn="0" w:lastColumn="0" w:oddVBand="0" w:evenVBand="0" w:oddHBand="1" w:evenHBand="0" w:firstRowFirstColumn="0" w:firstRowLastColumn="0" w:lastRowFirstColumn="0" w:lastRowLastColumn="0"/>
            </w:pPr>
            <w:r w:rsidRPr="00C77B29">
              <w:t>Realizowane na bieżąco</w:t>
            </w:r>
          </w:p>
        </w:tc>
      </w:tr>
      <w:tr w:rsidR="00585F6F" w:rsidRPr="00C77B29" w14:paraId="339A5D20" w14:textId="77777777" w:rsidTr="00DF5FF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shd w:val="clear" w:color="auto" w:fill="auto"/>
            <w:vAlign w:val="top"/>
          </w:tcPr>
          <w:p w14:paraId="56ACF058" w14:textId="4D24966E" w:rsidR="00585F6F" w:rsidRPr="00C77B29" w:rsidRDefault="00585F6F" w:rsidP="00585F6F">
            <w:pPr>
              <w:jc w:val="center"/>
            </w:pPr>
            <w:r w:rsidRPr="00C77B29">
              <w:lastRenderedPageBreak/>
              <w:t>2.3</w:t>
            </w:r>
          </w:p>
        </w:tc>
        <w:tc>
          <w:tcPr>
            <w:tcW w:w="1417" w:type="dxa"/>
            <w:shd w:val="clear" w:color="auto" w:fill="auto"/>
            <w:vAlign w:val="top"/>
          </w:tcPr>
          <w:p w14:paraId="438D40A0" w14:textId="0AAF7B4C" w:rsidR="00585F6F" w:rsidRPr="00C77B29" w:rsidRDefault="00585F6F" w:rsidP="00DB26D3">
            <w:pPr>
              <w:jc w:val="left"/>
              <w:cnfStyle w:val="000000010000" w:firstRow="0" w:lastRow="0" w:firstColumn="0" w:lastColumn="0" w:oddVBand="0" w:evenVBand="0" w:oddHBand="0" w:evenHBand="1" w:firstRowFirstColumn="0" w:firstRowLastColumn="0" w:lastRowFirstColumn="0" w:lastRowLastColumn="0"/>
            </w:pPr>
            <w:r w:rsidRPr="00C77B29">
              <w:t xml:space="preserve">Uwzględnianie w miejscowych planach zagospodarowania przestrzennego wymogów dotyczących zaopatrywania mieszkań </w:t>
            </w:r>
            <w:r w:rsidR="0008672F" w:rsidRPr="00C77B29">
              <w:br/>
            </w:r>
            <w:r w:rsidRPr="00C77B29">
              <w:t>w ciepło z nośników nie powodujących nadmiernej „niskiej emisji” pyłów, dwutlenku siarki i tlenków azotu i dwutlenku węgla oraz dopuszczanie wykorzystania alternatywnych, niekonwencjonalnych źródeł energii</w:t>
            </w:r>
            <w:r w:rsidR="00827810" w:rsidRPr="00C77B29">
              <w:t>.</w:t>
            </w:r>
          </w:p>
        </w:tc>
        <w:tc>
          <w:tcPr>
            <w:tcW w:w="3733" w:type="dxa"/>
            <w:shd w:val="clear" w:color="auto" w:fill="auto"/>
            <w:vAlign w:val="top"/>
          </w:tcPr>
          <w:p w14:paraId="1CF5201B" w14:textId="251CD883" w:rsidR="00585F6F" w:rsidRPr="00C77B29" w:rsidRDefault="00585F6F" w:rsidP="00585F6F">
            <w:pPr>
              <w:cnfStyle w:val="000000010000" w:firstRow="0" w:lastRow="0" w:firstColumn="0" w:lastColumn="0" w:oddVBand="0" w:evenVBand="0" w:oddHBand="0" w:evenHBand="1" w:firstRowFirstColumn="0" w:firstRowLastColumn="0" w:lastRowFirstColumn="0" w:lastRowLastColumn="0"/>
            </w:pPr>
            <w:r w:rsidRPr="00C77B29">
              <w:t xml:space="preserve">Wprowadzenie w miejscowych planach zagospodarowania przestrzennego odpowiednich zapisów umożliwiających ograniczenie niskiej emisji, zapisy nakazujące zaopatrzenie w ciepło z własnych źródeł </w:t>
            </w:r>
            <w:r w:rsidR="0008672F" w:rsidRPr="00C77B29">
              <w:br/>
            </w:r>
            <w:r w:rsidRPr="00C77B29">
              <w:t xml:space="preserve">w oparciu o gaz przewodowy bezprzewodowy lub energii elektrycznej, dopuszcza </w:t>
            </w:r>
            <w:r w:rsidR="0008672F" w:rsidRPr="00C77B29">
              <w:br/>
            </w:r>
            <w:r w:rsidRPr="00C77B29">
              <w:t xml:space="preserve">się alternatywne źródła energii w tym kolektory, baterie słoneczne, pompy ciepła, paleniska </w:t>
            </w:r>
            <w:r w:rsidR="0008672F" w:rsidRPr="00C77B29">
              <w:br/>
            </w:r>
            <w:r w:rsidRPr="00C77B29">
              <w:t>na biomasę, biogaz, energie geotermalną.</w:t>
            </w:r>
          </w:p>
        </w:tc>
        <w:tc>
          <w:tcPr>
            <w:tcW w:w="916" w:type="dxa"/>
            <w:shd w:val="clear" w:color="auto" w:fill="auto"/>
          </w:tcPr>
          <w:p w14:paraId="02DD6775" w14:textId="61E896F2" w:rsidR="00585F6F" w:rsidRPr="00C77B29" w:rsidRDefault="00585F6F" w:rsidP="00585F6F">
            <w:pPr>
              <w:jc w:val="right"/>
              <w:cnfStyle w:val="000000010000" w:firstRow="0" w:lastRow="0" w:firstColumn="0" w:lastColumn="0" w:oddVBand="0" w:evenVBand="0" w:oddHBand="0" w:evenHBand="1" w:firstRowFirstColumn="0" w:firstRowLastColumn="0" w:lastRowFirstColumn="0" w:lastRowLastColumn="0"/>
            </w:pPr>
            <w:r w:rsidRPr="00C77B29">
              <w:t>b.d</w:t>
            </w:r>
            <w:r w:rsidR="00D1566F" w:rsidRPr="00C77B29">
              <w:t>.</w:t>
            </w:r>
          </w:p>
        </w:tc>
        <w:tc>
          <w:tcPr>
            <w:tcW w:w="916" w:type="dxa"/>
            <w:shd w:val="clear" w:color="auto" w:fill="auto"/>
          </w:tcPr>
          <w:p w14:paraId="02D69719" w14:textId="4820BBF9" w:rsidR="00585F6F" w:rsidRPr="00C77B29" w:rsidRDefault="00585F6F" w:rsidP="00585F6F">
            <w:pPr>
              <w:jc w:val="right"/>
              <w:cnfStyle w:val="000000010000" w:firstRow="0" w:lastRow="0" w:firstColumn="0" w:lastColumn="0" w:oddVBand="0" w:evenVBand="0" w:oddHBand="0" w:evenHBand="1" w:firstRowFirstColumn="0" w:firstRowLastColumn="0" w:lastRowFirstColumn="0" w:lastRowLastColumn="0"/>
            </w:pPr>
            <w:r w:rsidRPr="00C77B29">
              <w:t xml:space="preserve"> b</w:t>
            </w:r>
            <w:r w:rsidR="00D1566F" w:rsidRPr="00C77B29">
              <w:t>.</w:t>
            </w:r>
            <w:r w:rsidRPr="00C77B29">
              <w:t>d</w:t>
            </w:r>
            <w:r w:rsidR="00D1566F" w:rsidRPr="00C77B29">
              <w:t>.</w:t>
            </w:r>
            <w:r w:rsidRPr="00C77B29">
              <w:t xml:space="preserve"> </w:t>
            </w:r>
          </w:p>
        </w:tc>
        <w:tc>
          <w:tcPr>
            <w:tcW w:w="916" w:type="dxa"/>
            <w:shd w:val="clear" w:color="auto" w:fill="auto"/>
          </w:tcPr>
          <w:p w14:paraId="7D6F5845" w14:textId="413D56F4" w:rsidR="00585F6F" w:rsidRPr="00C77B29" w:rsidRDefault="00585F6F" w:rsidP="00585F6F">
            <w:pPr>
              <w:jc w:val="center"/>
              <w:cnfStyle w:val="000000010000" w:firstRow="0" w:lastRow="0" w:firstColumn="0" w:lastColumn="0" w:oddVBand="0" w:evenVBand="0" w:oddHBand="0" w:evenHBand="1" w:firstRowFirstColumn="0" w:firstRowLastColumn="0" w:lastRowFirstColumn="0" w:lastRowLastColumn="0"/>
            </w:pPr>
            <w:r w:rsidRPr="00C77B29">
              <w:t>Realizowane na bieżąco</w:t>
            </w:r>
          </w:p>
        </w:tc>
      </w:tr>
      <w:tr w:rsidR="00585F6F" w:rsidRPr="00C77B29" w14:paraId="6793E183" w14:textId="77777777" w:rsidTr="00DF5F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vMerge w:val="restart"/>
            <w:shd w:val="clear" w:color="auto" w:fill="F2F2F2" w:themeFill="background1" w:themeFillShade="F2"/>
          </w:tcPr>
          <w:p w14:paraId="43F375F5" w14:textId="718F33CE" w:rsidR="00585F6F" w:rsidRPr="00C77B29" w:rsidRDefault="00585F6F" w:rsidP="00585F6F">
            <w:pPr>
              <w:jc w:val="center"/>
            </w:pPr>
            <w:r w:rsidRPr="00C77B29">
              <w:t>2.4</w:t>
            </w:r>
          </w:p>
        </w:tc>
        <w:tc>
          <w:tcPr>
            <w:tcW w:w="1417" w:type="dxa"/>
            <w:vMerge w:val="restart"/>
            <w:shd w:val="clear" w:color="auto" w:fill="F2F2F2" w:themeFill="background1" w:themeFillShade="F2"/>
          </w:tcPr>
          <w:p w14:paraId="6E010FF8" w14:textId="4A709767" w:rsidR="00585F6F" w:rsidRPr="00C77B29" w:rsidRDefault="00585F6F" w:rsidP="00DB26D3">
            <w:pPr>
              <w:jc w:val="left"/>
              <w:cnfStyle w:val="000000100000" w:firstRow="0" w:lastRow="0" w:firstColumn="0" w:lastColumn="0" w:oddVBand="0" w:evenVBand="0" w:oddHBand="1" w:evenHBand="0" w:firstRowFirstColumn="0" w:firstRowLastColumn="0" w:lastRowFirstColumn="0" w:lastRowLastColumn="0"/>
            </w:pPr>
            <w:r w:rsidRPr="00C77B29">
              <w:t xml:space="preserve">Kontrola gospodarstw domowych </w:t>
            </w:r>
            <w:r w:rsidR="0008672F" w:rsidRPr="00C77B29">
              <w:br/>
            </w:r>
            <w:r w:rsidRPr="00C77B29">
              <w:t>w zakresie gospodarowania odpadami</w:t>
            </w:r>
          </w:p>
        </w:tc>
        <w:tc>
          <w:tcPr>
            <w:tcW w:w="3733" w:type="dxa"/>
            <w:shd w:val="clear" w:color="auto" w:fill="F2F2F2" w:themeFill="background1" w:themeFillShade="F2"/>
            <w:vAlign w:val="top"/>
          </w:tcPr>
          <w:p w14:paraId="39CE8060" w14:textId="374A7141" w:rsidR="00585F6F" w:rsidRPr="00C77B29" w:rsidRDefault="00585F6F" w:rsidP="00585F6F">
            <w:pPr>
              <w:cnfStyle w:val="000000100000" w:firstRow="0" w:lastRow="0" w:firstColumn="0" w:lastColumn="0" w:oddVBand="0" w:evenVBand="0" w:oddHBand="1" w:evenHBand="0" w:firstRowFirstColumn="0" w:firstRowLastColumn="0" w:lastRowFirstColumn="0" w:lastRowLastColumn="0"/>
            </w:pPr>
            <w:r w:rsidRPr="00C77B29">
              <w:t>1.  W Gminie realizowane są zapisy Regulaminu utrzymania czystości i porządku.</w:t>
            </w:r>
          </w:p>
        </w:tc>
        <w:tc>
          <w:tcPr>
            <w:tcW w:w="916" w:type="dxa"/>
            <w:shd w:val="clear" w:color="auto" w:fill="F2F2F2" w:themeFill="background1" w:themeFillShade="F2"/>
          </w:tcPr>
          <w:p w14:paraId="421FB047" w14:textId="77777777" w:rsidR="00585F6F" w:rsidRPr="00C77B29" w:rsidRDefault="00585F6F" w:rsidP="00585F6F">
            <w:pPr>
              <w:jc w:val="right"/>
              <w:cnfStyle w:val="000000100000" w:firstRow="0" w:lastRow="0" w:firstColumn="0" w:lastColumn="0" w:oddVBand="0" w:evenVBand="0" w:oddHBand="1" w:evenHBand="0" w:firstRowFirstColumn="0" w:firstRowLastColumn="0" w:lastRowFirstColumn="0" w:lastRowLastColumn="0"/>
            </w:pPr>
            <w:r w:rsidRPr="00C77B29">
              <w:t>2,61</w:t>
            </w:r>
          </w:p>
        </w:tc>
        <w:tc>
          <w:tcPr>
            <w:tcW w:w="916" w:type="dxa"/>
            <w:shd w:val="clear" w:color="auto" w:fill="F2F2F2" w:themeFill="background1" w:themeFillShade="F2"/>
          </w:tcPr>
          <w:p w14:paraId="54BA5F9F" w14:textId="77777777" w:rsidR="00585F6F" w:rsidRPr="00C77B29" w:rsidRDefault="00585F6F" w:rsidP="00585F6F">
            <w:pPr>
              <w:jc w:val="right"/>
              <w:cnfStyle w:val="000000100000" w:firstRow="0" w:lastRow="0" w:firstColumn="0" w:lastColumn="0" w:oddVBand="0" w:evenVBand="0" w:oddHBand="1" w:evenHBand="0" w:firstRowFirstColumn="0" w:firstRowLastColumn="0" w:lastRowFirstColumn="0" w:lastRowLastColumn="0"/>
            </w:pPr>
            <w:r w:rsidRPr="00C77B29">
              <w:t xml:space="preserve"> 40 </w:t>
            </w:r>
          </w:p>
        </w:tc>
        <w:tc>
          <w:tcPr>
            <w:tcW w:w="916" w:type="dxa"/>
          </w:tcPr>
          <w:p w14:paraId="0CF329B6" w14:textId="77777777" w:rsidR="00585F6F" w:rsidRPr="00C77B29" w:rsidRDefault="00585F6F" w:rsidP="00585F6F">
            <w:pPr>
              <w:jc w:val="center"/>
              <w:cnfStyle w:val="000000100000" w:firstRow="0" w:lastRow="0" w:firstColumn="0" w:lastColumn="0" w:oddVBand="0" w:evenVBand="0" w:oddHBand="1" w:evenHBand="0" w:firstRowFirstColumn="0" w:firstRowLastColumn="0" w:lastRowFirstColumn="0" w:lastRowLastColumn="0"/>
            </w:pPr>
            <w:r w:rsidRPr="00C77B29">
              <w:t>Realizowane na bieżąco</w:t>
            </w:r>
          </w:p>
        </w:tc>
      </w:tr>
      <w:tr w:rsidR="00585F6F" w:rsidRPr="00C77B29" w14:paraId="3B4C787B" w14:textId="77777777" w:rsidTr="00DF5FF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vMerge/>
            <w:shd w:val="clear" w:color="auto" w:fill="F2F2F2" w:themeFill="background1" w:themeFillShade="F2"/>
          </w:tcPr>
          <w:p w14:paraId="3B8697B0" w14:textId="77777777" w:rsidR="00585F6F" w:rsidRPr="00C77B29" w:rsidRDefault="00585F6F" w:rsidP="00585F6F">
            <w:pPr>
              <w:jc w:val="center"/>
            </w:pPr>
          </w:p>
        </w:tc>
        <w:tc>
          <w:tcPr>
            <w:tcW w:w="1417" w:type="dxa"/>
            <w:vMerge/>
            <w:shd w:val="clear" w:color="auto" w:fill="F2F2F2" w:themeFill="background1" w:themeFillShade="F2"/>
          </w:tcPr>
          <w:p w14:paraId="357607AA" w14:textId="77777777" w:rsidR="00585F6F" w:rsidRPr="00C77B29" w:rsidRDefault="00585F6F" w:rsidP="00585F6F">
            <w:pPr>
              <w:jc w:val="left"/>
              <w:cnfStyle w:val="000000010000" w:firstRow="0" w:lastRow="0" w:firstColumn="0" w:lastColumn="0" w:oddVBand="0" w:evenVBand="0" w:oddHBand="0" w:evenHBand="1" w:firstRowFirstColumn="0" w:firstRowLastColumn="0" w:lastRowFirstColumn="0" w:lastRowLastColumn="0"/>
            </w:pPr>
          </w:p>
        </w:tc>
        <w:tc>
          <w:tcPr>
            <w:tcW w:w="3733" w:type="dxa"/>
            <w:shd w:val="clear" w:color="auto" w:fill="F2F2F2" w:themeFill="background1" w:themeFillShade="F2"/>
            <w:vAlign w:val="top"/>
          </w:tcPr>
          <w:p w14:paraId="0C10DE9A" w14:textId="1C4EC11B" w:rsidR="00585F6F" w:rsidRPr="00C77B29" w:rsidRDefault="00585F6F" w:rsidP="00585F6F">
            <w:pPr>
              <w:cnfStyle w:val="000000010000" w:firstRow="0" w:lastRow="0" w:firstColumn="0" w:lastColumn="0" w:oddVBand="0" w:evenVBand="0" w:oddHBand="0" w:evenHBand="1" w:firstRowFirstColumn="0" w:firstRowLastColumn="0" w:lastRowFirstColumn="0" w:lastRowLastColumn="0"/>
            </w:pPr>
            <w:r w:rsidRPr="00C77B29">
              <w:t xml:space="preserve">2.   Prowadzona jest systematyczna kontrola gospodarstw w zakresie spalania w piecach grzewczych. (Np. w roku 2019 - 40 kontroli nieruchomości przeprowadzonych </w:t>
            </w:r>
            <w:r w:rsidR="0008672F" w:rsidRPr="00C77B29">
              <w:br/>
            </w:r>
            <w:r w:rsidRPr="00C77B29">
              <w:t xml:space="preserve">przez Pracownika Referatu ochrony Środowiska, </w:t>
            </w:r>
            <w:r w:rsidR="0008672F" w:rsidRPr="00C77B29">
              <w:br/>
            </w:r>
            <w:r w:rsidRPr="00C77B29">
              <w:t xml:space="preserve">23 kontrole przeprowadziła Policja, udzielono </w:t>
            </w:r>
            <w:r w:rsidR="0008672F" w:rsidRPr="00C77B29">
              <w:br/>
            </w:r>
            <w:r w:rsidRPr="00C77B29">
              <w:t>5 pouczeń),</w:t>
            </w:r>
          </w:p>
        </w:tc>
        <w:tc>
          <w:tcPr>
            <w:tcW w:w="916" w:type="dxa"/>
            <w:shd w:val="clear" w:color="auto" w:fill="F2F2F2" w:themeFill="background1" w:themeFillShade="F2"/>
          </w:tcPr>
          <w:p w14:paraId="7E386540" w14:textId="51744875" w:rsidR="00585F6F" w:rsidRPr="00C77B29" w:rsidRDefault="00827810" w:rsidP="00585F6F">
            <w:pPr>
              <w:jc w:val="right"/>
              <w:cnfStyle w:val="000000010000" w:firstRow="0" w:lastRow="0" w:firstColumn="0" w:lastColumn="0" w:oddVBand="0" w:evenVBand="0" w:oddHBand="0" w:evenHBand="1" w:firstRowFirstColumn="0" w:firstRowLastColumn="0" w:lastRowFirstColumn="0" w:lastRowLastColumn="0"/>
            </w:pPr>
            <w:r w:rsidRPr="00C77B29">
              <w:t>b.d.</w:t>
            </w:r>
          </w:p>
        </w:tc>
        <w:tc>
          <w:tcPr>
            <w:tcW w:w="916" w:type="dxa"/>
            <w:shd w:val="clear" w:color="auto" w:fill="F2F2F2" w:themeFill="background1" w:themeFillShade="F2"/>
          </w:tcPr>
          <w:p w14:paraId="54914800" w14:textId="4E851363" w:rsidR="00585F6F" w:rsidRPr="00C77B29" w:rsidRDefault="00827810" w:rsidP="00585F6F">
            <w:pPr>
              <w:jc w:val="right"/>
              <w:cnfStyle w:val="000000010000" w:firstRow="0" w:lastRow="0" w:firstColumn="0" w:lastColumn="0" w:oddVBand="0" w:evenVBand="0" w:oddHBand="0" w:evenHBand="1" w:firstRowFirstColumn="0" w:firstRowLastColumn="0" w:lastRowFirstColumn="0" w:lastRowLastColumn="0"/>
            </w:pPr>
            <w:r w:rsidRPr="00C77B29">
              <w:t>b.d.</w:t>
            </w:r>
          </w:p>
        </w:tc>
        <w:tc>
          <w:tcPr>
            <w:tcW w:w="916" w:type="dxa"/>
            <w:vMerge w:val="restart"/>
            <w:shd w:val="clear" w:color="auto" w:fill="auto"/>
          </w:tcPr>
          <w:p w14:paraId="64841CA9" w14:textId="442B459E" w:rsidR="00585F6F" w:rsidRPr="00C77B29" w:rsidRDefault="00585F6F" w:rsidP="00585F6F">
            <w:pPr>
              <w:jc w:val="center"/>
              <w:cnfStyle w:val="000000010000" w:firstRow="0" w:lastRow="0" w:firstColumn="0" w:lastColumn="0" w:oddVBand="0" w:evenVBand="0" w:oddHBand="0" w:evenHBand="1" w:firstRowFirstColumn="0" w:firstRowLastColumn="0" w:lastRowFirstColumn="0" w:lastRowLastColumn="0"/>
            </w:pPr>
            <w:r w:rsidRPr="00C77B29">
              <w:t>Realizowane na bieżąco</w:t>
            </w:r>
          </w:p>
        </w:tc>
      </w:tr>
      <w:tr w:rsidR="00827810" w:rsidRPr="00C77B29" w14:paraId="56B48E19" w14:textId="77777777" w:rsidTr="008278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vMerge/>
            <w:shd w:val="clear" w:color="auto" w:fill="F2F2F2" w:themeFill="background1" w:themeFillShade="F2"/>
          </w:tcPr>
          <w:p w14:paraId="70E28AED" w14:textId="77777777" w:rsidR="00827810" w:rsidRPr="00C77B29" w:rsidRDefault="00827810" w:rsidP="00827810">
            <w:pPr>
              <w:jc w:val="center"/>
            </w:pPr>
          </w:p>
        </w:tc>
        <w:tc>
          <w:tcPr>
            <w:tcW w:w="1417" w:type="dxa"/>
            <w:vMerge/>
            <w:shd w:val="clear" w:color="auto" w:fill="F2F2F2" w:themeFill="background1" w:themeFillShade="F2"/>
          </w:tcPr>
          <w:p w14:paraId="3DF89E0F" w14:textId="77777777" w:rsidR="00827810" w:rsidRPr="00C77B29" w:rsidRDefault="00827810" w:rsidP="00827810">
            <w:pPr>
              <w:jc w:val="left"/>
              <w:cnfStyle w:val="000000100000" w:firstRow="0" w:lastRow="0" w:firstColumn="0" w:lastColumn="0" w:oddVBand="0" w:evenVBand="0" w:oddHBand="1" w:evenHBand="0" w:firstRowFirstColumn="0" w:firstRowLastColumn="0" w:lastRowFirstColumn="0" w:lastRowLastColumn="0"/>
            </w:pPr>
          </w:p>
        </w:tc>
        <w:tc>
          <w:tcPr>
            <w:tcW w:w="3733" w:type="dxa"/>
            <w:shd w:val="clear" w:color="auto" w:fill="F2F2F2" w:themeFill="background1" w:themeFillShade="F2"/>
            <w:vAlign w:val="top"/>
          </w:tcPr>
          <w:p w14:paraId="05D477F3" w14:textId="7B3520F4" w:rsidR="00827810" w:rsidRPr="00C77B29" w:rsidRDefault="00827810" w:rsidP="00827810">
            <w:pPr>
              <w:cnfStyle w:val="000000100000" w:firstRow="0" w:lastRow="0" w:firstColumn="0" w:lastColumn="0" w:oddVBand="0" w:evenVBand="0" w:oddHBand="1" w:evenHBand="0" w:firstRowFirstColumn="0" w:firstRowLastColumn="0" w:lastRowFirstColumn="0" w:lastRowLastColumn="0"/>
            </w:pPr>
            <w:r w:rsidRPr="00C77B29">
              <w:t>3.  W roku 2019 przeprowadzano kontrole prewencyjne, podczas których rozdawano ulotki na temat wymogów uchwały antysmogowej, udzielano informacji dotyczących pozyskania środków na wymianę źródła ogrzewania,</w:t>
            </w:r>
          </w:p>
        </w:tc>
        <w:tc>
          <w:tcPr>
            <w:tcW w:w="916" w:type="dxa"/>
            <w:shd w:val="clear" w:color="auto" w:fill="F2F2F2" w:themeFill="background1" w:themeFillShade="F2"/>
            <w:vAlign w:val="top"/>
          </w:tcPr>
          <w:p w14:paraId="430A583B" w14:textId="7917D975" w:rsidR="00827810" w:rsidRPr="00C77B29" w:rsidRDefault="00827810" w:rsidP="00827810">
            <w:pPr>
              <w:jc w:val="right"/>
              <w:cnfStyle w:val="000000100000" w:firstRow="0" w:lastRow="0" w:firstColumn="0" w:lastColumn="0" w:oddVBand="0" w:evenVBand="0" w:oddHBand="1" w:evenHBand="0" w:firstRowFirstColumn="0" w:firstRowLastColumn="0" w:lastRowFirstColumn="0" w:lastRowLastColumn="0"/>
            </w:pPr>
            <w:r w:rsidRPr="00C77B29">
              <w:t>b.d</w:t>
            </w:r>
          </w:p>
        </w:tc>
        <w:tc>
          <w:tcPr>
            <w:tcW w:w="916" w:type="dxa"/>
            <w:shd w:val="clear" w:color="auto" w:fill="F2F2F2" w:themeFill="background1" w:themeFillShade="F2"/>
            <w:vAlign w:val="top"/>
          </w:tcPr>
          <w:p w14:paraId="7EE796B0" w14:textId="1E630C82" w:rsidR="00827810" w:rsidRPr="00C77B29" w:rsidRDefault="00827810" w:rsidP="00827810">
            <w:pPr>
              <w:jc w:val="right"/>
              <w:cnfStyle w:val="000000100000" w:firstRow="0" w:lastRow="0" w:firstColumn="0" w:lastColumn="0" w:oddVBand="0" w:evenVBand="0" w:oddHBand="1" w:evenHBand="0" w:firstRowFirstColumn="0" w:firstRowLastColumn="0" w:lastRowFirstColumn="0" w:lastRowLastColumn="0"/>
            </w:pPr>
            <w:r w:rsidRPr="00C77B29">
              <w:t>b.d</w:t>
            </w:r>
          </w:p>
        </w:tc>
        <w:tc>
          <w:tcPr>
            <w:tcW w:w="916" w:type="dxa"/>
            <w:vMerge/>
          </w:tcPr>
          <w:p w14:paraId="158CD42D" w14:textId="77777777" w:rsidR="00827810" w:rsidRPr="00C77B29" w:rsidRDefault="00827810" w:rsidP="00827810">
            <w:pPr>
              <w:jc w:val="center"/>
              <w:cnfStyle w:val="000000100000" w:firstRow="0" w:lastRow="0" w:firstColumn="0" w:lastColumn="0" w:oddVBand="0" w:evenVBand="0" w:oddHBand="1" w:evenHBand="0" w:firstRowFirstColumn="0" w:firstRowLastColumn="0" w:lastRowFirstColumn="0" w:lastRowLastColumn="0"/>
            </w:pPr>
          </w:p>
        </w:tc>
      </w:tr>
      <w:tr w:rsidR="00827810" w:rsidRPr="00C77B29" w14:paraId="1469D34C" w14:textId="77777777" w:rsidTr="0082781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vMerge/>
            <w:shd w:val="clear" w:color="auto" w:fill="F2F2F2" w:themeFill="background1" w:themeFillShade="F2"/>
          </w:tcPr>
          <w:p w14:paraId="7E4A3443" w14:textId="77777777" w:rsidR="00827810" w:rsidRPr="00C77B29" w:rsidRDefault="00827810" w:rsidP="00827810">
            <w:pPr>
              <w:jc w:val="center"/>
            </w:pPr>
          </w:p>
        </w:tc>
        <w:tc>
          <w:tcPr>
            <w:tcW w:w="1417" w:type="dxa"/>
            <w:vMerge/>
            <w:shd w:val="clear" w:color="auto" w:fill="F2F2F2" w:themeFill="background1" w:themeFillShade="F2"/>
          </w:tcPr>
          <w:p w14:paraId="7FC3E34D" w14:textId="77777777" w:rsidR="00827810" w:rsidRPr="00C77B29" w:rsidRDefault="00827810" w:rsidP="00827810">
            <w:pPr>
              <w:jc w:val="left"/>
              <w:cnfStyle w:val="000000010000" w:firstRow="0" w:lastRow="0" w:firstColumn="0" w:lastColumn="0" w:oddVBand="0" w:evenVBand="0" w:oddHBand="0" w:evenHBand="1" w:firstRowFirstColumn="0" w:firstRowLastColumn="0" w:lastRowFirstColumn="0" w:lastRowLastColumn="0"/>
            </w:pPr>
          </w:p>
        </w:tc>
        <w:tc>
          <w:tcPr>
            <w:tcW w:w="3733" w:type="dxa"/>
            <w:shd w:val="clear" w:color="auto" w:fill="F2F2F2" w:themeFill="background1" w:themeFillShade="F2"/>
            <w:vAlign w:val="top"/>
          </w:tcPr>
          <w:p w14:paraId="18F3EFA5" w14:textId="7A188CB9" w:rsidR="00827810" w:rsidRPr="00C77B29" w:rsidRDefault="00827810" w:rsidP="00827810">
            <w:pPr>
              <w:cnfStyle w:val="000000010000" w:firstRow="0" w:lastRow="0" w:firstColumn="0" w:lastColumn="0" w:oddVBand="0" w:evenVBand="0" w:oddHBand="0" w:evenHBand="1" w:firstRowFirstColumn="0" w:firstRowLastColumn="0" w:lastRowFirstColumn="0" w:lastRowLastColumn="0"/>
            </w:pPr>
            <w:r w:rsidRPr="00C77B29">
              <w:t xml:space="preserve">4.  Przeprowadzanie </w:t>
            </w:r>
            <w:r w:rsidR="00136A0E" w:rsidRPr="00C77B29">
              <w:t>k</w:t>
            </w:r>
            <w:r w:rsidRPr="00C77B29">
              <w:t xml:space="preserve">ontroli przestrzegania zakazu wypalania łąk, pastwisk, nieużytków, rowów, pasów przydrożnych, trzcinowisk </w:t>
            </w:r>
            <w:r w:rsidR="0008672F" w:rsidRPr="00C77B29">
              <w:br/>
            </w:r>
            <w:r w:rsidRPr="00C77B29">
              <w:t xml:space="preserve">i szuwarów; Prowadzenie kontroli w zakresie spalania odpadów biogennych (liści, gałęzi, trawy) w ogrodach i na terenach zieleni a także na terenach Rodzinnych Ogrodów Działkowych. </w:t>
            </w:r>
          </w:p>
        </w:tc>
        <w:tc>
          <w:tcPr>
            <w:tcW w:w="916" w:type="dxa"/>
            <w:shd w:val="clear" w:color="auto" w:fill="F2F2F2" w:themeFill="background1" w:themeFillShade="F2"/>
            <w:vAlign w:val="top"/>
          </w:tcPr>
          <w:p w14:paraId="613D4B5B" w14:textId="122188BB" w:rsidR="00827810" w:rsidRPr="00C77B29" w:rsidRDefault="00827810" w:rsidP="00827810">
            <w:pPr>
              <w:jc w:val="right"/>
              <w:cnfStyle w:val="000000010000" w:firstRow="0" w:lastRow="0" w:firstColumn="0" w:lastColumn="0" w:oddVBand="0" w:evenVBand="0" w:oddHBand="0" w:evenHBand="1" w:firstRowFirstColumn="0" w:firstRowLastColumn="0" w:lastRowFirstColumn="0" w:lastRowLastColumn="0"/>
            </w:pPr>
            <w:r w:rsidRPr="00C77B29">
              <w:t>b.d</w:t>
            </w:r>
          </w:p>
        </w:tc>
        <w:tc>
          <w:tcPr>
            <w:tcW w:w="916" w:type="dxa"/>
            <w:shd w:val="clear" w:color="auto" w:fill="F2F2F2" w:themeFill="background1" w:themeFillShade="F2"/>
            <w:vAlign w:val="top"/>
          </w:tcPr>
          <w:p w14:paraId="0780C7AA" w14:textId="2E2A1799" w:rsidR="00827810" w:rsidRPr="00C77B29" w:rsidRDefault="00827810" w:rsidP="00827810">
            <w:pPr>
              <w:jc w:val="right"/>
              <w:cnfStyle w:val="000000010000" w:firstRow="0" w:lastRow="0" w:firstColumn="0" w:lastColumn="0" w:oddVBand="0" w:evenVBand="0" w:oddHBand="0" w:evenHBand="1" w:firstRowFirstColumn="0" w:firstRowLastColumn="0" w:lastRowFirstColumn="0" w:lastRowLastColumn="0"/>
            </w:pPr>
            <w:r w:rsidRPr="00C77B29">
              <w:t>b.d</w:t>
            </w:r>
          </w:p>
        </w:tc>
        <w:tc>
          <w:tcPr>
            <w:tcW w:w="916" w:type="dxa"/>
            <w:vMerge/>
          </w:tcPr>
          <w:p w14:paraId="727883EB" w14:textId="77777777" w:rsidR="00827810" w:rsidRPr="00C77B29" w:rsidRDefault="00827810" w:rsidP="00827810">
            <w:pPr>
              <w:jc w:val="center"/>
              <w:cnfStyle w:val="000000010000" w:firstRow="0" w:lastRow="0" w:firstColumn="0" w:lastColumn="0" w:oddVBand="0" w:evenVBand="0" w:oddHBand="0" w:evenHBand="1" w:firstRowFirstColumn="0" w:firstRowLastColumn="0" w:lastRowFirstColumn="0" w:lastRowLastColumn="0"/>
            </w:pPr>
          </w:p>
        </w:tc>
      </w:tr>
      <w:tr w:rsidR="00585F6F" w:rsidRPr="00C77B29" w14:paraId="78883542" w14:textId="77777777" w:rsidTr="003D085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138" w:type="dxa"/>
            <w:gridSpan w:val="3"/>
            <w:shd w:val="clear" w:color="auto" w:fill="33518F"/>
          </w:tcPr>
          <w:p w14:paraId="47B92F9D" w14:textId="77777777" w:rsidR="00585F6F" w:rsidRPr="00C77B29" w:rsidRDefault="00585F6F" w:rsidP="00585F6F">
            <w:pPr>
              <w:spacing w:after="0" w:line="240" w:lineRule="auto"/>
              <w:jc w:val="center"/>
              <w:rPr>
                <w:rFonts w:eastAsia="Times New Roman" w:cs="Calibri"/>
                <w:b/>
                <w:color w:val="FFFFFF" w:themeColor="background1"/>
                <w:sz w:val="20"/>
                <w:lang w:eastAsia="pl-PL"/>
              </w:rPr>
            </w:pPr>
            <w:r w:rsidRPr="00C77B29">
              <w:rPr>
                <w:rFonts w:eastAsia="Times New Roman" w:cs="Calibri"/>
                <w:b/>
                <w:color w:val="FFFFFF" w:themeColor="background1"/>
                <w:sz w:val="20"/>
                <w:lang w:eastAsia="pl-PL"/>
              </w:rPr>
              <w:t>Razem</w:t>
            </w:r>
          </w:p>
        </w:tc>
        <w:tc>
          <w:tcPr>
            <w:tcW w:w="916" w:type="dxa"/>
            <w:shd w:val="clear" w:color="auto" w:fill="33518F"/>
            <w:vAlign w:val="top"/>
          </w:tcPr>
          <w:p w14:paraId="26647633" w14:textId="0FC375E2" w:rsidR="00585F6F" w:rsidRPr="00C77B29" w:rsidRDefault="00585F6F" w:rsidP="00585F6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FFFFFF" w:themeColor="background1"/>
                <w:sz w:val="20"/>
                <w:lang w:eastAsia="pl-PL"/>
              </w:rPr>
            </w:pPr>
            <w:r w:rsidRPr="00C77B29">
              <w:rPr>
                <w:rFonts w:eastAsia="Times New Roman" w:cs="Calibri"/>
                <w:b/>
                <w:color w:val="FFFFFF" w:themeColor="background1"/>
                <w:sz w:val="20"/>
                <w:lang w:eastAsia="pl-PL"/>
              </w:rPr>
              <w:t>-</w:t>
            </w:r>
          </w:p>
        </w:tc>
        <w:tc>
          <w:tcPr>
            <w:tcW w:w="916" w:type="dxa"/>
            <w:shd w:val="clear" w:color="auto" w:fill="33518F"/>
            <w:vAlign w:val="top"/>
          </w:tcPr>
          <w:p w14:paraId="77174609" w14:textId="0D444114" w:rsidR="00585F6F" w:rsidRPr="00C77B29" w:rsidRDefault="00585F6F" w:rsidP="00585F6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FFFFFF" w:themeColor="background1"/>
                <w:sz w:val="20"/>
                <w:lang w:eastAsia="pl-PL"/>
              </w:rPr>
            </w:pPr>
            <w:r w:rsidRPr="00C77B29">
              <w:rPr>
                <w:rFonts w:eastAsia="Times New Roman" w:cs="Calibri"/>
                <w:b/>
                <w:color w:val="FFFFFF" w:themeColor="background1"/>
                <w:sz w:val="20"/>
                <w:lang w:eastAsia="pl-PL"/>
              </w:rPr>
              <w:t xml:space="preserve"> 200 </w:t>
            </w:r>
          </w:p>
        </w:tc>
        <w:tc>
          <w:tcPr>
            <w:tcW w:w="916" w:type="dxa"/>
            <w:shd w:val="clear" w:color="auto" w:fill="33518F"/>
          </w:tcPr>
          <w:p w14:paraId="52E6BA5C" w14:textId="77777777" w:rsidR="00585F6F" w:rsidRPr="00C77B29" w:rsidRDefault="00585F6F" w:rsidP="00585F6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FFFFFF" w:themeColor="background1"/>
                <w:sz w:val="20"/>
                <w:lang w:eastAsia="pl-PL"/>
              </w:rPr>
            </w:pPr>
          </w:p>
        </w:tc>
      </w:tr>
    </w:tbl>
    <w:p w14:paraId="1C701D04" w14:textId="3F4DC88D" w:rsidR="00D532B6" w:rsidRPr="00C77B29" w:rsidRDefault="00D532B6" w:rsidP="00D532B6">
      <w:pPr>
        <w:pStyle w:val="rdo"/>
        <w:rPr>
          <w:i w:val="0"/>
          <w:iCs/>
        </w:rPr>
      </w:pPr>
      <w:r w:rsidRPr="00C77B29">
        <w:rPr>
          <w:i w:val="0"/>
          <w:iCs/>
        </w:rPr>
        <w:t xml:space="preserve">Źródło: </w:t>
      </w:r>
      <w:r w:rsidR="002E5DBF" w:rsidRPr="00C77B29">
        <w:rPr>
          <w:i w:val="0"/>
          <w:iCs/>
        </w:rPr>
        <w:t>O</w:t>
      </w:r>
      <w:r w:rsidRPr="00C77B29">
        <w:rPr>
          <w:i w:val="0"/>
          <w:iCs/>
        </w:rPr>
        <w:t>pracowanie własne na podstawie danych z Urzędu Gminy Lesznowola</w:t>
      </w:r>
      <w:r w:rsidR="002E5DBF" w:rsidRPr="00C77B29">
        <w:rPr>
          <w:i w:val="0"/>
          <w:iCs/>
        </w:rPr>
        <w:t>.</w:t>
      </w:r>
    </w:p>
    <w:p w14:paraId="32E92C66" w14:textId="77777777" w:rsidR="008E3719" w:rsidRPr="00C77B29" w:rsidRDefault="008E3719" w:rsidP="008E3719">
      <w:pPr>
        <w:spacing w:line="240" w:lineRule="auto"/>
      </w:pPr>
    </w:p>
    <w:p w14:paraId="365904AB" w14:textId="7DB620B7" w:rsidR="008E3719" w:rsidRPr="00C77B29" w:rsidRDefault="008E3719" w:rsidP="008E3719">
      <w:pPr>
        <w:pStyle w:val="Spisilustracji"/>
      </w:pPr>
      <w:bookmarkStart w:id="62" w:name="_Toc51837072"/>
      <w:r w:rsidRPr="00C77B29">
        <w:t xml:space="preserve">Tabela </w:t>
      </w:r>
      <w:r w:rsidR="004E0179">
        <w:rPr>
          <w:noProof/>
        </w:rPr>
        <w:fldChar w:fldCharType="begin"/>
      </w:r>
      <w:r w:rsidR="004E0179">
        <w:rPr>
          <w:noProof/>
        </w:rPr>
        <w:instrText xml:space="preserve"> SEQ Tabela \* ARABIC </w:instrText>
      </w:r>
      <w:r w:rsidR="004E0179">
        <w:rPr>
          <w:noProof/>
        </w:rPr>
        <w:fldChar w:fldCharType="separate"/>
      </w:r>
      <w:r w:rsidR="004E0179">
        <w:rPr>
          <w:noProof/>
        </w:rPr>
        <w:t>6</w:t>
      </w:r>
      <w:r w:rsidR="004E0179">
        <w:rPr>
          <w:noProof/>
        </w:rPr>
        <w:fldChar w:fldCharType="end"/>
      </w:r>
      <w:r w:rsidRPr="00C77B29">
        <w:t xml:space="preserve"> Zakres działań zrealizowanych w ramach PGN w latach 2015</w:t>
      </w:r>
      <w:r w:rsidR="00D35D7F" w:rsidRPr="00C77B29">
        <w:t xml:space="preserve"> </w:t>
      </w:r>
      <w:r w:rsidRPr="00C77B29">
        <w:t>-</w:t>
      </w:r>
      <w:r w:rsidR="00D35D7F" w:rsidRPr="00C77B29">
        <w:t xml:space="preserve"> </w:t>
      </w:r>
      <w:r w:rsidRPr="00C77B29">
        <w:t>20</w:t>
      </w:r>
      <w:r w:rsidR="00D35D7F" w:rsidRPr="00C77B29">
        <w:t>19</w:t>
      </w:r>
      <w:r w:rsidRPr="00C77B29">
        <w:t xml:space="preserve"> </w:t>
      </w:r>
      <w:r w:rsidR="004F6D55" w:rsidRPr="00C77B29">
        <w:t>-</w:t>
      </w:r>
      <w:r w:rsidRPr="00C77B29">
        <w:t xml:space="preserve"> </w:t>
      </w:r>
      <w:r w:rsidR="004F6D55" w:rsidRPr="00C77B29">
        <w:t>O</w:t>
      </w:r>
      <w:r w:rsidRPr="00C77B29">
        <w:t>świetlenie uliczne</w:t>
      </w:r>
      <w:bookmarkEnd w:id="62"/>
    </w:p>
    <w:tbl>
      <w:tblPr>
        <w:tblStyle w:val="Tabela-Wolomin"/>
        <w:tblW w:w="8886" w:type="dxa"/>
        <w:tblLayout w:type="fixed"/>
        <w:tblLook w:val="04A0" w:firstRow="1" w:lastRow="0" w:firstColumn="1" w:lastColumn="0" w:noHBand="0" w:noVBand="1"/>
      </w:tblPr>
      <w:tblGrid>
        <w:gridCol w:w="988"/>
        <w:gridCol w:w="1417"/>
        <w:gridCol w:w="3733"/>
        <w:gridCol w:w="916"/>
        <w:gridCol w:w="916"/>
        <w:gridCol w:w="916"/>
      </w:tblGrid>
      <w:tr w:rsidR="008E3719" w:rsidRPr="00C77B29" w14:paraId="0F3319F2" w14:textId="77777777" w:rsidTr="003D085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86" w:type="dxa"/>
            <w:gridSpan w:val="6"/>
            <w:shd w:val="clear" w:color="auto" w:fill="33518F"/>
          </w:tcPr>
          <w:p w14:paraId="1014F621" w14:textId="562241CC" w:rsidR="008E3719" w:rsidRPr="00C77B29" w:rsidRDefault="008E3719" w:rsidP="003D0851">
            <w:pPr>
              <w:jc w:val="center"/>
              <w:rPr>
                <w:color w:val="FFFFFF" w:themeColor="background1"/>
              </w:rPr>
            </w:pPr>
            <w:r w:rsidRPr="00C77B29">
              <w:rPr>
                <w:color w:val="FFFFFF" w:themeColor="background1"/>
              </w:rPr>
              <w:t>Oświetlenie uliczne</w:t>
            </w:r>
          </w:p>
        </w:tc>
      </w:tr>
      <w:tr w:rsidR="008E3719" w:rsidRPr="00C77B29" w14:paraId="180FD41A" w14:textId="77777777" w:rsidTr="003D085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shd w:val="clear" w:color="auto" w:fill="33518F"/>
          </w:tcPr>
          <w:p w14:paraId="3677171B" w14:textId="77777777" w:rsidR="008E3719" w:rsidRPr="00C77B29" w:rsidRDefault="008E3719" w:rsidP="003D0851">
            <w:pPr>
              <w:jc w:val="center"/>
              <w:rPr>
                <w:color w:val="FFFFFF" w:themeColor="background1"/>
              </w:rPr>
            </w:pPr>
            <w:r w:rsidRPr="00C77B29">
              <w:rPr>
                <w:color w:val="FFFFFF" w:themeColor="background1"/>
              </w:rPr>
              <w:t>LP</w:t>
            </w:r>
          </w:p>
        </w:tc>
        <w:tc>
          <w:tcPr>
            <w:tcW w:w="1417" w:type="dxa"/>
            <w:shd w:val="clear" w:color="auto" w:fill="33518F"/>
          </w:tcPr>
          <w:p w14:paraId="11BE3782" w14:textId="77777777" w:rsidR="008E3719" w:rsidRPr="00C77B29" w:rsidRDefault="008E3719" w:rsidP="003D0851">
            <w:pPr>
              <w:jc w:val="center"/>
              <w:cnfStyle w:val="000000100000" w:firstRow="0" w:lastRow="0" w:firstColumn="0" w:lastColumn="0" w:oddVBand="0" w:evenVBand="0" w:oddHBand="1" w:evenHBand="0" w:firstRowFirstColumn="0" w:firstRowLastColumn="0" w:lastRowFirstColumn="0" w:lastRowLastColumn="0"/>
              <w:rPr>
                <w:color w:val="FFFFFF" w:themeColor="background1"/>
              </w:rPr>
            </w:pPr>
            <w:r w:rsidRPr="00C77B29">
              <w:rPr>
                <w:color w:val="FFFFFF" w:themeColor="background1"/>
              </w:rPr>
              <w:t>Opis przedsięwzięcia</w:t>
            </w:r>
          </w:p>
        </w:tc>
        <w:tc>
          <w:tcPr>
            <w:tcW w:w="3733" w:type="dxa"/>
            <w:shd w:val="clear" w:color="auto" w:fill="33518F"/>
          </w:tcPr>
          <w:p w14:paraId="496441C1" w14:textId="77777777" w:rsidR="008E3719" w:rsidRPr="00C77B29" w:rsidRDefault="008E3719" w:rsidP="003D0851">
            <w:pPr>
              <w:jc w:val="center"/>
              <w:cnfStyle w:val="000000100000" w:firstRow="0" w:lastRow="0" w:firstColumn="0" w:lastColumn="0" w:oddVBand="0" w:evenVBand="0" w:oddHBand="1" w:evenHBand="0" w:firstRowFirstColumn="0" w:firstRowLastColumn="0" w:lastRowFirstColumn="0" w:lastRowLastColumn="0"/>
              <w:rPr>
                <w:color w:val="FFFFFF" w:themeColor="background1"/>
              </w:rPr>
            </w:pPr>
            <w:r w:rsidRPr="00C77B29">
              <w:rPr>
                <w:color w:val="FFFFFF" w:themeColor="background1"/>
              </w:rPr>
              <w:t>Zakres przeprowadzonego przedsięwzięcia</w:t>
            </w:r>
          </w:p>
        </w:tc>
        <w:tc>
          <w:tcPr>
            <w:tcW w:w="916" w:type="dxa"/>
            <w:shd w:val="clear" w:color="auto" w:fill="33518F"/>
          </w:tcPr>
          <w:p w14:paraId="263B668D" w14:textId="77777777" w:rsidR="008E3719" w:rsidRPr="00C77B29" w:rsidRDefault="008E3719" w:rsidP="003D0851">
            <w:pPr>
              <w:jc w:val="center"/>
              <w:cnfStyle w:val="000000100000" w:firstRow="0" w:lastRow="0" w:firstColumn="0" w:lastColumn="0" w:oddVBand="0" w:evenVBand="0" w:oddHBand="1" w:evenHBand="0" w:firstRowFirstColumn="0" w:firstRowLastColumn="0" w:lastRowFirstColumn="0" w:lastRowLastColumn="0"/>
              <w:rPr>
                <w:color w:val="FFFFFF" w:themeColor="background1"/>
              </w:rPr>
            </w:pPr>
            <w:r w:rsidRPr="00C77B29">
              <w:rPr>
                <w:color w:val="FFFFFF" w:themeColor="background1"/>
              </w:rPr>
              <w:t>Szacunkowe koszty w tys. PLN</w:t>
            </w:r>
          </w:p>
        </w:tc>
        <w:tc>
          <w:tcPr>
            <w:tcW w:w="916" w:type="dxa"/>
            <w:shd w:val="clear" w:color="auto" w:fill="33518F"/>
          </w:tcPr>
          <w:p w14:paraId="4FD9F61B" w14:textId="77777777" w:rsidR="008E3719" w:rsidRPr="00C77B29" w:rsidRDefault="008E3719" w:rsidP="003D0851">
            <w:pPr>
              <w:jc w:val="center"/>
              <w:cnfStyle w:val="000000100000" w:firstRow="0" w:lastRow="0" w:firstColumn="0" w:lastColumn="0" w:oddVBand="0" w:evenVBand="0" w:oddHBand="1" w:evenHBand="0" w:firstRowFirstColumn="0" w:firstRowLastColumn="0" w:lastRowFirstColumn="0" w:lastRowLastColumn="0"/>
              <w:rPr>
                <w:color w:val="FFFFFF" w:themeColor="background1"/>
              </w:rPr>
            </w:pPr>
            <w:r w:rsidRPr="00C77B29">
              <w:rPr>
                <w:color w:val="FFFFFF" w:themeColor="background1"/>
              </w:rPr>
              <w:t>Poniesione koszty w tys. PLN</w:t>
            </w:r>
          </w:p>
        </w:tc>
        <w:tc>
          <w:tcPr>
            <w:tcW w:w="916" w:type="dxa"/>
            <w:shd w:val="clear" w:color="auto" w:fill="33518F"/>
          </w:tcPr>
          <w:p w14:paraId="77C33D33" w14:textId="77777777" w:rsidR="008E3719" w:rsidRPr="00C77B29" w:rsidRDefault="008E3719" w:rsidP="003D0851">
            <w:pPr>
              <w:jc w:val="center"/>
              <w:cnfStyle w:val="000000100000" w:firstRow="0" w:lastRow="0" w:firstColumn="0" w:lastColumn="0" w:oddVBand="0" w:evenVBand="0" w:oddHBand="1" w:evenHBand="0" w:firstRowFirstColumn="0" w:firstRowLastColumn="0" w:lastRowFirstColumn="0" w:lastRowLastColumn="0"/>
              <w:rPr>
                <w:color w:val="FFFFFF" w:themeColor="background1"/>
              </w:rPr>
            </w:pPr>
            <w:r w:rsidRPr="00C77B29">
              <w:rPr>
                <w:color w:val="FFFFFF" w:themeColor="background1"/>
              </w:rPr>
              <w:t>status realizacji zadania</w:t>
            </w:r>
          </w:p>
        </w:tc>
      </w:tr>
      <w:tr w:rsidR="008E3719" w:rsidRPr="00C77B29" w14:paraId="151C765E" w14:textId="77777777" w:rsidTr="00DF5FF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shd w:val="clear" w:color="auto" w:fill="auto"/>
            <w:vAlign w:val="top"/>
          </w:tcPr>
          <w:p w14:paraId="3056EF4F" w14:textId="1BC77373" w:rsidR="008E3719" w:rsidRPr="00C77B29" w:rsidRDefault="008E3719" w:rsidP="008E3719">
            <w:pPr>
              <w:jc w:val="center"/>
            </w:pPr>
            <w:r w:rsidRPr="00C77B29">
              <w:t>3.1</w:t>
            </w:r>
          </w:p>
        </w:tc>
        <w:tc>
          <w:tcPr>
            <w:tcW w:w="1417" w:type="dxa"/>
            <w:shd w:val="clear" w:color="auto" w:fill="auto"/>
            <w:vAlign w:val="top"/>
          </w:tcPr>
          <w:p w14:paraId="12278890" w14:textId="439D2587" w:rsidR="008E3719" w:rsidRPr="00C77B29" w:rsidRDefault="008E3719" w:rsidP="008E3719">
            <w:pPr>
              <w:jc w:val="left"/>
              <w:cnfStyle w:val="000000010000" w:firstRow="0" w:lastRow="0" w:firstColumn="0" w:lastColumn="0" w:oddVBand="0" w:evenVBand="0" w:oddHBand="0" w:evenHBand="1" w:firstRowFirstColumn="0" w:firstRowLastColumn="0" w:lastRowFirstColumn="0" w:lastRowLastColumn="0"/>
            </w:pPr>
            <w:r w:rsidRPr="00C77B29">
              <w:t>Konserwacja oświetlenia ulicznego</w:t>
            </w:r>
          </w:p>
        </w:tc>
        <w:tc>
          <w:tcPr>
            <w:tcW w:w="3733" w:type="dxa"/>
            <w:shd w:val="clear" w:color="auto" w:fill="auto"/>
            <w:vAlign w:val="top"/>
          </w:tcPr>
          <w:p w14:paraId="11AEAE25" w14:textId="123D5F0A" w:rsidR="008E3719" w:rsidRPr="00C77B29" w:rsidRDefault="008E3719" w:rsidP="008E3719">
            <w:pPr>
              <w:cnfStyle w:val="000000010000" w:firstRow="0" w:lastRow="0" w:firstColumn="0" w:lastColumn="0" w:oddVBand="0" w:evenVBand="0" w:oddHBand="0" w:evenHBand="1" w:firstRowFirstColumn="0" w:firstRowLastColumn="0" w:lastRowFirstColumn="0" w:lastRowLastColumn="0"/>
            </w:pPr>
            <w:r w:rsidRPr="00C77B29">
              <w:t>Prowadzono roczną i bieżącą konserwację, oświetlenia ulicznego, wykonano dokumentację projektową oraz rozbudowano system oświetlenia ulicznego.</w:t>
            </w:r>
          </w:p>
        </w:tc>
        <w:tc>
          <w:tcPr>
            <w:tcW w:w="916" w:type="dxa"/>
            <w:shd w:val="clear" w:color="auto" w:fill="auto"/>
          </w:tcPr>
          <w:p w14:paraId="755B6CE6" w14:textId="0DD61992" w:rsidR="008E3719" w:rsidRPr="00C77B29" w:rsidRDefault="008E3719" w:rsidP="008E3719">
            <w:pPr>
              <w:jc w:val="right"/>
              <w:cnfStyle w:val="000000010000" w:firstRow="0" w:lastRow="0" w:firstColumn="0" w:lastColumn="0" w:oddVBand="0" w:evenVBand="0" w:oddHBand="0" w:evenHBand="1" w:firstRowFirstColumn="0" w:firstRowLastColumn="0" w:lastRowFirstColumn="0" w:lastRowLastColumn="0"/>
            </w:pPr>
            <w:r w:rsidRPr="00C77B29">
              <w:t>298</w:t>
            </w:r>
          </w:p>
        </w:tc>
        <w:tc>
          <w:tcPr>
            <w:tcW w:w="916" w:type="dxa"/>
            <w:shd w:val="clear" w:color="auto" w:fill="auto"/>
          </w:tcPr>
          <w:p w14:paraId="4F6D9AE1" w14:textId="2DDDB720" w:rsidR="008E3719" w:rsidRPr="00C77B29" w:rsidRDefault="008E3719" w:rsidP="008E3719">
            <w:pPr>
              <w:jc w:val="right"/>
              <w:cnfStyle w:val="000000010000" w:firstRow="0" w:lastRow="0" w:firstColumn="0" w:lastColumn="0" w:oddVBand="0" w:evenVBand="0" w:oddHBand="0" w:evenHBand="1" w:firstRowFirstColumn="0" w:firstRowLastColumn="0" w:lastRowFirstColumn="0" w:lastRowLastColumn="0"/>
            </w:pPr>
            <w:r w:rsidRPr="00C77B29">
              <w:t xml:space="preserve"> 749 </w:t>
            </w:r>
          </w:p>
        </w:tc>
        <w:tc>
          <w:tcPr>
            <w:tcW w:w="916" w:type="dxa"/>
            <w:shd w:val="clear" w:color="auto" w:fill="auto"/>
          </w:tcPr>
          <w:p w14:paraId="3ADB9629" w14:textId="49D0D6F0" w:rsidR="008E3719" w:rsidRPr="00C77B29" w:rsidRDefault="008E3719" w:rsidP="008E3719">
            <w:pPr>
              <w:jc w:val="center"/>
              <w:cnfStyle w:val="000000010000" w:firstRow="0" w:lastRow="0" w:firstColumn="0" w:lastColumn="0" w:oddVBand="0" w:evenVBand="0" w:oddHBand="0" w:evenHBand="1" w:firstRowFirstColumn="0" w:firstRowLastColumn="0" w:lastRowFirstColumn="0" w:lastRowLastColumn="0"/>
            </w:pPr>
            <w:r w:rsidRPr="00C77B29">
              <w:t>Realizowane na bieżąco</w:t>
            </w:r>
          </w:p>
        </w:tc>
      </w:tr>
      <w:tr w:rsidR="008E3719" w:rsidRPr="00C77B29" w14:paraId="0A31A9D1" w14:textId="77777777" w:rsidTr="003D085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138" w:type="dxa"/>
            <w:gridSpan w:val="3"/>
            <w:shd w:val="clear" w:color="auto" w:fill="33518F"/>
          </w:tcPr>
          <w:p w14:paraId="42BDB4E4" w14:textId="77777777" w:rsidR="008E3719" w:rsidRPr="00C77B29" w:rsidRDefault="008E3719" w:rsidP="008E3719">
            <w:pPr>
              <w:spacing w:after="0" w:line="240" w:lineRule="auto"/>
              <w:jc w:val="center"/>
              <w:rPr>
                <w:rFonts w:eastAsia="Times New Roman" w:cs="Calibri"/>
                <w:bCs/>
                <w:color w:val="FFFFFF" w:themeColor="background1"/>
                <w:sz w:val="20"/>
                <w:lang w:eastAsia="pl-PL"/>
              </w:rPr>
            </w:pPr>
            <w:r w:rsidRPr="00C77B29">
              <w:rPr>
                <w:rFonts w:eastAsia="Times New Roman" w:cs="Calibri"/>
                <w:bCs/>
                <w:color w:val="FFFFFF" w:themeColor="background1"/>
                <w:sz w:val="20"/>
                <w:lang w:eastAsia="pl-PL"/>
              </w:rPr>
              <w:t>Razem</w:t>
            </w:r>
          </w:p>
        </w:tc>
        <w:tc>
          <w:tcPr>
            <w:tcW w:w="916" w:type="dxa"/>
            <w:shd w:val="clear" w:color="auto" w:fill="33518F"/>
            <w:vAlign w:val="top"/>
          </w:tcPr>
          <w:p w14:paraId="02D17004" w14:textId="343ED7DA" w:rsidR="008E3719" w:rsidRPr="00C77B29" w:rsidRDefault="008E3719" w:rsidP="008E3719">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b/>
                <w:color w:val="FFFFFF" w:themeColor="background1"/>
                <w:sz w:val="20"/>
                <w:lang w:eastAsia="pl-PL"/>
              </w:rPr>
            </w:pPr>
            <w:r w:rsidRPr="00C77B29">
              <w:rPr>
                <w:b/>
                <w:color w:val="FFFFFF" w:themeColor="background1"/>
              </w:rPr>
              <w:t>298</w:t>
            </w:r>
          </w:p>
        </w:tc>
        <w:tc>
          <w:tcPr>
            <w:tcW w:w="916" w:type="dxa"/>
            <w:shd w:val="clear" w:color="auto" w:fill="33518F"/>
            <w:vAlign w:val="top"/>
          </w:tcPr>
          <w:p w14:paraId="37C2ED1F" w14:textId="0D22A512" w:rsidR="008E3719" w:rsidRPr="00C77B29" w:rsidRDefault="008E3719" w:rsidP="008E371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FFFFFF" w:themeColor="background1"/>
                <w:sz w:val="20"/>
                <w:lang w:eastAsia="pl-PL"/>
              </w:rPr>
            </w:pPr>
            <w:r w:rsidRPr="00C77B29">
              <w:rPr>
                <w:b/>
                <w:color w:val="FFFFFF" w:themeColor="background1"/>
              </w:rPr>
              <w:t xml:space="preserve"> 749 </w:t>
            </w:r>
          </w:p>
        </w:tc>
        <w:tc>
          <w:tcPr>
            <w:tcW w:w="916" w:type="dxa"/>
            <w:shd w:val="clear" w:color="auto" w:fill="33518F"/>
          </w:tcPr>
          <w:p w14:paraId="4C0F836C" w14:textId="77777777" w:rsidR="008E3719" w:rsidRPr="00C77B29" w:rsidRDefault="008E3719" w:rsidP="008E371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bCs/>
                <w:color w:val="FFFFFF" w:themeColor="background1"/>
                <w:sz w:val="20"/>
                <w:lang w:eastAsia="pl-PL"/>
              </w:rPr>
            </w:pPr>
          </w:p>
        </w:tc>
      </w:tr>
    </w:tbl>
    <w:p w14:paraId="2E4C79C3" w14:textId="0814FFC0" w:rsidR="008E3719" w:rsidRPr="00C77B29" w:rsidRDefault="008E3719" w:rsidP="008E3719">
      <w:pPr>
        <w:pStyle w:val="rdo"/>
        <w:rPr>
          <w:i w:val="0"/>
          <w:iCs/>
        </w:rPr>
      </w:pPr>
      <w:r w:rsidRPr="00C77B29">
        <w:rPr>
          <w:i w:val="0"/>
          <w:iCs/>
        </w:rPr>
        <w:t xml:space="preserve">Źródło: </w:t>
      </w:r>
      <w:r w:rsidR="002E5DBF" w:rsidRPr="00C77B29">
        <w:rPr>
          <w:i w:val="0"/>
          <w:iCs/>
        </w:rPr>
        <w:t>O</w:t>
      </w:r>
      <w:r w:rsidRPr="00C77B29">
        <w:rPr>
          <w:i w:val="0"/>
          <w:iCs/>
        </w:rPr>
        <w:t>pracowanie własne na podstawie danych z Urzędu Gminy Lesznowola</w:t>
      </w:r>
      <w:r w:rsidR="002E5DBF" w:rsidRPr="00C77B29">
        <w:rPr>
          <w:i w:val="0"/>
          <w:iCs/>
        </w:rPr>
        <w:t>.</w:t>
      </w:r>
    </w:p>
    <w:p w14:paraId="6BEC2F2C" w14:textId="77777777" w:rsidR="008E3719" w:rsidRPr="00C77B29" w:rsidRDefault="008E3719" w:rsidP="008E3719">
      <w:pPr>
        <w:spacing w:line="240" w:lineRule="auto"/>
      </w:pPr>
    </w:p>
    <w:p w14:paraId="5EDA9DD9" w14:textId="19F7E5CC" w:rsidR="008E3719" w:rsidRPr="00C77B29" w:rsidRDefault="008E3719" w:rsidP="008E3719">
      <w:pPr>
        <w:pStyle w:val="Spisilustracji"/>
      </w:pPr>
      <w:bookmarkStart w:id="63" w:name="_Toc51837073"/>
      <w:r w:rsidRPr="00C77B29">
        <w:t xml:space="preserve">Tabela </w:t>
      </w:r>
      <w:r w:rsidR="004E0179">
        <w:rPr>
          <w:noProof/>
        </w:rPr>
        <w:fldChar w:fldCharType="begin"/>
      </w:r>
      <w:r w:rsidR="004E0179">
        <w:rPr>
          <w:noProof/>
        </w:rPr>
        <w:instrText xml:space="preserve"> SEQ Tabela \* ARABIC </w:instrText>
      </w:r>
      <w:r w:rsidR="004E0179">
        <w:rPr>
          <w:noProof/>
        </w:rPr>
        <w:fldChar w:fldCharType="separate"/>
      </w:r>
      <w:r w:rsidR="004E0179">
        <w:rPr>
          <w:noProof/>
        </w:rPr>
        <w:t>7</w:t>
      </w:r>
      <w:r w:rsidR="004E0179">
        <w:rPr>
          <w:noProof/>
        </w:rPr>
        <w:fldChar w:fldCharType="end"/>
      </w:r>
      <w:r w:rsidRPr="00C77B29">
        <w:t xml:space="preserve"> Zakres działań zrealizowanych w ramach PGN w latach 2015</w:t>
      </w:r>
      <w:r w:rsidR="00D35D7F" w:rsidRPr="00C77B29">
        <w:t xml:space="preserve"> </w:t>
      </w:r>
      <w:r w:rsidR="004F6D55" w:rsidRPr="00C77B29">
        <w:t>–</w:t>
      </w:r>
      <w:r w:rsidR="00D35D7F" w:rsidRPr="00C77B29">
        <w:t xml:space="preserve"> </w:t>
      </w:r>
      <w:r w:rsidRPr="00C77B29">
        <w:t>20</w:t>
      </w:r>
      <w:r w:rsidR="00B95ACF" w:rsidRPr="00C77B29">
        <w:t>19</w:t>
      </w:r>
      <w:r w:rsidR="004F6D55" w:rsidRPr="00C77B29">
        <w:t xml:space="preserve"> -</w:t>
      </w:r>
      <w:r w:rsidR="00231708" w:rsidRPr="00C77B29">
        <w:t xml:space="preserve"> Usługi i</w:t>
      </w:r>
      <w:r w:rsidRPr="00C77B29">
        <w:t xml:space="preserve"> przemysł</w:t>
      </w:r>
      <w:bookmarkEnd w:id="63"/>
      <w:r w:rsidRPr="00C77B29">
        <w:t xml:space="preserve"> </w:t>
      </w:r>
    </w:p>
    <w:tbl>
      <w:tblPr>
        <w:tblStyle w:val="Tabela-Wolomin"/>
        <w:tblW w:w="8886" w:type="dxa"/>
        <w:tblLayout w:type="fixed"/>
        <w:tblLook w:val="04A0" w:firstRow="1" w:lastRow="0" w:firstColumn="1" w:lastColumn="0" w:noHBand="0" w:noVBand="1"/>
      </w:tblPr>
      <w:tblGrid>
        <w:gridCol w:w="988"/>
        <w:gridCol w:w="1417"/>
        <w:gridCol w:w="3733"/>
        <w:gridCol w:w="916"/>
        <w:gridCol w:w="916"/>
        <w:gridCol w:w="916"/>
      </w:tblGrid>
      <w:tr w:rsidR="008E3719" w:rsidRPr="00C77B29" w14:paraId="3BC4A4E5" w14:textId="77777777" w:rsidTr="003D085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86" w:type="dxa"/>
            <w:gridSpan w:val="6"/>
            <w:shd w:val="clear" w:color="auto" w:fill="33518F"/>
          </w:tcPr>
          <w:p w14:paraId="03E67935" w14:textId="753924FD" w:rsidR="008E3719" w:rsidRPr="00C77B29" w:rsidRDefault="00231708" w:rsidP="003D0851">
            <w:pPr>
              <w:jc w:val="center"/>
              <w:rPr>
                <w:color w:val="FFFFFF" w:themeColor="background1"/>
              </w:rPr>
            </w:pPr>
            <w:r w:rsidRPr="00C77B29">
              <w:rPr>
                <w:color w:val="FFFFFF" w:themeColor="background1"/>
              </w:rPr>
              <w:t>Usługi i p</w:t>
            </w:r>
            <w:r w:rsidR="008E3719" w:rsidRPr="00C77B29">
              <w:rPr>
                <w:color w:val="FFFFFF" w:themeColor="background1"/>
              </w:rPr>
              <w:t xml:space="preserve">rzemysł </w:t>
            </w:r>
          </w:p>
        </w:tc>
      </w:tr>
      <w:tr w:rsidR="008E3719" w:rsidRPr="00C77B29" w14:paraId="4FEE9C4C" w14:textId="77777777" w:rsidTr="003D085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shd w:val="clear" w:color="auto" w:fill="33518F"/>
          </w:tcPr>
          <w:p w14:paraId="01F6B957" w14:textId="77777777" w:rsidR="008E3719" w:rsidRPr="00C77B29" w:rsidRDefault="008E3719" w:rsidP="003D0851">
            <w:pPr>
              <w:jc w:val="center"/>
              <w:rPr>
                <w:color w:val="FFFFFF" w:themeColor="background1"/>
              </w:rPr>
            </w:pPr>
            <w:r w:rsidRPr="00C77B29">
              <w:rPr>
                <w:color w:val="FFFFFF" w:themeColor="background1"/>
              </w:rPr>
              <w:t>LP</w:t>
            </w:r>
          </w:p>
        </w:tc>
        <w:tc>
          <w:tcPr>
            <w:tcW w:w="1417" w:type="dxa"/>
            <w:shd w:val="clear" w:color="auto" w:fill="33518F"/>
          </w:tcPr>
          <w:p w14:paraId="7130F167" w14:textId="77777777" w:rsidR="008E3719" w:rsidRPr="00C77B29" w:rsidRDefault="008E3719" w:rsidP="003D0851">
            <w:pPr>
              <w:jc w:val="center"/>
              <w:cnfStyle w:val="000000100000" w:firstRow="0" w:lastRow="0" w:firstColumn="0" w:lastColumn="0" w:oddVBand="0" w:evenVBand="0" w:oddHBand="1" w:evenHBand="0" w:firstRowFirstColumn="0" w:firstRowLastColumn="0" w:lastRowFirstColumn="0" w:lastRowLastColumn="0"/>
              <w:rPr>
                <w:color w:val="FFFFFF" w:themeColor="background1"/>
              </w:rPr>
            </w:pPr>
            <w:r w:rsidRPr="00C77B29">
              <w:rPr>
                <w:color w:val="FFFFFF" w:themeColor="background1"/>
              </w:rPr>
              <w:t>Opis przedsięwzięcia</w:t>
            </w:r>
          </w:p>
        </w:tc>
        <w:tc>
          <w:tcPr>
            <w:tcW w:w="3733" w:type="dxa"/>
            <w:shd w:val="clear" w:color="auto" w:fill="33518F"/>
          </w:tcPr>
          <w:p w14:paraId="7DAA0277" w14:textId="77777777" w:rsidR="008E3719" w:rsidRPr="00C77B29" w:rsidRDefault="008E3719" w:rsidP="003D0851">
            <w:pPr>
              <w:jc w:val="center"/>
              <w:cnfStyle w:val="000000100000" w:firstRow="0" w:lastRow="0" w:firstColumn="0" w:lastColumn="0" w:oddVBand="0" w:evenVBand="0" w:oddHBand="1" w:evenHBand="0" w:firstRowFirstColumn="0" w:firstRowLastColumn="0" w:lastRowFirstColumn="0" w:lastRowLastColumn="0"/>
              <w:rPr>
                <w:color w:val="FFFFFF" w:themeColor="background1"/>
              </w:rPr>
            </w:pPr>
            <w:r w:rsidRPr="00C77B29">
              <w:rPr>
                <w:color w:val="FFFFFF" w:themeColor="background1"/>
              </w:rPr>
              <w:t>Zakres przeprowadzonego przedsięwzięcia</w:t>
            </w:r>
          </w:p>
        </w:tc>
        <w:tc>
          <w:tcPr>
            <w:tcW w:w="916" w:type="dxa"/>
            <w:shd w:val="clear" w:color="auto" w:fill="33518F"/>
          </w:tcPr>
          <w:p w14:paraId="7E2D7E58" w14:textId="77777777" w:rsidR="008E3719" w:rsidRPr="00C77B29" w:rsidRDefault="008E3719" w:rsidP="003D0851">
            <w:pPr>
              <w:jc w:val="center"/>
              <w:cnfStyle w:val="000000100000" w:firstRow="0" w:lastRow="0" w:firstColumn="0" w:lastColumn="0" w:oddVBand="0" w:evenVBand="0" w:oddHBand="1" w:evenHBand="0" w:firstRowFirstColumn="0" w:firstRowLastColumn="0" w:lastRowFirstColumn="0" w:lastRowLastColumn="0"/>
              <w:rPr>
                <w:color w:val="FFFFFF" w:themeColor="background1"/>
              </w:rPr>
            </w:pPr>
            <w:r w:rsidRPr="00C77B29">
              <w:rPr>
                <w:color w:val="FFFFFF" w:themeColor="background1"/>
              </w:rPr>
              <w:t>Szacunkowe koszty w tys. PLN</w:t>
            </w:r>
          </w:p>
        </w:tc>
        <w:tc>
          <w:tcPr>
            <w:tcW w:w="916" w:type="dxa"/>
            <w:shd w:val="clear" w:color="auto" w:fill="33518F"/>
          </w:tcPr>
          <w:p w14:paraId="3255048F" w14:textId="77777777" w:rsidR="008E3719" w:rsidRPr="00C77B29" w:rsidRDefault="008E3719" w:rsidP="003D0851">
            <w:pPr>
              <w:jc w:val="center"/>
              <w:cnfStyle w:val="000000100000" w:firstRow="0" w:lastRow="0" w:firstColumn="0" w:lastColumn="0" w:oddVBand="0" w:evenVBand="0" w:oddHBand="1" w:evenHBand="0" w:firstRowFirstColumn="0" w:firstRowLastColumn="0" w:lastRowFirstColumn="0" w:lastRowLastColumn="0"/>
              <w:rPr>
                <w:color w:val="FFFFFF" w:themeColor="background1"/>
              </w:rPr>
            </w:pPr>
            <w:r w:rsidRPr="00C77B29">
              <w:rPr>
                <w:color w:val="FFFFFF" w:themeColor="background1"/>
              </w:rPr>
              <w:t>Poniesione koszty w tys. PLN</w:t>
            </w:r>
          </w:p>
        </w:tc>
        <w:tc>
          <w:tcPr>
            <w:tcW w:w="916" w:type="dxa"/>
            <w:shd w:val="clear" w:color="auto" w:fill="33518F"/>
          </w:tcPr>
          <w:p w14:paraId="029CAEE8" w14:textId="77777777" w:rsidR="008E3719" w:rsidRPr="00C77B29" w:rsidRDefault="008E3719" w:rsidP="003D0851">
            <w:pPr>
              <w:jc w:val="center"/>
              <w:cnfStyle w:val="000000100000" w:firstRow="0" w:lastRow="0" w:firstColumn="0" w:lastColumn="0" w:oddVBand="0" w:evenVBand="0" w:oddHBand="1" w:evenHBand="0" w:firstRowFirstColumn="0" w:firstRowLastColumn="0" w:lastRowFirstColumn="0" w:lastRowLastColumn="0"/>
              <w:rPr>
                <w:color w:val="FFFFFF" w:themeColor="background1"/>
              </w:rPr>
            </w:pPr>
            <w:r w:rsidRPr="00C77B29">
              <w:rPr>
                <w:color w:val="FFFFFF" w:themeColor="background1"/>
              </w:rPr>
              <w:t>status realizacji zadania</w:t>
            </w:r>
          </w:p>
        </w:tc>
      </w:tr>
      <w:tr w:rsidR="008E3719" w:rsidRPr="00C77B29" w14:paraId="04812585" w14:textId="77777777" w:rsidTr="00DF5FF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shd w:val="clear" w:color="auto" w:fill="auto"/>
            <w:vAlign w:val="top"/>
          </w:tcPr>
          <w:p w14:paraId="0FEEFB49" w14:textId="00B1F13A" w:rsidR="008E3719" w:rsidRPr="00C77B29" w:rsidRDefault="008E3719" w:rsidP="008E3719">
            <w:pPr>
              <w:jc w:val="center"/>
            </w:pPr>
            <w:r w:rsidRPr="00C77B29">
              <w:t>4.1</w:t>
            </w:r>
          </w:p>
        </w:tc>
        <w:tc>
          <w:tcPr>
            <w:tcW w:w="1417" w:type="dxa"/>
            <w:shd w:val="clear" w:color="auto" w:fill="auto"/>
            <w:vAlign w:val="top"/>
          </w:tcPr>
          <w:p w14:paraId="5E2AEAAC" w14:textId="7036403B" w:rsidR="008E3719" w:rsidRPr="00C77B29" w:rsidRDefault="008E3719" w:rsidP="008E3719">
            <w:pPr>
              <w:jc w:val="left"/>
              <w:cnfStyle w:val="000000010000" w:firstRow="0" w:lastRow="0" w:firstColumn="0" w:lastColumn="0" w:oddVBand="0" w:evenVBand="0" w:oddHBand="0" w:evenHBand="1" w:firstRowFirstColumn="0" w:firstRowLastColumn="0" w:lastRowFirstColumn="0" w:lastRowLastColumn="0"/>
            </w:pPr>
            <w:r w:rsidRPr="00C77B29">
              <w:t xml:space="preserve">Edukacja przedsiębiorców prowadzących działalność </w:t>
            </w:r>
            <w:r w:rsidR="0008672F" w:rsidRPr="00C77B29">
              <w:br/>
            </w:r>
            <w:r w:rsidRPr="00C77B29">
              <w:t xml:space="preserve">na terenie </w:t>
            </w:r>
            <w:r w:rsidR="008279B2" w:rsidRPr="00C77B29">
              <w:t>G</w:t>
            </w:r>
            <w:r w:rsidRPr="00C77B29">
              <w:t xml:space="preserve">miny </w:t>
            </w:r>
            <w:r w:rsidR="0008672F" w:rsidRPr="00C77B29">
              <w:br/>
            </w:r>
            <w:r w:rsidRPr="00C77B29">
              <w:t>w zakresie promocji efektywności energetycznej, odnawialnych źródeł energii, ekologicznego trybu życia</w:t>
            </w:r>
          </w:p>
        </w:tc>
        <w:tc>
          <w:tcPr>
            <w:tcW w:w="3733" w:type="dxa"/>
            <w:shd w:val="clear" w:color="auto" w:fill="auto"/>
            <w:vAlign w:val="top"/>
          </w:tcPr>
          <w:p w14:paraId="2F79A971" w14:textId="5C6D1E73" w:rsidR="008E3719" w:rsidRPr="00C77B29" w:rsidRDefault="008E3719" w:rsidP="008E3719">
            <w:pPr>
              <w:cnfStyle w:val="000000010000" w:firstRow="0" w:lastRow="0" w:firstColumn="0" w:lastColumn="0" w:oddVBand="0" w:evenVBand="0" w:oddHBand="0" w:evenHBand="1" w:firstRowFirstColumn="0" w:firstRowLastColumn="0" w:lastRowFirstColumn="0" w:lastRowLastColumn="0"/>
            </w:pPr>
            <w:r w:rsidRPr="00C77B29">
              <w:t xml:space="preserve">Gmina prowadzi cykliczne spotkania </w:t>
            </w:r>
            <w:r w:rsidR="0008672F" w:rsidRPr="00C77B29">
              <w:br/>
            </w:r>
            <w:r w:rsidRPr="00C77B29">
              <w:t>dla przedsiębiorców w ramach których promowana jest efektywność energetyczna, odnawialne źródła energii, ekologicznego trybu życia. Gmina wprowadziła zapisy w prawie miejscowym umożliwiające instalacje OZE przez przedsiębiorców.</w:t>
            </w:r>
          </w:p>
        </w:tc>
        <w:tc>
          <w:tcPr>
            <w:tcW w:w="916" w:type="dxa"/>
            <w:shd w:val="clear" w:color="auto" w:fill="auto"/>
          </w:tcPr>
          <w:p w14:paraId="69662F89" w14:textId="038FE70E" w:rsidR="008E3719" w:rsidRPr="00C77B29" w:rsidRDefault="008E3719" w:rsidP="008E3719">
            <w:pPr>
              <w:jc w:val="right"/>
              <w:cnfStyle w:val="000000010000" w:firstRow="0" w:lastRow="0" w:firstColumn="0" w:lastColumn="0" w:oddVBand="0" w:evenVBand="0" w:oddHBand="0" w:evenHBand="1" w:firstRowFirstColumn="0" w:firstRowLastColumn="0" w:lastRowFirstColumn="0" w:lastRowLastColumn="0"/>
            </w:pPr>
            <w:r w:rsidRPr="00C77B29">
              <w:t>b.d.</w:t>
            </w:r>
          </w:p>
        </w:tc>
        <w:tc>
          <w:tcPr>
            <w:tcW w:w="916" w:type="dxa"/>
            <w:shd w:val="clear" w:color="auto" w:fill="auto"/>
          </w:tcPr>
          <w:p w14:paraId="103A92A8" w14:textId="76F647CB" w:rsidR="008E3719" w:rsidRPr="00C77B29" w:rsidRDefault="00136A0E" w:rsidP="008E3719">
            <w:pPr>
              <w:jc w:val="right"/>
              <w:cnfStyle w:val="000000010000" w:firstRow="0" w:lastRow="0" w:firstColumn="0" w:lastColumn="0" w:oddVBand="0" w:evenVBand="0" w:oddHBand="0" w:evenHBand="1" w:firstRowFirstColumn="0" w:firstRowLastColumn="0" w:lastRowFirstColumn="0" w:lastRowLastColumn="0"/>
            </w:pPr>
            <w:r w:rsidRPr="00C77B29">
              <w:t>b.d.</w:t>
            </w:r>
          </w:p>
        </w:tc>
        <w:tc>
          <w:tcPr>
            <w:tcW w:w="916" w:type="dxa"/>
            <w:shd w:val="clear" w:color="auto" w:fill="auto"/>
          </w:tcPr>
          <w:p w14:paraId="3219027C" w14:textId="7433B858" w:rsidR="008E3719" w:rsidRPr="00C77B29" w:rsidRDefault="008E3719" w:rsidP="008E3719">
            <w:pPr>
              <w:jc w:val="center"/>
              <w:cnfStyle w:val="000000010000" w:firstRow="0" w:lastRow="0" w:firstColumn="0" w:lastColumn="0" w:oddVBand="0" w:evenVBand="0" w:oddHBand="0" w:evenHBand="1" w:firstRowFirstColumn="0" w:firstRowLastColumn="0" w:lastRowFirstColumn="0" w:lastRowLastColumn="0"/>
            </w:pPr>
            <w:r w:rsidRPr="00C77B29">
              <w:t>Realizowane na bieżąco</w:t>
            </w:r>
          </w:p>
        </w:tc>
      </w:tr>
      <w:tr w:rsidR="008E3719" w:rsidRPr="00C77B29" w14:paraId="1645C05F" w14:textId="77777777" w:rsidTr="003D085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138" w:type="dxa"/>
            <w:gridSpan w:val="3"/>
            <w:shd w:val="clear" w:color="auto" w:fill="33518F"/>
          </w:tcPr>
          <w:p w14:paraId="698903F4" w14:textId="77777777" w:rsidR="008E3719" w:rsidRPr="00C77B29" w:rsidRDefault="008E3719" w:rsidP="003D0851">
            <w:pPr>
              <w:spacing w:after="0" w:line="240" w:lineRule="auto"/>
              <w:jc w:val="center"/>
              <w:rPr>
                <w:rFonts w:eastAsia="Times New Roman" w:cs="Calibri"/>
                <w:bCs/>
                <w:color w:val="FFFFFF" w:themeColor="background1"/>
                <w:sz w:val="20"/>
                <w:lang w:eastAsia="pl-PL"/>
              </w:rPr>
            </w:pPr>
            <w:r w:rsidRPr="00C77B29">
              <w:rPr>
                <w:rFonts w:eastAsia="Times New Roman" w:cs="Calibri"/>
                <w:bCs/>
                <w:color w:val="FFFFFF" w:themeColor="background1"/>
                <w:sz w:val="20"/>
                <w:lang w:eastAsia="pl-PL"/>
              </w:rPr>
              <w:t>Razem</w:t>
            </w:r>
          </w:p>
        </w:tc>
        <w:tc>
          <w:tcPr>
            <w:tcW w:w="916" w:type="dxa"/>
            <w:shd w:val="clear" w:color="auto" w:fill="33518F"/>
            <w:vAlign w:val="top"/>
          </w:tcPr>
          <w:p w14:paraId="4869A106" w14:textId="77777777" w:rsidR="008E3719" w:rsidRPr="00C77B29" w:rsidRDefault="008E3719" w:rsidP="003D085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b/>
                <w:color w:val="FFFFFF" w:themeColor="background1"/>
                <w:sz w:val="20"/>
                <w:lang w:eastAsia="pl-PL"/>
              </w:rPr>
            </w:pPr>
            <w:r w:rsidRPr="00C77B29">
              <w:rPr>
                <w:b/>
                <w:color w:val="FFFFFF" w:themeColor="background1"/>
              </w:rPr>
              <w:t>298</w:t>
            </w:r>
          </w:p>
        </w:tc>
        <w:tc>
          <w:tcPr>
            <w:tcW w:w="916" w:type="dxa"/>
            <w:shd w:val="clear" w:color="auto" w:fill="33518F"/>
            <w:vAlign w:val="top"/>
          </w:tcPr>
          <w:p w14:paraId="175346E9" w14:textId="77777777" w:rsidR="008E3719" w:rsidRPr="00C77B29" w:rsidRDefault="008E3719" w:rsidP="003D085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FFFFFF" w:themeColor="background1"/>
                <w:sz w:val="20"/>
                <w:lang w:eastAsia="pl-PL"/>
              </w:rPr>
            </w:pPr>
            <w:r w:rsidRPr="00C77B29">
              <w:rPr>
                <w:b/>
                <w:color w:val="FFFFFF" w:themeColor="background1"/>
              </w:rPr>
              <w:t xml:space="preserve"> 749 </w:t>
            </w:r>
          </w:p>
        </w:tc>
        <w:tc>
          <w:tcPr>
            <w:tcW w:w="916" w:type="dxa"/>
            <w:shd w:val="clear" w:color="auto" w:fill="33518F"/>
          </w:tcPr>
          <w:p w14:paraId="70D4296A" w14:textId="77777777" w:rsidR="008E3719" w:rsidRPr="00C77B29" w:rsidRDefault="008E3719" w:rsidP="003D085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bCs/>
                <w:color w:val="FFFFFF" w:themeColor="background1"/>
                <w:sz w:val="20"/>
                <w:lang w:eastAsia="pl-PL"/>
              </w:rPr>
            </w:pPr>
          </w:p>
        </w:tc>
      </w:tr>
    </w:tbl>
    <w:p w14:paraId="0CF1AF8B" w14:textId="1ADB9317" w:rsidR="008E3719" w:rsidRPr="00C77B29" w:rsidRDefault="008E3719" w:rsidP="008E3719">
      <w:pPr>
        <w:pStyle w:val="rdo"/>
        <w:rPr>
          <w:i w:val="0"/>
          <w:iCs/>
        </w:rPr>
      </w:pPr>
      <w:r w:rsidRPr="00C77B29">
        <w:rPr>
          <w:i w:val="0"/>
          <w:iCs/>
        </w:rPr>
        <w:t xml:space="preserve">Źródło: </w:t>
      </w:r>
      <w:r w:rsidR="002E5DBF" w:rsidRPr="00C77B29">
        <w:rPr>
          <w:i w:val="0"/>
          <w:iCs/>
        </w:rPr>
        <w:t>O</w:t>
      </w:r>
      <w:r w:rsidRPr="00C77B29">
        <w:rPr>
          <w:i w:val="0"/>
          <w:iCs/>
        </w:rPr>
        <w:t>pracowanie własne na podstawie danych z Urzędu Gminy Lesznowola</w:t>
      </w:r>
      <w:r w:rsidR="002E5DBF" w:rsidRPr="00C77B29">
        <w:rPr>
          <w:i w:val="0"/>
          <w:iCs/>
        </w:rPr>
        <w:t>.</w:t>
      </w:r>
    </w:p>
    <w:p w14:paraId="74A692D3" w14:textId="1FEA5EA3" w:rsidR="00527332" w:rsidRPr="00C77B29" w:rsidRDefault="00527332" w:rsidP="008E3719">
      <w:pPr>
        <w:pStyle w:val="rdo"/>
        <w:rPr>
          <w:i w:val="0"/>
          <w:iCs/>
        </w:rPr>
      </w:pPr>
    </w:p>
    <w:p w14:paraId="7D3D4B55" w14:textId="03F851A2" w:rsidR="00A9533A" w:rsidRPr="00C77B29" w:rsidRDefault="00A9533A" w:rsidP="008E3719">
      <w:pPr>
        <w:pStyle w:val="rdo"/>
        <w:rPr>
          <w:i w:val="0"/>
          <w:iCs/>
        </w:rPr>
      </w:pPr>
    </w:p>
    <w:p w14:paraId="68606514" w14:textId="77777777" w:rsidR="00A9533A" w:rsidRPr="00C77B29" w:rsidRDefault="00A9533A" w:rsidP="008E3719">
      <w:pPr>
        <w:pStyle w:val="rdo"/>
        <w:rPr>
          <w:i w:val="0"/>
          <w:iCs/>
        </w:rPr>
      </w:pPr>
    </w:p>
    <w:p w14:paraId="147E7885" w14:textId="1F4C4B1F" w:rsidR="00527332" w:rsidRPr="00C77B29" w:rsidRDefault="00527332" w:rsidP="008E3719">
      <w:pPr>
        <w:pStyle w:val="rdo"/>
        <w:rPr>
          <w:i w:val="0"/>
          <w:iCs/>
        </w:rPr>
      </w:pPr>
    </w:p>
    <w:p w14:paraId="4CEA9424" w14:textId="77777777" w:rsidR="00527332" w:rsidRPr="00C77B29" w:rsidRDefault="00527332" w:rsidP="008E3719">
      <w:pPr>
        <w:pStyle w:val="rdo"/>
        <w:rPr>
          <w:i w:val="0"/>
          <w:iCs/>
        </w:rPr>
      </w:pPr>
    </w:p>
    <w:p w14:paraId="443E497C" w14:textId="2DE16862" w:rsidR="008E3719" w:rsidRPr="00C77B29" w:rsidRDefault="008E3719" w:rsidP="008E3719">
      <w:pPr>
        <w:pStyle w:val="Spisilustracji"/>
      </w:pPr>
      <w:bookmarkStart w:id="64" w:name="_Toc51837074"/>
      <w:r w:rsidRPr="00C77B29">
        <w:lastRenderedPageBreak/>
        <w:t xml:space="preserve">Tabela </w:t>
      </w:r>
      <w:r w:rsidR="004E0179">
        <w:rPr>
          <w:noProof/>
        </w:rPr>
        <w:fldChar w:fldCharType="begin"/>
      </w:r>
      <w:r w:rsidR="004E0179">
        <w:rPr>
          <w:noProof/>
        </w:rPr>
        <w:instrText xml:space="preserve"> SEQ Tabela \* ARABIC </w:instrText>
      </w:r>
      <w:r w:rsidR="004E0179">
        <w:rPr>
          <w:noProof/>
        </w:rPr>
        <w:fldChar w:fldCharType="separate"/>
      </w:r>
      <w:r w:rsidR="004E0179">
        <w:rPr>
          <w:noProof/>
        </w:rPr>
        <w:t>8</w:t>
      </w:r>
      <w:r w:rsidR="004E0179">
        <w:rPr>
          <w:noProof/>
        </w:rPr>
        <w:fldChar w:fldCharType="end"/>
      </w:r>
      <w:r w:rsidRPr="00C77B29">
        <w:t xml:space="preserve"> Zakres działań zrealizowanych w ramach PGN w latach 2015</w:t>
      </w:r>
      <w:r w:rsidR="00D35D7F" w:rsidRPr="00C77B29">
        <w:t xml:space="preserve"> </w:t>
      </w:r>
      <w:r w:rsidRPr="00C77B29">
        <w:t>-</w:t>
      </w:r>
      <w:r w:rsidR="00D35D7F" w:rsidRPr="00C77B29">
        <w:t xml:space="preserve"> </w:t>
      </w:r>
      <w:r w:rsidRPr="00C77B29">
        <w:t>20</w:t>
      </w:r>
      <w:r w:rsidR="00B95ACF" w:rsidRPr="00C77B29">
        <w:t>19</w:t>
      </w:r>
      <w:r w:rsidRPr="00C77B29">
        <w:t xml:space="preserve"> </w:t>
      </w:r>
      <w:r w:rsidR="00D35D7F" w:rsidRPr="00C77B29">
        <w:t>-</w:t>
      </w:r>
      <w:r w:rsidRPr="00C77B29">
        <w:t xml:space="preserve"> sektor </w:t>
      </w:r>
      <w:r w:rsidR="0054557B" w:rsidRPr="00C77B29">
        <w:t>Transport</w:t>
      </w:r>
      <w:bookmarkEnd w:id="64"/>
    </w:p>
    <w:tbl>
      <w:tblPr>
        <w:tblStyle w:val="Tabela-Wolomin"/>
        <w:tblW w:w="8886" w:type="dxa"/>
        <w:jc w:val="center"/>
        <w:tblLayout w:type="fixed"/>
        <w:tblLook w:val="04A0" w:firstRow="1" w:lastRow="0" w:firstColumn="1" w:lastColumn="0" w:noHBand="0" w:noVBand="1"/>
      </w:tblPr>
      <w:tblGrid>
        <w:gridCol w:w="988"/>
        <w:gridCol w:w="1417"/>
        <w:gridCol w:w="3733"/>
        <w:gridCol w:w="916"/>
        <w:gridCol w:w="916"/>
        <w:gridCol w:w="916"/>
      </w:tblGrid>
      <w:tr w:rsidR="008E3719" w:rsidRPr="00C77B29" w14:paraId="265E4CC9" w14:textId="77777777" w:rsidTr="00E86B26">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886" w:type="dxa"/>
            <w:gridSpan w:val="6"/>
            <w:shd w:val="clear" w:color="auto" w:fill="33518F"/>
          </w:tcPr>
          <w:p w14:paraId="2495EAD2" w14:textId="316BA425" w:rsidR="008E3719" w:rsidRPr="00C77B29" w:rsidRDefault="008E3719" w:rsidP="003D0851">
            <w:pPr>
              <w:jc w:val="center"/>
              <w:rPr>
                <w:color w:val="FFFFFF" w:themeColor="background1"/>
              </w:rPr>
            </w:pPr>
            <w:r w:rsidRPr="00C77B29">
              <w:rPr>
                <w:color w:val="FFFFFF" w:themeColor="background1"/>
              </w:rPr>
              <w:t>Transport</w:t>
            </w:r>
          </w:p>
        </w:tc>
      </w:tr>
      <w:tr w:rsidR="008E3719" w:rsidRPr="00C77B29" w14:paraId="392310A7" w14:textId="77777777" w:rsidTr="00E86B2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88" w:type="dxa"/>
            <w:shd w:val="clear" w:color="auto" w:fill="33518F"/>
          </w:tcPr>
          <w:p w14:paraId="0AB49456" w14:textId="77777777" w:rsidR="008E3719" w:rsidRPr="00C77B29" w:rsidRDefault="008E3719" w:rsidP="003D0851">
            <w:pPr>
              <w:jc w:val="center"/>
              <w:rPr>
                <w:color w:val="FFFFFF" w:themeColor="background1"/>
              </w:rPr>
            </w:pPr>
            <w:r w:rsidRPr="00C77B29">
              <w:rPr>
                <w:color w:val="FFFFFF" w:themeColor="background1"/>
              </w:rPr>
              <w:t>LP</w:t>
            </w:r>
          </w:p>
        </w:tc>
        <w:tc>
          <w:tcPr>
            <w:tcW w:w="1417" w:type="dxa"/>
            <w:shd w:val="clear" w:color="auto" w:fill="33518F"/>
          </w:tcPr>
          <w:p w14:paraId="4CAB6E80" w14:textId="77777777" w:rsidR="008E3719" w:rsidRPr="00C77B29" w:rsidRDefault="008E3719" w:rsidP="003D0851">
            <w:pPr>
              <w:jc w:val="center"/>
              <w:cnfStyle w:val="000000100000" w:firstRow="0" w:lastRow="0" w:firstColumn="0" w:lastColumn="0" w:oddVBand="0" w:evenVBand="0" w:oddHBand="1" w:evenHBand="0" w:firstRowFirstColumn="0" w:firstRowLastColumn="0" w:lastRowFirstColumn="0" w:lastRowLastColumn="0"/>
              <w:rPr>
                <w:color w:val="FFFFFF" w:themeColor="background1"/>
              </w:rPr>
            </w:pPr>
            <w:r w:rsidRPr="00C77B29">
              <w:rPr>
                <w:color w:val="FFFFFF" w:themeColor="background1"/>
              </w:rPr>
              <w:t>Opis przedsięwzięcia</w:t>
            </w:r>
          </w:p>
        </w:tc>
        <w:tc>
          <w:tcPr>
            <w:tcW w:w="3733" w:type="dxa"/>
            <w:shd w:val="clear" w:color="auto" w:fill="33518F"/>
          </w:tcPr>
          <w:p w14:paraId="67BAF45F" w14:textId="77777777" w:rsidR="008E3719" w:rsidRPr="00C77B29" w:rsidRDefault="008E3719" w:rsidP="003D0851">
            <w:pPr>
              <w:jc w:val="center"/>
              <w:cnfStyle w:val="000000100000" w:firstRow="0" w:lastRow="0" w:firstColumn="0" w:lastColumn="0" w:oddVBand="0" w:evenVBand="0" w:oddHBand="1" w:evenHBand="0" w:firstRowFirstColumn="0" w:firstRowLastColumn="0" w:lastRowFirstColumn="0" w:lastRowLastColumn="0"/>
              <w:rPr>
                <w:color w:val="FFFFFF" w:themeColor="background1"/>
              </w:rPr>
            </w:pPr>
            <w:r w:rsidRPr="00C77B29">
              <w:rPr>
                <w:color w:val="FFFFFF" w:themeColor="background1"/>
              </w:rPr>
              <w:t>Zakres przeprowadzonego przedsięwzięcia</w:t>
            </w:r>
          </w:p>
        </w:tc>
        <w:tc>
          <w:tcPr>
            <w:tcW w:w="916" w:type="dxa"/>
            <w:shd w:val="clear" w:color="auto" w:fill="33518F"/>
          </w:tcPr>
          <w:p w14:paraId="0A3DD27B" w14:textId="77777777" w:rsidR="008E3719" w:rsidRPr="00C77B29" w:rsidRDefault="008E3719" w:rsidP="003D0851">
            <w:pPr>
              <w:jc w:val="center"/>
              <w:cnfStyle w:val="000000100000" w:firstRow="0" w:lastRow="0" w:firstColumn="0" w:lastColumn="0" w:oddVBand="0" w:evenVBand="0" w:oddHBand="1" w:evenHBand="0" w:firstRowFirstColumn="0" w:firstRowLastColumn="0" w:lastRowFirstColumn="0" w:lastRowLastColumn="0"/>
              <w:rPr>
                <w:color w:val="FFFFFF" w:themeColor="background1"/>
              </w:rPr>
            </w:pPr>
            <w:r w:rsidRPr="00C77B29">
              <w:rPr>
                <w:color w:val="FFFFFF" w:themeColor="background1"/>
              </w:rPr>
              <w:t>Szacunkowe koszty w tys. PLN</w:t>
            </w:r>
          </w:p>
        </w:tc>
        <w:tc>
          <w:tcPr>
            <w:tcW w:w="916" w:type="dxa"/>
            <w:shd w:val="clear" w:color="auto" w:fill="33518F"/>
          </w:tcPr>
          <w:p w14:paraId="00C076BA" w14:textId="77777777" w:rsidR="008E3719" w:rsidRPr="00C77B29" w:rsidRDefault="008E3719" w:rsidP="003D0851">
            <w:pPr>
              <w:jc w:val="center"/>
              <w:cnfStyle w:val="000000100000" w:firstRow="0" w:lastRow="0" w:firstColumn="0" w:lastColumn="0" w:oddVBand="0" w:evenVBand="0" w:oddHBand="1" w:evenHBand="0" w:firstRowFirstColumn="0" w:firstRowLastColumn="0" w:lastRowFirstColumn="0" w:lastRowLastColumn="0"/>
              <w:rPr>
                <w:color w:val="FFFFFF" w:themeColor="background1"/>
              </w:rPr>
            </w:pPr>
            <w:r w:rsidRPr="00C77B29">
              <w:rPr>
                <w:color w:val="FFFFFF" w:themeColor="background1"/>
              </w:rPr>
              <w:t>Poniesione koszty w tys. PLN</w:t>
            </w:r>
          </w:p>
        </w:tc>
        <w:tc>
          <w:tcPr>
            <w:tcW w:w="916" w:type="dxa"/>
            <w:shd w:val="clear" w:color="auto" w:fill="33518F"/>
          </w:tcPr>
          <w:p w14:paraId="72978054" w14:textId="77777777" w:rsidR="008E3719" w:rsidRPr="00C77B29" w:rsidRDefault="008E3719" w:rsidP="003D0851">
            <w:pPr>
              <w:jc w:val="center"/>
              <w:cnfStyle w:val="000000100000" w:firstRow="0" w:lastRow="0" w:firstColumn="0" w:lastColumn="0" w:oddVBand="0" w:evenVBand="0" w:oddHBand="1" w:evenHBand="0" w:firstRowFirstColumn="0" w:firstRowLastColumn="0" w:lastRowFirstColumn="0" w:lastRowLastColumn="0"/>
              <w:rPr>
                <w:color w:val="FFFFFF" w:themeColor="background1"/>
              </w:rPr>
            </w:pPr>
            <w:r w:rsidRPr="00C77B29">
              <w:rPr>
                <w:color w:val="FFFFFF" w:themeColor="background1"/>
              </w:rPr>
              <w:t>status realizacji zadania</w:t>
            </w:r>
          </w:p>
        </w:tc>
      </w:tr>
      <w:tr w:rsidR="008E3719" w:rsidRPr="00C77B29" w14:paraId="72597635" w14:textId="77777777" w:rsidTr="00E86B26">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88" w:type="dxa"/>
            <w:shd w:val="clear" w:color="auto" w:fill="auto"/>
            <w:vAlign w:val="top"/>
          </w:tcPr>
          <w:p w14:paraId="7EFB59BC" w14:textId="77BCD36E" w:rsidR="008E3719" w:rsidRPr="00C77B29" w:rsidRDefault="008E3719" w:rsidP="008E3719">
            <w:pPr>
              <w:jc w:val="center"/>
            </w:pPr>
            <w:r w:rsidRPr="00C77B29">
              <w:t>5.1</w:t>
            </w:r>
          </w:p>
        </w:tc>
        <w:tc>
          <w:tcPr>
            <w:tcW w:w="1417" w:type="dxa"/>
            <w:shd w:val="clear" w:color="auto" w:fill="auto"/>
            <w:vAlign w:val="top"/>
          </w:tcPr>
          <w:p w14:paraId="0BAE72D1" w14:textId="4DB32B38" w:rsidR="008E3719" w:rsidRPr="00C77B29" w:rsidRDefault="008E3719" w:rsidP="008E3719">
            <w:pPr>
              <w:cnfStyle w:val="000000010000" w:firstRow="0" w:lastRow="0" w:firstColumn="0" w:lastColumn="0" w:oddVBand="0" w:evenVBand="0" w:oddHBand="0" w:evenHBand="1" w:firstRowFirstColumn="0" w:firstRowLastColumn="0" w:lastRowFirstColumn="0" w:lastRowLastColumn="0"/>
            </w:pPr>
            <w:r w:rsidRPr="00C77B29">
              <w:t xml:space="preserve">Budowa </w:t>
            </w:r>
            <w:r w:rsidR="00693F91" w:rsidRPr="00C77B29">
              <w:br/>
            </w:r>
            <w:r w:rsidRPr="00C77B29">
              <w:t>i modernizacja dróg gminnych</w:t>
            </w:r>
          </w:p>
        </w:tc>
        <w:tc>
          <w:tcPr>
            <w:tcW w:w="3733" w:type="dxa"/>
            <w:shd w:val="clear" w:color="auto" w:fill="auto"/>
            <w:vAlign w:val="top"/>
          </w:tcPr>
          <w:p w14:paraId="3E777698" w14:textId="2CB2BA02" w:rsidR="008E3719" w:rsidRPr="00C77B29" w:rsidRDefault="008E3719" w:rsidP="008E3719">
            <w:pPr>
              <w:cnfStyle w:val="000000010000" w:firstRow="0" w:lastRow="0" w:firstColumn="0" w:lastColumn="0" w:oddVBand="0" w:evenVBand="0" w:oddHBand="0" w:evenHBand="1" w:firstRowFirstColumn="0" w:firstRowLastColumn="0" w:lastRowFirstColumn="0" w:lastRowLastColumn="0"/>
            </w:pPr>
            <w:r w:rsidRPr="00C77B29">
              <w:t>Wybudowano łącznie 216 km dróg gminnych (wg stanu na koniec 2019 roku). Systematyczna rozbudowa sieci dróg: na dzień 1 stycznia 2018 r. było 149,80 km dróg gminnych i 51,8 km dróg wewnętrznych.</w:t>
            </w:r>
          </w:p>
        </w:tc>
        <w:tc>
          <w:tcPr>
            <w:tcW w:w="916" w:type="dxa"/>
            <w:shd w:val="clear" w:color="auto" w:fill="auto"/>
          </w:tcPr>
          <w:p w14:paraId="080D87AE" w14:textId="5F96B9FD" w:rsidR="008E3719" w:rsidRPr="00C77B29" w:rsidRDefault="008E3719" w:rsidP="008E3719">
            <w:pPr>
              <w:jc w:val="right"/>
              <w:cnfStyle w:val="000000010000" w:firstRow="0" w:lastRow="0" w:firstColumn="0" w:lastColumn="0" w:oddVBand="0" w:evenVBand="0" w:oddHBand="0" w:evenHBand="1" w:firstRowFirstColumn="0" w:firstRowLastColumn="0" w:lastRowFirstColumn="0" w:lastRowLastColumn="0"/>
            </w:pPr>
            <w:r w:rsidRPr="00C77B29">
              <w:t>b.d.</w:t>
            </w:r>
          </w:p>
        </w:tc>
        <w:tc>
          <w:tcPr>
            <w:tcW w:w="916" w:type="dxa"/>
            <w:shd w:val="clear" w:color="auto" w:fill="auto"/>
          </w:tcPr>
          <w:p w14:paraId="0A1AC541" w14:textId="346A01E4" w:rsidR="008E3719" w:rsidRPr="00C77B29" w:rsidRDefault="008E3719" w:rsidP="008E3719">
            <w:pPr>
              <w:jc w:val="right"/>
              <w:cnfStyle w:val="000000010000" w:firstRow="0" w:lastRow="0" w:firstColumn="0" w:lastColumn="0" w:oddVBand="0" w:evenVBand="0" w:oddHBand="0" w:evenHBand="1" w:firstRowFirstColumn="0" w:firstRowLastColumn="0" w:lastRowFirstColumn="0" w:lastRowLastColumn="0"/>
            </w:pPr>
            <w:r w:rsidRPr="00C77B29">
              <w:t xml:space="preserve"> 38 650 </w:t>
            </w:r>
          </w:p>
        </w:tc>
        <w:tc>
          <w:tcPr>
            <w:tcW w:w="916" w:type="dxa"/>
            <w:shd w:val="clear" w:color="auto" w:fill="auto"/>
          </w:tcPr>
          <w:p w14:paraId="400DF414" w14:textId="61D75FA4" w:rsidR="008E3719" w:rsidRPr="00C77B29" w:rsidRDefault="008E3719" w:rsidP="008E3719">
            <w:pPr>
              <w:jc w:val="center"/>
              <w:cnfStyle w:val="000000010000" w:firstRow="0" w:lastRow="0" w:firstColumn="0" w:lastColumn="0" w:oddVBand="0" w:evenVBand="0" w:oddHBand="0" w:evenHBand="1" w:firstRowFirstColumn="0" w:firstRowLastColumn="0" w:lastRowFirstColumn="0" w:lastRowLastColumn="0"/>
            </w:pPr>
            <w:r w:rsidRPr="00C77B29">
              <w:t>Realizowane na bieżąco</w:t>
            </w:r>
          </w:p>
        </w:tc>
      </w:tr>
      <w:tr w:rsidR="008E3719" w:rsidRPr="00C77B29" w14:paraId="39687F95" w14:textId="77777777" w:rsidTr="00E86B2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88" w:type="dxa"/>
            <w:shd w:val="clear" w:color="auto" w:fill="F2F2F2" w:themeFill="background1" w:themeFillShade="F2"/>
            <w:vAlign w:val="top"/>
          </w:tcPr>
          <w:p w14:paraId="181C546E" w14:textId="1E7D1249" w:rsidR="008E3719" w:rsidRPr="00C77B29" w:rsidRDefault="008E3719" w:rsidP="008E3719">
            <w:pPr>
              <w:jc w:val="center"/>
            </w:pPr>
            <w:r w:rsidRPr="00C77B29">
              <w:t>5.2</w:t>
            </w:r>
          </w:p>
        </w:tc>
        <w:tc>
          <w:tcPr>
            <w:tcW w:w="1417" w:type="dxa"/>
            <w:shd w:val="clear" w:color="auto" w:fill="F2F2F2" w:themeFill="background1" w:themeFillShade="F2"/>
            <w:vAlign w:val="top"/>
          </w:tcPr>
          <w:p w14:paraId="11DFAC52" w14:textId="3F335017" w:rsidR="008E3719" w:rsidRPr="00C77B29" w:rsidRDefault="008E3719" w:rsidP="008E3719">
            <w:pPr>
              <w:cnfStyle w:val="000000100000" w:firstRow="0" w:lastRow="0" w:firstColumn="0" w:lastColumn="0" w:oddVBand="0" w:evenVBand="0" w:oddHBand="1" w:evenHBand="0" w:firstRowFirstColumn="0" w:firstRowLastColumn="0" w:lastRowFirstColumn="0" w:lastRowLastColumn="0"/>
            </w:pPr>
            <w:r w:rsidRPr="00C77B29">
              <w:t>Remont dróg gminnych</w:t>
            </w:r>
          </w:p>
        </w:tc>
        <w:tc>
          <w:tcPr>
            <w:tcW w:w="3733" w:type="dxa"/>
            <w:shd w:val="clear" w:color="auto" w:fill="F2F2F2" w:themeFill="background1" w:themeFillShade="F2"/>
            <w:vAlign w:val="top"/>
          </w:tcPr>
          <w:p w14:paraId="4CE28DA5" w14:textId="17887585" w:rsidR="008E3719" w:rsidRPr="00C77B29" w:rsidRDefault="008E3719" w:rsidP="008E3719">
            <w:pPr>
              <w:cnfStyle w:val="000000100000" w:firstRow="0" w:lastRow="0" w:firstColumn="0" w:lastColumn="0" w:oddVBand="0" w:evenVBand="0" w:oddHBand="1" w:evenHBand="0" w:firstRowFirstColumn="0" w:firstRowLastColumn="0" w:lastRowFirstColumn="0" w:lastRowLastColumn="0"/>
            </w:pPr>
            <w:r w:rsidRPr="00C77B29">
              <w:t>Prowadzono bieżące remonty dróg gminnych</w:t>
            </w:r>
            <w:r w:rsidR="00136A0E" w:rsidRPr="00C77B29">
              <w:t>.</w:t>
            </w:r>
          </w:p>
        </w:tc>
        <w:tc>
          <w:tcPr>
            <w:tcW w:w="916" w:type="dxa"/>
            <w:shd w:val="clear" w:color="auto" w:fill="F2F2F2" w:themeFill="background1" w:themeFillShade="F2"/>
          </w:tcPr>
          <w:p w14:paraId="2A60D433" w14:textId="09602158" w:rsidR="008E3719" w:rsidRPr="00C77B29" w:rsidRDefault="008E3719" w:rsidP="008E3719">
            <w:pPr>
              <w:jc w:val="right"/>
              <w:cnfStyle w:val="000000100000" w:firstRow="0" w:lastRow="0" w:firstColumn="0" w:lastColumn="0" w:oddVBand="0" w:evenVBand="0" w:oddHBand="1" w:evenHBand="0" w:firstRowFirstColumn="0" w:firstRowLastColumn="0" w:lastRowFirstColumn="0" w:lastRowLastColumn="0"/>
            </w:pPr>
            <w:r w:rsidRPr="00C77B29">
              <w:t>9900</w:t>
            </w:r>
          </w:p>
        </w:tc>
        <w:tc>
          <w:tcPr>
            <w:tcW w:w="916" w:type="dxa"/>
            <w:shd w:val="clear" w:color="auto" w:fill="F2F2F2" w:themeFill="background1" w:themeFillShade="F2"/>
          </w:tcPr>
          <w:p w14:paraId="5FB97986" w14:textId="47EBE5D7" w:rsidR="008E3719" w:rsidRPr="00C77B29" w:rsidRDefault="008E3719" w:rsidP="008E3719">
            <w:pPr>
              <w:jc w:val="right"/>
              <w:cnfStyle w:val="000000100000" w:firstRow="0" w:lastRow="0" w:firstColumn="0" w:lastColumn="0" w:oddVBand="0" w:evenVBand="0" w:oddHBand="1" w:evenHBand="0" w:firstRowFirstColumn="0" w:firstRowLastColumn="0" w:lastRowFirstColumn="0" w:lastRowLastColumn="0"/>
            </w:pPr>
            <w:r w:rsidRPr="00C77B29">
              <w:t xml:space="preserve"> 20 948 </w:t>
            </w:r>
          </w:p>
        </w:tc>
        <w:tc>
          <w:tcPr>
            <w:tcW w:w="916" w:type="dxa"/>
            <w:shd w:val="clear" w:color="auto" w:fill="F2F2F2" w:themeFill="background1" w:themeFillShade="F2"/>
          </w:tcPr>
          <w:p w14:paraId="6977F114" w14:textId="3FDD3DC6" w:rsidR="008E3719" w:rsidRPr="00C77B29" w:rsidRDefault="008E3719" w:rsidP="00C43D1B">
            <w:pPr>
              <w:jc w:val="center"/>
              <w:cnfStyle w:val="000000100000" w:firstRow="0" w:lastRow="0" w:firstColumn="0" w:lastColumn="0" w:oddVBand="0" w:evenVBand="0" w:oddHBand="1" w:evenHBand="0" w:firstRowFirstColumn="0" w:firstRowLastColumn="0" w:lastRowFirstColumn="0" w:lastRowLastColumn="0"/>
            </w:pPr>
            <w:r w:rsidRPr="00C77B29">
              <w:t>Realizowane na bieżąco</w:t>
            </w:r>
          </w:p>
        </w:tc>
      </w:tr>
      <w:tr w:rsidR="008E3719" w:rsidRPr="00C77B29" w14:paraId="64659352" w14:textId="77777777" w:rsidTr="00E86B26">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88" w:type="dxa"/>
            <w:shd w:val="clear" w:color="auto" w:fill="auto"/>
            <w:vAlign w:val="top"/>
          </w:tcPr>
          <w:p w14:paraId="5EF563D8" w14:textId="2597B883" w:rsidR="008E3719" w:rsidRPr="00C77B29" w:rsidRDefault="008E3719" w:rsidP="008E3719">
            <w:pPr>
              <w:jc w:val="center"/>
            </w:pPr>
            <w:r w:rsidRPr="00C77B29">
              <w:t>5.3</w:t>
            </w:r>
          </w:p>
        </w:tc>
        <w:tc>
          <w:tcPr>
            <w:tcW w:w="1417" w:type="dxa"/>
            <w:shd w:val="clear" w:color="auto" w:fill="auto"/>
            <w:vAlign w:val="top"/>
          </w:tcPr>
          <w:p w14:paraId="07043994" w14:textId="6C4B043A" w:rsidR="008E3719" w:rsidRPr="00C77B29" w:rsidRDefault="008E3719" w:rsidP="008E3719">
            <w:pPr>
              <w:cnfStyle w:val="000000010000" w:firstRow="0" w:lastRow="0" w:firstColumn="0" w:lastColumn="0" w:oddVBand="0" w:evenVBand="0" w:oddHBand="0" w:evenHBand="1" w:firstRowFirstColumn="0" w:firstRowLastColumn="0" w:lastRowFirstColumn="0" w:lastRowLastColumn="0"/>
            </w:pPr>
            <w:r w:rsidRPr="00C77B29">
              <w:t xml:space="preserve">Budowa ścieżek rowerowych na terenie </w:t>
            </w:r>
            <w:r w:rsidR="00941BD2" w:rsidRPr="00C77B29">
              <w:t>G</w:t>
            </w:r>
            <w:r w:rsidRPr="00C77B29">
              <w:t>miny</w:t>
            </w:r>
            <w:r w:rsidR="00693F91" w:rsidRPr="00C77B29">
              <w:br/>
            </w:r>
            <w:r w:rsidRPr="00C77B29">
              <w:t xml:space="preserve"> (o funkcji komunikacyjne)</w:t>
            </w:r>
          </w:p>
        </w:tc>
        <w:tc>
          <w:tcPr>
            <w:tcW w:w="3733" w:type="dxa"/>
            <w:shd w:val="clear" w:color="auto" w:fill="auto"/>
            <w:vAlign w:val="top"/>
          </w:tcPr>
          <w:p w14:paraId="482189A7" w14:textId="13B0FC57" w:rsidR="008E3719" w:rsidRPr="00C77B29" w:rsidRDefault="008E3719" w:rsidP="008E3719">
            <w:pPr>
              <w:cnfStyle w:val="000000010000" w:firstRow="0" w:lastRow="0" w:firstColumn="0" w:lastColumn="0" w:oddVBand="0" w:evenVBand="0" w:oddHBand="0" w:evenHBand="1" w:firstRowFirstColumn="0" w:firstRowLastColumn="0" w:lastRowFirstColumn="0" w:lastRowLastColumn="0"/>
            </w:pPr>
            <w:r w:rsidRPr="00C77B29">
              <w:t>Do 2019 roku wybudowano łącznie 6,75 km ścieżek pieszo-rowerowych. Długość ścieżek rowerowych na dzień 31 grudnia 2018 r. wynosiła 1,206 km, zaś długość ścieżek pieszo-rowerowych to 16,031 km.</w:t>
            </w:r>
          </w:p>
        </w:tc>
        <w:tc>
          <w:tcPr>
            <w:tcW w:w="916" w:type="dxa"/>
            <w:shd w:val="clear" w:color="auto" w:fill="auto"/>
          </w:tcPr>
          <w:p w14:paraId="49AAAFEC" w14:textId="199520CE" w:rsidR="008E3719" w:rsidRPr="00C77B29" w:rsidRDefault="00136A0E" w:rsidP="008E3719">
            <w:pPr>
              <w:jc w:val="right"/>
              <w:cnfStyle w:val="000000010000" w:firstRow="0" w:lastRow="0" w:firstColumn="0" w:lastColumn="0" w:oddVBand="0" w:evenVBand="0" w:oddHBand="0" w:evenHBand="1" w:firstRowFirstColumn="0" w:firstRowLastColumn="0" w:lastRowFirstColumn="0" w:lastRowLastColumn="0"/>
            </w:pPr>
            <w:r w:rsidRPr="00C77B29">
              <w:t>b.d.</w:t>
            </w:r>
          </w:p>
        </w:tc>
        <w:tc>
          <w:tcPr>
            <w:tcW w:w="916" w:type="dxa"/>
            <w:shd w:val="clear" w:color="auto" w:fill="auto"/>
          </w:tcPr>
          <w:p w14:paraId="342BCBEC" w14:textId="09184BDE" w:rsidR="008E3719" w:rsidRPr="00C77B29" w:rsidRDefault="00136A0E" w:rsidP="008E3719">
            <w:pPr>
              <w:jc w:val="right"/>
              <w:cnfStyle w:val="000000010000" w:firstRow="0" w:lastRow="0" w:firstColumn="0" w:lastColumn="0" w:oddVBand="0" w:evenVBand="0" w:oddHBand="0" w:evenHBand="1" w:firstRowFirstColumn="0" w:firstRowLastColumn="0" w:lastRowFirstColumn="0" w:lastRowLastColumn="0"/>
            </w:pPr>
            <w:r w:rsidRPr="00C77B29">
              <w:t>b.d.</w:t>
            </w:r>
          </w:p>
        </w:tc>
        <w:tc>
          <w:tcPr>
            <w:tcW w:w="916" w:type="dxa"/>
            <w:shd w:val="clear" w:color="auto" w:fill="auto"/>
          </w:tcPr>
          <w:p w14:paraId="0F3AF8C0" w14:textId="07CD47D0" w:rsidR="008E3719" w:rsidRPr="00C77B29" w:rsidRDefault="008E3719" w:rsidP="00C43D1B">
            <w:pPr>
              <w:jc w:val="center"/>
              <w:cnfStyle w:val="000000010000" w:firstRow="0" w:lastRow="0" w:firstColumn="0" w:lastColumn="0" w:oddVBand="0" w:evenVBand="0" w:oddHBand="0" w:evenHBand="1" w:firstRowFirstColumn="0" w:firstRowLastColumn="0" w:lastRowFirstColumn="0" w:lastRowLastColumn="0"/>
            </w:pPr>
            <w:r w:rsidRPr="00C77B29">
              <w:t>Realizowane na bieżąco</w:t>
            </w:r>
          </w:p>
        </w:tc>
      </w:tr>
      <w:tr w:rsidR="00136A0E" w:rsidRPr="00C77B29" w14:paraId="6D04E46A" w14:textId="77777777" w:rsidTr="00E86B2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88" w:type="dxa"/>
            <w:shd w:val="clear" w:color="auto" w:fill="F2F2F2" w:themeFill="background1" w:themeFillShade="F2"/>
            <w:vAlign w:val="top"/>
          </w:tcPr>
          <w:p w14:paraId="5A7A4E14" w14:textId="69489E7F" w:rsidR="00136A0E" w:rsidRPr="00C77B29" w:rsidRDefault="00136A0E" w:rsidP="00136A0E">
            <w:pPr>
              <w:jc w:val="center"/>
            </w:pPr>
            <w:r w:rsidRPr="00C77B29">
              <w:t>5.4</w:t>
            </w:r>
          </w:p>
        </w:tc>
        <w:tc>
          <w:tcPr>
            <w:tcW w:w="1417" w:type="dxa"/>
            <w:shd w:val="clear" w:color="auto" w:fill="F2F2F2" w:themeFill="background1" w:themeFillShade="F2"/>
            <w:vAlign w:val="top"/>
          </w:tcPr>
          <w:p w14:paraId="21123F97" w14:textId="21F56739" w:rsidR="00136A0E" w:rsidRPr="00C77B29" w:rsidRDefault="00136A0E" w:rsidP="00136A0E">
            <w:pPr>
              <w:cnfStyle w:val="000000100000" w:firstRow="0" w:lastRow="0" w:firstColumn="0" w:lastColumn="0" w:oddVBand="0" w:evenVBand="0" w:oddHBand="1" w:evenHBand="0" w:firstRowFirstColumn="0" w:firstRowLastColumn="0" w:lastRowFirstColumn="0" w:lastRowLastColumn="0"/>
            </w:pPr>
            <w:r w:rsidRPr="00C77B29">
              <w:t>Budowa parkingów typu „Parkuj i Jedź”</w:t>
            </w:r>
          </w:p>
        </w:tc>
        <w:tc>
          <w:tcPr>
            <w:tcW w:w="3733" w:type="dxa"/>
            <w:shd w:val="clear" w:color="auto" w:fill="F2F2F2" w:themeFill="background1" w:themeFillShade="F2"/>
            <w:vAlign w:val="top"/>
          </w:tcPr>
          <w:p w14:paraId="541E5407" w14:textId="01458FEC" w:rsidR="00136A0E" w:rsidRPr="00C77B29" w:rsidRDefault="00136A0E" w:rsidP="00136A0E">
            <w:pPr>
              <w:cnfStyle w:val="000000100000" w:firstRow="0" w:lastRow="0" w:firstColumn="0" w:lastColumn="0" w:oddVBand="0" w:evenVBand="0" w:oddHBand="1" w:evenHBand="0" w:firstRowFirstColumn="0" w:firstRowLastColumn="0" w:lastRowFirstColumn="0" w:lastRowLastColumn="0"/>
            </w:pPr>
            <w:r w:rsidRPr="00C77B29">
              <w:t xml:space="preserve">Został wybudowany 1 parking typu „Parkuj </w:t>
            </w:r>
            <w:r w:rsidR="00DD1757" w:rsidRPr="00C77B29">
              <w:br/>
            </w:r>
            <w:r w:rsidRPr="00C77B29">
              <w:t xml:space="preserve">i Jedź”, który znajduje się przy </w:t>
            </w:r>
            <w:r w:rsidR="00DD1757" w:rsidRPr="00C77B29">
              <w:t>przystanku kolejowym</w:t>
            </w:r>
            <w:r w:rsidRPr="00C77B29">
              <w:t xml:space="preserve"> w m. Now</w:t>
            </w:r>
            <w:r w:rsidR="00DD1757" w:rsidRPr="00C77B29">
              <w:t>ej</w:t>
            </w:r>
            <w:r w:rsidRPr="00C77B29">
              <w:t xml:space="preserve"> Iwiczn</w:t>
            </w:r>
            <w:r w:rsidR="00DD1757" w:rsidRPr="00C77B29">
              <w:t>ej</w:t>
            </w:r>
            <w:r w:rsidRPr="00C77B29">
              <w:t>.</w:t>
            </w:r>
          </w:p>
        </w:tc>
        <w:tc>
          <w:tcPr>
            <w:tcW w:w="916" w:type="dxa"/>
            <w:shd w:val="clear" w:color="auto" w:fill="F2F2F2" w:themeFill="background1" w:themeFillShade="F2"/>
          </w:tcPr>
          <w:p w14:paraId="2A8A7805" w14:textId="4BC61E92" w:rsidR="00136A0E" w:rsidRPr="00C77B29" w:rsidRDefault="00136A0E" w:rsidP="00136A0E">
            <w:pPr>
              <w:jc w:val="right"/>
              <w:cnfStyle w:val="000000100000" w:firstRow="0" w:lastRow="0" w:firstColumn="0" w:lastColumn="0" w:oddVBand="0" w:evenVBand="0" w:oddHBand="1" w:evenHBand="0" w:firstRowFirstColumn="0" w:firstRowLastColumn="0" w:lastRowFirstColumn="0" w:lastRowLastColumn="0"/>
            </w:pPr>
            <w:r w:rsidRPr="00C77B29">
              <w:t>b.d.</w:t>
            </w:r>
          </w:p>
        </w:tc>
        <w:tc>
          <w:tcPr>
            <w:tcW w:w="916" w:type="dxa"/>
            <w:shd w:val="clear" w:color="auto" w:fill="F2F2F2" w:themeFill="background1" w:themeFillShade="F2"/>
          </w:tcPr>
          <w:p w14:paraId="1D2B2BBD" w14:textId="3244102A" w:rsidR="00136A0E" w:rsidRPr="00C77B29" w:rsidRDefault="00136A0E" w:rsidP="00136A0E">
            <w:pPr>
              <w:jc w:val="right"/>
              <w:cnfStyle w:val="000000100000" w:firstRow="0" w:lastRow="0" w:firstColumn="0" w:lastColumn="0" w:oddVBand="0" w:evenVBand="0" w:oddHBand="1" w:evenHBand="0" w:firstRowFirstColumn="0" w:firstRowLastColumn="0" w:lastRowFirstColumn="0" w:lastRowLastColumn="0"/>
            </w:pPr>
            <w:r w:rsidRPr="00C77B29">
              <w:t>b.d.</w:t>
            </w:r>
          </w:p>
        </w:tc>
        <w:tc>
          <w:tcPr>
            <w:tcW w:w="916" w:type="dxa"/>
            <w:shd w:val="clear" w:color="auto" w:fill="F2F2F2" w:themeFill="background1" w:themeFillShade="F2"/>
          </w:tcPr>
          <w:p w14:paraId="1C39B5EC" w14:textId="2DF1A5E0" w:rsidR="00136A0E" w:rsidRPr="00C77B29" w:rsidRDefault="00136A0E" w:rsidP="00C43D1B">
            <w:pPr>
              <w:jc w:val="center"/>
              <w:cnfStyle w:val="000000100000" w:firstRow="0" w:lastRow="0" w:firstColumn="0" w:lastColumn="0" w:oddVBand="0" w:evenVBand="0" w:oddHBand="1" w:evenHBand="0" w:firstRowFirstColumn="0" w:firstRowLastColumn="0" w:lastRowFirstColumn="0" w:lastRowLastColumn="0"/>
            </w:pPr>
            <w:r w:rsidRPr="00C77B29">
              <w:t>Zadanie zrealizowane</w:t>
            </w:r>
          </w:p>
        </w:tc>
      </w:tr>
      <w:tr w:rsidR="00136A0E" w:rsidRPr="00C77B29" w14:paraId="29806534" w14:textId="77777777" w:rsidTr="00E86B26">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88" w:type="dxa"/>
            <w:vMerge w:val="restart"/>
            <w:shd w:val="clear" w:color="auto" w:fill="auto"/>
          </w:tcPr>
          <w:p w14:paraId="11429888" w14:textId="29F1AAF5" w:rsidR="00136A0E" w:rsidRPr="00C77B29" w:rsidRDefault="00136A0E" w:rsidP="00136A0E">
            <w:pPr>
              <w:jc w:val="center"/>
            </w:pPr>
            <w:r w:rsidRPr="00C77B29">
              <w:t>5.5</w:t>
            </w:r>
          </w:p>
          <w:p w14:paraId="42E26648" w14:textId="77777777" w:rsidR="00136A0E" w:rsidRPr="00C77B29" w:rsidRDefault="00136A0E" w:rsidP="00136A0E">
            <w:pPr>
              <w:jc w:val="center"/>
            </w:pPr>
          </w:p>
        </w:tc>
        <w:tc>
          <w:tcPr>
            <w:tcW w:w="1417" w:type="dxa"/>
            <w:vMerge w:val="restart"/>
            <w:shd w:val="clear" w:color="auto" w:fill="auto"/>
          </w:tcPr>
          <w:p w14:paraId="027ABFF0" w14:textId="27125008" w:rsidR="00136A0E" w:rsidRPr="00C77B29" w:rsidRDefault="00136A0E" w:rsidP="008279B2">
            <w:pPr>
              <w:jc w:val="left"/>
              <w:cnfStyle w:val="000000010000" w:firstRow="0" w:lastRow="0" w:firstColumn="0" w:lastColumn="0" w:oddVBand="0" w:evenVBand="0" w:oddHBand="0" w:evenHBand="1" w:firstRowFirstColumn="0" w:firstRowLastColumn="0" w:lastRowFirstColumn="0" w:lastRowLastColumn="0"/>
            </w:pPr>
            <w:r w:rsidRPr="00C77B29">
              <w:t xml:space="preserve">Promocja </w:t>
            </w:r>
            <w:r w:rsidRPr="00C77B29">
              <w:br/>
              <w:t>i wsparcie transportu publicznego</w:t>
            </w:r>
          </w:p>
        </w:tc>
        <w:tc>
          <w:tcPr>
            <w:tcW w:w="3733" w:type="dxa"/>
            <w:shd w:val="clear" w:color="auto" w:fill="auto"/>
            <w:vAlign w:val="top"/>
          </w:tcPr>
          <w:p w14:paraId="3A21FD41" w14:textId="64AF101F" w:rsidR="00136A0E" w:rsidRPr="00C77B29" w:rsidRDefault="00136A0E" w:rsidP="00136A0E">
            <w:pPr>
              <w:cnfStyle w:val="000000010000" w:firstRow="0" w:lastRow="0" w:firstColumn="0" w:lastColumn="0" w:oddVBand="0" w:evenVBand="0" w:oddHBand="0" w:evenHBand="1" w:firstRowFirstColumn="0" w:firstRowLastColumn="0" w:lastRowFirstColumn="0" w:lastRowLastColumn="0"/>
            </w:pPr>
            <w:r w:rsidRPr="00C77B29">
              <w:t xml:space="preserve">1.  Gmina aktywnie promuje i wspiera transport zbiorowy. Urząd Gminy ponosi wydatki </w:t>
            </w:r>
            <w:r w:rsidR="00DD1757" w:rsidRPr="00C77B29">
              <w:br/>
            </w:r>
            <w:r w:rsidRPr="00C77B29">
              <w:t>z budżetu związane z finasowaniem transportu zbiorowego.</w:t>
            </w:r>
          </w:p>
        </w:tc>
        <w:tc>
          <w:tcPr>
            <w:tcW w:w="916" w:type="dxa"/>
            <w:vMerge w:val="restart"/>
            <w:shd w:val="clear" w:color="auto" w:fill="auto"/>
          </w:tcPr>
          <w:p w14:paraId="44FD80C1" w14:textId="7CDC31D1" w:rsidR="00136A0E" w:rsidRPr="00C77B29" w:rsidRDefault="00136A0E" w:rsidP="00136A0E">
            <w:pPr>
              <w:jc w:val="right"/>
              <w:cnfStyle w:val="000000010000" w:firstRow="0" w:lastRow="0" w:firstColumn="0" w:lastColumn="0" w:oddVBand="0" w:evenVBand="0" w:oddHBand="0" w:evenHBand="1" w:firstRowFirstColumn="0" w:firstRowLastColumn="0" w:lastRowFirstColumn="0" w:lastRowLastColumn="0"/>
            </w:pPr>
            <w:r w:rsidRPr="00C77B29">
              <w:t>2000</w:t>
            </w:r>
          </w:p>
        </w:tc>
        <w:tc>
          <w:tcPr>
            <w:tcW w:w="916" w:type="dxa"/>
            <w:shd w:val="clear" w:color="auto" w:fill="auto"/>
          </w:tcPr>
          <w:p w14:paraId="7F0ED4C7" w14:textId="77777777" w:rsidR="00136A0E" w:rsidRPr="00C77B29" w:rsidRDefault="00136A0E" w:rsidP="00136A0E">
            <w:pPr>
              <w:jc w:val="right"/>
              <w:cnfStyle w:val="000000010000" w:firstRow="0" w:lastRow="0" w:firstColumn="0" w:lastColumn="0" w:oddVBand="0" w:evenVBand="0" w:oddHBand="0" w:evenHBand="1" w:firstRowFirstColumn="0" w:firstRowLastColumn="0" w:lastRowFirstColumn="0" w:lastRowLastColumn="0"/>
            </w:pPr>
            <w:r w:rsidRPr="00C77B29">
              <w:t xml:space="preserve">                             </w:t>
            </w:r>
          </w:p>
          <w:p w14:paraId="5999F736" w14:textId="77777777" w:rsidR="00136A0E" w:rsidRPr="00C77B29" w:rsidRDefault="00136A0E" w:rsidP="00136A0E">
            <w:pPr>
              <w:spacing w:after="0" w:line="240" w:lineRule="auto"/>
              <w:jc w:val="right"/>
              <w:cnfStyle w:val="000000010000" w:firstRow="0" w:lastRow="0" w:firstColumn="0" w:lastColumn="0" w:oddVBand="0" w:evenVBand="0" w:oddHBand="0" w:evenHBand="1" w:firstRowFirstColumn="0" w:firstRowLastColumn="0" w:lastRowFirstColumn="0" w:lastRowLastColumn="0"/>
            </w:pPr>
            <w:r w:rsidRPr="00C77B29">
              <w:t xml:space="preserve">                       18 331 </w:t>
            </w:r>
          </w:p>
          <w:p w14:paraId="4C414A4C" w14:textId="7705E122" w:rsidR="00136A0E" w:rsidRPr="00C77B29" w:rsidRDefault="00136A0E" w:rsidP="00136A0E">
            <w:pPr>
              <w:jc w:val="right"/>
              <w:cnfStyle w:val="000000010000" w:firstRow="0" w:lastRow="0" w:firstColumn="0" w:lastColumn="0" w:oddVBand="0" w:evenVBand="0" w:oddHBand="0" w:evenHBand="1" w:firstRowFirstColumn="0" w:firstRowLastColumn="0" w:lastRowFirstColumn="0" w:lastRowLastColumn="0"/>
            </w:pPr>
            <w:r w:rsidRPr="00C77B29">
              <w:t xml:space="preserve"> </w:t>
            </w:r>
          </w:p>
        </w:tc>
        <w:tc>
          <w:tcPr>
            <w:tcW w:w="916" w:type="dxa"/>
            <w:vMerge w:val="restart"/>
            <w:shd w:val="clear" w:color="auto" w:fill="auto"/>
          </w:tcPr>
          <w:p w14:paraId="7FCC2BCF" w14:textId="72601165" w:rsidR="00136A0E" w:rsidRPr="00C77B29" w:rsidRDefault="00136A0E" w:rsidP="00C43D1B">
            <w:pPr>
              <w:jc w:val="center"/>
              <w:cnfStyle w:val="000000010000" w:firstRow="0" w:lastRow="0" w:firstColumn="0" w:lastColumn="0" w:oddVBand="0" w:evenVBand="0" w:oddHBand="0" w:evenHBand="1" w:firstRowFirstColumn="0" w:firstRowLastColumn="0" w:lastRowFirstColumn="0" w:lastRowLastColumn="0"/>
            </w:pPr>
            <w:r w:rsidRPr="00C77B29">
              <w:t>Realizowane na bieżąco</w:t>
            </w:r>
          </w:p>
          <w:p w14:paraId="56B99B1C" w14:textId="77777777" w:rsidR="00136A0E" w:rsidRPr="00C77B29" w:rsidRDefault="00136A0E" w:rsidP="00C43D1B">
            <w:pPr>
              <w:jc w:val="center"/>
              <w:cnfStyle w:val="000000010000" w:firstRow="0" w:lastRow="0" w:firstColumn="0" w:lastColumn="0" w:oddVBand="0" w:evenVBand="0" w:oddHBand="0" w:evenHBand="1" w:firstRowFirstColumn="0" w:firstRowLastColumn="0" w:lastRowFirstColumn="0" w:lastRowLastColumn="0"/>
            </w:pPr>
          </w:p>
        </w:tc>
      </w:tr>
      <w:tr w:rsidR="00136A0E" w:rsidRPr="00C77B29" w14:paraId="18989911" w14:textId="77777777" w:rsidTr="00E86B2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88" w:type="dxa"/>
            <w:vMerge/>
          </w:tcPr>
          <w:p w14:paraId="522ED365" w14:textId="77777777" w:rsidR="00136A0E" w:rsidRPr="00C77B29" w:rsidRDefault="00136A0E" w:rsidP="00136A0E">
            <w:pPr>
              <w:jc w:val="center"/>
            </w:pPr>
          </w:p>
        </w:tc>
        <w:tc>
          <w:tcPr>
            <w:tcW w:w="1417" w:type="dxa"/>
            <w:vMerge/>
          </w:tcPr>
          <w:p w14:paraId="6970BB6E" w14:textId="77777777" w:rsidR="00136A0E" w:rsidRPr="00C77B29" w:rsidRDefault="00136A0E" w:rsidP="00136A0E">
            <w:pPr>
              <w:cnfStyle w:val="000000100000" w:firstRow="0" w:lastRow="0" w:firstColumn="0" w:lastColumn="0" w:oddVBand="0" w:evenVBand="0" w:oddHBand="1" w:evenHBand="0" w:firstRowFirstColumn="0" w:firstRowLastColumn="0" w:lastRowFirstColumn="0" w:lastRowLastColumn="0"/>
            </w:pPr>
          </w:p>
        </w:tc>
        <w:tc>
          <w:tcPr>
            <w:tcW w:w="3733" w:type="dxa"/>
            <w:vAlign w:val="top"/>
          </w:tcPr>
          <w:p w14:paraId="24D360D3" w14:textId="403E7C02" w:rsidR="00136A0E" w:rsidRPr="00C77B29" w:rsidRDefault="00136A0E" w:rsidP="00136A0E">
            <w:pPr>
              <w:cnfStyle w:val="000000100000" w:firstRow="0" w:lastRow="0" w:firstColumn="0" w:lastColumn="0" w:oddVBand="0" w:evenVBand="0" w:oddHBand="1" w:evenHBand="0" w:firstRowFirstColumn="0" w:firstRowLastColumn="0" w:lastRowFirstColumn="0" w:lastRowLastColumn="0"/>
            </w:pPr>
            <w:r w:rsidRPr="00C77B29">
              <w:t xml:space="preserve">2.Gmina wspiera następujące obszary dotyczące transportu zbiorowego: Autobusy ZTM, Kolej Mazowiecka, Bilet Metropolitarny, Linie </w:t>
            </w:r>
            <w:r w:rsidR="008279B2" w:rsidRPr="00C77B29">
              <w:br/>
            </w:r>
            <w:r w:rsidRPr="00C77B29">
              <w:t>L, Konserwacja przystanków ZTM.</w:t>
            </w:r>
          </w:p>
        </w:tc>
        <w:tc>
          <w:tcPr>
            <w:tcW w:w="916" w:type="dxa"/>
            <w:vMerge/>
          </w:tcPr>
          <w:p w14:paraId="5C364DC6" w14:textId="77777777" w:rsidR="00136A0E" w:rsidRPr="00C77B29" w:rsidRDefault="00136A0E" w:rsidP="00136A0E">
            <w:pPr>
              <w:jc w:val="right"/>
              <w:cnfStyle w:val="000000100000" w:firstRow="0" w:lastRow="0" w:firstColumn="0" w:lastColumn="0" w:oddVBand="0" w:evenVBand="0" w:oddHBand="1" w:evenHBand="0" w:firstRowFirstColumn="0" w:firstRowLastColumn="0" w:lastRowFirstColumn="0" w:lastRowLastColumn="0"/>
            </w:pPr>
          </w:p>
        </w:tc>
        <w:tc>
          <w:tcPr>
            <w:tcW w:w="916" w:type="dxa"/>
          </w:tcPr>
          <w:p w14:paraId="2A529DF1" w14:textId="2C32749F" w:rsidR="00136A0E" w:rsidRPr="00C77B29" w:rsidRDefault="00136A0E" w:rsidP="00136A0E">
            <w:pPr>
              <w:jc w:val="right"/>
              <w:cnfStyle w:val="000000100000" w:firstRow="0" w:lastRow="0" w:firstColumn="0" w:lastColumn="0" w:oddVBand="0" w:evenVBand="0" w:oddHBand="1" w:evenHBand="0" w:firstRowFirstColumn="0" w:firstRowLastColumn="0" w:lastRowFirstColumn="0" w:lastRowLastColumn="0"/>
            </w:pPr>
            <w:r w:rsidRPr="00C77B29">
              <w:t>Łączne koszty powyżej</w:t>
            </w:r>
          </w:p>
        </w:tc>
        <w:tc>
          <w:tcPr>
            <w:tcW w:w="916" w:type="dxa"/>
            <w:vMerge/>
          </w:tcPr>
          <w:p w14:paraId="3E81E770" w14:textId="77777777" w:rsidR="00136A0E" w:rsidRPr="00C77B29" w:rsidRDefault="00136A0E" w:rsidP="00136A0E">
            <w:pPr>
              <w:jc w:val="center"/>
              <w:cnfStyle w:val="000000100000" w:firstRow="0" w:lastRow="0" w:firstColumn="0" w:lastColumn="0" w:oddVBand="0" w:evenVBand="0" w:oddHBand="1" w:evenHBand="0" w:firstRowFirstColumn="0" w:firstRowLastColumn="0" w:lastRowFirstColumn="0" w:lastRowLastColumn="0"/>
            </w:pPr>
          </w:p>
        </w:tc>
      </w:tr>
      <w:tr w:rsidR="00136A0E" w:rsidRPr="00C77B29" w14:paraId="3A616F32" w14:textId="77777777" w:rsidTr="00E86B26">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88" w:type="dxa"/>
            <w:vMerge/>
            <w:shd w:val="clear" w:color="auto" w:fill="auto"/>
          </w:tcPr>
          <w:p w14:paraId="3DB7422D" w14:textId="77777777" w:rsidR="00136A0E" w:rsidRPr="00C77B29" w:rsidRDefault="00136A0E" w:rsidP="00136A0E">
            <w:pPr>
              <w:jc w:val="center"/>
            </w:pPr>
          </w:p>
        </w:tc>
        <w:tc>
          <w:tcPr>
            <w:tcW w:w="1417" w:type="dxa"/>
            <w:vMerge/>
            <w:shd w:val="clear" w:color="auto" w:fill="auto"/>
          </w:tcPr>
          <w:p w14:paraId="3A727A5C" w14:textId="77777777" w:rsidR="00136A0E" w:rsidRPr="00C77B29" w:rsidRDefault="00136A0E" w:rsidP="00136A0E">
            <w:pPr>
              <w:cnfStyle w:val="000000010000" w:firstRow="0" w:lastRow="0" w:firstColumn="0" w:lastColumn="0" w:oddVBand="0" w:evenVBand="0" w:oddHBand="0" w:evenHBand="1" w:firstRowFirstColumn="0" w:firstRowLastColumn="0" w:lastRowFirstColumn="0" w:lastRowLastColumn="0"/>
            </w:pPr>
          </w:p>
        </w:tc>
        <w:tc>
          <w:tcPr>
            <w:tcW w:w="3733" w:type="dxa"/>
            <w:shd w:val="clear" w:color="auto" w:fill="auto"/>
            <w:vAlign w:val="top"/>
          </w:tcPr>
          <w:p w14:paraId="54CCF63C" w14:textId="2B0A68BB" w:rsidR="00136A0E" w:rsidRPr="00C77B29" w:rsidRDefault="00136A0E" w:rsidP="00136A0E">
            <w:pPr>
              <w:cnfStyle w:val="000000010000" w:firstRow="0" w:lastRow="0" w:firstColumn="0" w:lastColumn="0" w:oddVBand="0" w:evenVBand="0" w:oddHBand="0" w:evenHBand="1" w:firstRowFirstColumn="0" w:firstRowLastColumn="0" w:lastRowFirstColumn="0" w:lastRowLastColumn="0"/>
            </w:pPr>
            <w:r w:rsidRPr="00C77B29">
              <w:t xml:space="preserve">3.  Gmina dofinansowuje bilety </w:t>
            </w:r>
            <w:r w:rsidR="00DD1757" w:rsidRPr="00C77B29">
              <w:br/>
            </w:r>
            <w:r w:rsidRPr="00C77B29">
              <w:t>dla</w:t>
            </w:r>
            <w:r w:rsidR="008279B2" w:rsidRPr="00C77B29">
              <w:t xml:space="preserve"> Mie</w:t>
            </w:r>
            <w:r w:rsidRPr="00C77B29">
              <w:t xml:space="preserve">szkańców zameldowanych na terenie </w:t>
            </w:r>
            <w:r w:rsidR="00941BD2" w:rsidRPr="00C77B29">
              <w:t>G</w:t>
            </w:r>
            <w:r w:rsidRPr="00C77B29">
              <w:t xml:space="preserve">miny. Zgodnie z podjętą uchwałą Rady Gminy Lesznowola wyrażającej zgodę na przystąpienie do programu „Warszawa +”, w roku 2019 Gmina dofinansowała bilety osobom zameldowanym na stałe w Gminie Lesznowola </w:t>
            </w:r>
            <w:r w:rsidR="008279B2" w:rsidRPr="00C77B29">
              <w:br/>
            </w:r>
            <w:r w:rsidRPr="00C77B29">
              <w:t xml:space="preserve">lub zamieszkującym na stałe w Gminie Lesznowola i rozliczające się w Urzędzie Skarbowym </w:t>
            </w:r>
            <w:r w:rsidR="008279B2" w:rsidRPr="00C77B29">
              <w:br/>
            </w:r>
            <w:r w:rsidRPr="00C77B29">
              <w:t>w Piasecznie.</w:t>
            </w:r>
          </w:p>
        </w:tc>
        <w:tc>
          <w:tcPr>
            <w:tcW w:w="916" w:type="dxa"/>
            <w:vMerge/>
            <w:shd w:val="clear" w:color="auto" w:fill="auto"/>
          </w:tcPr>
          <w:p w14:paraId="560F3B54" w14:textId="77777777" w:rsidR="00136A0E" w:rsidRPr="00C77B29" w:rsidRDefault="00136A0E" w:rsidP="00136A0E">
            <w:pPr>
              <w:jc w:val="right"/>
              <w:cnfStyle w:val="000000010000" w:firstRow="0" w:lastRow="0" w:firstColumn="0" w:lastColumn="0" w:oddVBand="0" w:evenVBand="0" w:oddHBand="0" w:evenHBand="1" w:firstRowFirstColumn="0" w:firstRowLastColumn="0" w:lastRowFirstColumn="0" w:lastRowLastColumn="0"/>
            </w:pPr>
          </w:p>
        </w:tc>
        <w:tc>
          <w:tcPr>
            <w:tcW w:w="916" w:type="dxa"/>
            <w:shd w:val="clear" w:color="auto" w:fill="auto"/>
          </w:tcPr>
          <w:p w14:paraId="2163F60F" w14:textId="77777777" w:rsidR="00136A0E" w:rsidRPr="00C77B29" w:rsidRDefault="00136A0E" w:rsidP="00136A0E">
            <w:pPr>
              <w:jc w:val="right"/>
              <w:cnfStyle w:val="000000010000" w:firstRow="0" w:lastRow="0" w:firstColumn="0" w:lastColumn="0" w:oddVBand="0" w:evenVBand="0" w:oddHBand="0" w:evenHBand="1" w:firstRowFirstColumn="0" w:firstRowLastColumn="0" w:lastRowFirstColumn="0" w:lastRowLastColumn="0"/>
            </w:pPr>
            <w:r w:rsidRPr="00C77B29">
              <w:t xml:space="preserve">                         1 422 </w:t>
            </w:r>
          </w:p>
        </w:tc>
        <w:tc>
          <w:tcPr>
            <w:tcW w:w="916" w:type="dxa"/>
            <w:vMerge/>
            <w:shd w:val="clear" w:color="auto" w:fill="auto"/>
          </w:tcPr>
          <w:p w14:paraId="12E3708C" w14:textId="77777777" w:rsidR="00136A0E" w:rsidRPr="00C77B29" w:rsidRDefault="00136A0E" w:rsidP="00136A0E">
            <w:pPr>
              <w:jc w:val="center"/>
              <w:cnfStyle w:val="000000010000" w:firstRow="0" w:lastRow="0" w:firstColumn="0" w:lastColumn="0" w:oddVBand="0" w:evenVBand="0" w:oddHBand="0" w:evenHBand="1" w:firstRowFirstColumn="0" w:firstRowLastColumn="0" w:lastRowFirstColumn="0" w:lastRowLastColumn="0"/>
            </w:pPr>
          </w:p>
        </w:tc>
      </w:tr>
      <w:tr w:rsidR="00136A0E" w:rsidRPr="00C77B29" w14:paraId="19D0702A" w14:textId="77777777" w:rsidTr="00E86B2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88" w:type="dxa"/>
            <w:vMerge/>
          </w:tcPr>
          <w:p w14:paraId="46F39DD1" w14:textId="77777777" w:rsidR="00136A0E" w:rsidRPr="00C77B29" w:rsidRDefault="00136A0E" w:rsidP="00136A0E">
            <w:pPr>
              <w:jc w:val="center"/>
            </w:pPr>
          </w:p>
        </w:tc>
        <w:tc>
          <w:tcPr>
            <w:tcW w:w="1417" w:type="dxa"/>
            <w:vMerge/>
          </w:tcPr>
          <w:p w14:paraId="0AFA2DCD" w14:textId="77777777" w:rsidR="00136A0E" w:rsidRPr="00C77B29" w:rsidRDefault="00136A0E" w:rsidP="00136A0E">
            <w:pPr>
              <w:cnfStyle w:val="000000100000" w:firstRow="0" w:lastRow="0" w:firstColumn="0" w:lastColumn="0" w:oddVBand="0" w:evenVBand="0" w:oddHBand="1" w:evenHBand="0" w:firstRowFirstColumn="0" w:firstRowLastColumn="0" w:lastRowFirstColumn="0" w:lastRowLastColumn="0"/>
            </w:pPr>
          </w:p>
        </w:tc>
        <w:tc>
          <w:tcPr>
            <w:tcW w:w="3733" w:type="dxa"/>
            <w:vAlign w:val="top"/>
          </w:tcPr>
          <w:p w14:paraId="3ABBC0E7" w14:textId="4960895A" w:rsidR="00136A0E" w:rsidRPr="00C77B29" w:rsidRDefault="00136A0E" w:rsidP="00136A0E">
            <w:pPr>
              <w:cnfStyle w:val="000000100000" w:firstRow="0" w:lastRow="0" w:firstColumn="0" w:lastColumn="0" w:oddVBand="0" w:evenVBand="0" w:oddHBand="1" w:evenHBand="0" w:firstRowFirstColumn="0" w:firstRowLastColumn="0" w:lastRowFirstColumn="0" w:lastRowLastColumn="0"/>
            </w:pPr>
            <w:r w:rsidRPr="00C77B29">
              <w:t xml:space="preserve">4. Gmina systematycznie realizuje politykę rozwoju transportu związaną z porozumieniem </w:t>
            </w:r>
            <w:r w:rsidR="00DD1757" w:rsidRPr="00C77B29">
              <w:br/>
            </w:r>
            <w:r w:rsidRPr="00C77B29">
              <w:t>z Warszawskim Transportem Miejskim - zawarto stosowne zapisy w porozumieniu, aby teren Gminy obsługiwały autobusy niskoemisyjne.</w:t>
            </w:r>
          </w:p>
        </w:tc>
        <w:tc>
          <w:tcPr>
            <w:tcW w:w="916" w:type="dxa"/>
            <w:vMerge/>
          </w:tcPr>
          <w:p w14:paraId="4FE436EF" w14:textId="77777777" w:rsidR="00136A0E" w:rsidRPr="00C77B29" w:rsidRDefault="00136A0E" w:rsidP="00136A0E">
            <w:pPr>
              <w:jc w:val="right"/>
              <w:cnfStyle w:val="000000100000" w:firstRow="0" w:lastRow="0" w:firstColumn="0" w:lastColumn="0" w:oddVBand="0" w:evenVBand="0" w:oddHBand="1" w:evenHBand="0" w:firstRowFirstColumn="0" w:firstRowLastColumn="0" w:lastRowFirstColumn="0" w:lastRowLastColumn="0"/>
            </w:pPr>
          </w:p>
        </w:tc>
        <w:tc>
          <w:tcPr>
            <w:tcW w:w="916" w:type="dxa"/>
          </w:tcPr>
          <w:p w14:paraId="011C4093" w14:textId="5CB9BC93" w:rsidR="00136A0E" w:rsidRPr="00C77B29" w:rsidRDefault="00136A0E" w:rsidP="00136A0E">
            <w:pPr>
              <w:jc w:val="right"/>
              <w:cnfStyle w:val="000000100000" w:firstRow="0" w:lastRow="0" w:firstColumn="0" w:lastColumn="0" w:oddVBand="0" w:evenVBand="0" w:oddHBand="1" w:evenHBand="0" w:firstRowFirstColumn="0" w:firstRowLastColumn="0" w:lastRowFirstColumn="0" w:lastRowLastColumn="0"/>
            </w:pPr>
            <w:r w:rsidRPr="00C77B29">
              <w:t xml:space="preserve">                               Łączne koszty powyżej</w:t>
            </w:r>
          </w:p>
        </w:tc>
        <w:tc>
          <w:tcPr>
            <w:tcW w:w="916" w:type="dxa"/>
            <w:vMerge/>
          </w:tcPr>
          <w:p w14:paraId="33E60166" w14:textId="77777777" w:rsidR="00136A0E" w:rsidRPr="00C77B29" w:rsidRDefault="00136A0E" w:rsidP="00136A0E">
            <w:pPr>
              <w:jc w:val="center"/>
              <w:cnfStyle w:val="000000100000" w:firstRow="0" w:lastRow="0" w:firstColumn="0" w:lastColumn="0" w:oddVBand="0" w:evenVBand="0" w:oddHBand="1" w:evenHBand="0" w:firstRowFirstColumn="0" w:firstRowLastColumn="0" w:lastRowFirstColumn="0" w:lastRowLastColumn="0"/>
            </w:pPr>
          </w:p>
        </w:tc>
      </w:tr>
      <w:tr w:rsidR="00136A0E" w:rsidRPr="00C77B29" w14:paraId="3A29A68A" w14:textId="77777777" w:rsidTr="00E86B26">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88" w:type="dxa"/>
            <w:shd w:val="clear" w:color="auto" w:fill="F2F2F2" w:themeFill="background1" w:themeFillShade="F2"/>
          </w:tcPr>
          <w:p w14:paraId="02AAE8A3" w14:textId="4214A93C" w:rsidR="00136A0E" w:rsidRPr="00C77B29" w:rsidRDefault="00136A0E" w:rsidP="00136A0E">
            <w:pPr>
              <w:jc w:val="center"/>
            </w:pPr>
            <w:r w:rsidRPr="00C77B29">
              <w:lastRenderedPageBreak/>
              <w:t>5.6</w:t>
            </w:r>
          </w:p>
        </w:tc>
        <w:tc>
          <w:tcPr>
            <w:tcW w:w="1417" w:type="dxa"/>
            <w:shd w:val="clear" w:color="auto" w:fill="F2F2F2" w:themeFill="background1" w:themeFillShade="F2"/>
            <w:vAlign w:val="top"/>
          </w:tcPr>
          <w:p w14:paraId="71AB7487" w14:textId="494C12DA" w:rsidR="00136A0E" w:rsidRPr="00C77B29" w:rsidRDefault="00136A0E" w:rsidP="00136A0E">
            <w:pPr>
              <w:cnfStyle w:val="000000010000" w:firstRow="0" w:lastRow="0" w:firstColumn="0" w:lastColumn="0" w:oddVBand="0" w:evenVBand="0" w:oddHBand="0" w:evenHBand="1" w:firstRowFirstColumn="0" w:firstRowLastColumn="0" w:lastRowFirstColumn="0" w:lastRowLastColumn="0"/>
            </w:pPr>
            <w:r w:rsidRPr="00C77B29">
              <w:t xml:space="preserve">Promowanie </w:t>
            </w:r>
            <w:r w:rsidR="00553F98" w:rsidRPr="00C77B29">
              <w:t>zachowań</w:t>
            </w:r>
            <w:r w:rsidRPr="00C77B29">
              <w:t xml:space="preserve"> energooszczędnych </w:t>
            </w:r>
            <w:r w:rsidR="003D1E00" w:rsidRPr="00C77B29">
              <w:br/>
            </w:r>
            <w:r w:rsidRPr="00C77B29">
              <w:t>w transporcie - ECODRIVING</w:t>
            </w:r>
          </w:p>
        </w:tc>
        <w:tc>
          <w:tcPr>
            <w:tcW w:w="3733" w:type="dxa"/>
            <w:shd w:val="clear" w:color="auto" w:fill="F2F2F2" w:themeFill="background1" w:themeFillShade="F2"/>
            <w:vAlign w:val="top"/>
          </w:tcPr>
          <w:p w14:paraId="59A24B8A" w14:textId="0D9D5140" w:rsidR="00136A0E" w:rsidRPr="00C77B29" w:rsidRDefault="00136A0E" w:rsidP="00136A0E">
            <w:pPr>
              <w:cnfStyle w:val="000000010000" w:firstRow="0" w:lastRow="0" w:firstColumn="0" w:lastColumn="0" w:oddVBand="0" w:evenVBand="0" w:oddHBand="0" w:evenHBand="1" w:firstRowFirstColumn="0" w:firstRowLastColumn="0" w:lastRowFirstColumn="0" w:lastRowLastColumn="0"/>
            </w:pPr>
            <w:r w:rsidRPr="00C77B29">
              <w:t xml:space="preserve">Promocja zachowa energooszczędnych </w:t>
            </w:r>
            <w:r w:rsidR="0008672F" w:rsidRPr="00C77B29">
              <w:br/>
            </w:r>
            <w:r w:rsidRPr="00C77B29">
              <w:t xml:space="preserve">jest wprowadzana podczas działań związanych </w:t>
            </w:r>
            <w:r w:rsidR="0008672F" w:rsidRPr="00C77B29">
              <w:br/>
            </w:r>
            <w:r w:rsidRPr="00C77B29">
              <w:t xml:space="preserve">z ekologią, edukacją ekologiczna prowadzoną dla </w:t>
            </w:r>
            <w:r w:rsidR="008279B2" w:rsidRPr="00C77B29">
              <w:t>M</w:t>
            </w:r>
            <w:r w:rsidRPr="00C77B29">
              <w:t>ieszkańców.</w:t>
            </w:r>
          </w:p>
        </w:tc>
        <w:tc>
          <w:tcPr>
            <w:tcW w:w="916" w:type="dxa"/>
            <w:shd w:val="clear" w:color="auto" w:fill="F2F2F2" w:themeFill="background1" w:themeFillShade="F2"/>
          </w:tcPr>
          <w:p w14:paraId="4238DEA6" w14:textId="7E7B27A3" w:rsidR="00136A0E" w:rsidRPr="00C77B29" w:rsidRDefault="00136A0E" w:rsidP="00136A0E">
            <w:pPr>
              <w:jc w:val="right"/>
              <w:cnfStyle w:val="000000010000" w:firstRow="0" w:lastRow="0" w:firstColumn="0" w:lastColumn="0" w:oddVBand="0" w:evenVBand="0" w:oddHBand="0" w:evenHBand="1" w:firstRowFirstColumn="0" w:firstRowLastColumn="0" w:lastRowFirstColumn="0" w:lastRowLastColumn="0"/>
            </w:pPr>
            <w:r w:rsidRPr="00C77B29">
              <w:t>b.d.</w:t>
            </w:r>
          </w:p>
        </w:tc>
        <w:tc>
          <w:tcPr>
            <w:tcW w:w="916" w:type="dxa"/>
            <w:shd w:val="clear" w:color="auto" w:fill="F2F2F2" w:themeFill="background1" w:themeFillShade="F2"/>
          </w:tcPr>
          <w:p w14:paraId="1AC26744" w14:textId="55AC9C03" w:rsidR="00136A0E" w:rsidRPr="00C77B29" w:rsidRDefault="00136A0E" w:rsidP="00136A0E">
            <w:pPr>
              <w:jc w:val="right"/>
              <w:cnfStyle w:val="000000010000" w:firstRow="0" w:lastRow="0" w:firstColumn="0" w:lastColumn="0" w:oddVBand="0" w:evenVBand="0" w:oddHBand="0" w:evenHBand="1" w:firstRowFirstColumn="0" w:firstRowLastColumn="0" w:lastRowFirstColumn="0" w:lastRowLastColumn="0"/>
            </w:pPr>
          </w:p>
        </w:tc>
        <w:tc>
          <w:tcPr>
            <w:tcW w:w="916" w:type="dxa"/>
            <w:shd w:val="clear" w:color="auto" w:fill="F2F2F2" w:themeFill="background1" w:themeFillShade="F2"/>
          </w:tcPr>
          <w:p w14:paraId="2F0050D4" w14:textId="02EAF283" w:rsidR="00136A0E" w:rsidRPr="00C77B29" w:rsidRDefault="00136A0E" w:rsidP="00136A0E">
            <w:pPr>
              <w:jc w:val="center"/>
              <w:cnfStyle w:val="000000010000" w:firstRow="0" w:lastRow="0" w:firstColumn="0" w:lastColumn="0" w:oddVBand="0" w:evenVBand="0" w:oddHBand="0" w:evenHBand="1" w:firstRowFirstColumn="0" w:firstRowLastColumn="0" w:lastRowFirstColumn="0" w:lastRowLastColumn="0"/>
            </w:pPr>
            <w:r w:rsidRPr="00C77B29">
              <w:t>Realizowane na bieżąco</w:t>
            </w:r>
          </w:p>
        </w:tc>
      </w:tr>
      <w:tr w:rsidR="00136A0E" w:rsidRPr="00C77B29" w14:paraId="5AD3A26D" w14:textId="77777777" w:rsidTr="00E86B2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88" w:type="dxa"/>
          </w:tcPr>
          <w:p w14:paraId="6AE6C795" w14:textId="208061A8" w:rsidR="00136A0E" w:rsidRPr="00C77B29" w:rsidRDefault="00136A0E" w:rsidP="00136A0E">
            <w:pPr>
              <w:jc w:val="center"/>
            </w:pPr>
            <w:r w:rsidRPr="00C77B29">
              <w:t>5.7</w:t>
            </w:r>
          </w:p>
        </w:tc>
        <w:tc>
          <w:tcPr>
            <w:tcW w:w="1417" w:type="dxa"/>
            <w:vAlign w:val="top"/>
          </w:tcPr>
          <w:p w14:paraId="32839BF6" w14:textId="7E0A9015" w:rsidR="00136A0E" w:rsidRPr="00C77B29" w:rsidRDefault="00136A0E" w:rsidP="00136A0E">
            <w:pPr>
              <w:jc w:val="left"/>
              <w:cnfStyle w:val="000000100000" w:firstRow="0" w:lastRow="0" w:firstColumn="0" w:lastColumn="0" w:oddVBand="0" w:evenVBand="0" w:oddHBand="1" w:evenHBand="0" w:firstRowFirstColumn="0" w:firstRowLastColumn="0" w:lastRowFirstColumn="0" w:lastRowLastColumn="0"/>
            </w:pPr>
            <w:r w:rsidRPr="00C77B29">
              <w:t>Odśnieżanie dróg gminnych</w:t>
            </w:r>
          </w:p>
        </w:tc>
        <w:tc>
          <w:tcPr>
            <w:tcW w:w="3733" w:type="dxa"/>
            <w:vAlign w:val="top"/>
          </w:tcPr>
          <w:p w14:paraId="7E02F784" w14:textId="06519315" w:rsidR="00136A0E" w:rsidRPr="00C77B29" w:rsidRDefault="00136A0E" w:rsidP="00136A0E">
            <w:pPr>
              <w:cnfStyle w:val="000000100000" w:firstRow="0" w:lastRow="0" w:firstColumn="0" w:lastColumn="0" w:oddVBand="0" w:evenVBand="0" w:oddHBand="1" w:evenHBand="0" w:firstRowFirstColumn="0" w:firstRowLastColumn="0" w:lastRowFirstColumn="0" w:lastRowLastColumn="0"/>
            </w:pPr>
            <w:r w:rsidRPr="00C77B29">
              <w:t>Gmina corocznie zleca usługę zimowego utrzymania dróg gminnych.</w:t>
            </w:r>
          </w:p>
        </w:tc>
        <w:tc>
          <w:tcPr>
            <w:tcW w:w="916" w:type="dxa"/>
          </w:tcPr>
          <w:p w14:paraId="52DE8A46" w14:textId="242979AD" w:rsidR="00136A0E" w:rsidRPr="00C77B29" w:rsidRDefault="00136A0E" w:rsidP="00136A0E">
            <w:pPr>
              <w:jc w:val="right"/>
              <w:cnfStyle w:val="000000100000" w:firstRow="0" w:lastRow="0" w:firstColumn="0" w:lastColumn="0" w:oddVBand="0" w:evenVBand="0" w:oddHBand="1" w:evenHBand="0" w:firstRowFirstColumn="0" w:firstRowLastColumn="0" w:lastRowFirstColumn="0" w:lastRowLastColumn="0"/>
            </w:pPr>
            <w:r w:rsidRPr="00C77B29">
              <w:t>1800</w:t>
            </w:r>
          </w:p>
        </w:tc>
        <w:tc>
          <w:tcPr>
            <w:tcW w:w="916" w:type="dxa"/>
          </w:tcPr>
          <w:p w14:paraId="3E6B7B11" w14:textId="001C5EEE" w:rsidR="00136A0E" w:rsidRPr="00C77B29" w:rsidRDefault="00136A0E" w:rsidP="00136A0E">
            <w:pPr>
              <w:jc w:val="right"/>
              <w:cnfStyle w:val="000000100000" w:firstRow="0" w:lastRow="0" w:firstColumn="0" w:lastColumn="0" w:oddVBand="0" w:evenVBand="0" w:oddHBand="1" w:evenHBand="0" w:firstRowFirstColumn="0" w:firstRowLastColumn="0" w:lastRowFirstColumn="0" w:lastRowLastColumn="0"/>
            </w:pPr>
            <w:r w:rsidRPr="00C77B29">
              <w:t xml:space="preserve"> 2 510 </w:t>
            </w:r>
          </w:p>
        </w:tc>
        <w:tc>
          <w:tcPr>
            <w:tcW w:w="916" w:type="dxa"/>
          </w:tcPr>
          <w:p w14:paraId="3C5D1AA3" w14:textId="559524D5" w:rsidR="00136A0E" w:rsidRPr="00C77B29" w:rsidRDefault="00136A0E" w:rsidP="00136A0E">
            <w:pPr>
              <w:jc w:val="center"/>
              <w:cnfStyle w:val="000000100000" w:firstRow="0" w:lastRow="0" w:firstColumn="0" w:lastColumn="0" w:oddVBand="0" w:evenVBand="0" w:oddHBand="1" w:evenHBand="0" w:firstRowFirstColumn="0" w:firstRowLastColumn="0" w:lastRowFirstColumn="0" w:lastRowLastColumn="0"/>
            </w:pPr>
            <w:r w:rsidRPr="00C77B29">
              <w:t>Realizowane na bieżąco</w:t>
            </w:r>
          </w:p>
        </w:tc>
      </w:tr>
      <w:tr w:rsidR="00136A0E" w:rsidRPr="00C77B29" w14:paraId="5BEBAEC7" w14:textId="77777777" w:rsidTr="00E86B26">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88" w:type="dxa"/>
            <w:shd w:val="clear" w:color="auto" w:fill="F2F2F2" w:themeFill="background1" w:themeFillShade="F2"/>
          </w:tcPr>
          <w:p w14:paraId="040B06D1" w14:textId="646AB5D7" w:rsidR="00136A0E" w:rsidRPr="00C77B29" w:rsidRDefault="00136A0E" w:rsidP="00136A0E">
            <w:pPr>
              <w:jc w:val="center"/>
            </w:pPr>
            <w:r w:rsidRPr="00C77B29">
              <w:t>5.8</w:t>
            </w:r>
          </w:p>
        </w:tc>
        <w:tc>
          <w:tcPr>
            <w:tcW w:w="1417" w:type="dxa"/>
            <w:shd w:val="clear" w:color="auto" w:fill="F2F2F2" w:themeFill="background1" w:themeFillShade="F2"/>
            <w:vAlign w:val="top"/>
          </w:tcPr>
          <w:p w14:paraId="361143E3" w14:textId="6EABC7F4" w:rsidR="00136A0E" w:rsidRPr="00C77B29" w:rsidRDefault="00136A0E" w:rsidP="00136A0E">
            <w:pPr>
              <w:jc w:val="left"/>
              <w:cnfStyle w:val="000000010000" w:firstRow="0" w:lastRow="0" w:firstColumn="0" w:lastColumn="0" w:oddVBand="0" w:evenVBand="0" w:oddHBand="0" w:evenHBand="1" w:firstRowFirstColumn="0" w:firstRowLastColumn="0" w:lastRowFirstColumn="0" w:lastRowLastColumn="0"/>
            </w:pPr>
            <w:r w:rsidRPr="00C77B29">
              <w:t xml:space="preserve">Lokalny transport zbiorowy </w:t>
            </w:r>
            <w:r w:rsidR="00C43D1B" w:rsidRPr="00C77B29">
              <w:br/>
            </w:r>
            <w:r w:rsidR="00C43D1B" w:rsidRPr="00C77B29">
              <w:br/>
            </w:r>
            <w:r w:rsidRPr="00C77B29">
              <w:t>na terenie Gminy</w:t>
            </w:r>
          </w:p>
        </w:tc>
        <w:tc>
          <w:tcPr>
            <w:tcW w:w="3733" w:type="dxa"/>
            <w:shd w:val="clear" w:color="auto" w:fill="F2F2F2" w:themeFill="background1" w:themeFillShade="F2"/>
            <w:vAlign w:val="top"/>
          </w:tcPr>
          <w:p w14:paraId="771B5B61" w14:textId="6742C523" w:rsidR="00136A0E" w:rsidRPr="00C77B29" w:rsidRDefault="00136A0E" w:rsidP="00136A0E">
            <w:pPr>
              <w:cnfStyle w:val="000000010000" w:firstRow="0" w:lastRow="0" w:firstColumn="0" w:lastColumn="0" w:oddVBand="0" w:evenVBand="0" w:oddHBand="0" w:evenHBand="1" w:firstRowFirstColumn="0" w:firstRowLastColumn="0" w:lastRowFirstColumn="0" w:lastRowLastColumn="0"/>
            </w:pPr>
            <w:r w:rsidRPr="00C77B29">
              <w:t xml:space="preserve">Transport publiczny na terenie Gminy Lesznowola prowadzony jest przez Warszawski Transport Publiczny, pociągi Kolei Mazowieckiej oraz linie uzupełniające L. Na wyżej wymienionych liniach honorowany </w:t>
            </w:r>
            <w:r w:rsidR="0008672F" w:rsidRPr="00C77B29">
              <w:br/>
            </w:r>
            <w:r w:rsidRPr="00C77B29">
              <w:t>jest "wspólny bilet". Teren Gminy obsługiwany jest przez linie WTP. Komunikacja lokalna -realizowana jest przy pomocy linii "L". Przez teren Gminy kursują również autobusy dalekobieżne.</w:t>
            </w:r>
          </w:p>
          <w:p w14:paraId="4F662BA3" w14:textId="7BDD2A57" w:rsidR="00136A0E" w:rsidRPr="00C77B29" w:rsidRDefault="00136A0E" w:rsidP="00136A0E">
            <w:pPr>
              <w:cnfStyle w:val="000000010000" w:firstRow="0" w:lastRow="0" w:firstColumn="0" w:lastColumn="0" w:oddVBand="0" w:evenVBand="0" w:oddHBand="0" w:evenHBand="1" w:firstRowFirstColumn="0" w:firstRowLastColumn="0" w:lastRowFirstColumn="0" w:lastRowLastColumn="0"/>
            </w:pPr>
            <w:r w:rsidRPr="00C77B29">
              <w:t xml:space="preserve">W okresie od 17.12.2018 r. do 30.11.2021 r. transport zbiorowy na terenie Gminy Lesznowola obsługuje firma wyłoniona </w:t>
            </w:r>
            <w:r w:rsidR="0008672F" w:rsidRPr="00C77B29">
              <w:br/>
            </w:r>
            <w:r w:rsidRPr="00C77B29">
              <w:t>w ramach przetargu. Lokalna komunikacja pasażerska jest realizowana na następujących liniach: Linia L-1: Janki, Falenty, Podolszyn, Janczewice, Lesznowola, Magdalenka, Łazy, Kuleszówka, Władysławów, Wilcza Góra, Bobrowiec, Kolonia Lesznowola, Łoziska, Piaseczno. Linia L-3: Piaseczno, Stara Iwiczna, Lesznowola, Magdalenka, Łazy, Marysin, Wólka Kosowska, Kosów, Stefanowo, Jabłonowo, Mroków, Garbatka, Jastrzębiec, Wola Mrokowska. Linia L-4: (rozkłady dostosowane s</w:t>
            </w:r>
            <w:r w:rsidR="0008672F" w:rsidRPr="00C77B29">
              <w:br/>
            </w:r>
            <w:r w:rsidRPr="00C77B29">
              <w:t>ą do rozkładu jazdy kolei): Lesznowola, Nowa Wola, Nowa Iwiczna, Mysiadło, Stara Iwiczna.</w:t>
            </w:r>
          </w:p>
        </w:tc>
        <w:tc>
          <w:tcPr>
            <w:tcW w:w="916" w:type="dxa"/>
            <w:shd w:val="clear" w:color="auto" w:fill="F2F2F2" w:themeFill="background1" w:themeFillShade="F2"/>
          </w:tcPr>
          <w:p w14:paraId="1DA4F3B1" w14:textId="58B0E76D" w:rsidR="00136A0E" w:rsidRPr="00C77B29" w:rsidRDefault="00136A0E" w:rsidP="00136A0E">
            <w:pPr>
              <w:jc w:val="right"/>
              <w:cnfStyle w:val="000000010000" w:firstRow="0" w:lastRow="0" w:firstColumn="0" w:lastColumn="0" w:oddVBand="0" w:evenVBand="0" w:oddHBand="0" w:evenHBand="1" w:firstRowFirstColumn="0" w:firstRowLastColumn="0" w:lastRowFirstColumn="0" w:lastRowLastColumn="0"/>
            </w:pPr>
            <w:r w:rsidRPr="00C77B29">
              <w:t>1 916</w:t>
            </w:r>
          </w:p>
        </w:tc>
        <w:tc>
          <w:tcPr>
            <w:tcW w:w="916" w:type="dxa"/>
            <w:shd w:val="clear" w:color="auto" w:fill="F2F2F2" w:themeFill="background1" w:themeFillShade="F2"/>
          </w:tcPr>
          <w:p w14:paraId="5C25A138" w14:textId="210B3567" w:rsidR="00136A0E" w:rsidRPr="00C77B29" w:rsidRDefault="000A514E" w:rsidP="00136A0E">
            <w:pPr>
              <w:jc w:val="right"/>
              <w:cnfStyle w:val="000000010000" w:firstRow="0" w:lastRow="0" w:firstColumn="0" w:lastColumn="0" w:oddVBand="0" w:evenVBand="0" w:oddHBand="0" w:evenHBand="1" w:firstRowFirstColumn="0" w:firstRowLastColumn="0" w:lastRowFirstColumn="0" w:lastRowLastColumn="0"/>
            </w:pPr>
            <w:r w:rsidRPr="00C77B29">
              <w:t>Koszty w pozycji wyżej</w:t>
            </w:r>
          </w:p>
        </w:tc>
        <w:tc>
          <w:tcPr>
            <w:tcW w:w="916" w:type="dxa"/>
            <w:shd w:val="clear" w:color="auto" w:fill="F2F2F2" w:themeFill="background1" w:themeFillShade="F2"/>
          </w:tcPr>
          <w:p w14:paraId="2AA6CBF8" w14:textId="7B120CB2" w:rsidR="00136A0E" w:rsidRPr="00C77B29" w:rsidRDefault="00136A0E" w:rsidP="00136A0E">
            <w:pPr>
              <w:jc w:val="center"/>
              <w:cnfStyle w:val="000000010000" w:firstRow="0" w:lastRow="0" w:firstColumn="0" w:lastColumn="0" w:oddVBand="0" w:evenVBand="0" w:oddHBand="0" w:evenHBand="1" w:firstRowFirstColumn="0" w:firstRowLastColumn="0" w:lastRowFirstColumn="0" w:lastRowLastColumn="0"/>
            </w:pPr>
            <w:r w:rsidRPr="00C77B29">
              <w:t>Realizowane na bieżąco</w:t>
            </w:r>
          </w:p>
        </w:tc>
      </w:tr>
      <w:tr w:rsidR="00136A0E" w:rsidRPr="00C77B29" w14:paraId="047637B3" w14:textId="77777777" w:rsidTr="00E86B2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88" w:type="dxa"/>
          </w:tcPr>
          <w:p w14:paraId="7B9CDF48" w14:textId="518B513A" w:rsidR="00136A0E" w:rsidRPr="00C77B29" w:rsidRDefault="00136A0E" w:rsidP="00136A0E">
            <w:pPr>
              <w:jc w:val="center"/>
            </w:pPr>
            <w:r w:rsidRPr="00C77B29">
              <w:t>5.9</w:t>
            </w:r>
          </w:p>
        </w:tc>
        <w:tc>
          <w:tcPr>
            <w:tcW w:w="1417" w:type="dxa"/>
            <w:vAlign w:val="top"/>
          </w:tcPr>
          <w:p w14:paraId="4C2EC8F0" w14:textId="310571C9" w:rsidR="00136A0E" w:rsidRPr="00C77B29" w:rsidRDefault="00136A0E" w:rsidP="00136A0E">
            <w:pPr>
              <w:jc w:val="left"/>
              <w:cnfStyle w:val="000000100000" w:firstRow="0" w:lastRow="0" w:firstColumn="0" w:lastColumn="0" w:oddVBand="0" w:evenVBand="0" w:oddHBand="1" w:evenHBand="0" w:firstRowFirstColumn="0" w:firstRowLastColumn="0" w:lastRowFirstColumn="0" w:lastRowLastColumn="0"/>
            </w:pPr>
            <w:r w:rsidRPr="00C77B29">
              <w:t>Transport uczniów</w:t>
            </w:r>
            <w:r w:rsidR="00E86B26" w:rsidRPr="00C77B29">
              <w:br/>
            </w:r>
            <w:r w:rsidRPr="00C77B29">
              <w:t xml:space="preserve"> do i ze szkół</w:t>
            </w:r>
          </w:p>
        </w:tc>
        <w:tc>
          <w:tcPr>
            <w:tcW w:w="3733" w:type="dxa"/>
            <w:vAlign w:val="top"/>
          </w:tcPr>
          <w:p w14:paraId="39DF7BBA" w14:textId="14E95E18" w:rsidR="00136A0E" w:rsidRPr="00C77B29" w:rsidRDefault="00136A0E" w:rsidP="00136A0E">
            <w:pPr>
              <w:cnfStyle w:val="000000100000" w:firstRow="0" w:lastRow="0" w:firstColumn="0" w:lastColumn="0" w:oddVBand="0" w:evenVBand="0" w:oddHBand="1" w:evenHBand="0" w:firstRowFirstColumn="0" w:firstRowLastColumn="0" w:lastRowFirstColumn="0" w:lastRowLastColumn="0"/>
            </w:pPr>
            <w:r w:rsidRPr="00C77B29">
              <w:t xml:space="preserve"> Gmina zleca transport dzieci ze i do szkół w ramach przetargów publicznych na realizacje zadania.</w:t>
            </w:r>
          </w:p>
        </w:tc>
        <w:tc>
          <w:tcPr>
            <w:tcW w:w="916" w:type="dxa"/>
          </w:tcPr>
          <w:p w14:paraId="4D9A4E8F" w14:textId="6EF5BBBA" w:rsidR="00136A0E" w:rsidRPr="00C77B29" w:rsidRDefault="00136A0E" w:rsidP="00136A0E">
            <w:pPr>
              <w:jc w:val="right"/>
              <w:cnfStyle w:val="000000100000" w:firstRow="0" w:lastRow="0" w:firstColumn="0" w:lastColumn="0" w:oddVBand="0" w:evenVBand="0" w:oddHBand="1" w:evenHBand="0" w:firstRowFirstColumn="0" w:firstRowLastColumn="0" w:lastRowFirstColumn="0" w:lastRowLastColumn="0"/>
            </w:pPr>
            <w:r w:rsidRPr="00C77B29">
              <w:t>3 200</w:t>
            </w:r>
          </w:p>
        </w:tc>
        <w:tc>
          <w:tcPr>
            <w:tcW w:w="916" w:type="dxa"/>
          </w:tcPr>
          <w:p w14:paraId="33C4A26F" w14:textId="334D5550" w:rsidR="00136A0E" w:rsidRPr="00C77B29" w:rsidRDefault="00136A0E" w:rsidP="00136A0E">
            <w:pPr>
              <w:jc w:val="right"/>
              <w:cnfStyle w:val="000000100000" w:firstRow="0" w:lastRow="0" w:firstColumn="0" w:lastColumn="0" w:oddVBand="0" w:evenVBand="0" w:oddHBand="1" w:evenHBand="0" w:firstRowFirstColumn="0" w:firstRowLastColumn="0" w:lastRowFirstColumn="0" w:lastRowLastColumn="0"/>
            </w:pPr>
            <w:r w:rsidRPr="00C77B29">
              <w:t xml:space="preserve"> 6 543 </w:t>
            </w:r>
          </w:p>
        </w:tc>
        <w:tc>
          <w:tcPr>
            <w:tcW w:w="916" w:type="dxa"/>
          </w:tcPr>
          <w:p w14:paraId="1998580A" w14:textId="38CE9A4E" w:rsidR="00136A0E" w:rsidRPr="00C77B29" w:rsidRDefault="00136A0E" w:rsidP="00136A0E">
            <w:pPr>
              <w:jc w:val="center"/>
              <w:cnfStyle w:val="000000100000" w:firstRow="0" w:lastRow="0" w:firstColumn="0" w:lastColumn="0" w:oddVBand="0" w:evenVBand="0" w:oddHBand="1" w:evenHBand="0" w:firstRowFirstColumn="0" w:firstRowLastColumn="0" w:lastRowFirstColumn="0" w:lastRowLastColumn="0"/>
            </w:pPr>
            <w:r w:rsidRPr="00C77B29">
              <w:t>Realizowane na bieżąco</w:t>
            </w:r>
          </w:p>
        </w:tc>
      </w:tr>
      <w:tr w:rsidR="000A514E" w:rsidRPr="00C77B29" w14:paraId="698D449D" w14:textId="77777777" w:rsidTr="00E86B26">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138" w:type="dxa"/>
            <w:gridSpan w:val="3"/>
            <w:shd w:val="clear" w:color="auto" w:fill="33518F"/>
          </w:tcPr>
          <w:p w14:paraId="7223F40A" w14:textId="77777777" w:rsidR="000A514E" w:rsidRPr="00C77B29" w:rsidRDefault="000A514E" w:rsidP="00E86B26">
            <w:pPr>
              <w:spacing w:after="0" w:line="240" w:lineRule="auto"/>
              <w:jc w:val="right"/>
              <w:rPr>
                <w:rFonts w:eastAsia="Times New Roman" w:cs="Calibri"/>
                <w:b/>
                <w:color w:val="FFFFFF" w:themeColor="background1"/>
                <w:sz w:val="20"/>
                <w:lang w:eastAsia="pl-PL"/>
              </w:rPr>
            </w:pPr>
            <w:r w:rsidRPr="00C77B29">
              <w:rPr>
                <w:rFonts w:eastAsia="Times New Roman" w:cs="Calibri"/>
                <w:b/>
                <w:color w:val="FFFFFF" w:themeColor="background1"/>
                <w:sz w:val="20"/>
                <w:lang w:eastAsia="pl-PL"/>
              </w:rPr>
              <w:t>Razem</w:t>
            </w:r>
          </w:p>
        </w:tc>
        <w:tc>
          <w:tcPr>
            <w:tcW w:w="916" w:type="dxa"/>
            <w:shd w:val="clear" w:color="auto" w:fill="33518F"/>
            <w:vAlign w:val="top"/>
          </w:tcPr>
          <w:p w14:paraId="68562256" w14:textId="3EC1D5EC" w:rsidR="000A514E" w:rsidRPr="00C77B29" w:rsidRDefault="000A514E" w:rsidP="000A514E">
            <w:pPr>
              <w:spacing w:after="0" w:line="240" w:lineRule="auto"/>
              <w:cnfStyle w:val="000000010000" w:firstRow="0" w:lastRow="0" w:firstColumn="0" w:lastColumn="0" w:oddVBand="0" w:evenVBand="0" w:oddHBand="0" w:evenHBand="1" w:firstRowFirstColumn="0" w:firstRowLastColumn="0" w:lastRowFirstColumn="0" w:lastRowLastColumn="0"/>
              <w:rPr>
                <w:rFonts w:eastAsia="Times New Roman" w:cs="Calibri"/>
                <w:b/>
                <w:bCs/>
                <w:color w:val="FFFFFF" w:themeColor="background1"/>
                <w:sz w:val="20"/>
                <w:lang w:eastAsia="pl-PL"/>
              </w:rPr>
            </w:pPr>
            <w:r w:rsidRPr="00C77B29">
              <w:rPr>
                <w:b/>
                <w:bCs/>
                <w:color w:val="FFFFFF" w:themeColor="background1"/>
              </w:rPr>
              <w:t>20 136</w:t>
            </w:r>
          </w:p>
        </w:tc>
        <w:tc>
          <w:tcPr>
            <w:tcW w:w="916" w:type="dxa"/>
            <w:shd w:val="clear" w:color="auto" w:fill="33518F"/>
            <w:vAlign w:val="top"/>
          </w:tcPr>
          <w:p w14:paraId="4B701D13" w14:textId="6D5C46EE" w:rsidR="000A514E" w:rsidRPr="00C77B29" w:rsidRDefault="000A514E" w:rsidP="000A514E">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Calibri"/>
                <w:b/>
                <w:bCs/>
                <w:color w:val="FFFFFF" w:themeColor="background1"/>
                <w:sz w:val="20"/>
                <w:lang w:eastAsia="pl-PL"/>
              </w:rPr>
            </w:pPr>
            <w:r w:rsidRPr="00C77B29">
              <w:rPr>
                <w:b/>
                <w:bCs/>
                <w:color w:val="FFFFFF" w:themeColor="background1"/>
              </w:rPr>
              <w:t xml:space="preserve"> 90 065 </w:t>
            </w:r>
          </w:p>
        </w:tc>
        <w:tc>
          <w:tcPr>
            <w:tcW w:w="916" w:type="dxa"/>
            <w:shd w:val="clear" w:color="auto" w:fill="33518F"/>
          </w:tcPr>
          <w:p w14:paraId="271847F5" w14:textId="77777777" w:rsidR="000A514E" w:rsidRPr="00C77B29" w:rsidRDefault="000A514E" w:rsidP="000A514E">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Calibri"/>
                <w:b/>
                <w:bCs/>
                <w:color w:val="FFFFFF" w:themeColor="background1"/>
                <w:sz w:val="20"/>
                <w:lang w:eastAsia="pl-PL"/>
              </w:rPr>
            </w:pPr>
          </w:p>
        </w:tc>
      </w:tr>
    </w:tbl>
    <w:p w14:paraId="6B8E273B" w14:textId="15703B1E" w:rsidR="008E3719" w:rsidRPr="00C77B29" w:rsidRDefault="008E3719" w:rsidP="008E3719">
      <w:pPr>
        <w:pStyle w:val="rdo"/>
        <w:rPr>
          <w:i w:val="0"/>
          <w:iCs/>
        </w:rPr>
      </w:pPr>
      <w:r w:rsidRPr="00C77B29">
        <w:rPr>
          <w:i w:val="0"/>
          <w:iCs/>
        </w:rPr>
        <w:t xml:space="preserve">Źródło: </w:t>
      </w:r>
      <w:r w:rsidR="002E5DBF" w:rsidRPr="00C77B29">
        <w:rPr>
          <w:i w:val="0"/>
          <w:iCs/>
        </w:rPr>
        <w:t>O</w:t>
      </w:r>
      <w:r w:rsidRPr="00C77B29">
        <w:rPr>
          <w:i w:val="0"/>
          <w:iCs/>
        </w:rPr>
        <w:t>pracowanie własne na podstawie danych z Urzędu Gminy Lesznowola</w:t>
      </w:r>
      <w:r w:rsidR="002E5DBF" w:rsidRPr="00C77B29">
        <w:rPr>
          <w:i w:val="0"/>
          <w:iCs/>
        </w:rPr>
        <w:t>.</w:t>
      </w:r>
    </w:p>
    <w:p w14:paraId="24FE08E6" w14:textId="55129711" w:rsidR="00122CD9" w:rsidRPr="00C77B29" w:rsidRDefault="00122CD9" w:rsidP="008E3719">
      <w:pPr>
        <w:pStyle w:val="rdo"/>
      </w:pPr>
    </w:p>
    <w:p w14:paraId="453A491B" w14:textId="77777777" w:rsidR="00A9533A" w:rsidRPr="00C77B29" w:rsidRDefault="00A9533A" w:rsidP="008E3719">
      <w:pPr>
        <w:pStyle w:val="rdo"/>
      </w:pPr>
    </w:p>
    <w:p w14:paraId="1EDED94A" w14:textId="77777777" w:rsidR="00527332" w:rsidRPr="00C77B29" w:rsidRDefault="00527332" w:rsidP="008E3719">
      <w:pPr>
        <w:pStyle w:val="rdo"/>
      </w:pPr>
    </w:p>
    <w:p w14:paraId="301AF51E" w14:textId="3362F9A1" w:rsidR="00122CD9" w:rsidRPr="00C77B29" w:rsidRDefault="00122CD9" w:rsidP="00122CD9">
      <w:pPr>
        <w:pStyle w:val="Nagwek2"/>
        <w:framePr w:wrap="auto" w:vAnchor="margin" w:yAlign="inline"/>
        <w:rPr>
          <w:color w:val="6683BF"/>
        </w:rPr>
      </w:pPr>
      <w:bookmarkStart w:id="65" w:name="_Toc51837182"/>
      <w:r w:rsidRPr="00C77B29">
        <w:rPr>
          <w:color w:val="6683BF"/>
        </w:rPr>
        <w:lastRenderedPageBreak/>
        <w:t>Zadania fakultatywne</w:t>
      </w:r>
      <w:bookmarkEnd w:id="65"/>
      <w:r w:rsidRPr="00C77B29">
        <w:rPr>
          <w:color w:val="6683BF"/>
        </w:rPr>
        <w:t xml:space="preserve"> </w:t>
      </w:r>
    </w:p>
    <w:p w14:paraId="00595E27" w14:textId="1992CBE4" w:rsidR="00303456" w:rsidRPr="00C77B29" w:rsidRDefault="00303456" w:rsidP="00414E98">
      <w:pPr>
        <w:spacing w:line="240" w:lineRule="auto"/>
      </w:pPr>
      <w:r w:rsidRPr="00C77B29">
        <w:t>Weryfikacja</w:t>
      </w:r>
      <w:r w:rsidR="00414E98" w:rsidRPr="00C77B29">
        <w:t xml:space="preserve"> </w:t>
      </w:r>
      <w:r w:rsidR="00693F91" w:rsidRPr="00C77B29">
        <w:t xml:space="preserve">Sprawozdań z wykonania </w:t>
      </w:r>
      <w:r w:rsidR="00DF5FF6" w:rsidRPr="00C77B29">
        <w:t>B</w:t>
      </w:r>
      <w:r w:rsidR="00693F91" w:rsidRPr="00C77B29">
        <w:t xml:space="preserve">udżetu </w:t>
      </w:r>
      <w:r w:rsidR="00DF5FF6" w:rsidRPr="00C77B29">
        <w:t xml:space="preserve">Gminy Lesznowola </w:t>
      </w:r>
      <w:r w:rsidR="00693F91" w:rsidRPr="00C77B29">
        <w:t>oraz materiałów podsumowujących roczne działania Wydziałów Urzędu Gminy Lesznowola z pespektywy 2015-20</w:t>
      </w:r>
      <w:r w:rsidR="00285821" w:rsidRPr="00C77B29">
        <w:t>20</w:t>
      </w:r>
      <w:r w:rsidRPr="00C77B29">
        <w:t xml:space="preserve"> umożliwiła również zestawienie działań, </w:t>
      </w:r>
      <w:r w:rsidR="00693F91" w:rsidRPr="00C77B29">
        <w:t>które nie były początkowo planowane w PGN, a w związku z aktywnymi działaniami Urzędu Gminy zostały przeprowadzone. Do najważniejszych z nich należały:</w:t>
      </w:r>
    </w:p>
    <w:tbl>
      <w:tblPr>
        <w:tblpPr w:leftFromText="141" w:rightFromText="141" w:vertAnchor="text" w:horzAnchor="margin" w:tblpXSpec="center" w:tblpY="383"/>
        <w:tblW w:w="9627"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0A0" w:firstRow="1" w:lastRow="0" w:firstColumn="1" w:lastColumn="0" w:noHBand="0" w:noVBand="0"/>
      </w:tblPr>
      <w:tblGrid>
        <w:gridCol w:w="562"/>
        <w:gridCol w:w="9065"/>
      </w:tblGrid>
      <w:tr w:rsidR="00292FEB" w:rsidRPr="00C77B29" w14:paraId="211DE546" w14:textId="77777777" w:rsidTr="00292FEB">
        <w:trPr>
          <w:trHeight w:val="715"/>
          <w:tblHeader/>
        </w:trPr>
        <w:tc>
          <w:tcPr>
            <w:tcW w:w="562" w:type="dxa"/>
            <w:shd w:val="clear" w:color="auto" w:fill="33518F"/>
            <w:vAlign w:val="center"/>
          </w:tcPr>
          <w:p w14:paraId="69E8E689" w14:textId="77777777" w:rsidR="00292FEB" w:rsidRPr="00C77B29" w:rsidRDefault="00292FEB" w:rsidP="00292FEB">
            <w:pPr>
              <w:spacing w:line="276" w:lineRule="auto"/>
              <w:jc w:val="center"/>
              <w:rPr>
                <w:rFonts w:cs="Calibri Light"/>
                <w:b/>
                <w:bCs/>
                <w:color w:val="FFFFFF"/>
              </w:rPr>
            </w:pPr>
            <w:r w:rsidRPr="00C77B29">
              <w:rPr>
                <w:b/>
                <w:color w:val="FFFFFF"/>
              </w:rPr>
              <w:t>Lp.</w:t>
            </w:r>
          </w:p>
        </w:tc>
        <w:tc>
          <w:tcPr>
            <w:tcW w:w="9065" w:type="dxa"/>
            <w:shd w:val="clear" w:color="auto" w:fill="33518F"/>
            <w:vAlign w:val="center"/>
          </w:tcPr>
          <w:p w14:paraId="26E10231" w14:textId="77777777" w:rsidR="00292FEB" w:rsidRPr="00C77B29" w:rsidRDefault="00292FEB" w:rsidP="00292FEB">
            <w:pPr>
              <w:spacing w:line="276" w:lineRule="auto"/>
              <w:jc w:val="center"/>
              <w:rPr>
                <w:b/>
                <w:color w:val="FFFFFF"/>
              </w:rPr>
            </w:pPr>
            <w:r w:rsidRPr="00C77B29">
              <w:rPr>
                <w:b/>
                <w:color w:val="FFFFFF"/>
              </w:rPr>
              <w:t>Opis zadania</w:t>
            </w:r>
          </w:p>
        </w:tc>
      </w:tr>
      <w:tr w:rsidR="00292FEB" w:rsidRPr="00C77B29" w14:paraId="2BB05492" w14:textId="77777777" w:rsidTr="00292FEB">
        <w:tc>
          <w:tcPr>
            <w:tcW w:w="562" w:type="dxa"/>
            <w:shd w:val="clear" w:color="auto" w:fill="FFFFFF"/>
            <w:vAlign w:val="center"/>
          </w:tcPr>
          <w:p w14:paraId="12F16F3F" w14:textId="77777777" w:rsidR="00292FEB" w:rsidRPr="00C77B29" w:rsidRDefault="00292FEB" w:rsidP="008279B2">
            <w:pPr>
              <w:spacing w:line="276" w:lineRule="auto"/>
              <w:jc w:val="center"/>
              <w:rPr>
                <w:rFonts w:cs="Calibri Light"/>
                <w:b/>
                <w:bCs/>
                <w:sz w:val="19"/>
                <w:szCs w:val="19"/>
              </w:rPr>
            </w:pPr>
            <w:r w:rsidRPr="00C77B29">
              <w:rPr>
                <w:rFonts w:cs="Calibri Light"/>
                <w:b/>
                <w:bCs/>
                <w:sz w:val="19"/>
                <w:szCs w:val="19"/>
              </w:rPr>
              <w:t>1</w:t>
            </w:r>
          </w:p>
        </w:tc>
        <w:tc>
          <w:tcPr>
            <w:tcW w:w="9065" w:type="dxa"/>
            <w:vAlign w:val="center"/>
          </w:tcPr>
          <w:p w14:paraId="53457BEF" w14:textId="0D1F67B5" w:rsidR="00292FEB" w:rsidRPr="00C77B29" w:rsidRDefault="00292FEB" w:rsidP="008279B2">
            <w:pPr>
              <w:spacing w:line="240" w:lineRule="auto"/>
              <w:rPr>
                <w:sz w:val="18"/>
                <w:szCs w:val="20"/>
              </w:rPr>
            </w:pPr>
            <w:r w:rsidRPr="00C77B29">
              <w:rPr>
                <w:sz w:val="18"/>
                <w:szCs w:val="20"/>
              </w:rPr>
              <w:t>Zastosowanie energooszczędnych źródeł oświetlenia ulic (lampy LED-owe) W perspektywie kolejnych lat możliwa jest zastosowanie energooszczędnych źródeł oświetlenia ulic poprzez zastosowanie lamp LED-owych. Doprowadzi to do obniżenia zużycia energii i zmniejszenia emisji CO</w:t>
            </w:r>
            <w:r w:rsidRPr="00C77B29">
              <w:rPr>
                <w:sz w:val="18"/>
                <w:szCs w:val="20"/>
                <w:vertAlign w:val="subscript"/>
              </w:rPr>
              <w:t>2</w:t>
            </w:r>
            <w:r w:rsidRPr="00C77B29">
              <w:rPr>
                <w:sz w:val="18"/>
                <w:szCs w:val="20"/>
              </w:rPr>
              <w:t>. Podobnie jak zastosowanie inteligentnego systemu sterowania oświetleniem ulicznym, działanie to ma charakter fakultatywny. – w ramach zadania wykonano inwestycje polegające na montażu oświetlenia energooszczędnego za kwotę ponad 1,997 mln zł.</w:t>
            </w:r>
          </w:p>
        </w:tc>
      </w:tr>
      <w:tr w:rsidR="00292FEB" w:rsidRPr="00C77B29" w14:paraId="75847E21" w14:textId="77777777" w:rsidTr="008279B2">
        <w:tc>
          <w:tcPr>
            <w:tcW w:w="562" w:type="dxa"/>
            <w:shd w:val="clear" w:color="auto" w:fill="F2F2F2" w:themeFill="background1" w:themeFillShade="F2"/>
            <w:vAlign w:val="center"/>
          </w:tcPr>
          <w:p w14:paraId="26A9293A" w14:textId="77777777" w:rsidR="00292FEB" w:rsidRPr="00C77B29" w:rsidRDefault="00292FEB" w:rsidP="008279B2">
            <w:pPr>
              <w:spacing w:line="276" w:lineRule="auto"/>
              <w:jc w:val="center"/>
              <w:rPr>
                <w:rFonts w:cs="Calibri Light"/>
                <w:b/>
                <w:bCs/>
                <w:sz w:val="19"/>
                <w:szCs w:val="19"/>
              </w:rPr>
            </w:pPr>
            <w:r w:rsidRPr="00C77B29">
              <w:rPr>
                <w:rFonts w:cs="Calibri Light"/>
                <w:b/>
                <w:bCs/>
                <w:sz w:val="19"/>
                <w:szCs w:val="19"/>
              </w:rPr>
              <w:t>2</w:t>
            </w:r>
          </w:p>
        </w:tc>
        <w:tc>
          <w:tcPr>
            <w:tcW w:w="9065" w:type="dxa"/>
            <w:shd w:val="clear" w:color="auto" w:fill="F2F2F2" w:themeFill="background1" w:themeFillShade="F2"/>
          </w:tcPr>
          <w:p w14:paraId="429F54C9" w14:textId="03D227D4" w:rsidR="00292FEB" w:rsidRPr="00C77B29" w:rsidRDefault="00292FEB" w:rsidP="008279B2">
            <w:pPr>
              <w:spacing w:line="240" w:lineRule="auto"/>
              <w:rPr>
                <w:sz w:val="18"/>
                <w:szCs w:val="20"/>
              </w:rPr>
            </w:pPr>
            <w:r w:rsidRPr="00C77B29">
              <w:rPr>
                <w:sz w:val="18"/>
                <w:szCs w:val="20"/>
              </w:rPr>
              <w:t xml:space="preserve">Pozyskanie przez Gminę dotacji z WFOŚiGW w wysokości 230 711,25 zł w ramach Programu „Poprawa jakości powietrza na terenie województwa mazowieckiego- ograniczenie emisji zanieczyszczeń poprzez modernizacje kotłowni” </w:t>
            </w:r>
            <w:r w:rsidR="00C43D1B" w:rsidRPr="00C77B29">
              <w:rPr>
                <w:sz w:val="18"/>
                <w:szCs w:val="20"/>
              </w:rPr>
              <w:br/>
            </w:r>
            <w:r w:rsidRPr="00C77B29">
              <w:rPr>
                <w:sz w:val="18"/>
                <w:szCs w:val="20"/>
              </w:rPr>
              <w:t xml:space="preserve">NrProgramu 2017-OA-8, na wymianę 90 sztuk kotłów węglowych i starych pieców gazowych </w:t>
            </w:r>
            <w:r w:rsidR="008279B2" w:rsidRPr="00C77B29">
              <w:rPr>
                <w:sz w:val="18"/>
                <w:szCs w:val="20"/>
              </w:rPr>
              <w:br/>
            </w:r>
            <w:r w:rsidRPr="00C77B29">
              <w:rPr>
                <w:sz w:val="18"/>
                <w:szCs w:val="20"/>
              </w:rPr>
              <w:t>na nowoczesne piece gazowe. Koszt zadania 307 125,00 zł., dotacja w wys. 230 711,25 zł.</w:t>
            </w:r>
          </w:p>
        </w:tc>
      </w:tr>
      <w:tr w:rsidR="00292FEB" w:rsidRPr="00C77B29" w14:paraId="14B7BF4B" w14:textId="77777777" w:rsidTr="00292FEB">
        <w:tc>
          <w:tcPr>
            <w:tcW w:w="562" w:type="dxa"/>
            <w:shd w:val="clear" w:color="auto" w:fill="FFFFFF"/>
            <w:vAlign w:val="center"/>
          </w:tcPr>
          <w:p w14:paraId="76E7B364" w14:textId="77777777" w:rsidR="00292FEB" w:rsidRPr="00C77B29" w:rsidRDefault="00292FEB" w:rsidP="008279B2">
            <w:pPr>
              <w:spacing w:line="276" w:lineRule="auto"/>
              <w:jc w:val="center"/>
              <w:rPr>
                <w:rFonts w:cs="Calibri Light"/>
                <w:b/>
                <w:bCs/>
                <w:sz w:val="19"/>
                <w:szCs w:val="19"/>
              </w:rPr>
            </w:pPr>
            <w:r w:rsidRPr="00C77B29">
              <w:rPr>
                <w:rFonts w:cs="Calibri Light"/>
                <w:b/>
                <w:bCs/>
                <w:sz w:val="19"/>
                <w:szCs w:val="19"/>
              </w:rPr>
              <w:t>3</w:t>
            </w:r>
          </w:p>
        </w:tc>
        <w:tc>
          <w:tcPr>
            <w:tcW w:w="9065" w:type="dxa"/>
          </w:tcPr>
          <w:p w14:paraId="31DA09D3" w14:textId="2D6A3F52" w:rsidR="00292FEB" w:rsidRPr="00C77B29" w:rsidRDefault="00292FEB" w:rsidP="008279B2">
            <w:pPr>
              <w:spacing w:line="240" w:lineRule="auto"/>
              <w:rPr>
                <w:sz w:val="18"/>
                <w:szCs w:val="20"/>
              </w:rPr>
            </w:pPr>
            <w:r w:rsidRPr="00C77B29">
              <w:rPr>
                <w:sz w:val="18"/>
                <w:szCs w:val="20"/>
              </w:rPr>
              <w:t xml:space="preserve">Przystąpienie do realizacji Projekt pn. „Wymiana urządzeń grzewczych w Gminie Lesznowola” dofinansowanego </w:t>
            </w:r>
            <w:r w:rsidR="004F43E4" w:rsidRPr="00C77B29">
              <w:rPr>
                <w:sz w:val="18"/>
                <w:szCs w:val="20"/>
              </w:rPr>
              <w:br/>
            </w:r>
            <w:r w:rsidRPr="00C77B29">
              <w:rPr>
                <w:sz w:val="18"/>
                <w:szCs w:val="20"/>
              </w:rPr>
              <w:t>ze środków Unii Europejskiej w ramach Regionalnego Programu Operacyjnego Województwa Mazowieckiego. Wartość projektu wynosi ok. 1,5 mln zł, wysokość dofinansowania ze środków UE – ok. 1,1 mln zł. Projekt ma charakter parasolowy – realizowany jest za pośrednictwem Gminy Lesznowola. Odbiorcami końcowymi Projektu jest 47-miu Mieszkańców</w:t>
            </w:r>
            <w:r w:rsidR="00941BD2" w:rsidRPr="00C77B29">
              <w:rPr>
                <w:sz w:val="18"/>
                <w:szCs w:val="20"/>
              </w:rPr>
              <w:t xml:space="preserve"> G</w:t>
            </w:r>
            <w:r w:rsidRPr="00C77B29">
              <w:rPr>
                <w:sz w:val="18"/>
                <w:szCs w:val="20"/>
              </w:rPr>
              <w:t xml:space="preserve">miny, którzy dotychczas ogrzewali swoje nieruchomości piecami węglowymi. Celem Projektu jest poprawa jakości powietrza na terenie Gminy Lesznowola poprzez zmniejszenie emisji zanieczyszczeń oraz gazów cieplarnianych pochodzących z gospodarstw domowych. </w:t>
            </w:r>
          </w:p>
        </w:tc>
      </w:tr>
      <w:tr w:rsidR="00292FEB" w:rsidRPr="00C77B29" w14:paraId="2FCFE3EE" w14:textId="77777777" w:rsidTr="008279B2">
        <w:tc>
          <w:tcPr>
            <w:tcW w:w="562" w:type="dxa"/>
            <w:shd w:val="clear" w:color="auto" w:fill="F2F2F2" w:themeFill="background1" w:themeFillShade="F2"/>
            <w:vAlign w:val="center"/>
          </w:tcPr>
          <w:p w14:paraId="68325957" w14:textId="77777777" w:rsidR="00292FEB" w:rsidRPr="00C77B29" w:rsidRDefault="00292FEB" w:rsidP="008279B2">
            <w:pPr>
              <w:spacing w:line="276" w:lineRule="auto"/>
              <w:jc w:val="center"/>
              <w:rPr>
                <w:rFonts w:cs="Calibri Light"/>
                <w:b/>
                <w:bCs/>
                <w:sz w:val="19"/>
                <w:szCs w:val="19"/>
              </w:rPr>
            </w:pPr>
            <w:r w:rsidRPr="00C77B29">
              <w:rPr>
                <w:rFonts w:cs="Calibri Light"/>
                <w:b/>
                <w:bCs/>
                <w:sz w:val="19"/>
                <w:szCs w:val="19"/>
              </w:rPr>
              <w:t>4</w:t>
            </w:r>
          </w:p>
        </w:tc>
        <w:tc>
          <w:tcPr>
            <w:tcW w:w="9065" w:type="dxa"/>
            <w:shd w:val="clear" w:color="auto" w:fill="F2F2F2" w:themeFill="background1" w:themeFillShade="F2"/>
          </w:tcPr>
          <w:p w14:paraId="6E9A482D" w14:textId="77777777" w:rsidR="00292FEB" w:rsidRPr="00C77B29" w:rsidRDefault="00292FEB" w:rsidP="008279B2">
            <w:pPr>
              <w:spacing w:line="240" w:lineRule="auto"/>
              <w:rPr>
                <w:sz w:val="18"/>
                <w:szCs w:val="20"/>
              </w:rPr>
            </w:pPr>
            <w:r w:rsidRPr="00C77B29">
              <w:rPr>
                <w:sz w:val="18"/>
                <w:szCs w:val="20"/>
              </w:rPr>
              <w:t>Prowadzenie proaktywnej polityki informowania Mieszkańców o możliwościach wymiany źródeł ciepła. Przykładem jest spotkanie z dnia 14 września 2018 roku w Urzędzie Gminy Lesznowola odbyło się spotkanie poświęcone Programowi CZYSTE POWIETRZE, który ma na celu poprawę efektywności energetycznej oraz zmniejszenie emisji pyłów i innych zanieczyszczeń. Spotkanie było dedykowane właścicielom domów jednorodzinnych, którzy planują inwestycje proekologiczne i chcieliby uzyskać na nie dofinansowanie. W trakcie spotkania przybliżono Mieszkańcom zasady programu i zachęcono do składania wniosków do WFOSiGW w Warszawie.</w:t>
            </w:r>
          </w:p>
        </w:tc>
      </w:tr>
      <w:tr w:rsidR="00292FEB" w:rsidRPr="00C77B29" w14:paraId="6022ED41" w14:textId="77777777" w:rsidTr="00292FEB">
        <w:tc>
          <w:tcPr>
            <w:tcW w:w="562" w:type="dxa"/>
            <w:shd w:val="clear" w:color="auto" w:fill="FFFFFF"/>
            <w:vAlign w:val="center"/>
          </w:tcPr>
          <w:p w14:paraId="5567E56B" w14:textId="77777777" w:rsidR="00292FEB" w:rsidRPr="00C77B29" w:rsidRDefault="00292FEB" w:rsidP="008279B2">
            <w:pPr>
              <w:spacing w:line="276" w:lineRule="auto"/>
              <w:jc w:val="center"/>
              <w:rPr>
                <w:rFonts w:cs="Calibri Light"/>
                <w:b/>
                <w:bCs/>
                <w:sz w:val="19"/>
                <w:szCs w:val="19"/>
              </w:rPr>
            </w:pPr>
            <w:r w:rsidRPr="00C77B29">
              <w:rPr>
                <w:rFonts w:cs="Calibri Light"/>
                <w:b/>
                <w:bCs/>
                <w:sz w:val="19"/>
                <w:szCs w:val="19"/>
              </w:rPr>
              <w:t>5</w:t>
            </w:r>
          </w:p>
        </w:tc>
        <w:tc>
          <w:tcPr>
            <w:tcW w:w="9065" w:type="dxa"/>
          </w:tcPr>
          <w:p w14:paraId="0DD93069" w14:textId="4F7DABC7" w:rsidR="00292FEB" w:rsidRPr="00C77B29" w:rsidRDefault="00292FEB" w:rsidP="008279B2">
            <w:pPr>
              <w:spacing w:line="240" w:lineRule="auto"/>
              <w:rPr>
                <w:sz w:val="18"/>
                <w:szCs w:val="20"/>
              </w:rPr>
            </w:pPr>
            <w:r w:rsidRPr="00C77B29">
              <w:rPr>
                <w:sz w:val="18"/>
                <w:szCs w:val="20"/>
              </w:rPr>
              <w:t xml:space="preserve">Realizacja projektów polegających na zwiększeniu powierzchni terenów zielonych – nowych nasadzeniach drzew </w:t>
            </w:r>
            <w:r w:rsidR="004F43E4" w:rsidRPr="00C77B29">
              <w:rPr>
                <w:sz w:val="18"/>
                <w:szCs w:val="20"/>
              </w:rPr>
              <w:br/>
            </w:r>
            <w:r w:rsidRPr="00C77B29">
              <w:rPr>
                <w:sz w:val="18"/>
                <w:szCs w:val="20"/>
              </w:rPr>
              <w:t>i krzewów na terenach wokół inwestycji gminnych – oczyszczalni ścieków, szkół, na terenach zielonych każdego sołectwa w Gminie. Gmina była także współorganizatorem szkoleń z zakresu utrzymania i kształtowania zadrzewień. Służby gminne w ciągu ostatnich 5 lat dokonały nasadzeń drzew w ilości ok 1350 szt. i krzewów 9 300 szt. ilości te dotyczyły tylko terenów będących własnością Gminy. (szacunek nie obejmuje drzew i krzewów posadzonych przez - osoby fizyczne).</w:t>
            </w:r>
          </w:p>
        </w:tc>
      </w:tr>
      <w:tr w:rsidR="00292FEB" w:rsidRPr="00C77B29" w14:paraId="11DDD69D" w14:textId="77777777" w:rsidTr="008279B2">
        <w:tc>
          <w:tcPr>
            <w:tcW w:w="562" w:type="dxa"/>
            <w:shd w:val="clear" w:color="auto" w:fill="F2F2F2" w:themeFill="background1" w:themeFillShade="F2"/>
            <w:vAlign w:val="center"/>
          </w:tcPr>
          <w:p w14:paraId="36F4D0E6" w14:textId="77777777" w:rsidR="00292FEB" w:rsidRPr="00C77B29" w:rsidRDefault="00292FEB" w:rsidP="008279B2">
            <w:pPr>
              <w:spacing w:line="276" w:lineRule="auto"/>
              <w:jc w:val="center"/>
              <w:rPr>
                <w:rFonts w:cs="Calibri Light"/>
                <w:b/>
                <w:bCs/>
                <w:sz w:val="19"/>
                <w:szCs w:val="19"/>
              </w:rPr>
            </w:pPr>
            <w:r w:rsidRPr="00C77B29">
              <w:rPr>
                <w:rFonts w:cs="Calibri Light"/>
                <w:b/>
                <w:bCs/>
                <w:sz w:val="19"/>
                <w:szCs w:val="19"/>
              </w:rPr>
              <w:t>6</w:t>
            </w:r>
          </w:p>
        </w:tc>
        <w:tc>
          <w:tcPr>
            <w:tcW w:w="9065" w:type="dxa"/>
            <w:shd w:val="clear" w:color="auto" w:fill="F2F2F2" w:themeFill="background1" w:themeFillShade="F2"/>
          </w:tcPr>
          <w:p w14:paraId="68FECBD0" w14:textId="77777777" w:rsidR="00292FEB" w:rsidRPr="00C77B29" w:rsidRDefault="00292FEB" w:rsidP="008279B2">
            <w:pPr>
              <w:spacing w:line="240" w:lineRule="auto"/>
              <w:rPr>
                <w:sz w:val="18"/>
                <w:szCs w:val="20"/>
              </w:rPr>
            </w:pPr>
            <w:r w:rsidRPr="00C77B29">
              <w:rPr>
                <w:sz w:val="18"/>
                <w:szCs w:val="20"/>
              </w:rPr>
              <w:t xml:space="preserve">Prowadzenie działań ograniczających emisję liniową (komunikacyjną) - czyszczenie ulic </w:t>
            </w:r>
            <w:r w:rsidRPr="00C77B29">
              <w:rPr>
                <w:sz w:val="18"/>
                <w:szCs w:val="20"/>
              </w:rPr>
              <w:br/>
              <w:t>na mokro w okresie wiosenno–jesiennym, szczególnie w okresie bezdeszczowym, ponadto pracownicy wykonują działania przy pomocy ręcznych narzędzi do zamiatania, eliminują kurz i zapylenie.</w:t>
            </w:r>
          </w:p>
        </w:tc>
      </w:tr>
      <w:tr w:rsidR="00292FEB" w:rsidRPr="00C77B29" w14:paraId="4747AAE2" w14:textId="77777777" w:rsidTr="00292FEB">
        <w:tc>
          <w:tcPr>
            <w:tcW w:w="562" w:type="dxa"/>
            <w:shd w:val="clear" w:color="auto" w:fill="FFFFFF"/>
            <w:vAlign w:val="center"/>
          </w:tcPr>
          <w:p w14:paraId="067EF5AB" w14:textId="77777777" w:rsidR="00292FEB" w:rsidRPr="00C77B29" w:rsidRDefault="00292FEB" w:rsidP="008279B2">
            <w:pPr>
              <w:spacing w:line="276" w:lineRule="auto"/>
              <w:jc w:val="center"/>
              <w:rPr>
                <w:rFonts w:cs="Calibri Light"/>
                <w:b/>
                <w:bCs/>
                <w:sz w:val="19"/>
                <w:szCs w:val="19"/>
              </w:rPr>
            </w:pPr>
            <w:r w:rsidRPr="00C77B29">
              <w:rPr>
                <w:rFonts w:cs="Calibri Light"/>
                <w:b/>
                <w:bCs/>
                <w:sz w:val="19"/>
                <w:szCs w:val="19"/>
              </w:rPr>
              <w:t>7</w:t>
            </w:r>
          </w:p>
        </w:tc>
        <w:tc>
          <w:tcPr>
            <w:tcW w:w="9065" w:type="dxa"/>
          </w:tcPr>
          <w:p w14:paraId="4FA3502D" w14:textId="5351D489" w:rsidR="00292FEB" w:rsidRPr="00C77B29" w:rsidRDefault="00292FEB" w:rsidP="008279B2">
            <w:pPr>
              <w:spacing w:line="240" w:lineRule="auto"/>
              <w:rPr>
                <w:sz w:val="18"/>
                <w:szCs w:val="20"/>
              </w:rPr>
            </w:pPr>
            <w:r w:rsidRPr="00C77B29">
              <w:rPr>
                <w:sz w:val="18"/>
                <w:szCs w:val="20"/>
              </w:rPr>
              <w:t xml:space="preserve">Prowadzenie działań edukacyjno–promocyjnych, np. w marcu 2018 roku odbył się „Konkurs i olimpiada szkolna </w:t>
            </w:r>
            <w:r w:rsidR="008279B2" w:rsidRPr="00C77B29">
              <w:rPr>
                <w:sz w:val="18"/>
                <w:szCs w:val="20"/>
              </w:rPr>
              <w:br/>
            </w:r>
            <w:r w:rsidRPr="00C77B29">
              <w:rPr>
                <w:sz w:val="18"/>
                <w:szCs w:val="20"/>
              </w:rPr>
              <w:t>w Lesznowoli na temat wiedzy o środowisku!” dotyczący segregacji odpadów, ochrony przyrody, niskiej emisji, odnawialnych źródeł energii oraz ich wpływ na ochronę środowiska.</w:t>
            </w:r>
          </w:p>
        </w:tc>
      </w:tr>
      <w:tr w:rsidR="00292FEB" w:rsidRPr="00C77B29" w14:paraId="0C444BD7" w14:textId="77777777" w:rsidTr="008279B2">
        <w:tc>
          <w:tcPr>
            <w:tcW w:w="562" w:type="dxa"/>
            <w:shd w:val="clear" w:color="auto" w:fill="F2F2F2" w:themeFill="background1" w:themeFillShade="F2"/>
            <w:vAlign w:val="center"/>
          </w:tcPr>
          <w:p w14:paraId="23738675" w14:textId="77777777" w:rsidR="00292FEB" w:rsidRPr="00C77B29" w:rsidRDefault="00292FEB" w:rsidP="008279B2">
            <w:pPr>
              <w:spacing w:line="276" w:lineRule="auto"/>
              <w:jc w:val="center"/>
              <w:rPr>
                <w:rFonts w:cs="Calibri Light"/>
                <w:b/>
                <w:bCs/>
                <w:sz w:val="19"/>
                <w:szCs w:val="19"/>
              </w:rPr>
            </w:pPr>
            <w:r w:rsidRPr="00C77B29">
              <w:rPr>
                <w:rFonts w:cs="Calibri Light"/>
                <w:b/>
                <w:bCs/>
                <w:sz w:val="19"/>
                <w:szCs w:val="19"/>
              </w:rPr>
              <w:t>8</w:t>
            </w:r>
          </w:p>
        </w:tc>
        <w:tc>
          <w:tcPr>
            <w:tcW w:w="9065" w:type="dxa"/>
            <w:shd w:val="clear" w:color="auto" w:fill="F2F2F2" w:themeFill="background1" w:themeFillShade="F2"/>
          </w:tcPr>
          <w:p w14:paraId="21F9EEA1" w14:textId="6EF3392B" w:rsidR="00292FEB" w:rsidRPr="00C77B29" w:rsidRDefault="00292FEB" w:rsidP="008279B2">
            <w:pPr>
              <w:spacing w:line="240" w:lineRule="auto"/>
              <w:rPr>
                <w:sz w:val="18"/>
                <w:szCs w:val="20"/>
              </w:rPr>
            </w:pPr>
            <w:r w:rsidRPr="00C77B29">
              <w:rPr>
                <w:sz w:val="18"/>
                <w:szCs w:val="20"/>
              </w:rPr>
              <w:t xml:space="preserve">Wsparcie </w:t>
            </w:r>
            <w:r w:rsidR="008279B2" w:rsidRPr="00C77B29">
              <w:rPr>
                <w:sz w:val="18"/>
                <w:szCs w:val="20"/>
              </w:rPr>
              <w:t>M</w:t>
            </w:r>
            <w:r w:rsidRPr="00C77B29">
              <w:rPr>
                <w:sz w:val="18"/>
                <w:szCs w:val="20"/>
              </w:rPr>
              <w:t xml:space="preserve">ieszkańców w zarzadzaniu odbiorem odpadów. W 2019 roku uruchomiony został spersonalizowany portal komunalny https://odpadykomunalne.lesznowola.pl, ułatwiający </w:t>
            </w:r>
            <w:r w:rsidR="008279B2" w:rsidRPr="00C77B29">
              <w:rPr>
                <w:sz w:val="18"/>
                <w:szCs w:val="20"/>
              </w:rPr>
              <w:t>M</w:t>
            </w:r>
            <w:r w:rsidRPr="00C77B29">
              <w:rPr>
                <w:sz w:val="18"/>
                <w:szCs w:val="20"/>
              </w:rPr>
              <w:t xml:space="preserve">ieszkańcom m.in. kontrolę </w:t>
            </w:r>
            <w:r w:rsidR="008279B2" w:rsidRPr="00C77B29">
              <w:rPr>
                <w:sz w:val="18"/>
                <w:szCs w:val="20"/>
              </w:rPr>
              <w:br/>
            </w:r>
            <w:r w:rsidRPr="00C77B29">
              <w:rPr>
                <w:sz w:val="18"/>
                <w:szCs w:val="20"/>
              </w:rPr>
              <w:t>nad wydatkami związanymi z gospodarowaniem odpadami. W 2019 roku udostępniono także aplikację mobilną Evenio, oferującą m.in. funkcję kalendarza odbioru odpadów oraz zgłaszania reklamacji z zakresu odpadów komunalnych.</w:t>
            </w:r>
          </w:p>
        </w:tc>
      </w:tr>
      <w:tr w:rsidR="00285821" w:rsidRPr="00C77B29" w14:paraId="33459CF1" w14:textId="77777777" w:rsidTr="00285821">
        <w:tc>
          <w:tcPr>
            <w:tcW w:w="562" w:type="dxa"/>
            <w:shd w:val="clear" w:color="auto" w:fill="auto"/>
            <w:vAlign w:val="center"/>
          </w:tcPr>
          <w:p w14:paraId="256C1BE0" w14:textId="5049CF31" w:rsidR="00285821" w:rsidRPr="00C77B29" w:rsidRDefault="00285821" w:rsidP="008279B2">
            <w:pPr>
              <w:spacing w:line="276" w:lineRule="auto"/>
              <w:jc w:val="center"/>
              <w:rPr>
                <w:rFonts w:cs="Calibri Light"/>
                <w:b/>
                <w:bCs/>
                <w:sz w:val="19"/>
                <w:szCs w:val="19"/>
              </w:rPr>
            </w:pPr>
            <w:r w:rsidRPr="00C77B29">
              <w:rPr>
                <w:rFonts w:cs="Calibri Light"/>
                <w:b/>
                <w:bCs/>
                <w:sz w:val="19"/>
                <w:szCs w:val="19"/>
              </w:rPr>
              <w:t>9</w:t>
            </w:r>
          </w:p>
        </w:tc>
        <w:tc>
          <w:tcPr>
            <w:tcW w:w="9065" w:type="dxa"/>
            <w:shd w:val="clear" w:color="auto" w:fill="auto"/>
          </w:tcPr>
          <w:p w14:paraId="3F762A68" w14:textId="3A9E5A86" w:rsidR="00285821" w:rsidRPr="00C77B29" w:rsidRDefault="00285821" w:rsidP="008279B2">
            <w:pPr>
              <w:spacing w:line="240" w:lineRule="auto"/>
              <w:rPr>
                <w:sz w:val="18"/>
                <w:szCs w:val="20"/>
              </w:rPr>
            </w:pPr>
            <w:r w:rsidRPr="00C77B29">
              <w:rPr>
                <w:sz w:val="18"/>
                <w:szCs w:val="20"/>
              </w:rPr>
              <w:t xml:space="preserve">Wykonanie robót w zakresie modernizacji linii Piaseczno-Dąbrówka na odcinku od stacji 02-0896 do stacji 02-0543 </w:t>
            </w:r>
            <w:r w:rsidRPr="00C77B29">
              <w:rPr>
                <w:sz w:val="18"/>
                <w:szCs w:val="20"/>
              </w:rPr>
              <w:br/>
              <w:t>w miejscowości Mysiadło ul. Topolowa, Kwiatowa, gm. Lesznowola”.  Wykonanie: rok 2020.</w:t>
            </w:r>
          </w:p>
        </w:tc>
      </w:tr>
    </w:tbl>
    <w:p w14:paraId="219CA2FB" w14:textId="7A736A1A" w:rsidR="004F43E4" w:rsidRPr="00C77B29" w:rsidRDefault="00D93E76" w:rsidP="004F43E4">
      <w:pPr>
        <w:pStyle w:val="Spisilustracji"/>
      </w:pPr>
      <w:bookmarkStart w:id="66" w:name="_Toc51837075"/>
      <w:r w:rsidRPr="00C77B29">
        <w:t xml:space="preserve">Tabela </w:t>
      </w:r>
      <w:r w:rsidR="004E0179">
        <w:rPr>
          <w:noProof/>
        </w:rPr>
        <w:fldChar w:fldCharType="begin"/>
      </w:r>
      <w:r w:rsidR="004E0179">
        <w:rPr>
          <w:noProof/>
        </w:rPr>
        <w:instrText xml:space="preserve"> SEQ Tabela \* ARABIC </w:instrText>
      </w:r>
      <w:r w:rsidR="004E0179">
        <w:rPr>
          <w:noProof/>
        </w:rPr>
        <w:fldChar w:fldCharType="separate"/>
      </w:r>
      <w:r w:rsidR="004E0179">
        <w:rPr>
          <w:noProof/>
        </w:rPr>
        <w:t>9</w:t>
      </w:r>
      <w:r w:rsidR="004E0179">
        <w:rPr>
          <w:noProof/>
        </w:rPr>
        <w:fldChar w:fldCharType="end"/>
      </w:r>
      <w:r w:rsidRPr="00C77B29">
        <w:t>. Działania fakultatywne zrealizowane</w:t>
      </w:r>
      <w:r w:rsidR="00E86B26" w:rsidRPr="00C77B29">
        <w:t xml:space="preserve"> przez Gminę Lesznowola</w:t>
      </w:r>
      <w:r w:rsidRPr="00C77B29">
        <w:t xml:space="preserve"> w latach 2015-20</w:t>
      </w:r>
      <w:r w:rsidR="00285821" w:rsidRPr="00C77B29">
        <w:t>20</w:t>
      </w:r>
      <w:bookmarkEnd w:id="66"/>
      <w:r w:rsidR="004F43E4" w:rsidRPr="00C77B29">
        <w:t xml:space="preserve">                                                       </w:t>
      </w:r>
    </w:p>
    <w:p w14:paraId="709B6541" w14:textId="368FEDB9" w:rsidR="004F43E4" w:rsidRPr="00C77B29" w:rsidRDefault="004F43E4" w:rsidP="00133A39">
      <w:pPr>
        <w:pStyle w:val="rdo"/>
        <w:rPr>
          <w:i w:val="0"/>
          <w:iCs/>
        </w:rPr>
      </w:pPr>
      <w:r w:rsidRPr="00C77B29">
        <w:rPr>
          <w:i w:val="0"/>
          <w:iCs/>
        </w:rPr>
        <w:t xml:space="preserve">Źródło: </w:t>
      </w:r>
      <w:r w:rsidR="002E5DBF" w:rsidRPr="00C77B29">
        <w:rPr>
          <w:i w:val="0"/>
          <w:iCs/>
        </w:rPr>
        <w:t>D</w:t>
      </w:r>
      <w:r w:rsidRPr="00C77B29">
        <w:rPr>
          <w:i w:val="0"/>
          <w:iCs/>
        </w:rPr>
        <w:t>ane z Urzędu Gminy Lesznowola</w:t>
      </w:r>
      <w:r w:rsidR="002E5DBF" w:rsidRPr="00C77B29">
        <w:rPr>
          <w:i w:val="0"/>
          <w:iCs/>
        </w:rPr>
        <w:t>.</w:t>
      </w:r>
    </w:p>
    <w:p w14:paraId="09580E38" w14:textId="34DAA2E8" w:rsidR="00DB26D3" w:rsidRPr="00C77B29" w:rsidRDefault="00DB26D3" w:rsidP="00F0661D">
      <w:pPr>
        <w:widowControl w:val="0"/>
        <w:autoSpaceDE w:val="0"/>
        <w:autoSpaceDN w:val="0"/>
        <w:adjustRightInd w:val="0"/>
        <w:spacing w:line="240" w:lineRule="auto"/>
      </w:pPr>
    </w:p>
    <w:p w14:paraId="3EFCE22D" w14:textId="5331E432" w:rsidR="00A54C6A" w:rsidRPr="00C77B29" w:rsidRDefault="00DB26D3" w:rsidP="00527332">
      <w:pPr>
        <w:spacing w:after="0" w:line="240" w:lineRule="auto"/>
        <w:jc w:val="left"/>
        <w:rPr>
          <w:bdr w:val="none" w:sz="0" w:space="0" w:color="auto" w:frame="1"/>
          <w:shd w:val="clear" w:color="auto" w:fill="FFFFFF"/>
        </w:rPr>
      </w:pPr>
      <w:r w:rsidRPr="00C77B29">
        <w:br w:type="page"/>
      </w:r>
      <w:r w:rsidR="003F1324" w:rsidRPr="00C77B29">
        <w:rPr>
          <w:bdr w:val="none" w:sz="0" w:space="0" w:color="auto" w:frame="1"/>
          <w:shd w:val="clear" w:color="auto" w:fill="FFFFFF"/>
        </w:rPr>
        <w:lastRenderedPageBreak/>
        <w:t xml:space="preserve"> </w:t>
      </w:r>
      <w:bookmarkStart w:id="67" w:name="_Toc466537840"/>
      <w:bookmarkStart w:id="68" w:name="_Toc465599888"/>
      <w:bookmarkStart w:id="69" w:name="_Toc464671449"/>
      <w:bookmarkStart w:id="70" w:name="_Toc469763791"/>
      <w:bookmarkStart w:id="71" w:name="_Toc469779059"/>
      <w:r w:rsidR="00A54C6A" w:rsidRPr="00C77B29">
        <w:rPr>
          <w:bdr w:val="none" w:sz="0" w:space="0" w:color="auto" w:frame="1"/>
          <w:shd w:val="clear" w:color="auto" w:fill="FFFFFF"/>
        </w:rPr>
        <w:t xml:space="preserve"> </w:t>
      </w:r>
    </w:p>
    <w:p w14:paraId="067D9F02" w14:textId="1D751C90" w:rsidR="00A54C6A" w:rsidRPr="00C77B29" w:rsidRDefault="00DB26D3" w:rsidP="00A54C6A">
      <w:pPr>
        <w:spacing w:line="256" w:lineRule="auto"/>
        <w:rPr>
          <w:rFonts w:cs="Calibri"/>
          <w:b/>
          <w:color w:val="000000"/>
          <w:bdr w:val="none" w:sz="0" w:space="0" w:color="auto" w:frame="1"/>
          <w:shd w:val="clear" w:color="auto" w:fill="FFFFFF"/>
        </w:rPr>
      </w:pPr>
      <w:r w:rsidRPr="00C77B29">
        <w:rPr>
          <w:rFonts w:cs="Calibri"/>
          <w:bCs/>
          <w:noProof/>
          <w:color w:val="000000"/>
          <w:bdr w:val="none" w:sz="0" w:space="0" w:color="auto" w:frame="1"/>
          <w:shd w:val="clear" w:color="auto" w:fill="FFFFFF"/>
          <w:lang w:eastAsia="pl-PL"/>
        </w:rPr>
        <w:drawing>
          <wp:anchor distT="0" distB="0" distL="114300" distR="114300" simplePos="0" relativeHeight="251726336" behindDoc="0" locked="0" layoutInCell="1" allowOverlap="1" wp14:anchorId="5679008D" wp14:editId="5F0183B9">
            <wp:simplePos x="0" y="0"/>
            <wp:positionH relativeFrom="column">
              <wp:posOffset>-922020</wp:posOffset>
            </wp:positionH>
            <wp:positionV relativeFrom="paragraph">
              <wp:posOffset>1001061</wp:posOffset>
            </wp:positionV>
            <wp:extent cx="7558746" cy="10683875"/>
            <wp:effectExtent l="0" t="0" r="0" b="0"/>
            <wp:wrapNone/>
            <wp:docPr id="63" name="Obraz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Obraz 63"/>
                    <pic:cNvPicPr>
                      <a:picLocks noChangeAspect="1"/>
                    </pic:cNvPicPr>
                  </pic:nvPicPr>
                  <pic:blipFill>
                    <a:blip r:embed="rId27"/>
                    <a:stretch>
                      <a:fillRect/>
                    </a:stretch>
                  </pic:blipFill>
                  <pic:spPr bwMode="auto">
                    <a:xfrm>
                      <a:off x="0" y="0"/>
                      <a:ext cx="7558746" cy="1068387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A54C6A" w:rsidRPr="00C77B29">
        <w:rPr>
          <w:rFonts w:cs="Calibri"/>
          <w:bCs/>
          <w:noProof/>
          <w:color w:val="000000"/>
          <w:bdr w:val="none" w:sz="0" w:space="0" w:color="auto" w:frame="1"/>
          <w:shd w:val="clear" w:color="auto" w:fill="FFFFFF"/>
          <w:lang w:eastAsia="pl-PL"/>
        </w:rPr>
        <mc:AlternateContent>
          <mc:Choice Requires="wps">
            <w:drawing>
              <wp:anchor distT="0" distB="0" distL="114300" distR="114300" simplePos="0" relativeHeight="251727360" behindDoc="0" locked="0" layoutInCell="1" allowOverlap="1" wp14:anchorId="3CCCB96C" wp14:editId="14F24379">
                <wp:simplePos x="0" y="0"/>
                <wp:positionH relativeFrom="column">
                  <wp:posOffset>-226695</wp:posOffset>
                </wp:positionH>
                <wp:positionV relativeFrom="paragraph">
                  <wp:posOffset>540566</wp:posOffset>
                </wp:positionV>
                <wp:extent cx="5606715" cy="2695074"/>
                <wp:effectExtent l="0" t="0" r="0" b="0"/>
                <wp:wrapNone/>
                <wp:docPr id="60" name="Pole tekstowe 60"/>
                <wp:cNvGraphicFramePr/>
                <a:graphic xmlns:a="http://schemas.openxmlformats.org/drawingml/2006/main">
                  <a:graphicData uri="http://schemas.microsoft.com/office/word/2010/wordprocessingShape">
                    <wps:wsp>
                      <wps:cNvSpPr txBox="1"/>
                      <wps:spPr>
                        <a:xfrm>
                          <a:off x="0" y="0"/>
                          <a:ext cx="5606715" cy="2695074"/>
                        </a:xfrm>
                        <a:prstGeom prst="rect">
                          <a:avLst/>
                        </a:prstGeom>
                        <a:noFill/>
                        <a:ln w="6350">
                          <a:noFill/>
                        </a:ln>
                      </wps:spPr>
                      <wps:txbx>
                        <w:txbxContent>
                          <w:p w14:paraId="5F1FE23E" w14:textId="59CDCAA0" w:rsidR="00CA039E" w:rsidRPr="00D75EC6" w:rsidRDefault="00CA039E" w:rsidP="008561BF">
                            <w:pPr>
                              <w:spacing w:after="0" w:line="216" w:lineRule="auto"/>
                              <w:jc w:val="left"/>
                              <w:rPr>
                                <w:color w:val="7F7F7F" w:themeColor="text1" w:themeTint="80"/>
                                <w:sz w:val="56"/>
                                <w:szCs w:val="56"/>
                              </w:rPr>
                            </w:pPr>
                            <w:r w:rsidRPr="00D75EC6">
                              <w:rPr>
                                <w:color w:val="7F7F7F" w:themeColor="text1" w:themeTint="80"/>
                                <w:sz w:val="56"/>
                                <w:szCs w:val="56"/>
                              </w:rPr>
                              <w:t>Część 6</w:t>
                            </w:r>
                          </w:p>
                          <w:p w14:paraId="65375CEE" w14:textId="0B6FF24B" w:rsidR="00CA039E" w:rsidRPr="008561BF" w:rsidRDefault="00CA039E" w:rsidP="008561BF">
                            <w:pPr>
                              <w:spacing w:after="0" w:line="216" w:lineRule="auto"/>
                              <w:jc w:val="left"/>
                              <w:rPr>
                                <w:b/>
                                <w:bCs/>
                                <w:color w:val="33518F"/>
                                <w:sz w:val="56"/>
                                <w:szCs w:val="56"/>
                              </w:rPr>
                            </w:pPr>
                            <w:r w:rsidRPr="008561BF">
                              <w:rPr>
                                <w:b/>
                                <w:bCs/>
                                <w:color w:val="33518F"/>
                                <w:sz w:val="56"/>
                                <w:szCs w:val="56"/>
                              </w:rPr>
                              <w:t>Wyniki bazowej inwentaryzacji emisji CO</w:t>
                            </w:r>
                            <w:r w:rsidRPr="00D46E4D">
                              <w:rPr>
                                <w:b/>
                                <w:bCs/>
                                <w:color w:val="33518F"/>
                                <w:sz w:val="56"/>
                                <w:szCs w:val="56"/>
                                <w:vertAlign w:val="subscript"/>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CCCB96C" id="Pole tekstowe 60" o:spid="_x0000_s1034" type="#_x0000_t202" style="position:absolute;left:0;text-align:left;margin-left:-17.85pt;margin-top:42.55pt;width:441.45pt;height:212.2pt;z-index:2517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" filled="f" stroked="f" strokeweight=".5pt">
                <v:textbox>
                  <w:txbxContent>
                    <w:p w14:paraId="5F1FE23E" w14:textId="59CDCAA0" w:rsidR="00CA039E" w:rsidRPr="00D75EC6" w:rsidRDefault="00CA039E" w:rsidP="008561BF">
                      <w:pPr>
                        <w:spacing w:after="0" w:line="216" w:lineRule="auto"/>
                        <w:jc w:val="left"/>
                        <w:rPr>
                          <w:color w:val="7F7F7F" w:themeColor="text1" w:themeTint="80"/>
                          <w:sz w:val="56"/>
                          <w:szCs w:val="56"/>
                        </w:rPr>
                      </w:pPr>
                      <w:r w:rsidRPr="00D75EC6">
                        <w:rPr>
                          <w:color w:val="7F7F7F" w:themeColor="text1" w:themeTint="80"/>
                          <w:sz w:val="56"/>
                          <w:szCs w:val="56"/>
                        </w:rPr>
                        <w:t>Część 6</w:t>
                      </w:r>
                    </w:p>
                    <w:p w14:paraId="65375CEE" w14:textId="0B6FF24B" w:rsidR="00CA039E" w:rsidRPr="008561BF" w:rsidRDefault="00CA039E" w:rsidP="008561BF">
                      <w:pPr>
                        <w:spacing w:after="0" w:line="216" w:lineRule="auto"/>
                        <w:jc w:val="left"/>
                        <w:rPr>
                          <w:b/>
                          <w:bCs/>
                          <w:color w:val="33518F"/>
                          <w:sz w:val="56"/>
                          <w:szCs w:val="56"/>
                        </w:rPr>
                      </w:pPr>
                      <w:r w:rsidRPr="008561BF">
                        <w:rPr>
                          <w:b/>
                          <w:bCs/>
                          <w:color w:val="33518F"/>
                          <w:sz w:val="56"/>
                          <w:szCs w:val="56"/>
                        </w:rPr>
                        <w:t>Wyniki bazowej inwentaryzacji emisji CO</w:t>
                      </w:r>
                      <w:r w:rsidRPr="00D46E4D">
                        <w:rPr>
                          <w:b/>
                          <w:bCs/>
                          <w:color w:val="33518F"/>
                          <w:sz w:val="56"/>
                          <w:szCs w:val="56"/>
                          <w:vertAlign w:val="subscript"/>
                        </w:rPr>
                        <w:t>2</w:t>
                      </w:r>
                    </w:p>
                  </w:txbxContent>
                </v:textbox>
              </v:shape>
            </w:pict>
          </mc:Fallback>
        </mc:AlternateContent>
      </w:r>
      <w:r w:rsidR="00A54C6A" w:rsidRPr="00C77B29">
        <w:rPr>
          <w:rFonts w:cs="Calibri"/>
          <w:bCs/>
          <w:color w:val="000000"/>
          <w:bdr w:val="none" w:sz="0" w:space="0" w:color="auto" w:frame="1"/>
          <w:shd w:val="clear" w:color="auto" w:fill="FFFFFF"/>
        </w:rPr>
        <w:t xml:space="preserve"> </w:t>
      </w:r>
      <w:r w:rsidR="00A54C6A" w:rsidRPr="00C77B29">
        <w:rPr>
          <w:rFonts w:cs="Calibri"/>
          <w:bCs/>
          <w:color w:val="000000"/>
          <w:bdr w:val="none" w:sz="0" w:space="0" w:color="auto" w:frame="1"/>
          <w:shd w:val="clear" w:color="auto" w:fill="FFFFFF"/>
        </w:rPr>
        <w:br w:type="page"/>
      </w:r>
    </w:p>
    <w:p w14:paraId="2DF38D23" w14:textId="674D26E1" w:rsidR="00941C4B" w:rsidRPr="00C77B29" w:rsidRDefault="00941C4B" w:rsidP="00941C4B">
      <w:pPr>
        <w:pStyle w:val="Nagwek1"/>
        <w:rPr>
          <w:rStyle w:val="Nagwek1znak0"/>
          <w:rFonts w:ascii="Calibri" w:hAnsi="Calibri" w:cs="Calibri"/>
          <w:color w:val="33518F"/>
          <w:sz w:val="52"/>
          <w:szCs w:val="32"/>
        </w:rPr>
      </w:pPr>
      <w:bookmarkStart w:id="72" w:name="_Toc49146892"/>
      <w:bookmarkStart w:id="73" w:name="_Toc51837183"/>
      <w:bookmarkStart w:id="74" w:name="_Toc466537842"/>
      <w:bookmarkStart w:id="75" w:name="_Toc465599890"/>
      <w:bookmarkStart w:id="76" w:name="_Toc464671459"/>
      <w:bookmarkStart w:id="77" w:name="_Toc469763793"/>
      <w:bookmarkStart w:id="78" w:name="_Toc469779061"/>
      <w:bookmarkEnd w:id="67"/>
      <w:bookmarkEnd w:id="68"/>
      <w:bookmarkEnd w:id="69"/>
      <w:bookmarkEnd w:id="70"/>
      <w:bookmarkEnd w:id="71"/>
      <w:r w:rsidRPr="00C77B29">
        <w:rPr>
          <w:rStyle w:val="Nagwek1znak0"/>
          <w:rFonts w:ascii="Calibri" w:hAnsi="Calibri" w:cs="Calibri"/>
          <w:color w:val="33518F"/>
          <w:sz w:val="52"/>
          <w:szCs w:val="32"/>
        </w:rPr>
        <w:lastRenderedPageBreak/>
        <w:t xml:space="preserve">Część </w:t>
      </w:r>
      <w:r w:rsidR="00AE5803" w:rsidRPr="00C77B29">
        <w:rPr>
          <w:rStyle w:val="Nagwek1znak0"/>
          <w:rFonts w:ascii="Calibri" w:hAnsi="Calibri" w:cs="Calibri"/>
          <w:color w:val="33518F"/>
          <w:sz w:val="52"/>
          <w:szCs w:val="32"/>
        </w:rPr>
        <w:t>6</w:t>
      </w:r>
      <w:r w:rsidRPr="00C77B29">
        <w:rPr>
          <w:rStyle w:val="Nagwek1znak0"/>
          <w:rFonts w:ascii="Calibri" w:hAnsi="Calibri" w:cs="Calibri"/>
          <w:color w:val="33518F"/>
          <w:sz w:val="52"/>
          <w:szCs w:val="32"/>
        </w:rPr>
        <w:t>. Wyniki bazowej inwentaryzacji emisji CO</w:t>
      </w:r>
      <w:r w:rsidRPr="00C77B29">
        <w:rPr>
          <w:rStyle w:val="Nagwek1znak0"/>
          <w:rFonts w:ascii="Calibri" w:hAnsi="Calibri" w:cs="Calibri"/>
          <w:color w:val="33518F"/>
          <w:sz w:val="52"/>
          <w:szCs w:val="32"/>
          <w:vertAlign w:val="subscript"/>
        </w:rPr>
        <w:t>2</w:t>
      </w:r>
      <w:bookmarkEnd w:id="72"/>
      <w:bookmarkEnd w:id="73"/>
      <w:r w:rsidRPr="00C77B29">
        <w:rPr>
          <w:rStyle w:val="Nagwek1znak0"/>
          <w:rFonts w:ascii="Calibri" w:hAnsi="Calibri" w:cs="Calibri"/>
          <w:color w:val="33518F"/>
          <w:sz w:val="52"/>
          <w:szCs w:val="32"/>
        </w:rPr>
        <w:t xml:space="preserve"> </w:t>
      </w:r>
    </w:p>
    <w:p w14:paraId="737A41D1" w14:textId="77777777" w:rsidR="00941C4B" w:rsidRPr="00C77B29" w:rsidRDefault="00941C4B" w:rsidP="00941C4B">
      <w:pPr>
        <w:pStyle w:val="Nagwek2"/>
        <w:framePr w:wrap="notBeside"/>
        <w:rPr>
          <w:color w:val="6683BF"/>
        </w:rPr>
      </w:pPr>
      <w:bookmarkStart w:id="79" w:name="_Toc466537841"/>
      <w:bookmarkStart w:id="80" w:name="_Toc465599889"/>
      <w:bookmarkStart w:id="81" w:name="_Toc464671450"/>
      <w:bookmarkStart w:id="82" w:name="_Toc462607698"/>
      <w:bookmarkStart w:id="83" w:name="_Toc469763792"/>
      <w:bookmarkStart w:id="84" w:name="_Toc469779060"/>
      <w:bookmarkStart w:id="85" w:name="_Toc49146893"/>
      <w:bookmarkStart w:id="86" w:name="_Toc51837184"/>
      <w:r w:rsidRPr="00C77B29">
        <w:rPr>
          <w:color w:val="6683BF"/>
        </w:rPr>
        <w:t xml:space="preserve">Metodologia </w:t>
      </w:r>
      <w:bookmarkEnd w:id="79"/>
      <w:bookmarkEnd w:id="80"/>
      <w:bookmarkEnd w:id="81"/>
      <w:bookmarkEnd w:id="82"/>
      <w:bookmarkEnd w:id="83"/>
      <w:bookmarkEnd w:id="84"/>
      <w:r w:rsidRPr="00C77B29">
        <w:rPr>
          <w:color w:val="6683BF"/>
        </w:rPr>
        <w:t>opracowania inwentaryzacji emisji</w:t>
      </w:r>
      <w:bookmarkEnd w:id="85"/>
      <w:bookmarkEnd w:id="86"/>
    </w:p>
    <w:p w14:paraId="343BE16B" w14:textId="77777777" w:rsidR="00941C4B" w:rsidRPr="00C77B29" w:rsidRDefault="00941C4B" w:rsidP="00941C4B">
      <w:pPr>
        <w:spacing w:line="240" w:lineRule="auto"/>
      </w:pPr>
      <w:r w:rsidRPr="00C77B29">
        <w:t>Celem przeprowadzenia bazowej inwentaryzacji emisji (BEI) było wyliczenie ilości emitowanego dwutlenku węgla (CO</w:t>
      </w:r>
      <w:r w:rsidRPr="00C77B29">
        <w:rPr>
          <w:vertAlign w:val="subscript"/>
        </w:rPr>
        <w:t>2</w:t>
      </w:r>
      <w:r w:rsidRPr="00C77B29">
        <w:t>) w wyniku zużycia energii finalnej na terenie Gminy Lesznowola w roku bazowym. Jako rok bazowy przyjęto rok 2010, dla którego możliwe było zgromadzenie wiarygodnych danych dotyczących wielkości emisji w Gminie. Wielkość emisji została wyliczona na podstawie końcowego zużycia energii na terenie Gminy w sektorach:</w:t>
      </w:r>
    </w:p>
    <w:p w14:paraId="78438E53" w14:textId="2675C466" w:rsidR="00941C4B" w:rsidRPr="00C77B29" w:rsidRDefault="00D214AB" w:rsidP="002E4341">
      <w:pPr>
        <w:numPr>
          <w:ilvl w:val="0"/>
          <w:numId w:val="12"/>
        </w:numPr>
        <w:spacing w:after="0" w:line="240" w:lineRule="auto"/>
      </w:pPr>
      <w:r w:rsidRPr="00C77B29">
        <w:t>B</w:t>
      </w:r>
      <w:r w:rsidR="00941C4B" w:rsidRPr="00C77B29">
        <w:t>udynki użyteczności publicznej,</w:t>
      </w:r>
    </w:p>
    <w:p w14:paraId="52B7F8CB" w14:textId="7E17C978" w:rsidR="00941C4B" w:rsidRPr="00C77B29" w:rsidRDefault="00D214AB" w:rsidP="002E4341">
      <w:pPr>
        <w:numPr>
          <w:ilvl w:val="0"/>
          <w:numId w:val="12"/>
        </w:numPr>
        <w:spacing w:after="0" w:line="240" w:lineRule="auto"/>
      </w:pPr>
      <w:r w:rsidRPr="00C77B29">
        <w:t>B</w:t>
      </w:r>
      <w:r w:rsidR="00941C4B" w:rsidRPr="00C77B29">
        <w:t>udynki mieszkalne</w:t>
      </w:r>
      <w:r w:rsidR="00B10A55" w:rsidRPr="00C77B29">
        <w:t>,</w:t>
      </w:r>
    </w:p>
    <w:p w14:paraId="76D05A49" w14:textId="1422767B" w:rsidR="00941C4B" w:rsidRPr="00C77B29" w:rsidRDefault="00D214AB" w:rsidP="002E4341">
      <w:pPr>
        <w:numPr>
          <w:ilvl w:val="0"/>
          <w:numId w:val="12"/>
        </w:numPr>
        <w:spacing w:after="0" w:line="240" w:lineRule="auto"/>
      </w:pPr>
      <w:r w:rsidRPr="00C77B29">
        <w:t>O</w:t>
      </w:r>
      <w:r w:rsidR="00941C4B" w:rsidRPr="00C77B29">
        <w:t>świetlenie uliczne</w:t>
      </w:r>
      <w:r w:rsidR="00B10A55" w:rsidRPr="00C77B29">
        <w:t>,</w:t>
      </w:r>
    </w:p>
    <w:p w14:paraId="32249ADB" w14:textId="6249CC25" w:rsidR="00941C4B" w:rsidRPr="00C77B29" w:rsidRDefault="00D214AB" w:rsidP="002E4341">
      <w:pPr>
        <w:numPr>
          <w:ilvl w:val="0"/>
          <w:numId w:val="12"/>
        </w:numPr>
        <w:spacing w:after="0" w:line="240" w:lineRule="auto"/>
      </w:pPr>
      <w:r w:rsidRPr="00C77B29">
        <w:t>U</w:t>
      </w:r>
      <w:r w:rsidR="00941C4B" w:rsidRPr="00C77B29">
        <w:t>sługi i przemysł</w:t>
      </w:r>
      <w:r w:rsidR="00B10A55" w:rsidRPr="00C77B29">
        <w:t>,</w:t>
      </w:r>
    </w:p>
    <w:p w14:paraId="4155929C" w14:textId="0BA706E9" w:rsidR="00941C4B" w:rsidRPr="00C77B29" w:rsidRDefault="00D214AB" w:rsidP="002E4341">
      <w:pPr>
        <w:numPr>
          <w:ilvl w:val="0"/>
          <w:numId w:val="12"/>
        </w:numPr>
        <w:spacing w:after="0" w:line="240" w:lineRule="auto"/>
      </w:pPr>
      <w:r w:rsidRPr="00C77B29">
        <w:t>T</w:t>
      </w:r>
      <w:r w:rsidR="00941C4B" w:rsidRPr="00C77B29">
        <w:t>ransport</w:t>
      </w:r>
      <w:r w:rsidR="00B10A55" w:rsidRPr="00C77B29">
        <w:t>.</w:t>
      </w:r>
    </w:p>
    <w:p w14:paraId="449FBB19" w14:textId="77777777" w:rsidR="00941C4B" w:rsidRPr="00C77B29" w:rsidRDefault="00941C4B" w:rsidP="00BA2E0C">
      <w:pPr>
        <w:spacing w:line="240" w:lineRule="auto"/>
      </w:pPr>
    </w:p>
    <w:p w14:paraId="3557BF5D" w14:textId="36FCA53D" w:rsidR="00BA2E0C" w:rsidRPr="00C77B29" w:rsidRDefault="00BA2E0C" w:rsidP="00D93E76">
      <w:pPr>
        <w:spacing w:line="240" w:lineRule="auto"/>
      </w:pPr>
      <w:r w:rsidRPr="00C77B29">
        <w:t>Inwentaryzacja bazowa umożliwiła identyfikację antropogenicznych źródeł emisji CO</w:t>
      </w:r>
      <w:r w:rsidRPr="00C77B29">
        <w:rPr>
          <w:vertAlign w:val="subscript"/>
        </w:rPr>
        <w:t>2</w:t>
      </w:r>
      <w:r w:rsidRPr="00C77B29">
        <w:t>, a następnie zaplanowanie odpowiednich działań, mających na celu redukcję emisji dwutlenku węgla.</w:t>
      </w:r>
    </w:p>
    <w:p w14:paraId="025512DA" w14:textId="76E7D5A9" w:rsidR="00BA2E0C" w:rsidRPr="00C77B29" w:rsidRDefault="00BA2E0C" w:rsidP="00D93E76">
      <w:pPr>
        <w:spacing w:line="240" w:lineRule="auto"/>
      </w:pPr>
      <w:r w:rsidRPr="00C77B29">
        <w:t xml:space="preserve">Autorzy PGN skorzystali z zebranych informacji i tym samym 2010 rok stał się rokiem bazowym </w:t>
      </w:r>
      <w:r w:rsidRPr="00C77B29">
        <w:br/>
        <w:t>w stosunku, do którego porównano wielkość emisji dla poszczególnych</w:t>
      </w:r>
      <w:r w:rsidR="00A94A2C" w:rsidRPr="00C77B29">
        <w:t xml:space="preserve"> obszarów</w:t>
      </w:r>
      <w:r w:rsidRPr="00C77B29">
        <w:t xml:space="preserve"> w roku 2014.</w:t>
      </w:r>
    </w:p>
    <w:p w14:paraId="14C0F44A" w14:textId="10B96F2E" w:rsidR="00BA2E0C" w:rsidRPr="00C77B29" w:rsidRDefault="00BA2E0C" w:rsidP="00D93E76">
      <w:pPr>
        <w:spacing w:line="240" w:lineRule="auto"/>
      </w:pPr>
      <w:r w:rsidRPr="00C77B29">
        <w:t xml:space="preserve">Ponadto dla tego roku zebrano dane dla sektora </w:t>
      </w:r>
      <w:r w:rsidR="00D214AB" w:rsidRPr="00C77B29">
        <w:t>U</w:t>
      </w:r>
      <w:r w:rsidRPr="00C77B29">
        <w:t>sług</w:t>
      </w:r>
      <w:r w:rsidR="00D214AB" w:rsidRPr="00C77B29">
        <w:t xml:space="preserve"> i </w:t>
      </w:r>
      <w:r w:rsidRPr="00C77B29">
        <w:t>przemysł</w:t>
      </w:r>
      <w:r w:rsidR="00D214AB" w:rsidRPr="00C77B29">
        <w:t>u</w:t>
      </w:r>
      <w:r w:rsidRPr="00C77B29">
        <w:t xml:space="preserve"> i sektora </w:t>
      </w:r>
      <w:r w:rsidR="00D214AB" w:rsidRPr="00C77B29">
        <w:t>T</w:t>
      </w:r>
      <w:r w:rsidRPr="00C77B29">
        <w:t xml:space="preserve">ransportu. </w:t>
      </w:r>
    </w:p>
    <w:p w14:paraId="49686C1D" w14:textId="5CF64C06" w:rsidR="00BA2E0C" w:rsidRPr="00C77B29" w:rsidRDefault="00BA2E0C" w:rsidP="00D93E76">
      <w:pPr>
        <w:spacing w:line="240" w:lineRule="auto"/>
      </w:pPr>
      <w:r w:rsidRPr="00C77B29">
        <w:t xml:space="preserve">Nie udało się pozyskać danych na 2010 r. dla sektora </w:t>
      </w:r>
      <w:r w:rsidR="00D214AB" w:rsidRPr="00C77B29">
        <w:t>Budynków użyteczności publicznej</w:t>
      </w:r>
      <w:r w:rsidRPr="00C77B29">
        <w:t xml:space="preserve"> i </w:t>
      </w:r>
      <w:r w:rsidR="00D214AB" w:rsidRPr="00C77B29">
        <w:t>O</w:t>
      </w:r>
      <w:r w:rsidRPr="00C77B29">
        <w:t>świetlenia ulicznego, dlatego dla tych sektorów rokiem bazowym stał się rok 2014, będący zarazem rokiem kontrolnym dla pozostałych sektorów.</w:t>
      </w:r>
    </w:p>
    <w:p w14:paraId="46086BFA" w14:textId="6C5BFC2F" w:rsidR="00BA2E0C" w:rsidRPr="00C77B29" w:rsidRDefault="00BA2E0C" w:rsidP="00D93E76">
      <w:pPr>
        <w:spacing w:line="240" w:lineRule="auto"/>
      </w:pPr>
      <w:r w:rsidRPr="00C77B29">
        <w:t xml:space="preserve">Rokiem, z którego autorzy dokumentu pozyskali dane niezbędne do przeprowadzenia inwentaryzacji ze wszystkich sektorów był 2014 rok, stając się równocześnie rokiem kontrolnym. </w:t>
      </w:r>
      <w:r w:rsidR="00887519" w:rsidRPr="00C77B29">
        <w:br/>
      </w:r>
      <w:r w:rsidRPr="00C77B29">
        <w:t xml:space="preserve">Jest to rok, dla którego </w:t>
      </w:r>
      <w:r w:rsidR="00887519" w:rsidRPr="00C77B29">
        <w:t>możliwe było zebranie</w:t>
      </w:r>
      <w:r w:rsidRPr="00C77B29">
        <w:t xml:space="preserve"> kompleksow</w:t>
      </w:r>
      <w:r w:rsidR="00887519" w:rsidRPr="00C77B29">
        <w:t>ych</w:t>
      </w:r>
      <w:r w:rsidRPr="00C77B29">
        <w:t xml:space="preserve"> dan</w:t>
      </w:r>
      <w:r w:rsidR="00887519" w:rsidRPr="00C77B29">
        <w:t xml:space="preserve">ych </w:t>
      </w:r>
      <w:r w:rsidRPr="00C77B29">
        <w:t xml:space="preserve">w grupach odbiorców, wytwórców i dostawców energii. </w:t>
      </w:r>
    </w:p>
    <w:p w14:paraId="4C232EAF" w14:textId="7D389048" w:rsidR="00BA2E0C" w:rsidRPr="00C77B29" w:rsidRDefault="00BA2E0C" w:rsidP="00D93E76">
      <w:pPr>
        <w:spacing w:line="240" w:lineRule="auto"/>
      </w:pPr>
      <w:r w:rsidRPr="00C77B29">
        <w:t xml:space="preserve">Do obliczenia wielkości emisji dwutlenku węgla z poszczególnych sektorów zarówno </w:t>
      </w:r>
      <w:r w:rsidR="00887519" w:rsidRPr="00C77B29">
        <w:br/>
      </w:r>
      <w:r w:rsidRPr="00C77B29">
        <w:t>przy opracowaniu PGN jak i aktualizacji zastosowano wskaźniki przedstawione w Tabeli</w:t>
      </w:r>
      <w:r w:rsidR="00887519" w:rsidRPr="00C77B29">
        <w:t xml:space="preserve"> </w:t>
      </w:r>
      <w:r w:rsidR="004F6D55" w:rsidRPr="00C77B29">
        <w:t>10</w:t>
      </w:r>
      <w:r w:rsidR="00887519" w:rsidRPr="00C77B29">
        <w:t>.</w:t>
      </w:r>
    </w:p>
    <w:p w14:paraId="7CC2D9BF" w14:textId="0997C0E9" w:rsidR="00BA2E0C" w:rsidRPr="00C77B29" w:rsidRDefault="00BA2E0C" w:rsidP="00A94A2C">
      <w:pPr>
        <w:pStyle w:val="Tekstpodstawowywcity"/>
        <w:rPr>
          <w:b/>
          <w:bCs/>
          <w:sz w:val="24"/>
          <w:szCs w:val="24"/>
        </w:rPr>
      </w:pPr>
    </w:p>
    <w:p w14:paraId="1DD0653E" w14:textId="5EC8B0A5" w:rsidR="00BA2E0C" w:rsidRPr="00C77B29" w:rsidRDefault="00BA2E0C" w:rsidP="00BA2E0C">
      <w:pPr>
        <w:pStyle w:val="Tekstpodstawowywcity"/>
        <w:jc w:val="left"/>
        <w:rPr>
          <w:b/>
          <w:bCs/>
          <w:sz w:val="24"/>
          <w:szCs w:val="24"/>
        </w:rPr>
      </w:pPr>
    </w:p>
    <w:p w14:paraId="542DA1D3" w14:textId="3266AFF7" w:rsidR="00BA2E0C" w:rsidRPr="00C77B29" w:rsidRDefault="00BA2E0C" w:rsidP="00BA2E0C">
      <w:pPr>
        <w:pStyle w:val="Tekstpodstawowywcity"/>
        <w:jc w:val="left"/>
        <w:rPr>
          <w:b/>
          <w:bCs/>
          <w:sz w:val="24"/>
          <w:szCs w:val="24"/>
        </w:rPr>
      </w:pPr>
    </w:p>
    <w:p w14:paraId="0F54B752" w14:textId="298B1581" w:rsidR="00BA2E0C" w:rsidRPr="00C77B29" w:rsidRDefault="00BA2E0C" w:rsidP="00BA2E0C">
      <w:pPr>
        <w:pStyle w:val="Tekstpodstawowywcity"/>
        <w:jc w:val="left"/>
        <w:rPr>
          <w:b/>
          <w:bCs/>
          <w:sz w:val="24"/>
          <w:szCs w:val="24"/>
        </w:rPr>
      </w:pPr>
    </w:p>
    <w:p w14:paraId="57C4ADB0" w14:textId="2F480FC8" w:rsidR="00887519" w:rsidRPr="00C77B29" w:rsidRDefault="00887519" w:rsidP="00BA2E0C">
      <w:pPr>
        <w:pStyle w:val="Tekstpodstawowywcity"/>
        <w:jc w:val="left"/>
        <w:rPr>
          <w:b/>
          <w:bCs/>
          <w:sz w:val="24"/>
          <w:szCs w:val="24"/>
        </w:rPr>
      </w:pPr>
    </w:p>
    <w:p w14:paraId="7A923322" w14:textId="77777777" w:rsidR="00887519" w:rsidRPr="00C77B29" w:rsidRDefault="00887519" w:rsidP="00BA2E0C">
      <w:pPr>
        <w:pStyle w:val="Tekstpodstawowywcity"/>
        <w:jc w:val="left"/>
        <w:rPr>
          <w:b/>
          <w:bCs/>
          <w:sz w:val="24"/>
          <w:szCs w:val="24"/>
        </w:rPr>
      </w:pPr>
    </w:p>
    <w:p w14:paraId="1D75400B" w14:textId="6872FAED" w:rsidR="00A54C6A" w:rsidRPr="00C77B29" w:rsidRDefault="00A54C6A" w:rsidP="00BA2E0C">
      <w:pPr>
        <w:pStyle w:val="Tekstpodstawowywcity"/>
        <w:jc w:val="left"/>
        <w:rPr>
          <w:b/>
          <w:bCs/>
          <w:sz w:val="24"/>
          <w:szCs w:val="24"/>
        </w:rPr>
      </w:pPr>
    </w:p>
    <w:p w14:paraId="1E11321D" w14:textId="77777777" w:rsidR="00285821" w:rsidRPr="00C77B29" w:rsidRDefault="00285821" w:rsidP="00BA2E0C">
      <w:pPr>
        <w:pStyle w:val="Tekstpodstawowywcity"/>
        <w:jc w:val="left"/>
        <w:rPr>
          <w:b/>
          <w:bCs/>
          <w:sz w:val="24"/>
          <w:szCs w:val="24"/>
        </w:rPr>
      </w:pPr>
    </w:p>
    <w:p w14:paraId="5A285CFC" w14:textId="591EED93" w:rsidR="00BA2E0C" w:rsidRPr="00C77B29" w:rsidRDefault="00BA2E0C" w:rsidP="00BA2E0C">
      <w:pPr>
        <w:pStyle w:val="Spisilustracji"/>
        <w:rPr>
          <w:bdr w:val="none" w:sz="0" w:space="0" w:color="auto" w:frame="1"/>
          <w:shd w:val="clear" w:color="auto" w:fill="FFFFFF"/>
        </w:rPr>
      </w:pPr>
      <w:bookmarkStart w:id="87" w:name="_Toc51837076"/>
      <w:r w:rsidRPr="00C77B29">
        <w:rPr>
          <w:rFonts w:cs="Calibri"/>
        </w:rPr>
        <w:lastRenderedPageBreak/>
        <w:t xml:space="preserve">Tabela </w:t>
      </w:r>
      <w:r w:rsidRPr="00C77B29">
        <w:rPr>
          <w:rFonts w:cs="Calibri"/>
        </w:rPr>
        <w:fldChar w:fldCharType="begin"/>
      </w:r>
      <w:r w:rsidRPr="00C77B29">
        <w:rPr>
          <w:rFonts w:cs="Calibri"/>
        </w:rPr>
        <w:instrText xml:space="preserve"> SEQ Tabela \* ARABIC </w:instrText>
      </w:r>
      <w:r w:rsidRPr="00C77B29">
        <w:rPr>
          <w:rFonts w:cs="Calibri"/>
        </w:rPr>
        <w:fldChar w:fldCharType="separate"/>
      </w:r>
      <w:r w:rsidR="004E0179">
        <w:rPr>
          <w:rFonts w:cs="Calibri"/>
          <w:noProof/>
        </w:rPr>
        <w:t>10</w:t>
      </w:r>
      <w:r w:rsidRPr="00C77B29">
        <w:rPr>
          <w:rFonts w:cs="Calibri"/>
        </w:rPr>
        <w:fldChar w:fldCharType="end"/>
      </w:r>
      <w:r w:rsidRPr="00C77B29">
        <w:rPr>
          <w:rFonts w:cs="Calibri"/>
        </w:rPr>
        <w:t xml:space="preserve">. </w:t>
      </w:r>
      <w:r w:rsidRPr="00C77B29">
        <w:rPr>
          <w:sz w:val="22"/>
        </w:rPr>
        <w:t>Wskaźniki emisji dwutlenku węgla</w:t>
      </w:r>
      <w:bookmarkEnd w:id="87"/>
    </w:p>
    <w:tbl>
      <w:tblPr>
        <w:tblW w:w="10539" w:type="dxa"/>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shd w:val="clear" w:color="auto" w:fill="FFFFFF"/>
        <w:tblCellMar>
          <w:left w:w="70" w:type="dxa"/>
          <w:right w:w="70" w:type="dxa"/>
        </w:tblCellMar>
        <w:tblLook w:val="04A0" w:firstRow="1" w:lastRow="0" w:firstColumn="1" w:lastColumn="0" w:noHBand="0" w:noVBand="1"/>
      </w:tblPr>
      <w:tblGrid>
        <w:gridCol w:w="828"/>
        <w:gridCol w:w="1169"/>
        <w:gridCol w:w="1386"/>
        <w:gridCol w:w="1028"/>
        <w:gridCol w:w="1028"/>
        <w:gridCol w:w="1291"/>
        <w:gridCol w:w="1113"/>
        <w:gridCol w:w="812"/>
        <w:gridCol w:w="949"/>
        <w:gridCol w:w="998"/>
        <w:gridCol w:w="576"/>
      </w:tblGrid>
      <w:tr w:rsidR="00BA2E0C" w:rsidRPr="00C77B29" w14:paraId="3CB046E0" w14:textId="77777777" w:rsidTr="00BA2E0C">
        <w:trPr>
          <w:trHeight w:val="330"/>
          <w:jc w:val="center"/>
        </w:trPr>
        <w:tc>
          <w:tcPr>
            <w:tcW w:w="10539" w:type="dxa"/>
            <w:gridSpan w:val="11"/>
            <w:shd w:val="clear" w:color="auto" w:fill="33518F"/>
            <w:noWrap/>
            <w:vAlign w:val="center"/>
          </w:tcPr>
          <w:p w14:paraId="59841F44" w14:textId="77777777" w:rsidR="00BA2E0C" w:rsidRPr="00C77B29" w:rsidRDefault="00BA2E0C" w:rsidP="0042660A">
            <w:pPr>
              <w:spacing w:line="240" w:lineRule="auto"/>
              <w:ind w:firstLine="567"/>
              <w:jc w:val="center"/>
              <w:rPr>
                <w:rFonts w:asciiTheme="majorHAnsi" w:hAnsiTheme="majorHAnsi" w:cstheme="majorHAnsi"/>
                <w:b/>
                <w:color w:val="FFFFFF" w:themeColor="background1"/>
                <w:sz w:val="18"/>
              </w:rPr>
            </w:pPr>
            <w:r w:rsidRPr="00C77B29">
              <w:rPr>
                <w:rFonts w:asciiTheme="majorHAnsi" w:hAnsiTheme="majorHAnsi" w:cstheme="majorHAnsi"/>
                <w:b/>
                <w:color w:val="FFFFFF" w:themeColor="background1"/>
                <w:sz w:val="18"/>
              </w:rPr>
              <w:t>Wskaźniki - Przeliczanie wartości opałowej na energię i emisję CO</w:t>
            </w:r>
            <w:r w:rsidRPr="00C77B29">
              <w:rPr>
                <w:rFonts w:asciiTheme="majorHAnsi" w:hAnsiTheme="majorHAnsi" w:cstheme="majorHAnsi"/>
                <w:b/>
                <w:color w:val="FFFFFF" w:themeColor="background1"/>
                <w:sz w:val="18"/>
                <w:vertAlign w:val="subscript"/>
              </w:rPr>
              <w:t>2</w:t>
            </w:r>
          </w:p>
        </w:tc>
      </w:tr>
      <w:tr w:rsidR="00BA2E0C" w:rsidRPr="00C77B29" w14:paraId="0A3C7546" w14:textId="77777777" w:rsidTr="00BA2E0C">
        <w:trPr>
          <w:trHeight w:val="330"/>
          <w:jc w:val="center"/>
        </w:trPr>
        <w:tc>
          <w:tcPr>
            <w:tcW w:w="7204" w:type="dxa"/>
            <w:gridSpan w:val="7"/>
            <w:shd w:val="clear" w:color="auto" w:fill="33518F"/>
            <w:noWrap/>
            <w:vAlign w:val="center"/>
          </w:tcPr>
          <w:p w14:paraId="519BCAAD" w14:textId="77777777" w:rsidR="00BA2E0C" w:rsidRPr="00C77B29" w:rsidRDefault="00BA2E0C" w:rsidP="0042660A">
            <w:pPr>
              <w:spacing w:line="240" w:lineRule="auto"/>
              <w:ind w:firstLine="567"/>
              <w:jc w:val="center"/>
              <w:rPr>
                <w:rFonts w:asciiTheme="majorHAnsi" w:hAnsiTheme="majorHAnsi" w:cstheme="majorHAnsi"/>
                <w:b/>
                <w:color w:val="FFFFFF" w:themeColor="background1"/>
                <w:sz w:val="18"/>
              </w:rPr>
            </w:pPr>
            <w:r w:rsidRPr="00C77B29">
              <w:rPr>
                <w:rFonts w:asciiTheme="majorHAnsi" w:hAnsiTheme="majorHAnsi" w:cstheme="majorHAnsi"/>
                <w:b/>
                <w:color w:val="FFFFFF" w:themeColor="background1"/>
                <w:sz w:val="18"/>
              </w:rPr>
              <w:t>Spalane przy ogrzewaniu</w:t>
            </w:r>
          </w:p>
        </w:tc>
        <w:tc>
          <w:tcPr>
            <w:tcW w:w="3335" w:type="dxa"/>
            <w:gridSpan w:val="4"/>
            <w:shd w:val="clear" w:color="auto" w:fill="33518F"/>
            <w:noWrap/>
            <w:vAlign w:val="center"/>
          </w:tcPr>
          <w:p w14:paraId="60BB3DBD" w14:textId="77777777" w:rsidR="00BA2E0C" w:rsidRPr="00C77B29" w:rsidRDefault="00BA2E0C" w:rsidP="0042660A">
            <w:pPr>
              <w:spacing w:line="240" w:lineRule="auto"/>
              <w:ind w:firstLine="567"/>
              <w:jc w:val="center"/>
              <w:rPr>
                <w:rFonts w:asciiTheme="majorHAnsi" w:hAnsiTheme="majorHAnsi" w:cstheme="majorHAnsi"/>
                <w:b/>
                <w:color w:val="FFFFFF" w:themeColor="background1"/>
                <w:sz w:val="18"/>
              </w:rPr>
            </w:pPr>
            <w:r w:rsidRPr="00C77B29">
              <w:rPr>
                <w:rFonts w:asciiTheme="majorHAnsi" w:hAnsiTheme="majorHAnsi" w:cstheme="majorHAnsi"/>
                <w:b/>
                <w:color w:val="FFFFFF" w:themeColor="background1"/>
                <w:sz w:val="18"/>
              </w:rPr>
              <w:t>Spalane w transporcie</w:t>
            </w:r>
          </w:p>
        </w:tc>
      </w:tr>
      <w:tr w:rsidR="00BA2E0C" w:rsidRPr="00C77B29" w14:paraId="4E06ECD6" w14:textId="77777777" w:rsidTr="00BA2E0C">
        <w:trPr>
          <w:trHeight w:val="1065"/>
          <w:jc w:val="center"/>
        </w:trPr>
        <w:tc>
          <w:tcPr>
            <w:tcW w:w="189" w:type="dxa"/>
            <w:shd w:val="clear" w:color="auto" w:fill="33518F"/>
            <w:vAlign w:val="center"/>
          </w:tcPr>
          <w:p w14:paraId="4C6BAA56" w14:textId="77777777" w:rsidR="00BA2E0C" w:rsidRPr="00C77B29" w:rsidRDefault="00BA2E0C" w:rsidP="0042660A">
            <w:pPr>
              <w:spacing w:line="240" w:lineRule="auto"/>
              <w:jc w:val="center"/>
              <w:rPr>
                <w:rFonts w:asciiTheme="majorHAnsi" w:hAnsiTheme="majorHAnsi" w:cstheme="majorHAnsi"/>
                <w:b/>
                <w:color w:val="FFFFFF" w:themeColor="background1"/>
                <w:sz w:val="16"/>
                <w:szCs w:val="16"/>
              </w:rPr>
            </w:pPr>
            <w:r w:rsidRPr="00C77B29">
              <w:rPr>
                <w:rFonts w:asciiTheme="majorHAnsi" w:hAnsiTheme="majorHAnsi" w:cstheme="majorHAnsi"/>
                <w:b/>
                <w:color w:val="FFFFFF" w:themeColor="background1"/>
                <w:sz w:val="16"/>
                <w:szCs w:val="16"/>
              </w:rPr>
              <w:t>Rodzaj paliwa</w:t>
            </w:r>
          </w:p>
        </w:tc>
        <w:tc>
          <w:tcPr>
            <w:tcW w:w="1169" w:type="dxa"/>
            <w:shd w:val="clear" w:color="auto" w:fill="33518F"/>
            <w:vAlign w:val="center"/>
          </w:tcPr>
          <w:p w14:paraId="59729004" w14:textId="77777777" w:rsidR="00BA2E0C" w:rsidRPr="00C77B29" w:rsidRDefault="00BA2E0C" w:rsidP="0042660A">
            <w:pPr>
              <w:spacing w:line="240" w:lineRule="auto"/>
              <w:jc w:val="center"/>
              <w:rPr>
                <w:rFonts w:asciiTheme="majorHAnsi" w:hAnsiTheme="majorHAnsi" w:cstheme="majorHAnsi"/>
                <w:b/>
                <w:color w:val="FFFFFF" w:themeColor="background1"/>
                <w:sz w:val="16"/>
                <w:szCs w:val="16"/>
              </w:rPr>
            </w:pPr>
            <w:r w:rsidRPr="00C77B29">
              <w:rPr>
                <w:rFonts w:asciiTheme="majorHAnsi" w:hAnsiTheme="majorHAnsi" w:cstheme="majorHAnsi"/>
                <w:b/>
                <w:color w:val="FFFFFF" w:themeColor="background1"/>
                <w:sz w:val="16"/>
                <w:szCs w:val="16"/>
              </w:rPr>
              <w:t>Węgiel bitumiczny (koks, ekogroszek)</w:t>
            </w:r>
          </w:p>
        </w:tc>
        <w:tc>
          <w:tcPr>
            <w:tcW w:w="1386" w:type="dxa"/>
            <w:shd w:val="clear" w:color="auto" w:fill="33518F"/>
            <w:vAlign w:val="center"/>
          </w:tcPr>
          <w:p w14:paraId="1B0BBD13" w14:textId="77777777" w:rsidR="00BA2E0C" w:rsidRPr="00C77B29" w:rsidRDefault="00BA2E0C" w:rsidP="0042660A">
            <w:pPr>
              <w:spacing w:line="240" w:lineRule="auto"/>
              <w:jc w:val="center"/>
              <w:rPr>
                <w:rFonts w:asciiTheme="majorHAnsi" w:hAnsiTheme="majorHAnsi" w:cstheme="majorHAnsi"/>
                <w:b/>
                <w:color w:val="FFFFFF" w:themeColor="background1"/>
                <w:sz w:val="16"/>
                <w:szCs w:val="16"/>
              </w:rPr>
            </w:pPr>
            <w:r w:rsidRPr="00C77B29">
              <w:rPr>
                <w:rFonts w:asciiTheme="majorHAnsi" w:hAnsiTheme="majorHAnsi" w:cstheme="majorHAnsi"/>
                <w:b/>
                <w:color w:val="FFFFFF" w:themeColor="background1"/>
                <w:sz w:val="16"/>
                <w:szCs w:val="16"/>
              </w:rPr>
              <w:t>Węgiel podbitumiczny (kamienny, miał, muł)</w:t>
            </w:r>
          </w:p>
        </w:tc>
        <w:tc>
          <w:tcPr>
            <w:tcW w:w="1028" w:type="dxa"/>
            <w:shd w:val="clear" w:color="auto" w:fill="33518F"/>
            <w:vAlign w:val="center"/>
          </w:tcPr>
          <w:p w14:paraId="2C6150A7" w14:textId="77777777" w:rsidR="00BA2E0C" w:rsidRPr="00C77B29" w:rsidRDefault="00BA2E0C" w:rsidP="0042660A">
            <w:pPr>
              <w:spacing w:line="240" w:lineRule="auto"/>
              <w:jc w:val="center"/>
              <w:rPr>
                <w:rFonts w:asciiTheme="majorHAnsi" w:hAnsiTheme="majorHAnsi" w:cstheme="majorHAnsi"/>
                <w:b/>
                <w:color w:val="FFFFFF" w:themeColor="background1"/>
                <w:sz w:val="16"/>
                <w:szCs w:val="16"/>
              </w:rPr>
            </w:pPr>
            <w:r w:rsidRPr="00C77B29">
              <w:rPr>
                <w:rFonts w:asciiTheme="majorHAnsi" w:hAnsiTheme="majorHAnsi" w:cstheme="majorHAnsi"/>
                <w:b/>
                <w:color w:val="FFFFFF" w:themeColor="background1"/>
                <w:sz w:val="16"/>
                <w:szCs w:val="16"/>
              </w:rPr>
              <w:t>Olej opałowy [MWh/m</w:t>
            </w:r>
            <w:r w:rsidRPr="00C77B29">
              <w:rPr>
                <w:rFonts w:asciiTheme="majorHAnsi" w:hAnsiTheme="majorHAnsi" w:cstheme="majorHAnsi"/>
                <w:b/>
                <w:color w:val="FFFFFF" w:themeColor="background1"/>
                <w:sz w:val="16"/>
                <w:szCs w:val="16"/>
                <w:vertAlign w:val="superscript"/>
              </w:rPr>
              <w:t>3</w:t>
            </w:r>
            <w:r w:rsidRPr="00C77B29">
              <w:rPr>
                <w:rFonts w:asciiTheme="majorHAnsi" w:hAnsiTheme="majorHAnsi" w:cstheme="majorHAnsi"/>
                <w:b/>
                <w:color w:val="FFFFFF" w:themeColor="background1"/>
                <w:sz w:val="16"/>
                <w:szCs w:val="16"/>
              </w:rPr>
              <w:t>]</w:t>
            </w:r>
          </w:p>
        </w:tc>
        <w:tc>
          <w:tcPr>
            <w:tcW w:w="1028" w:type="dxa"/>
            <w:shd w:val="clear" w:color="auto" w:fill="33518F"/>
            <w:vAlign w:val="center"/>
          </w:tcPr>
          <w:p w14:paraId="2C5FECD6" w14:textId="77777777" w:rsidR="00BA2E0C" w:rsidRPr="00C77B29" w:rsidRDefault="00BA2E0C" w:rsidP="0042660A">
            <w:pPr>
              <w:spacing w:line="240" w:lineRule="auto"/>
              <w:jc w:val="center"/>
              <w:rPr>
                <w:rFonts w:asciiTheme="majorHAnsi" w:hAnsiTheme="majorHAnsi" w:cstheme="majorHAnsi"/>
                <w:b/>
                <w:color w:val="FFFFFF" w:themeColor="background1"/>
                <w:sz w:val="16"/>
                <w:szCs w:val="16"/>
              </w:rPr>
            </w:pPr>
            <w:r w:rsidRPr="00C77B29">
              <w:rPr>
                <w:rFonts w:asciiTheme="majorHAnsi" w:hAnsiTheme="majorHAnsi" w:cstheme="majorHAnsi"/>
                <w:b/>
                <w:color w:val="FFFFFF" w:themeColor="background1"/>
                <w:sz w:val="16"/>
                <w:szCs w:val="16"/>
              </w:rPr>
              <w:t>Gaz ziemny [MWh/m</w:t>
            </w:r>
            <w:r w:rsidRPr="00C77B29">
              <w:rPr>
                <w:rFonts w:asciiTheme="majorHAnsi" w:hAnsiTheme="majorHAnsi" w:cstheme="majorHAnsi"/>
                <w:b/>
                <w:color w:val="FFFFFF" w:themeColor="background1"/>
                <w:sz w:val="16"/>
                <w:szCs w:val="16"/>
                <w:vertAlign w:val="superscript"/>
              </w:rPr>
              <w:t>3</w:t>
            </w:r>
            <w:r w:rsidRPr="00C77B29">
              <w:rPr>
                <w:rFonts w:asciiTheme="majorHAnsi" w:hAnsiTheme="majorHAnsi" w:cstheme="majorHAnsi"/>
                <w:b/>
                <w:color w:val="FFFFFF" w:themeColor="background1"/>
                <w:sz w:val="16"/>
                <w:szCs w:val="16"/>
              </w:rPr>
              <w:t>] (wg. PSG)</w:t>
            </w:r>
          </w:p>
        </w:tc>
        <w:tc>
          <w:tcPr>
            <w:tcW w:w="1291" w:type="dxa"/>
            <w:shd w:val="clear" w:color="auto" w:fill="33518F"/>
            <w:vAlign w:val="center"/>
          </w:tcPr>
          <w:p w14:paraId="770DA33B" w14:textId="77777777" w:rsidR="00BA2E0C" w:rsidRPr="00C77B29" w:rsidRDefault="00BA2E0C" w:rsidP="0042660A">
            <w:pPr>
              <w:spacing w:line="240" w:lineRule="auto"/>
              <w:jc w:val="center"/>
              <w:rPr>
                <w:rFonts w:asciiTheme="majorHAnsi" w:hAnsiTheme="majorHAnsi" w:cstheme="majorHAnsi"/>
                <w:b/>
                <w:color w:val="FFFFFF" w:themeColor="background1"/>
                <w:sz w:val="16"/>
                <w:szCs w:val="16"/>
              </w:rPr>
            </w:pPr>
            <w:r w:rsidRPr="00C77B29">
              <w:rPr>
                <w:rFonts w:asciiTheme="majorHAnsi" w:hAnsiTheme="majorHAnsi" w:cstheme="majorHAnsi"/>
                <w:b/>
                <w:color w:val="FFFFFF" w:themeColor="background1"/>
                <w:sz w:val="16"/>
                <w:szCs w:val="16"/>
              </w:rPr>
              <w:t>Drewno [MWh/Mg] (opracowanie własne)</w:t>
            </w:r>
          </w:p>
        </w:tc>
        <w:tc>
          <w:tcPr>
            <w:tcW w:w="1113" w:type="dxa"/>
            <w:shd w:val="clear" w:color="auto" w:fill="33518F"/>
            <w:vAlign w:val="center"/>
          </w:tcPr>
          <w:p w14:paraId="613C184D" w14:textId="77777777" w:rsidR="00BA2E0C" w:rsidRPr="00C77B29" w:rsidRDefault="00BA2E0C" w:rsidP="0042660A">
            <w:pPr>
              <w:spacing w:line="240" w:lineRule="auto"/>
              <w:jc w:val="center"/>
              <w:rPr>
                <w:rFonts w:asciiTheme="majorHAnsi" w:hAnsiTheme="majorHAnsi" w:cstheme="majorHAnsi"/>
                <w:b/>
                <w:color w:val="FFFFFF" w:themeColor="background1"/>
                <w:sz w:val="16"/>
                <w:szCs w:val="16"/>
              </w:rPr>
            </w:pPr>
            <w:r w:rsidRPr="00C77B29">
              <w:rPr>
                <w:rFonts w:asciiTheme="majorHAnsi" w:hAnsiTheme="majorHAnsi" w:cstheme="majorHAnsi"/>
                <w:b/>
                <w:color w:val="FFFFFF" w:themeColor="background1"/>
                <w:sz w:val="16"/>
                <w:szCs w:val="16"/>
              </w:rPr>
              <w:t>Energia elektryczna [MWh/GJ]  (wg. KOBiZE)</w:t>
            </w:r>
          </w:p>
        </w:tc>
        <w:tc>
          <w:tcPr>
            <w:tcW w:w="812" w:type="dxa"/>
            <w:shd w:val="clear" w:color="auto" w:fill="33518F"/>
            <w:noWrap/>
            <w:vAlign w:val="center"/>
          </w:tcPr>
          <w:p w14:paraId="597D2434" w14:textId="77777777" w:rsidR="00BA2E0C" w:rsidRPr="00C77B29" w:rsidRDefault="00BA2E0C" w:rsidP="0042660A">
            <w:pPr>
              <w:spacing w:line="240" w:lineRule="auto"/>
              <w:jc w:val="center"/>
              <w:rPr>
                <w:rFonts w:asciiTheme="majorHAnsi" w:hAnsiTheme="majorHAnsi" w:cstheme="majorHAnsi"/>
                <w:b/>
                <w:color w:val="FFFFFF" w:themeColor="background1"/>
                <w:sz w:val="16"/>
                <w:szCs w:val="16"/>
              </w:rPr>
            </w:pPr>
            <w:r w:rsidRPr="00C77B29">
              <w:rPr>
                <w:rFonts w:asciiTheme="majorHAnsi" w:hAnsiTheme="majorHAnsi" w:cstheme="majorHAnsi"/>
                <w:b/>
                <w:color w:val="FFFFFF" w:themeColor="background1"/>
                <w:sz w:val="16"/>
                <w:szCs w:val="16"/>
              </w:rPr>
              <w:t>Ropa naftowa</w:t>
            </w:r>
          </w:p>
        </w:tc>
        <w:tc>
          <w:tcPr>
            <w:tcW w:w="949" w:type="dxa"/>
            <w:shd w:val="clear" w:color="auto" w:fill="33518F"/>
            <w:noWrap/>
            <w:vAlign w:val="center"/>
          </w:tcPr>
          <w:p w14:paraId="30E2BDC0" w14:textId="77777777" w:rsidR="00BA2E0C" w:rsidRPr="00C77B29" w:rsidRDefault="00BA2E0C" w:rsidP="0042660A">
            <w:pPr>
              <w:spacing w:line="240" w:lineRule="auto"/>
              <w:jc w:val="center"/>
              <w:rPr>
                <w:rFonts w:asciiTheme="majorHAnsi" w:hAnsiTheme="majorHAnsi" w:cstheme="majorHAnsi"/>
                <w:b/>
                <w:color w:val="FFFFFF" w:themeColor="background1"/>
                <w:sz w:val="16"/>
                <w:szCs w:val="16"/>
              </w:rPr>
            </w:pPr>
            <w:r w:rsidRPr="00C77B29">
              <w:rPr>
                <w:rFonts w:asciiTheme="majorHAnsi" w:hAnsiTheme="majorHAnsi" w:cstheme="majorHAnsi"/>
                <w:b/>
                <w:color w:val="FFFFFF" w:themeColor="background1"/>
                <w:sz w:val="16"/>
                <w:szCs w:val="16"/>
              </w:rPr>
              <w:t>Benzyna silnikowa</w:t>
            </w:r>
          </w:p>
        </w:tc>
        <w:tc>
          <w:tcPr>
            <w:tcW w:w="998" w:type="dxa"/>
            <w:shd w:val="clear" w:color="auto" w:fill="33518F"/>
            <w:noWrap/>
            <w:vAlign w:val="center"/>
          </w:tcPr>
          <w:p w14:paraId="059646F2" w14:textId="77777777" w:rsidR="00BA2E0C" w:rsidRPr="00C77B29" w:rsidRDefault="00BA2E0C" w:rsidP="0042660A">
            <w:pPr>
              <w:spacing w:line="240" w:lineRule="auto"/>
              <w:jc w:val="center"/>
              <w:rPr>
                <w:rFonts w:asciiTheme="majorHAnsi" w:hAnsiTheme="majorHAnsi" w:cstheme="majorHAnsi"/>
                <w:b/>
                <w:color w:val="FFFFFF" w:themeColor="background1"/>
                <w:sz w:val="16"/>
                <w:szCs w:val="16"/>
              </w:rPr>
            </w:pPr>
            <w:r w:rsidRPr="00C77B29">
              <w:rPr>
                <w:rFonts w:asciiTheme="majorHAnsi" w:hAnsiTheme="majorHAnsi" w:cstheme="majorHAnsi"/>
                <w:b/>
                <w:color w:val="FFFFFF" w:themeColor="background1"/>
                <w:sz w:val="16"/>
                <w:szCs w:val="16"/>
              </w:rPr>
              <w:t>Olej napędowy</w:t>
            </w:r>
          </w:p>
        </w:tc>
        <w:tc>
          <w:tcPr>
            <w:tcW w:w="576" w:type="dxa"/>
            <w:shd w:val="clear" w:color="auto" w:fill="33518F"/>
            <w:noWrap/>
            <w:vAlign w:val="center"/>
          </w:tcPr>
          <w:p w14:paraId="712C5D5F" w14:textId="77777777" w:rsidR="00BA2E0C" w:rsidRPr="00C77B29" w:rsidRDefault="00BA2E0C" w:rsidP="0042660A">
            <w:pPr>
              <w:spacing w:line="240" w:lineRule="auto"/>
              <w:jc w:val="center"/>
              <w:rPr>
                <w:rFonts w:asciiTheme="majorHAnsi" w:hAnsiTheme="majorHAnsi" w:cstheme="majorHAnsi"/>
                <w:b/>
                <w:color w:val="FFFFFF" w:themeColor="background1"/>
                <w:sz w:val="16"/>
                <w:szCs w:val="16"/>
              </w:rPr>
            </w:pPr>
            <w:r w:rsidRPr="00C77B29">
              <w:rPr>
                <w:rFonts w:asciiTheme="majorHAnsi" w:hAnsiTheme="majorHAnsi" w:cstheme="majorHAnsi"/>
                <w:b/>
                <w:color w:val="FFFFFF" w:themeColor="background1"/>
                <w:sz w:val="16"/>
                <w:szCs w:val="16"/>
              </w:rPr>
              <w:t>LPG</w:t>
            </w:r>
          </w:p>
        </w:tc>
      </w:tr>
      <w:tr w:rsidR="00BA2E0C" w:rsidRPr="00C77B29" w14:paraId="0EB901E4" w14:textId="77777777" w:rsidTr="00BA2E0C">
        <w:trPr>
          <w:trHeight w:val="315"/>
          <w:jc w:val="center"/>
        </w:trPr>
        <w:tc>
          <w:tcPr>
            <w:tcW w:w="189" w:type="dxa"/>
            <w:shd w:val="clear" w:color="auto" w:fill="FFFFFF"/>
            <w:noWrap/>
          </w:tcPr>
          <w:p w14:paraId="7AB8BA29" w14:textId="77777777" w:rsidR="00BA2E0C" w:rsidRPr="00C77B29" w:rsidRDefault="00BA2E0C" w:rsidP="00B10A55">
            <w:pPr>
              <w:spacing w:before="60"/>
              <w:jc w:val="right"/>
              <w:rPr>
                <w:sz w:val="18"/>
              </w:rPr>
            </w:pPr>
            <w:r w:rsidRPr="00C77B29">
              <w:rPr>
                <w:sz w:val="18"/>
              </w:rPr>
              <w:t>Wartość opałowa netto [MWh/t]</w:t>
            </w:r>
          </w:p>
        </w:tc>
        <w:tc>
          <w:tcPr>
            <w:tcW w:w="1169" w:type="dxa"/>
            <w:shd w:val="clear" w:color="auto" w:fill="FFFFFF"/>
            <w:noWrap/>
            <w:vAlign w:val="center"/>
          </w:tcPr>
          <w:p w14:paraId="1BCAB0BB" w14:textId="77777777" w:rsidR="00BA2E0C" w:rsidRPr="00C77B29" w:rsidRDefault="00BA2E0C" w:rsidP="00B10A55">
            <w:pPr>
              <w:spacing w:before="60"/>
              <w:jc w:val="right"/>
              <w:rPr>
                <w:sz w:val="18"/>
              </w:rPr>
            </w:pPr>
            <w:r w:rsidRPr="00C77B29">
              <w:rPr>
                <w:sz w:val="18"/>
              </w:rPr>
              <w:t>7,2</w:t>
            </w:r>
          </w:p>
        </w:tc>
        <w:tc>
          <w:tcPr>
            <w:tcW w:w="1386" w:type="dxa"/>
            <w:shd w:val="clear" w:color="auto" w:fill="FFFFFF"/>
            <w:noWrap/>
            <w:vAlign w:val="center"/>
          </w:tcPr>
          <w:p w14:paraId="49EAB6E5" w14:textId="77777777" w:rsidR="00BA2E0C" w:rsidRPr="00C77B29" w:rsidRDefault="00BA2E0C" w:rsidP="00B10A55">
            <w:pPr>
              <w:spacing w:before="60"/>
              <w:jc w:val="right"/>
              <w:rPr>
                <w:sz w:val="18"/>
              </w:rPr>
            </w:pPr>
            <w:r w:rsidRPr="00C77B29">
              <w:rPr>
                <w:sz w:val="18"/>
              </w:rPr>
              <w:t>5,3</w:t>
            </w:r>
          </w:p>
        </w:tc>
        <w:tc>
          <w:tcPr>
            <w:tcW w:w="1028" w:type="dxa"/>
            <w:shd w:val="clear" w:color="auto" w:fill="FFFFFF"/>
            <w:noWrap/>
            <w:vAlign w:val="center"/>
          </w:tcPr>
          <w:p w14:paraId="4C775B8A" w14:textId="77777777" w:rsidR="00BA2E0C" w:rsidRPr="00C77B29" w:rsidRDefault="00BA2E0C" w:rsidP="00B10A55">
            <w:pPr>
              <w:spacing w:before="60"/>
              <w:jc w:val="right"/>
              <w:rPr>
                <w:sz w:val="18"/>
              </w:rPr>
            </w:pPr>
            <w:r w:rsidRPr="00C77B29">
              <w:rPr>
                <w:sz w:val="18"/>
              </w:rPr>
              <w:t>9,3</w:t>
            </w:r>
          </w:p>
        </w:tc>
        <w:tc>
          <w:tcPr>
            <w:tcW w:w="1028" w:type="dxa"/>
            <w:shd w:val="clear" w:color="auto" w:fill="FFFFFF"/>
            <w:noWrap/>
            <w:vAlign w:val="center"/>
          </w:tcPr>
          <w:p w14:paraId="19FF89A3" w14:textId="77777777" w:rsidR="00BA2E0C" w:rsidRPr="00C77B29" w:rsidRDefault="00BA2E0C" w:rsidP="00B10A55">
            <w:pPr>
              <w:spacing w:before="60"/>
              <w:jc w:val="right"/>
              <w:rPr>
                <w:sz w:val="18"/>
              </w:rPr>
            </w:pPr>
            <w:r w:rsidRPr="00C77B29">
              <w:rPr>
                <w:sz w:val="18"/>
              </w:rPr>
              <w:t>0,0101</w:t>
            </w:r>
          </w:p>
        </w:tc>
        <w:tc>
          <w:tcPr>
            <w:tcW w:w="1291" w:type="dxa"/>
            <w:shd w:val="clear" w:color="auto" w:fill="FFFFFF"/>
            <w:noWrap/>
            <w:vAlign w:val="center"/>
          </w:tcPr>
          <w:p w14:paraId="7B4FF725" w14:textId="77777777" w:rsidR="00BA2E0C" w:rsidRPr="00C77B29" w:rsidRDefault="00BA2E0C" w:rsidP="00B10A55">
            <w:pPr>
              <w:spacing w:before="60"/>
              <w:jc w:val="right"/>
              <w:rPr>
                <w:sz w:val="18"/>
              </w:rPr>
            </w:pPr>
            <w:r w:rsidRPr="00C77B29">
              <w:rPr>
                <w:sz w:val="18"/>
              </w:rPr>
              <w:t>4,5</w:t>
            </w:r>
          </w:p>
        </w:tc>
        <w:tc>
          <w:tcPr>
            <w:tcW w:w="1113" w:type="dxa"/>
            <w:shd w:val="clear" w:color="auto" w:fill="FFFFFF"/>
            <w:noWrap/>
            <w:vAlign w:val="center"/>
          </w:tcPr>
          <w:p w14:paraId="45C94AD7" w14:textId="77777777" w:rsidR="00BA2E0C" w:rsidRPr="00C77B29" w:rsidRDefault="00BA2E0C" w:rsidP="00B10A55">
            <w:pPr>
              <w:spacing w:before="60"/>
              <w:jc w:val="right"/>
              <w:rPr>
                <w:sz w:val="18"/>
              </w:rPr>
            </w:pPr>
            <w:r w:rsidRPr="00C77B29">
              <w:rPr>
                <w:sz w:val="18"/>
              </w:rPr>
              <w:t>0,2778</w:t>
            </w:r>
          </w:p>
        </w:tc>
        <w:tc>
          <w:tcPr>
            <w:tcW w:w="812" w:type="dxa"/>
            <w:shd w:val="clear" w:color="auto" w:fill="FFFFFF"/>
            <w:noWrap/>
            <w:vAlign w:val="center"/>
          </w:tcPr>
          <w:p w14:paraId="5648F272" w14:textId="77777777" w:rsidR="00BA2E0C" w:rsidRPr="00C77B29" w:rsidRDefault="00BA2E0C" w:rsidP="00B10A55">
            <w:pPr>
              <w:spacing w:before="60"/>
              <w:jc w:val="right"/>
              <w:rPr>
                <w:sz w:val="18"/>
              </w:rPr>
            </w:pPr>
            <w:r w:rsidRPr="00C77B29">
              <w:rPr>
                <w:sz w:val="18"/>
              </w:rPr>
              <w:t>11,8</w:t>
            </w:r>
          </w:p>
        </w:tc>
        <w:tc>
          <w:tcPr>
            <w:tcW w:w="949" w:type="dxa"/>
            <w:shd w:val="clear" w:color="auto" w:fill="FFFFFF"/>
            <w:noWrap/>
            <w:vAlign w:val="center"/>
          </w:tcPr>
          <w:p w14:paraId="4789DF2C" w14:textId="77777777" w:rsidR="00BA2E0C" w:rsidRPr="00C77B29" w:rsidRDefault="00BA2E0C" w:rsidP="00B10A55">
            <w:pPr>
              <w:spacing w:before="60"/>
              <w:jc w:val="right"/>
              <w:rPr>
                <w:sz w:val="18"/>
              </w:rPr>
            </w:pPr>
            <w:r w:rsidRPr="00C77B29">
              <w:rPr>
                <w:sz w:val="18"/>
              </w:rPr>
              <w:t>12,3</w:t>
            </w:r>
          </w:p>
        </w:tc>
        <w:tc>
          <w:tcPr>
            <w:tcW w:w="998" w:type="dxa"/>
            <w:shd w:val="clear" w:color="auto" w:fill="FFFFFF"/>
            <w:noWrap/>
            <w:vAlign w:val="center"/>
          </w:tcPr>
          <w:p w14:paraId="0F437A12" w14:textId="77777777" w:rsidR="00BA2E0C" w:rsidRPr="00C77B29" w:rsidRDefault="00BA2E0C" w:rsidP="00B10A55">
            <w:pPr>
              <w:spacing w:before="60"/>
              <w:jc w:val="right"/>
              <w:rPr>
                <w:sz w:val="18"/>
              </w:rPr>
            </w:pPr>
            <w:r w:rsidRPr="00C77B29">
              <w:rPr>
                <w:sz w:val="18"/>
              </w:rPr>
              <w:t>11,9</w:t>
            </w:r>
          </w:p>
        </w:tc>
        <w:tc>
          <w:tcPr>
            <w:tcW w:w="576" w:type="dxa"/>
            <w:shd w:val="clear" w:color="auto" w:fill="FFFFFF"/>
            <w:noWrap/>
            <w:vAlign w:val="center"/>
          </w:tcPr>
          <w:p w14:paraId="2AAECB46" w14:textId="77777777" w:rsidR="00BA2E0C" w:rsidRPr="00C77B29" w:rsidRDefault="00BA2E0C" w:rsidP="00B10A55">
            <w:pPr>
              <w:spacing w:before="60"/>
              <w:jc w:val="right"/>
              <w:rPr>
                <w:sz w:val="18"/>
              </w:rPr>
            </w:pPr>
            <w:r w:rsidRPr="00C77B29">
              <w:rPr>
                <w:sz w:val="18"/>
              </w:rPr>
              <w:t>13,1</w:t>
            </w:r>
          </w:p>
        </w:tc>
      </w:tr>
      <w:tr w:rsidR="00BA2E0C" w:rsidRPr="00C77B29" w14:paraId="075280CE" w14:textId="77777777" w:rsidTr="00BA2E0C">
        <w:trPr>
          <w:trHeight w:val="330"/>
          <w:jc w:val="center"/>
        </w:trPr>
        <w:tc>
          <w:tcPr>
            <w:tcW w:w="189" w:type="dxa"/>
            <w:shd w:val="clear" w:color="auto" w:fill="FFFFFF"/>
            <w:noWrap/>
          </w:tcPr>
          <w:p w14:paraId="6A8A49EA" w14:textId="77777777" w:rsidR="00BA2E0C" w:rsidRPr="00C77B29" w:rsidRDefault="00BA2E0C" w:rsidP="00B10A55">
            <w:pPr>
              <w:spacing w:before="60"/>
              <w:jc w:val="right"/>
              <w:rPr>
                <w:sz w:val="18"/>
              </w:rPr>
            </w:pPr>
            <w:r w:rsidRPr="00C77B29">
              <w:rPr>
                <w:sz w:val="18"/>
              </w:rPr>
              <w:t>Wskaźnik emisji CO</w:t>
            </w:r>
            <w:r w:rsidRPr="00C77B29">
              <w:rPr>
                <w:sz w:val="18"/>
                <w:vertAlign w:val="subscript"/>
              </w:rPr>
              <w:t>2</w:t>
            </w:r>
            <w:r w:rsidRPr="00C77B29">
              <w:rPr>
                <w:sz w:val="18"/>
              </w:rPr>
              <w:t xml:space="preserve"> [t/MWh]</w:t>
            </w:r>
          </w:p>
        </w:tc>
        <w:tc>
          <w:tcPr>
            <w:tcW w:w="1169" w:type="dxa"/>
            <w:shd w:val="clear" w:color="auto" w:fill="FFFFFF"/>
            <w:noWrap/>
            <w:vAlign w:val="center"/>
          </w:tcPr>
          <w:p w14:paraId="564277CA" w14:textId="77777777" w:rsidR="00BA2E0C" w:rsidRPr="00C77B29" w:rsidRDefault="00BA2E0C" w:rsidP="00B10A55">
            <w:pPr>
              <w:spacing w:before="60"/>
              <w:jc w:val="right"/>
              <w:rPr>
                <w:sz w:val="18"/>
              </w:rPr>
            </w:pPr>
            <w:r w:rsidRPr="00C77B29">
              <w:rPr>
                <w:sz w:val="18"/>
              </w:rPr>
              <w:t>0,341</w:t>
            </w:r>
          </w:p>
        </w:tc>
        <w:tc>
          <w:tcPr>
            <w:tcW w:w="1386" w:type="dxa"/>
            <w:shd w:val="clear" w:color="auto" w:fill="FFFFFF"/>
            <w:noWrap/>
            <w:vAlign w:val="center"/>
          </w:tcPr>
          <w:p w14:paraId="4EFA5BCB" w14:textId="77777777" w:rsidR="00BA2E0C" w:rsidRPr="00C77B29" w:rsidRDefault="00BA2E0C" w:rsidP="00B10A55">
            <w:pPr>
              <w:spacing w:before="60"/>
              <w:jc w:val="right"/>
              <w:rPr>
                <w:sz w:val="18"/>
              </w:rPr>
            </w:pPr>
            <w:r w:rsidRPr="00C77B29">
              <w:rPr>
                <w:sz w:val="18"/>
              </w:rPr>
              <w:t>0,346</w:t>
            </w:r>
          </w:p>
        </w:tc>
        <w:tc>
          <w:tcPr>
            <w:tcW w:w="1028" w:type="dxa"/>
            <w:shd w:val="clear" w:color="auto" w:fill="FFFFFF"/>
            <w:noWrap/>
            <w:vAlign w:val="center"/>
          </w:tcPr>
          <w:p w14:paraId="75A06BA9" w14:textId="77777777" w:rsidR="00BA2E0C" w:rsidRPr="00C77B29" w:rsidRDefault="00BA2E0C" w:rsidP="00B10A55">
            <w:pPr>
              <w:spacing w:before="60"/>
              <w:jc w:val="right"/>
              <w:rPr>
                <w:sz w:val="18"/>
              </w:rPr>
            </w:pPr>
            <w:r w:rsidRPr="00C77B29">
              <w:rPr>
                <w:sz w:val="18"/>
              </w:rPr>
              <w:t>0,279</w:t>
            </w:r>
          </w:p>
        </w:tc>
        <w:tc>
          <w:tcPr>
            <w:tcW w:w="1028" w:type="dxa"/>
            <w:shd w:val="clear" w:color="auto" w:fill="FFFFFF"/>
            <w:noWrap/>
            <w:vAlign w:val="center"/>
          </w:tcPr>
          <w:p w14:paraId="264F2855" w14:textId="77777777" w:rsidR="00BA2E0C" w:rsidRPr="00C77B29" w:rsidRDefault="00BA2E0C" w:rsidP="00B10A55">
            <w:pPr>
              <w:spacing w:before="60"/>
              <w:jc w:val="right"/>
              <w:rPr>
                <w:sz w:val="18"/>
              </w:rPr>
            </w:pPr>
            <w:r w:rsidRPr="00C77B29">
              <w:rPr>
                <w:sz w:val="18"/>
              </w:rPr>
              <w:t>0,202</w:t>
            </w:r>
          </w:p>
        </w:tc>
        <w:tc>
          <w:tcPr>
            <w:tcW w:w="1291" w:type="dxa"/>
            <w:shd w:val="clear" w:color="auto" w:fill="FFFFFF"/>
            <w:noWrap/>
            <w:vAlign w:val="center"/>
          </w:tcPr>
          <w:p w14:paraId="45CB1B1F" w14:textId="77777777" w:rsidR="00BA2E0C" w:rsidRPr="00C77B29" w:rsidRDefault="00BA2E0C" w:rsidP="00B10A55">
            <w:pPr>
              <w:spacing w:before="60"/>
              <w:jc w:val="right"/>
              <w:rPr>
                <w:sz w:val="18"/>
              </w:rPr>
            </w:pPr>
            <w:r w:rsidRPr="00C77B29">
              <w:rPr>
                <w:sz w:val="18"/>
              </w:rPr>
              <w:t>0</w:t>
            </w:r>
          </w:p>
        </w:tc>
        <w:tc>
          <w:tcPr>
            <w:tcW w:w="1113" w:type="dxa"/>
            <w:shd w:val="clear" w:color="auto" w:fill="FFFFFF"/>
            <w:noWrap/>
            <w:vAlign w:val="center"/>
          </w:tcPr>
          <w:p w14:paraId="1BDC50BA" w14:textId="77777777" w:rsidR="00BA2E0C" w:rsidRPr="00C77B29" w:rsidRDefault="00BA2E0C" w:rsidP="00B10A55">
            <w:pPr>
              <w:spacing w:before="60"/>
              <w:jc w:val="right"/>
              <w:rPr>
                <w:sz w:val="18"/>
              </w:rPr>
            </w:pPr>
            <w:r w:rsidRPr="00C77B29">
              <w:rPr>
                <w:sz w:val="18"/>
              </w:rPr>
              <w:t>0,812</w:t>
            </w:r>
          </w:p>
        </w:tc>
        <w:tc>
          <w:tcPr>
            <w:tcW w:w="812" w:type="dxa"/>
            <w:shd w:val="clear" w:color="auto" w:fill="FFFFFF"/>
            <w:noWrap/>
            <w:vAlign w:val="center"/>
          </w:tcPr>
          <w:p w14:paraId="6E11A897" w14:textId="77777777" w:rsidR="00BA2E0C" w:rsidRPr="00C77B29" w:rsidRDefault="00BA2E0C" w:rsidP="00B10A55">
            <w:pPr>
              <w:spacing w:before="60"/>
              <w:jc w:val="right"/>
              <w:rPr>
                <w:sz w:val="18"/>
              </w:rPr>
            </w:pPr>
            <w:r w:rsidRPr="00C77B29">
              <w:rPr>
                <w:sz w:val="18"/>
              </w:rPr>
              <w:t>0,264</w:t>
            </w:r>
          </w:p>
        </w:tc>
        <w:tc>
          <w:tcPr>
            <w:tcW w:w="949" w:type="dxa"/>
            <w:shd w:val="clear" w:color="auto" w:fill="FFFFFF"/>
            <w:noWrap/>
            <w:vAlign w:val="center"/>
          </w:tcPr>
          <w:p w14:paraId="367D8B76" w14:textId="77777777" w:rsidR="00BA2E0C" w:rsidRPr="00C77B29" w:rsidRDefault="00BA2E0C" w:rsidP="00B10A55">
            <w:pPr>
              <w:spacing w:before="60"/>
              <w:jc w:val="right"/>
              <w:rPr>
                <w:sz w:val="18"/>
              </w:rPr>
            </w:pPr>
            <w:r w:rsidRPr="00C77B29">
              <w:rPr>
                <w:sz w:val="18"/>
              </w:rPr>
              <w:t>0,249</w:t>
            </w:r>
          </w:p>
        </w:tc>
        <w:tc>
          <w:tcPr>
            <w:tcW w:w="998" w:type="dxa"/>
            <w:shd w:val="clear" w:color="auto" w:fill="FFFFFF"/>
            <w:noWrap/>
            <w:vAlign w:val="center"/>
          </w:tcPr>
          <w:p w14:paraId="095C0935" w14:textId="77777777" w:rsidR="00BA2E0C" w:rsidRPr="00C77B29" w:rsidRDefault="00BA2E0C" w:rsidP="00B10A55">
            <w:pPr>
              <w:spacing w:before="60"/>
              <w:jc w:val="right"/>
              <w:rPr>
                <w:sz w:val="18"/>
              </w:rPr>
            </w:pPr>
            <w:r w:rsidRPr="00C77B29">
              <w:rPr>
                <w:sz w:val="18"/>
              </w:rPr>
              <w:t>0,267</w:t>
            </w:r>
          </w:p>
        </w:tc>
        <w:tc>
          <w:tcPr>
            <w:tcW w:w="576" w:type="dxa"/>
            <w:shd w:val="clear" w:color="auto" w:fill="FFFFFF"/>
            <w:noWrap/>
            <w:vAlign w:val="center"/>
          </w:tcPr>
          <w:p w14:paraId="2AD9F9D7" w14:textId="77777777" w:rsidR="00BA2E0C" w:rsidRPr="00C77B29" w:rsidRDefault="00BA2E0C" w:rsidP="00B10A55">
            <w:pPr>
              <w:spacing w:before="60"/>
              <w:jc w:val="right"/>
              <w:rPr>
                <w:sz w:val="18"/>
              </w:rPr>
            </w:pPr>
            <w:r w:rsidRPr="00C77B29">
              <w:rPr>
                <w:sz w:val="18"/>
              </w:rPr>
              <w:t>0,227</w:t>
            </w:r>
          </w:p>
        </w:tc>
      </w:tr>
    </w:tbl>
    <w:p w14:paraId="03240E32" w14:textId="0FC7AE78" w:rsidR="00BA2E0C" w:rsidRPr="00C77B29" w:rsidRDefault="00BA2E0C" w:rsidP="00BA2E0C">
      <w:pPr>
        <w:pStyle w:val="rdo"/>
        <w:rPr>
          <w:i w:val="0"/>
          <w:iCs/>
          <w:bdr w:val="none" w:sz="0" w:space="0" w:color="auto" w:frame="1"/>
          <w:shd w:val="clear" w:color="auto" w:fill="FFFFFF"/>
        </w:rPr>
      </w:pPr>
      <w:r w:rsidRPr="00C77B29">
        <w:rPr>
          <w:i w:val="0"/>
          <w:iCs/>
          <w:bdr w:val="none" w:sz="0" w:space="0" w:color="auto" w:frame="1"/>
          <w:shd w:val="clear" w:color="auto" w:fill="FFFFFF"/>
        </w:rPr>
        <w:t xml:space="preserve">Źródło: </w:t>
      </w:r>
      <w:r w:rsidR="00615963" w:rsidRPr="00C77B29">
        <w:rPr>
          <w:i w:val="0"/>
          <w:iCs/>
          <w:bdr w:val="none" w:sz="0" w:space="0" w:color="auto" w:frame="1"/>
          <w:shd w:val="clear" w:color="auto" w:fill="FFFFFF"/>
        </w:rPr>
        <w:t xml:space="preserve">opracowanie własne </w:t>
      </w:r>
    </w:p>
    <w:p w14:paraId="19413FDA" w14:textId="77777777" w:rsidR="00BA2E0C" w:rsidRPr="00C77B29" w:rsidRDefault="00BA2E0C" w:rsidP="00BA2E0C">
      <w:pPr>
        <w:spacing w:line="240" w:lineRule="auto"/>
        <w:ind w:firstLine="510"/>
      </w:pPr>
    </w:p>
    <w:p w14:paraId="360C45A6" w14:textId="7C3D38A3" w:rsidR="00BA2E0C" w:rsidRPr="00C77B29" w:rsidRDefault="00BA2E0C" w:rsidP="009A0E9F">
      <w:pPr>
        <w:spacing w:line="240" w:lineRule="auto"/>
      </w:pPr>
      <w:r w:rsidRPr="00C77B29">
        <w:t>W Aktualizacji PGN jako rok kontrolny przyjęto dodatkowo 2019 r, dla którego przeanalizowano dane uzyskane z Urzędu Gminy,</w:t>
      </w:r>
    </w:p>
    <w:p w14:paraId="0FD8B7D1" w14:textId="14FAED47" w:rsidR="00BA2E0C" w:rsidRPr="00C77B29" w:rsidRDefault="00BA2E0C" w:rsidP="009A0E9F">
      <w:pPr>
        <w:spacing w:line="320" w:lineRule="atLeast"/>
      </w:pPr>
      <w:r w:rsidRPr="00C77B29">
        <w:t xml:space="preserve">Rokiem, dla którego przeprowadza się prognozowaną wielkość emisji jest rok 2030. </w:t>
      </w:r>
      <w:r w:rsidR="00887519" w:rsidRPr="00C77B29">
        <w:br/>
      </w:r>
      <w:r w:rsidRPr="00C77B29">
        <w:t xml:space="preserve">Rok ten traktowany jest jako rok docelowy, wyznaczający horyzont czasowy działań przewidzianych </w:t>
      </w:r>
      <w:r w:rsidR="00887519" w:rsidRPr="00C77B29">
        <w:br/>
      </w:r>
      <w:r w:rsidRPr="00C77B29">
        <w:t xml:space="preserve">w </w:t>
      </w:r>
      <w:r w:rsidR="00A94A2C" w:rsidRPr="00C77B29">
        <w:t>PGN</w:t>
      </w:r>
      <w:r w:rsidRPr="00C77B29">
        <w:t xml:space="preserve"> dla Gminy Lesznowola. Rok docelowy wynika z założeń kierunków polityki klimatyczno-energetycznej Polski do roku 2030.</w:t>
      </w:r>
    </w:p>
    <w:p w14:paraId="3CDA7051" w14:textId="56B6F9A4" w:rsidR="00A94A2C" w:rsidRPr="00C77B29" w:rsidRDefault="00A94A2C" w:rsidP="009A0E9F">
      <w:pPr>
        <w:pStyle w:val="wynos"/>
        <w:ind w:firstLine="0"/>
        <w:rPr>
          <w:rFonts w:ascii="Calibri" w:eastAsia="Calibri" w:hAnsi="Calibri"/>
          <w:color w:val="666666"/>
          <w:lang w:eastAsia="en-US"/>
        </w:rPr>
      </w:pPr>
      <w:r w:rsidRPr="00C77B29">
        <w:rPr>
          <w:rFonts w:ascii="Calibri" w:eastAsia="Calibri" w:hAnsi="Calibri"/>
          <w:color w:val="666666"/>
          <w:lang w:eastAsia="en-US"/>
        </w:rPr>
        <w:t xml:space="preserve">Przy braku informacji na temat aktualnych na 2019 r. wskaźników z parametryzowanego obszaru, przeprowadzano interpolację liniową wyników z przeprowadzonej inwentaryzacji w 2010 i 2014 r. </w:t>
      </w:r>
      <w:r w:rsidRPr="00C77B29">
        <w:rPr>
          <w:rFonts w:ascii="Calibri" w:eastAsia="Calibri" w:hAnsi="Calibri"/>
          <w:color w:val="666666"/>
          <w:lang w:eastAsia="en-US"/>
        </w:rPr>
        <w:br/>
        <w:t>Tą samą metodę przyjęto przy określeniu wartości prognozowanych na 2030 r.</w:t>
      </w:r>
    </w:p>
    <w:p w14:paraId="2313A51A" w14:textId="0752F354" w:rsidR="00A94A2C" w:rsidRPr="00C77B29" w:rsidRDefault="00A94A2C" w:rsidP="009A0E9F">
      <w:pPr>
        <w:spacing w:line="320" w:lineRule="atLeast"/>
      </w:pPr>
      <w:bookmarkStart w:id="88" w:name="_Hlk49170409"/>
      <w:r w:rsidRPr="00C77B29">
        <w:t xml:space="preserve">Przykład interpolacji liniowej zastosowany w Aktualizacji PGN </w:t>
      </w:r>
      <w:bookmarkEnd w:id="88"/>
      <w:r w:rsidRPr="00C77B29">
        <w:t xml:space="preserve">przedstawia </w:t>
      </w:r>
      <w:r w:rsidR="0098243D" w:rsidRPr="00C77B29">
        <w:t>W</w:t>
      </w:r>
      <w:r w:rsidRPr="00C77B29">
        <w:t>ykres</w:t>
      </w:r>
      <w:r w:rsidR="00887519" w:rsidRPr="00C77B29">
        <w:t xml:space="preserve"> 3</w:t>
      </w:r>
      <w:r w:rsidR="0098243D" w:rsidRPr="00C77B29">
        <w:t>.</w:t>
      </w:r>
    </w:p>
    <w:p w14:paraId="30FAC753" w14:textId="3BFB699D" w:rsidR="00A94A2C" w:rsidRPr="00C77B29" w:rsidRDefault="00A94A2C" w:rsidP="0098243D">
      <w:pPr>
        <w:pStyle w:val="Spisilustracji"/>
      </w:pPr>
      <w:bookmarkStart w:id="89" w:name="_Toc51837093"/>
      <w:r w:rsidRPr="00C77B29">
        <w:t xml:space="preserve">Wykres </w:t>
      </w:r>
      <w:r w:rsidR="004E0179">
        <w:rPr>
          <w:noProof/>
        </w:rPr>
        <w:fldChar w:fldCharType="begin"/>
      </w:r>
      <w:r w:rsidR="004E0179">
        <w:rPr>
          <w:noProof/>
        </w:rPr>
        <w:instrText xml:space="preserve"> SEQ Wykres \* ARABIC </w:instrText>
      </w:r>
      <w:r w:rsidR="004E0179">
        <w:rPr>
          <w:noProof/>
        </w:rPr>
        <w:fldChar w:fldCharType="separate"/>
      </w:r>
      <w:r w:rsidR="004E0179">
        <w:rPr>
          <w:noProof/>
        </w:rPr>
        <w:t>3</w:t>
      </w:r>
      <w:r w:rsidR="004E0179">
        <w:rPr>
          <w:noProof/>
        </w:rPr>
        <w:fldChar w:fldCharType="end"/>
      </w:r>
      <w:r w:rsidRPr="00C77B29">
        <w:t>.</w:t>
      </w:r>
      <w:r w:rsidR="0098243D" w:rsidRPr="00C77B29">
        <w:t xml:space="preserve"> Przykład interpolacji liniowej zastosowany w Aktualizacji PGN</w:t>
      </w:r>
      <w:bookmarkEnd w:id="89"/>
    </w:p>
    <w:p w14:paraId="43B18979" w14:textId="77777777" w:rsidR="00A94A2C" w:rsidRPr="00C77B29" w:rsidRDefault="00A94A2C" w:rsidP="00A94A2C">
      <w:pPr>
        <w:spacing w:line="320" w:lineRule="atLeast"/>
      </w:pPr>
      <w:r w:rsidRPr="00C77B29">
        <w:rPr>
          <w:noProof/>
          <w:lang w:eastAsia="pl-PL"/>
        </w:rPr>
        <w:drawing>
          <wp:inline distT="0" distB="0" distL="0" distR="0" wp14:anchorId="0CF3B530" wp14:editId="0BA85E06">
            <wp:extent cx="4133850" cy="952500"/>
            <wp:effectExtent l="0" t="0" r="0" b="0"/>
            <wp:docPr id="2" name="Wykres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1AFB5E32" w14:textId="586A10A9" w:rsidR="0098243D" w:rsidRPr="00C77B29" w:rsidRDefault="0098243D" w:rsidP="0098243D">
      <w:pPr>
        <w:pStyle w:val="rdo"/>
        <w:rPr>
          <w:i w:val="0"/>
          <w:iCs/>
          <w:bdr w:val="none" w:sz="0" w:space="0" w:color="auto" w:frame="1"/>
          <w:shd w:val="clear" w:color="auto" w:fill="FFFFFF"/>
        </w:rPr>
      </w:pPr>
      <w:r w:rsidRPr="00C77B29">
        <w:rPr>
          <w:i w:val="0"/>
          <w:iCs/>
          <w:bdr w:val="none" w:sz="0" w:space="0" w:color="auto" w:frame="1"/>
          <w:shd w:val="clear" w:color="auto" w:fill="FFFFFF"/>
        </w:rPr>
        <w:t>Źródło: Opracowanie własne</w:t>
      </w:r>
      <w:r w:rsidR="002E5DBF" w:rsidRPr="00C77B29">
        <w:rPr>
          <w:i w:val="0"/>
          <w:iCs/>
          <w:bdr w:val="none" w:sz="0" w:space="0" w:color="auto" w:frame="1"/>
          <w:shd w:val="clear" w:color="auto" w:fill="FFFFFF"/>
        </w:rPr>
        <w:t>.</w:t>
      </w:r>
    </w:p>
    <w:p w14:paraId="57874A60" w14:textId="552BC07B" w:rsidR="00BA2E0C" w:rsidRPr="00C77B29" w:rsidRDefault="00BA2E0C" w:rsidP="00BA2E0C">
      <w:pPr>
        <w:spacing w:line="320" w:lineRule="atLeast"/>
      </w:pPr>
    </w:p>
    <w:p w14:paraId="0A840049" w14:textId="15119FEA" w:rsidR="0098243D" w:rsidRPr="00C77B29" w:rsidRDefault="0098243D" w:rsidP="00BA2E0C">
      <w:pPr>
        <w:spacing w:line="320" w:lineRule="atLeast"/>
      </w:pPr>
    </w:p>
    <w:p w14:paraId="6030A381" w14:textId="7E896104" w:rsidR="0098243D" w:rsidRPr="00C77B29" w:rsidRDefault="0098243D" w:rsidP="00BA2E0C">
      <w:pPr>
        <w:spacing w:line="320" w:lineRule="atLeast"/>
      </w:pPr>
    </w:p>
    <w:p w14:paraId="775BC2A6" w14:textId="77777777" w:rsidR="00BE3859" w:rsidRPr="00C77B29" w:rsidRDefault="00BE3859" w:rsidP="00BA2E0C">
      <w:pPr>
        <w:spacing w:line="320" w:lineRule="atLeast"/>
      </w:pPr>
    </w:p>
    <w:p w14:paraId="64074FE5" w14:textId="130B6399" w:rsidR="003E7FA6" w:rsidRPr="00C77B29" w:rsidRDefault="0042660A" w:rsidP="003E7FA6">
      <w:pPr>
        <w:pStyle w:val="Nagwek2"/>
        <w:framePr w:wrap="notBeside"/>
        <w:rPr>
          <w:color w:val="6683BF"/>
        </w:rPr>
      </w:pPr>
      <w:bookmarkStart w:id="90" w:name="_Toc51837185"/>
      <w:bookmarkEnd w:id="74"/>
      <w:bookmarkEnd w:id="75"/>
      <w:bookmarkEnd w:id="76"/>
      <w:bookmarkEnd w:id="77"/>
      <w:bookmarkEnd w:id="78"/>
      <w:r w:rsidRPr="00C77B29">
        <w:rPr>
          <w:color w:val="6683BF"/>
        </w:rPr>
        <w:lastRenderedPageBreak/>
        <w:t>Wyniki inwentaryzacji emisji dwutlenku węgla w Gminie Lesznowola</w:t>
      </w:r>
      <w:bookmarkEnd w:id="90"/>
    </w:p>
    <w:p w14:paraId="64DC4094" w14:textId="514C0650" w:rsidR="002A3940" w:rsidRPr="00C77B29" w:rsidRDefault="002A3940" w:rsidP="002A3940">
      <w:pPr>
        <w:spacing w:line="240" w:lineRule="auto"/>
      </w:pPr>
      <w:bookmarkStart w:id="91" w:name="_Toc43883450"/>
      <w:bookmarkStart w:id="92" w:name="_Hlk9803085"/>
      <w:bookmarkStart w:id="93" w:name="_Toc462607702"/>
      <w:r w:rsidRPr="00C77B29">
        <w:t>Wyniki inwentaryzacj</w:t>
      </w:r>
      <w:r w:rsidR="00D76A38" w:rsidRPr="00C77B29">
        <w:t>i</w:t>
      </w:r>
      <w:r w:rsidRPr="00C77B29">
        <w:t xml:space="preserve"> opracowanej w ramach aktualizacji Programu Gospodarki z lat 2010, 2014, 2019 zostały przestawione w trzech tabelach, które stanowią Załącznik nr 1 do PGN.</w:t>
      </w:r>
    </w:p>
    <w:p w14:paraId="70A65756" w14:textId="6FB08386" w:rsidR="002A3940" w:rsidRPr="00C77B29" w:rsidRDefault="002A3940" w:rsidP="002A3940">
      <w:r w:rsidRPr="00C77B29">
        <w:rPr>
          <w:bdr w:val="none" w:sz="0" w:space="0" w:color="auto" w:frame="1"/>
          <w:shd w:val="clear" w:color="auto" w:fill="FFFFFF"/>
        </w:rPr>
        <w:t xml:space="preserve">Podsumowanie wartości uzyskanych podczas inwentaryzacji przeprowadzonej za lata </w:t>
      </w:r>
      <w:r w:rsidRPr="00C77B29">
        <w:t>2010, 2014, 2019 zostały przedstawione w Tabeli 10, Tabeli 11, Tabeli 12.</w:t>
      </w:r>
    </w:p>
    <w:p w14:paraId="75384DFA" w14:textId="3335C6B2" w:rsidR="002A3940" w:rsidRPr="00C77B29" w:rsidRDefault="004412BE" w:rsidP="002A3940">
      <w:pPr>
        <w:rPr>
          <w:bdr w:val="none" w:sz="0" w:space="0" w:color="auto" w:frame="1"/>
          <w:shd w:val="clear" w:color="auto" w:fill="FFFFFF"/>
        </w:rPr>
      </w:pPr>
      <w:r w:rsidRPr="00C77B29">
        <w:rPr>
          <w:bdr w:val="none" w:sz="0" w:space="0" w:color="auto" w:frame="1"/>
          <w:shd w:val="clear" w:color="auto" w:fill="FFFFFF"/>
        </w:rPr>
        <w:t>W Tabeli 1</w:t>
      </w:r>
      <w:r w:rsidR="004F6D55" w:rsidRPr="00C77B29">
        <w:rPr>
          <w:bdr w:val="none" w:sz="0" w:space="0" w:color="auto" w:frame="1"/>
          <w:shd w:val="clear" w:color="auto" w:fill="FFFFFF"/>
        </w:rPr>
        <w:t>1</w:t>
      </w:r>
      <w:r w:rsidRPr="00C77B29">
        <w:rPr>
          <w:bdr w:val="none" w:sz="0" w:space="0" w:color="auto" w:frame="1"/>
          <w:shd w:val="clear" w:color="auto" w:fill="FFFFFF"/>
        </w:rPr>
        <w:t xml:space="preserve"> zostały podsumowane wartości zużycia energii finalnej w poszczególnych latach prowadzanej inwentaryzacji oraz </w:t>
      </w:r>
      <w:r w:rsidR="001448BD" w:rsidRPr="00C77B29">
        <w:rPr>
          <w:bdr w:val="none" w:sz="0" w:space="0" w:color="auto" w:frame="1"/>
          <w:shd w:val="clear" w:color="auto" w:fill="FFFFFF"/>
        </w:rPr>
        <w:t>zestawione</w:t>
      </w:r>
      <w:r w:rsidRPr="00C77B29">
        <w:rPr>
          <w:bdr w:val="none" w:sz="0" w:space="0" w:color="auto" w:frame="1"/>
          <w:shd w:val="clear" w:color="auto" w:fill="FFFFFF"/>
        </w:rPr>
        <w:t xml:space="preserve"> wartości zmniejszenia zużycia energii. </w:t>
      </w:r>
      <w:r w:rsidRPr="00C77B29">
        <w:rPr>
          <w:bdr w:val="none" w:sz="0" w:space="0" w:color="auto" w:frame="1"/>
          <w:shd w:val="clear" w:color="auto" w:fill="FFFFFF"/>
        </w:rPr>
        <w:br/>
        <w:t xml:space="preserve">W rzeczywistości nastąpiło zwiększenia zużycia energii we wszystkich sektorach oprócz sektora </w:t>
      </w:r>
      <w:r w:rsidR="001448BD" w:rsidRPr="00C77B29">
        <w:rPr>
          <w:bdr w:val="none" w:sz="0" w:space="0" w:color="auto" w:frame="1"/>
          <w:shd w:val="clear" w:color="auto" w:fill="FFFFFF"/>
        </w:rPr>
        <w:t>B</w:t>
      </w:r>
      <w:r w:rsidRPr="00C77B29">
        <w:rPr>
          <w:bdr w:val="none" w:sz="0" w:space="0" w:color="auto" w:frame="1"/>
          <w:shd w:val="clear" w:color="auto" w:fill="FFFFFF"/>
        </w:rPr>
        <w:t xml:space="preserve">udynki mieszkalne (wartość 3909 [MWh/rok]. </w:t>
      </w:r>
    </w:p>
    <w:p w14:paraId="565316C8" w14:textId="757BBA30" w:rsidR="002A3940" w:rsidRPr="00C77B29" w:rsidRDefault="002A3940" w:rsidP="002A3940">
      <w:pPr>
        <w:pStyle w:val="Spisilustracji"/>
      </w:pPr>
      <w:bookmarkStart w:id="94" w:name="_Toc51837077"/>
      <w:r w:rsidRPr="00C77B29">
        <w:t xml:space="preserve">Tabela </w:t>
      </w:r>
      <w:r w:rsidR="004E0179">
        <w:rPr>
          <w:noProof/>
        </w:rPr>
        <w:fldChar w:fldCharType="begin"/>
      </w:r>
      <w:r w:rsidR="004E0179">
        <w:rPr>
          <w:noProof/>
        </w:rPr>
        <w:instrText xml:space="preserve"> SEQ Tabela \* ARABIC </w:instrText>
      </w:r>
      <w:r w:rsidR="004E0179">
        <w:rPr>
          <w:noProof/>
        </w:rPr>
        <w:fldChar w:fldCharType="separate"/>
      </w:r>
      <w:r w:rsidR="004E0179">
        <w:rPr>
          <w:noProof/>
        </w:rPr>
        <w:t>11</w:t>
      </w:r>
      <w:r w:rsidR="004E0179">
        <w:rPr>
          <w:noProof/>
        </w:rPr>
        <w:fldChar w:fldCharType="end"/>
      </w:r>
      <w:r w:rsidR="00887519" w:rsidRPr="00C77B29">
        <w:t>.</w:t>
      </w:r>
      <w:r w:rsidRPr="00C77B29">
        <w:t xml:space="preserve"> </w:t>
      </w:r>
      <w:bookmarkEnd w:id="91"/>
      <w:r w:rsidRPr="00C77B29">
        <w:t>Zestawienie emisji i efektów ekologicznych z poszczególnych sektorów dla planowanych przedsięwzięć - Redukcja emisji z podziałem na sektory przy oszacowaniu trendu zmian na podstawie wskaźników z lat 2010-2020</w:t>
      </w:r>
      <w:bookmarkEnd w:id="94"/>
    </w:p>
    <w:tbl>
      <w:tblPr>
        <w:tblStyle w:val="Tabela-Wolomin"/>
        <w:tblW w:w="7876" w:type="dxa"/>
        <w:tblLayout w:type="fixed"/>
        <w:tblLook w:val="04A0" w:firstRow="1" w:lastRow="0" w:firstColumn="1" w:lastColumn="0" w:noHBand="0" w:noVBand="1"/>
      </w:tblPr>
      <w:tblGrid>
        <w:gridCol w:w="2660"/>
        <w:gridCol w:w="1304"/>
        <w:gridCol w:w="1304"/>
        <w:gridCol w:w="1304"/>
        <w:gridCol w:w="1304"/>
      </w:tblGrid>
      <w:tr w:rsidR="002A3940" w:rsidRPr="00C77B29" w14:paraId="33DD9E6F" w14:textId="77777777" w:rsidTr="002A394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shd w:val="clear" w:color="auto" w:fill="33518F"/>
          </w:tcPr>
          <w:p w14:paraId="4C9DD49E" w14:textId="77777777" w:rsidR="002A3940" w:rsidRPr="00C77B29" w:rsidRDefault="002A3940" w:rsidP="002A3940">
            <w:pPr>
              <w:spacing w:after="0" w:line="240" w:lineRule="auto"/>
              <w:jc w:val="center"/>
              <w:rPr>
                <w:rFonts w:eastAsia="Times New Roman" w:cs="Calibri"/>
                <w:bCs w:val="0"/>
                <w:color w:val="FFFFFF"/>
                <w:sz w:val="20"/>
                <w:lang w:eastAsia="pl-PL"/>
              </w:rPr>
            </w:pPr>
            <w:bookmarkStart w:id="95" w:name="_Hlk8804537"/>
            <w:bookmarkEnd w:id="92"/>
            <w:r w:rsidRPr="00C77B29">
              <w:rPr>
                <w:rFonts w:eastAsia="Times New Roman" w:cs="Calibri"/>
                <w:bCs w:val="0"/>
                <w:color w:val="FFFFFF"/>
                <w:sz w:val="20"/>
                <w:lang w:eastAsia="pl-PL"/>
              </w:rPr>
              <w:t>Energia finalna [MWh/rok]</w:t>
            </w:r>
          </w:p>
        </w:tc>
        <w:tc>
          <w:tcPr>
            <w:tcW w:w="1304" w:type="dxa"/>
            <w:shd w:val="clear" w:color="auto" w:fill="33518F"/>
          </w:tcPr>
          <w:p w14:paraId="5DF282B2" w14:textId="77777777" w:rsidR="002A3940" w:rsidRPr="00C77B29" w:rsidRDefault="002A3940" w:rsidP="002A3940">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bCs w:val="0"/>
                <w:color w:val="FFFFFF"/>
                <w:sz w:val="20"/>
                <w:lang w:eastAsia="pl-PL"/>
              </w:rPr>
            </w:pPr>
            <w:r w:rsidRPr="00C77B29">
              <w:rPr>
                <w:rFonts w:eastAsia="Times New Roman" w:cs="Calibri"/>
                <w:bCs w:val="0"/>
                <w:color w:val="FFFFFF"/>
                <w:sz w:val="20"/>
                <w:lang w:eastAsia="pl-PL"/>
              </w:rPr>
              <w:t>2010</w:t>
            </w:r>
          </w:p>
        </w:tc>
        <w:tc>
          <w:tcPr>
            <w:tcW w:w="1304" w:type="dxa"/>
            <w:shd w:val="clear" w:color="auto" w:fill="33518F"/>
          </w:tcPr>
          <w:p w14:paraId="3B8CC393" w14:textId="77777777" w:rsidR="002A3940" w:rsidRPr="00C77B29" w:rsidRDefault="002A3940" w:rsidP="002A3940">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bCs w:val="0"/>
                <w:color w:val="FFFFFF"/>
                <w:sz w:val="20"/>
                <w:lang w:eastAsia="pl-PL"/>
              </w:rPr>
            </w:pPr>
            <w:r w:rsidRPr="00C77B29">
              <w:rPr>
                <w:rFonts w:eastAsia="Times New Roman" w:cs="Calibri"/>
                <w:bCs w:val="0"/>
                <w:color w:val="FFFFFF"/>
                <w:sz w:val="20"/>
                <w:lang w:eastAsia="pl-PL"/>
              </w:rPr>
              <w:t>2014</w:t>
            </w:r>
          </w:p>
        </w:tc>
        <w:tc>
          <w:tcPr>
            <w:tcW w:w="1304" w:type="dxa"/>
            <w:shd w:val="clear" w:color="auto" w:fill="33518F"/>
          </w:tcPr>
          <w:p w14:paraId="2237C13C" w14:textId="77777777" w:rsidR="002A3940" w:rsidRPr="00C77B29" w:rsidRDefault="002A3940" w:rsidP="002A3940">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bCs w:val="0"/>
                <w:color w:val="FFFFFF"/>
                <w:sz w:val="20"/>
                <w:lang w:eastAsia="pl-PL"/>
              </w:rPr>
            </w:pPr>
            <w:r w:rsidRPr="00C77B29">
              <w:rPr>
                <w:rFonts w:eastAsia="Times New Roman" w:cs="Calibri"/>
                <w:bCs w:val="0"/>
                <w:color w:val="FFFFFF"/>
                <w:sz w:val="20"/>
                <w:lang w:eastAsia="pl-PL"/>
              </w:rPr>
              <w:t>2019</w:t>
            </w:r>
          </w:p>
        </w:tc>
        <w:tc>
          <w:tcPr>
            <w:tcW w:w="1304" w:type="dxa"/>
            <w:shd w:val="clear" w:color="auto" w:fill="33518F"/>
            <w:vAlign w:val="top"/>
          </w:tcPr>
          <w:p w14:paraId="4FFCE4AD" w14:textId="77777777" w:rsidR="002A3940" w:rsidRPr="00C77B29" w:rsidRDefault="002A3940" w:rsidP="002A3940">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bCs w:val="0"/>
                <w:color w:val="FFFFFF"/>
                <w:sz w:val="20"/>
                <w:lang w:eastAsia="pl-PL"/>
              </w:rPr>
            </w:pPr>
            <w:r w:rsidRPr="00C77B29">
              <w:rPr>
                <w:rFonts w:eastAsia="Times New Roman" w:cs="Calibri"/>
                <w:bCs w:val="0"/>
                <w:color w:val="FFFFFF"/>
                <w:sz w:val="20"/>
                <w:lang w:eastAsia="pl-PL"/>
              </w:rPr>
              <w:t>Zmniejszenie zużycia energii*</w:t>
            </w:r>
          </w:p>
        </w:tc>
      </w:tr>
      <w:tr w:rsidR="002A3940" w:rsidRPr="00C77B29" w14:paraId="71A3AB27" w14:textId="77777777" w:rsidTr="002A39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vAlign w:val="top"/>
          </w:tcPr>
          <w:p w14:paraId="5813DD24" w14:textId="77777777" w:rsidR="002A3940" w:rsidRPr="00C77B29" w:rsidRDefault="002A3940" w:rsidP="002A3940">
            <w:pPr>
              <w:rPr>
                <w:rFonts w:cs="Calibri"/>
                <w:color w:val="2A3652"/>
                <w:sz w:val="20"/>
              </w:rPr>
            </w:pPr>
            <w:r w:rsidRPr="00C77B29">
              <w:t>Budynki użyteczności publicznej</w:t>
            </w:r>
          </w:p>
        </w:tc>
        <w:tc>
          <w:tcPr>
            <w:tcW w:w="1304" w:type="dxa"/>
            <w:vAlign w:val="top"/>
          </w:tcPr>
          <w:p w14:paraId="0D179F99" w14:textId="77777777" w:rsidR="002A3940" w:rsidRPr="00C77B29" w:rsidRDefault="002A3940" w:rsidP="009A0E9F">
            <w:pPr>
              <w:jc w:val="center"/>
              <w:cnfStyle w:val="000000100000" w:firstRow="0" w:lastRow="0" w:firstColumn="0" w:lastColumn="0" w:oddVBand="0" w:evenVBand="0" w:oddHBand="1" w:evenHBand="0" w:firstRowFirstColumn="0" w:firstRowLastColumn="0" w:lastRowFirstColumn="0" w:lastRowLastColumn="0"/>
              <w:rPr>
                <w:rFonts w:cs="Calibri"/>
                <w:color w:val="2A3652"/>
                <w:sz w:val="20"/>
              </w:rPr>
            </w:pPr>
            <w:r w:rsidRPr="00C77B29">
              <w:t>7 017</w:t>
            </w:r>
          </w:p>
        </w:tc>
        <w:tc>
          <w:tcPr>
            <w:tcW w:w="1304" w:type="dxa"/>
            <w:vAlign w:val="top"/>
          </w:tcPr>
          <w:p w14:paraId="5E526B2D" w14:textId="77777777" w:rsidR="002A3940" w:rsidRPr="00C77B29" w:rsidRDefault="002A3940" w:rsidP="009A0E9F">
            <w:pPr>
              <w:jc w:val="center"/>
              <w:cnfStyle w:val="000000100000" w:firstRow="0" w:lastRow="0" w:firstColumn="0" w:lastColumn="0" w:oddVBand="0" w:evenVBand="0" w:oddHBand="1" w:evenHBand="0" w:firstRowFirstColumn="0" w:firstRowLastColumn="0" w:lastRowFirstColumn="0" w:lastRowLastColumn="0"/>
              <w:rPr>
                <w:rFonts w:cs="Calibri"/>
                <w:color w:val="2A3652"/>
                <w:sz w:val="20"/>
              </w:rPr>
            </w:pPr>
            <w:r w:rsidRPr="00C77B29">
              <w:t>9 962</w:t>
            </w:r>
          </w:p>
        </w:tc>
        <w:tc>
          <w:tcPr>
            <w:tcW w:w="1304" w:type="dxa"/>
            <w:vAlign w:val="top"/>
          </w:tcPr>
          <w:p w14:paraId="1AE678D6" w14:textId="77777777" w:rsidR="002A3940" w:rsidRPr="00C77B29" w:rsidRDefault="002A3940" w:rsidP="009A0E9F">
            <w:pPr>
              <w:jc w:val="center"/>
              <w:cnfStyle w:val="000000100000" w:firstRow="0" w:lastRow="0" w:firstColumn="0" w:lastColumn="0" w:oddVBand="0" w:evenVBand="0" w:oddHBand="1" w:evenHBand="0" w:firstRowFirstColumn="0" w:firstRowLastColumn="0" w:lastRowFirstColumn="0" w:lastRowLastColumn="0"/>
              <w:rPr>
                <w:rFonts w:cs="Calibri"/>
                <w:color w:val="2A3652"/>
                <w:sz w:val="20"/>
              </w:rPr>
            </w:pPr>
            <w:r w:rsidRPr="00C77B29">
              <w:t>12 043</w:t>
            </w:r>
          </w:p>
        </w:tc>
        <w:tc>
          <w:tcPr>
            <w:tcW w:w="1304" w:type="dxa"/>
            <w:vAlign w:val="top"/>
          </w:tcPr>
          <w:p w14:paraId="16B67B44" w14:textId="77777777" w:rsidR="002A3940" w:rsidRPr="00C77B29" w:rsidRDefault="002A3940" w:rsidP="009A0E9F">
            <w:pPr>
              <w:jc w:val="center"/>
              <w:cnfStyle w:val="000000100000" w:firstRow="0" w:lastRow="0" w:firstColumn="0" w:lastColumn="0" w:oddVBand="0" w:evenVBand="0" w:oddHBand="1" w:evenHBand="0" w:firstRowFirstColumn="0" w:firstRowLastColumn="0" w:lastRowFirstColumn="0" w:lastRowLastColumn="0"/>
              <w:rPr>
                <w:rFonts w:cs="Calibri"/>
                <w:b/>
                <w:bCs/>
                <w:color w:val="00B050"/>
                <w:sz w:val="20"/>
              </w:rPr>
            </w:pPr>
            <w:r w:rsidRPr="00C77B29">
              <w:rPr>
                <w:b/>
                <w:bCs/>
                <w:color w:val="00B050"/>
              </w:rPr>
              <w:t>-5 026</w:t>
            </w:r>
          </w:p>
        </w:tc>
      </w:tr>
      <w:tr w:rsidR="002A3940" w:rsidRPr="00C77B29" w14:paraId="327C87C6" w14:textId="77777777" w:rsidTr="002A394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vAlign w:val="top"/>
          </w:tcPr>
          <w:p w14:paraId="2EE9F400" w14:textId="77777777" w:rsidR="002A3940" w:rsidRPr="00C77B29" w:rsidRDefault="002A3940" w:rsidP="002A3940">
            <w:pPr>
              <w:rPr>
                <w:rFonts w:cs="Calibri"/>
                <w:color w:val="2A3652"/>
                <w:sz w:val="20"/>
              </w:rPr>
            </w:pPr>
            <w:r w:rsidRPr="00C77B29">
              <w:t>Budynki mieszkalne</w:t>
            </w:r>
          </w:p>
        </w:tc>
        <w:tc>
          <w:tcPr>
            <w:tcW w:w="1304" w:type="dxa"/>
            <w:vAlign w:val="top"/>
          </w:tcPr>
          <w:p w14:paraId="60426F27" w14:textId="77777777" w:rsidR="002A3940" w:rsidRPr="00C77B29" w:rsidRDefault="002A3940" w:rsidP="009A0E9F">
            <w:pPr>
              <w:jc w:val="center"/>
              <w:cnfStyle w:val="000000010000" w:firstRow="0" w:lastRow="0" w:firstColumn="0" w:lastColumn="0" w:oddVBand="0" w:evenVBand="0" w:oddHBand="0" w:evenHBand="1" w:firstRowFirstColumn="0" w:firstRowLastColumn="0" w:lastRowFirstColumn="0" w:lastRowLastColumn="0"/>
              <w:rPr>
                <w:rFonts w:cs="Calibri"/>
                <w:color w:val="2A3652"/>
                <w:sz w:val="20"/>
              </w:rPr>
            </w:pPr>
            <w:r w:rsidRPr="00C77B29">
              <w:t>396 126</w:t>
            </w:r>
          </w:p>
        </w:tc>
        <w:tc>
          <w:tcPr>
            <w:tcW w:w="1304" w:type="dxa"/>
            <w:vAlign w:val="top"/>
          </w:tcPr>
          <w:p w14:paraId="6FAF0C1F" w14:textId="77777777" w:rsidR="002A3940" w:rsidRPr="00C77B29" w:rsidRDefault="002A3940" w:rsidP="009A0E9F">
            <w:pPr>
              <w:jc w:val="center"/>
              <w:cnfStyle w:val="000000010000" w:firstRow="0" w:lastRow="0" w:firstColumn="0" w:lastColumn="0" w:oddVBand="0" w:evenVBand="0" w:oddHBand="0" w:evenHBand="1" w:firstRowFirstColumn="0" w:firstRowLastColumn="0" w:lastRowFirstColumn="0" w:lastRowLastColumn="0"/>
              <w:rPr>
                <w:rFonts w:cs="Calibri"/>
                <w:color w:val="2A3652"/>
                <w:sz w:val="20"/>
              </w:rPr>
            </w:pPr>
            <w:r w:rsidRPr="00C77B29">
              <w:t>260 420</w:t>
            </w:r>
          </w:p>
        </w:tc>
        <w:tc>
          <w:tcPr>
            <w:tcW w:w="1304" w:type="dxa"/>
            <w:vAlign w:val="top"/>
          </w:tcPr>
          <w:p w14:paraId="2971031D" w14:textId="77777777" w:rsidR="002A3940" w:rsidRPr="00C77B29" w:rsidRDefault="002A3940" w:rsidP="009A0E9F">
            <w:pPr>
              <w:jc w:val="center"/>
              <w:cnfStyle w:val="000000010000" w:firstRow="0" w:lastRow="0" w:firstColumn="0" w:lastColumn="0" w:oddVBand="0" w:evenVBand="0" w:oddHBand="0" w:evenHBand="1" w:firstRowFirstColumn="0" w:firstRowLastColumn="0" w:lastRowFirstColumn="0" w:lastRowLastColumn="0"/>
              <w:rPr>
                <w:rFonts w:cs="Calibri"/>
                <w:color w:val="2A3652"/>
                <w:sz w:val="20"/>
              </w:rPr>
            </w:pPr>
            <w:r w:rsidRPr="00C77B29">
              <w:t>392 218</w:t>
            </w:r>
          </w:p>
        </w:tc>
        <w:tc>
          <w:tcPr>
            <w:tcW w:w="1304" w:type="dxa"/>
            <w:vAlign w:val="top"/>
          </w:tcPr>
          <w:p w14:paraId="6F914121" w14:textId="77777777" w:rsidR="002A3940" w:rsidRPr="00C77B29" w:rsidRDefault="002A3940" w:rsidP="009A0E9F">
            <w:pPr>
              <w:jc w:val="center"/>
              <w:cnfStyle w:val="000000010000" w:firstRow="0" w:lastRow="0" w:firstColumn="0" w:lastColumn="0" w:oddVBand="0" w:evenVBand="0" w:oddHBand="0" w:evenHBand="1" w:firstRowFirstColumn="0" w:firstRowLastColumn="0" w:lastRowFirstColumn="0" w:lastRowLastColumn="0"/>
              <w:rPr>
                <w:rFonts w:cs="Calibri"/>
                <w:b/>
                <w:bCs/>
                <w:color w:val="00B050"/>
                <w:sz w:val="20"/>
              </w:rPr>
            </w:pPr>
            <w:r w:rsidRPr="00C77B29">
              <w:rPr>
                <w:b/>
                <w:bCs/>
                <w:color w:val="00B050"/>
              </w:rPr>
              <w:t>3 909</w:t>
            </w:r>
          </w:p>
        </w:tc>
      </w:tr>
      <w:tr w:rsidR="002A3940" w:rsidRPr="00C77B29" w14:paraId="2C5C2539" w14:textId="77777777" w:rsidTr="002A39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vAlign w:val="top"/>
          </w:tcPr>
          <w:p w14:paraId="6E718946" w14:textId="77777777" w:rsidR="002A3940" w:rsidRPr="00C77B29" w:rsidRDefault="002A3940" w:rsidP="002A3940">
            <w:pPr>
              <w:rPr>
                <w:rFonts w:cs="Calibri"/>
                <w:color w:val="2A3652"/>
                <w:sz w:val="20"/>
              </w:rPr>
            </w:pPr>
            <w:r w:rsidRPr="00C77B29">
              <w:t>Oświetlenie uliczne</w:t>
            </w:r>
          </w:p>
        </w:tc>
        <w:tc>
          <w:tcPr>
            <w:tcW w:w="1304" w:type="dxa"/>
            <w:vAlign w:val="top"/>
          </w:tcPr>
          <w:p w14:paraId="14AC342C" w14:textId="77777777" w:rsidR="002A3940" w:rsidRPr="00C77B29" w:rsidRDefault="002A3940" w:rsidP="009A0E9F">
            <w:pPr>
              <w:jc w:val="center"/>
              <w:cnfStyle w:val="000000100000" w:firstRow="0" w:lastRow="0" w:firstColumn="0" w:lastColumn="0" w:oddVBand="0" w:evenVBand="0" w:oddHBand="1" w:evenHBand="0" w:firstRowFirstColumn="0" w:firstRowLastColumn="0" w:lastRowFirstColumn="0" w:lastRowLastColumn="0"/>
              <w:rPr>
                <w:rFonts w:cs="Calibri"/>
                <w:color w:val="2A3652"/>
                <w:sz w:val="20"/>
              </w:rPr>
            </w:pPr>
            <w:r w:rsidRPr="00C77B29">
              <w:t>1 551</w:t>
            </w:r>
          </w:p>
        </w:tc>
        <w:tc>
          <w:tcPr>
            <w:tcW w:w="1304" w:type="dxa"/>
            <w:vAlign w:val="top"/>
          </w:tcPr>
          <w:p w14:paraId="2D5A4BA2" w14:textId="77777777" w:rsidR="002A3940" w:rsidRPr="00C77B29" w:rsidRDefault="002A3940" w:rsidP="009A0E9F">
            <w:pPr>
              <w:jc w:val="center"/>
              <w:cnfStyle w:val="000000100000" w:firstRow="0" w:lastRow="0" w:firstColumn="0" w:lastColumn="0" w:oddVBand="0" w:evenVBand="0" w:oddHBand="1" w:evenHBand="0" w:firstRowFirstColumn="0" w:firstRowLastColumn="0" w:lastRowFirstColumn="0" w:lastRowLastColumn="0"/>
              <w:rPr>
                <w:rFonts w:cs="Calibri"/>
                <w:color w:val="2A3652"/>
                <w:sz w:val="20"/>
              </w:rPr>
            </w:pPr>
            <w:r w:rsidRPr="00C77B29">
              <w:t>1 940</w:t>
            </w:r>
          </w:p>
        </w:tc>
        <w:tc>
          <w:tcPr>
            <w:tcW w:w="1304" w:type="dxa"/>
            <w:vAlign w:val="top"/>
          </w:tcPr>
          <w:p w14:paraId="7C1462E9" w14:textId="77777777" w:rsidR="002A3940" w:rsidRPr="00C77B29" w:rsidRDefault="002A3940" w:rsidP="009A0E9F">
            <w:pPr>
              <w:jc w:val="center"/>
              <w:cnfStyle w:val="000000100000" w:firstRow="0" w:lastRow="0" w:firstColumn="0" w:lastColumn="0" w:oddVBand="0" w:evenVBand="0" w:oddHBand="1" w:evenHBand="0" w:firstRowFirstColumn="0" w:firstRowLastColumn="0" w:lastRowFirstColumn="0" w:lastRowLastColumn="0"/>
              <w:rPr>
                <w:rFonts w:cs="Calibri"/>
                <w:color w:val="2A3652"/>
                <w:sz w:val="20"/>
              </w:rPr>
            </w:pPr>
            <w:r w:rsidRPr="00C77B29">
              <w:t>1 794</w:t>
            </w:r>
          </w:p>
        </w:tc>
        <w:tc>
          <w:tcPr>
            <w:tcW w:w="1304" w:type="dxa"/>
            <w:vAlign w:val="top"/>
          </w:tcPr>
          <w:p w14:paraId="3523756A" w14:textId="77777777" w:rsidR="002A3940" w:rsidRPr="00C77B29" w:rsidRDefault="002A3940" w:rsidP="009A0E9F">
            <w:pPr>
              <w:jc w:val="center"/>
              <w:cnfStyle w:val="000000100000" w:firstRow="0" w:lastRow="0" w:firstColumn="0" w:lastColumn="0" w:oddVBand="0" w:evenVBand="0" w:oddHBand="1" w:evenHBand="0" w:firstRowFirstColumn="0" w:firstRowLastColumn="0" w:lastRowFirstColumn="0" w:lastRowLastColumn="0"/>
              <w:rPr>
                <w:rFonts w:cs="Calibri"/>
                <w:b/>
                <w:bCs/>
                <w:color w:val="00B050"/>
                <w:sz w:val="20"/>
              </w:rPr>
            </w:pPr>
            <w:r w:rsidRPr="00C77B29">
              <w:rPr>
                <w:b/>
                <w:bCs/>
                <w:color w:val="00B050"/>
              </w:rPr>
              <w:t>-242</w:t>
            </w:r>
          </w:p>
        </w:tc>
      </w:tr>
      <w:tr w:rsidR="002A3940" w:rsidRPr="00C77B29" w14:paraId="6DD0A433" w14:textId="77777777" w:rsidTr="002A394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vAlign w:val="top"/>
          </w:tcPr>
          <w:p w14:paraId="660CBAA5" w14:textId="77777777" w:rsidR="002A3940" w:rsidRPr="00C77B29" w:rsidRDefault="002A3940" w:rsidP="002A3940">
            <w:pPr>
              <w:rPr>
                <w:rFonts w:cs="Calibri"/>
                <w:color w:val="2A3652"/>
                <w:sz w:val="20"/>
              </w:rPr>
            </w:pPr>
            <w:r w:rsidRPr="00C77B29">
              <w:t>Usługi i przemysł</w:t>
            </w:r>
          </w:p>
        </w:tc>
        <w:tc>
          <w:tcPr>
            <w:tcW w:w="1304" w:type="dxa"/>
            <w:vAlign w:val="top"/>
          </w:tcPr>
          <w:p w14:paraId="11613BF6" w14:textId="77777777" w:rsidR="002A3940" w:rsidRPr="00C77B29" w:rsidRDefault="002A3940" w:rsidP="009A0E9F">
            <w:pPr>
              <w:jc w:val="center"/>
              <w:cnfStyle w:val="000000010000" w:firstRow="0" w:lastRow="0" w:firstColumn="0" w:lastColumn="0" w:oddVBand="0" w:evenVBand="0" w:oddHBand="0" w:evenHBand="1" w:firstRowFirstColumn="0" w:firstRowLastColumn="0" w:lastRowFirstColumn="0" w:lastRowLastColumn="0"/>
              <w:rPr>
                <w:rFonts w:cs="Calibri"/>
                <w:color w:val="2A3652"/>
                <w:sz w:val="20"/>
              </w:rPr>
            </w:pPr>
            <w:r w:rsidRPr="00C77B29">
              <w:t>134 812</w:t>
            </w:r>
          </w:p>
        </w:tc>
        <w:tc>
          <w:tcPr>
            <w:tcW w:w="1304" w:type="dxa"/>
            <w:vAlign w:val="top"/>
          </w:tcPr>
          <w:p w14:paraId="5A46150C" w14:textId="77777777" w:rsidR="002A3940" w:rsidRPr="00C77B29" w:rsidRDefault="002A3940" w:rsidP="009A0E9F">
            <w:pPr>
              <w:jc w:val="center"/>
              <w:cnfStyle w:val="000000010000" w:firstRow="0" w:lastRow="0" w:firstColumn="0" w:lastColumn="0" w:oddVBand="0" w:evenVBand="0" w:oddHBand="0" w:evenHBand="1" w:firstRowFirstColumn="0" w:firstRowLastColumn="0" w:lastRowFirstColumn="0" w:lastRowLastColumn="0"/>
              <w:rPr>
                <w:rFonts w:cs="Calibri"/>
                <w:color w:val="2A3652"/>
                <w:sz w:val="20"/>
              </w:rPr>
            </w:pPr>
            <w:r w:rsidRPr="00C77B29">
              <w:t>158 849</w:t>
            </w:r>
          </w:p>
        </w:tc>
        <w:tc>
          <w:tcPr>
            <w:tcW w:w="1304" w:type="dxa"/>
            <w:vAlign w:val="top"/>
          </w:tcPr>
          <w:p w14:paraId="4DA24E8A" w14:textId="77777777" w:rsidR="002A3940" w:rsidRPr="00C77B29" w:rsidRDefault="002A3940" w:rsidP="009A0E9F">
            <w:pPr>
              <w:jc w:val="center"/>
              <w:cnfStyle w:val="000000010000" w:firstRow="0" w:lastRow="0" w:firstColumn="0" w:lastColumn="0" w:oddVBand="0" w:evenVBand="0" w:oddHBand="0" w:evenHBand="1" w:firstRowFirstColumn="0" w:firstRowLastColumn="0" w:lastRowFirstColumn="0" w:lastRowLastColumn="0"/>
              <w:rPr>
                <w:rFonts w:cs="Calibri"/>
                <w:color w:val="2A3652"/>
                <w:sz w:val="20"/>
              </w:rPr>
            </w:pPr>
            <w:r w:rsidRPr="00C77B29">
              <w:t>159 516</w:t>
            </w:r>
          </w:p>
        </w:tc>
        <w:tc>
          <w:tcPr>
            <w:tcW w:w="1304" w:type="dxa"/>
            <w:vAlign w:val="top"/>
          </w:tcPr>
          <w:p w14:paraId="66ABF486" w14:textId="77777777" w:rsidR="002A3940" w:rsidRPr="00C77B29" w:rsidRDefault="002A3940" w:rsidP="009A0E9F">
            <w:pPr>
              <w:jc w:val="center"/>
              <w:cnfStyle w:val="000000010000" w:firstRow="0" w:lastRow="0" w:firstColumn="0" w:lastColumn="0" w:oddVBand="0" w:evenVBand="0" w:oddHBand="0" w:evenHBand="1" w:firstRowFirstColumn="0" w:firstRowLastColumn="0" w:lastRowFirstColumn="0" w:lastRowLastColumn="0"/>
              <w:rPr>
                <w:rFonts w:cs="Calibri"/>
                <w:b/>
                <w:bCs/>
                <w:color w:val="00B050"/>
                <w:sz w:val="20"/>
              </w:rPr>
            </w:pPr>
            <w:r w:rsidRPr="00C77B29">
              <w:rPr>
                <w:b/>
                <w:bCs/>
                <w:color w:val="00B050"/>
              </w:rPr>
              <w:t>-24 704</w:t>
            </w:r>
          </w:p>
        </w:tc>
      </w:tr>
      <w:tr w:rsidR="002A3940" w:rsidRPr="00C77B29" w14:paraId="7F0B4A5D" w14:textId="77777777" w:rsidTr="002A39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vAlign w:val="top"/>
          </w:tcPr>
          <w:p w14:paraId="78382B77" w14:textId="77777777" w:rsidR="002A3940" w:rsidRPr="00C77B29" w:rsidRDefault="002A3940" w:rsidP="002A3940">
            <w:pPr>
              <w:rPr>
                <w:rFonts w:cs="Calibri"/>
                <w:color w:val="2A3652"/>
                <w:sz w:val="20"/>
              </w:rPr>
            </w:pPr>
            <w:r w:rsidRPr="00C77B29">
              <w:t>Transport</w:t>
            </w:r>
          </w:p>
        </w:tc>
        <w:tc>
          <w:tcPr>
            <w:tcW w:w="1304" w:type="dxa"/>
            <w:vAlign w:val="top"/>
          </w:tcPr>
          <w:p w14:paraId="1DE866A6" w14:textId="77777777" w:rsidR="002A3940" w:rsidRPr="00C77B29" w:rsidRDefault="002A3940" w:rsidP="009A0E9F">
            <w:pPr>
              <w:jc w:val="center"/>
              <w:cnfStyle w:val="000000100000" w:firstRow="0" w:lastRow="0" w:firstColumn="0" w:lastColumn="0" w:oddVBand="0" w:evenVBand="0" w:oddHBand="1" w:evenHBand="0" w:firstRowFirstColumn="0" w:firstRowLastColumn="0" w:lastRowFirstColumn="0" w:lastRowLastColumn="0"/>
              <w:rPr>
                <w:rFonts w:cs="Calibri"/>
                <w:color w:val="2A3652"/>
                <w:sz w:val="20"/>
              </w:rPr>
            </w:pPr>
            <w:r w:rsidRPr="00C77B29">
              <w:t>10 531</w:t>
            </w:r>
          </w:p>
        </w:tc>
        <w:tc>
          <w:tcPr>
            <w:tcW w:w="1304" w:type="dxa"/>
            <w:vAlign w:val="top"/>
          </w:tcPr>
          <w:p w14:paraId="77B6AFDD" w14:textId="77777777" w:rsidR="002A3940" w:rsidRPr="00C77B29" w:rsidRDefault="002A3940" w:rsidP="009A0E9F">
            <w:pPr>
              <w:jc w:val="center"/>
              <w:cnfStyle w:val="000000100000" w:firstRow="0" w:lastRow="0" w:firstColumn="0" w:lastColumn="0" w:oddVBand="0" w:evenVBand="0" w:oddHBand="1" w:evenHBand="0" w:firstRowFirstColumn="0" w:firstRowLastColumn="0" w:lastRowFirstColumn="0" w:lastRowLastColumn="0"/>
              <w:rPr>
                <w:rFonts w:cs="Calibri"/>
                <w:color w:val="2A3652"/>
                <w:sz w:val="20"/>
              </w:rPr>
            </w:pPr>
            <w:r w:rsidRPr="00C77B29">
              <w:t>18 881</w:t>
            </w:r>
          </w:p>
        </w:tc>
        <w:tc>
          <w:tcPr>
            <w:tcW w:w="1304" w:type="dxa"/>
            <w:vAlign w:val="top"/>
          </w:tcPr>
          <w:p w14:paraId="3685AF04" w14:textId="77777777" w:rsidR="002A3940" w:rsidRPr="00C77B29" w:rsidRDefault="002A3940" w:rsidP="009A0E9F">
            <w:pPr>
              <w:jc w:val="center"/>
              <w:cnfStyle w:val="000000100000" w:firstRow="0" w:lastRow="0" w:firstColumn="0" w:lastColumn="0" w:oddVBand="0" w:evenVBand="0" w:oddHBand="1" w:evenHBand="0" w:firstRowFirstColumn="0" w:firstRowLastColumn="0" w:lastRowFirstColumn="0" w:lastRowLastColumn="0"/>
              <w:rPr>
                <w:rFonts w:cs="Calibri"/>
                <w:color w:val="2A3652"/>
                <w:sz w:val="20"/>
              </w:rPr>
            </w:pPr>
            <w:r w:rsidRPr="00C77B29">
              <w:t>18 881</w:t>
            </w:r>
          </w:p>
        </w:tc>
        <w:tc>
          <w:tcPr>
            <w:tcW w:w="1304" w:type="dxa"/>
            <w:vAlign w:val="top"/>
          </w:tcPr>
          <w:p w14:paraId="4197FE80" w14:textId="77777777" w:rsidR="002A3940" w:rsidRPr="00C77B29" w:rsidRDefault="002A3940" w:rsidP="009A0E9F">
            <w:pPr>
              <w:jc w:val="center"/>
              <w:cnfStyle w:val="000000100000" w:firstRow="0" w:lastRow="0" w:firstColumn="0" w:lastColumn="0" w:oddVBand="0" w:evenVBand="0" w:oddHBand="1" w:evenHBand="0" w:firstRowFirstColumn="0" w:firstRowLastColumn="0" w:lastRowFirstColumn="0" w:lastRowLastColumn="0"/>
              <w:rPr>
                <w:rFonts w:cs="Calibri"/>
                <w:b/>
                <w:bCs/>
                <w:color w:val="00B050"/>
                <w:sz w:val="20"/>
              </w:rPr>
            </w:pPr>
            <w:r w:rsidRPr="00C77B29">
              <w:rPr>
                <w:b/>
                <w:bCs/>
                <w:color w:val="00B050"/>
              </w:rPr>
              <w:t>-8 351</w:t>
            </w:r>
          </w:p>
        </w:tc>
      </w:tr>
      <w:tr w:rsidR="002A3940" w:rsidRPr="00C77B29" w14:paraId="5968BE20" w14:textId="77777777" w:rsidTr="002A394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shd w:val="clear" w:color="auto" w:fill="33518F"/>
            <w:vAlign w:val="top"/>
          </w:tcPr>
          <w:p w14:paraId="6F30D821" w14:textId="77777777" w:rsidR="002A3940" w:rsidRPr="00C77B29" w:rsidRDefault="002A3940" w:rsidP="002A3940">
            <w:pPr>
              <w:spacing w:after="0" w:line="240" w:lineRule="auto"/>
              <w:jc w:val="center"/>
              <w:rPr>
                <w:rFonts w:eastAsia="Times New Roman" w:cs="Calibri"/>
                <w:b/>
                <w:color w:val="FFFFFF"/>
                <w:sz w:val="20"/>
                <w:lang w:eastAsia="pl-PL"/>
              </w:rPr>
            </w:pPr>
            <w:r w:rsidRPr="00C77B29">
              <w:rPr>
                <w:rFonts w:eastAsia="Times New Roman" w:cs="Calibri"/>
                <w:b/>
                <w:color w:val="FFFFFF"/>
                <w:sz w:val="20"/>
                <w:lang w:eastAsia="pl-PL"/>
              </w:rPr>
              <w:t>Razem</w:t>
            </w:r>
          </w:p>
        </w:tc>
        <w:tc>
          <w:tcPr>
            <w:tcW w:w="1304" w:type="dxa"/>
            <w:shd w:val="clear" w:color="auto" w:fill="33518F"/>
            <w:vAlign w:val="top"/>
          </w:tcPr>
          <w:p w14:paraId="3FE05E0D" w14:textId="77777777" w:rsidR="002A3940" w:rsidRPr="00C77B29" w:rsidRDefault="002A3940" w:rsidP="009A0E9F">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Calibri"/>
                <w:b/>
                <w:bCs/>
                <w:color w:val="FFFFFF" w:themeColor="background1"/>
                <w:sz w:val="20"/>
                <w:lang w:eastAsia="pl-PL"/>
              </w:rPr>
            </w:pPr>
            <w:r w:rsidRPr="00C77B29">
              <w:rPr>
                <w:b/>
                <w:bCs/>
                <w:color w:val="FFFFFF" w:themeColor="background1"/>
              </w:rPr>
              <w:t>550 037</w:t>
            </w:r>
          </w:p>
        </w:tc>
        <w:tc>
          <w:tcPr>
            <w:tcW w:w="1304" w:type="dxa"/>
            <w:shd w:val="clear" w:color="auto" w:fill="33518F"/>
            <w:vAlign w:val="top"/>
          </w:tcPr>
          <w:p w14:paraId="1D850080" w14:textId="77777777" w:rsidR="002A3940" w:rsidRPr="00C77B29" w:rsidRDefault="002A3940" w:rsidP="009A0E9F">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Calibri"/>
                <w:b/>
                <w:bCs/>
                <w:color w:val="FFFFFF" w:themeColor="background1"/>
                <w:sz w:val="20"/>
                <w:lang w:eastAsia="pl-PL"/>
              </w:rPr>
            </w:pPr>
            <w:r w:rsidRPr="00C77B29">
              <w:rPr>
                <w:b/>
                <w:bCs/>
                <w:color w:val="FFFFFF" w:themeColor="background1"/>
              </w:rPr>
              <w:t>450 052</w:t>
            </w:r>
          </w:p>
        </w:tc>
        <w:tc>
          <w:tcPr>
            <w:tcW w:w="1304" w:type="dxa"/>
            <w:shd w:val="clear" w:color="auto" w:fill="33518F"/>
            <w:vAlign w:val="top"/>
          </w:tcPr>
          <w:p w14:paraId="1270F7EF" w14:textId="77777777" w:rsidR="002A3940" w:rsidRPr="00C77B29" w:rsidRDefault="002A3940" w:rsidP="009A0E9F">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Calibri"/>
                <w:b/>
                <w:bCs/>
                <w:color w:val="FFFFFF" w:themeColor="background1"/>
                <w:sz w:val="20"/>
                <w:lang w:eastAsia="pl-PL"/>
              </w:rPr>
            </w:pPr>
            <w:r w:rsidRPr="00C77B29">
              <w:rPr>
                <w:b/>
                <w:bCs/>
                <w:color w:val="FFFFFF" w:themeColor="background1"/>
              </w:rPr>
              <w:t>584 452</w:t>
            </w:r>
          </w:p>
        </w:tc>
        <w:tc>
          <w:tcPr>
            <w:tcW w:w="1304" w:type="dxa"/>
            <w:shd w:val="clear" w:color="auto" w:fill="33518F"/>
            <w:vAlign w:val="top"/>
          </w:tcPr>
          <w:p w14:paraId="12E43F9A" w14:textId="77777777" w:rsidR="002A3940" w:rsidRPr="00C77B29" w:rsidRDefault="002A3940" w:rsidP="009A0E9F">
            <w:pPr>
              <w:spacing w:after="0" w:line="240" w:lineRule="auto"/>
              <w:jc w:val="center"/>
              <w:cnfStyle w:val="000000010000" w:firstRow="0" w:lastRow="0" w:firstColumn="0" w:lastColumn="0" w:oddVBand="0" w:evenVBand="0" w:oddHBand="0" w:evenHBand="1" w:firstRowFirstColumn="0" w:firstRowLastColumn="0" w:lastRowFirstColumn="0" w:lastRowLastColumn="0"/>
              <w:rPr>
                <w:b/>
                <w:bCs/>
                <w:color w:val="FFFFFF" w:themeColor="background1"/>
              </w:rPr>
            </w:pPr>
            <w:r w:rsidRPr="00C77B29">
              <w:rPr>
                <w:b/>
                <w:bCs/>
                <w:color w:val="FFFFFF" w:themeColor="background1"/>
              </w:rPr>
              <w:t>-34 415</w:t>
            </w:r>
          </w:p>
        </w:tc>
      </w:tr>
      <w:tr w:rsidR="002A3940" w:rsidRPr="00C77B29" w14:paraId="5BBEE0EA" w14:textId="77777777" w:rsidTr="002A39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876" w:type="dxa"/>
            <w:gridSpan w:val="5"/>
            <w:vAlign w:val="top"/>
          </w:tcPr>
          <w:p w14:paraId="2252C0E5" w14:textId="77777777" w:rsidR="002A3940" w:rsidRPr="00C77B29" w:rsidRDefault="002A3940" w:rsidP="002A3940">
            <w:pPr>
              <w:spacing w:after="0" w:line="240" w:lineRule="auto"/>
              <w:jc w:val="left"/>
            </w:pPr>
            <w:r w:rsidRPr="00C77B29">
              <w:t>*Uwaga: znak z minusem oznacza zwiększenie zużycia</w:t>
            </w:r>
          </w:p>
        </w:tc>
      </w:tr>
    </w:tbl>
    <w:bookmarkEnd w:id="95"/>
    <w:p w14:paraId="44C7550A" w14:textId="780DF5BD" w:rsidR="002A3940" w:rsidRPr="00C77B29" w:rsidRDefault="002A3940" w:rsidP="002A3940">
      <w:pPr>
        <w:pStyle w:val="rdo"/>
        <w:rPr>
          <w:i w:val="0"/>
          <w:iCs/>
        </w:rPr>
      </w:pPr>
      <w:r w:rsidRPr="00C77B29">
        <w:rPr>
          <w:i w:val="0"/>
          <w:iCs/>
        </w:rPr>
        <w:t xml:space="preserve">Źródło: </w:t>
      </w:r>
      <w:r w:rsidR="00133A39" w:rsidRPr="00C77B29">
        <w:rPr>
          <w:i w:val="0"/>
          <w:iCs/>
        </w:rPr>
        <w:t>O</w:t>
      </w:r>
      <w:r w:rsidRPr="00C77B29">
        <w:rPr>
          <w:i w:val="0"/>
          <w:iCs/>
        </w:rPr>
        <w:t>pracowanie własne</w:t>
      </w:r>
      <w:r w:rsidR="002E5DBF" w:rsidRPr="00C77B29">
        <w:rPr>
          <w:i w:val="0"/>
          <w:iCs/>
        </w:rPr>
        <w:t>.</w:t>
      </w:r>
    </w:p>
    <w:p w14:paraId="4E9775C4" w14:textId="22923C49" w:rsidR="004412BE" w:rsidRPr="00C77B29" w:rsidRDefault="004412BE" w:rsidP="004412BE">
      <w:r w:rsidRPr="00C77B29">
        <w:rPr>
          <w:bdr w:val="none" w:sz="0" w:space="0" w:color="auto" w:frame="1"/>
          <w:shd w:val="clear" w:color="auto" w:fill="FFFFFF"/>
        </w:rPr>
        <w:t xml:space="preserve">W </w:t>
      </w:r>
      <w:r w:rsidRPr="00C77B29">
        <w:t>Tabeli 1</w:t>
      </w:r>
      <w:r w:rsidR="004F6D55" w:rsidRPr="00C77B29">
        <w:t>2</w:t>
      </w:r>
      <w:r w:rsidRPr="00C77B29">
        <w:t xml:space="preserve"> zostały podsumowane wartości emisji gazów cieplarnianych w poszczególnych latach prowadzanej inwentaryzacji oraz podsumowano wartości redukcji emisji gazów cieplarnianych. </w:t>
      </w:r>
      <w:r w:rsidRPr="00C77B29">
        <w:br/>
        <w:t>W rzeczywistości nastąpiło zwiększenia emisji gazów cieplarnianych sektorach: Budynki użyteczności publicznej, Usługi i przemysł oraz Transport.</w:t>
      </w:r>
    </w:p>
    <w:p w14:paraId="16838524" w14:textId="77777777" w:rsidR="004412BE" w:rsidRPr="00C77B29" w:rsidRDefault="004412BE" w:rsidP="002A3940">
      <w:pPr>
        <w:pStyle w:val="Spisilustracji"/>
      </w:pPr>
    </w:p>
    <w:p w14:paraId="2E1626EB" w14:textId="292AC036" w:rsidR="002A3940" w:rsidRPr="00C77B29" w:rsidRDefault="002A3940" w:rsidP="002A3940">
      <w:pPr>
        <w:pStyle w:val="Spisilustracji"/>
      </w:pPr>
      <w:bookmarkStart w:id="96" w:name="_Toc51837078"/>
      <w:r w:rsidRPr="00C77B29">
        <w:t xml:space="preserve">Tabela </w:t>
      </w:r>
      <w:r w:rsidR="004E0179">
        <w:rPr>
          <w:noProof/>
        </w:rPr>
        <w:fldChar w:fldCharType="begin"/>
      </w:r>
      <w:r w:rsidR="004E0179">
        <w:rPr>
          <w:noProof/>
        </w:rPr>
        <w:instrText xml:space="preserve"> SEQ Tabela \* ARABIC </w:instrText>
      </w:r>
      <w:r w:rsidR="004E0179">
        <w:rPr>
          <w:noProof/>
        </w:rPr>
        <w:fldChar w:fldCharType="separate"/>
      </w:r>
      <w:r w:rsidR="004E0179">
        <w:rPr>
          <w:noProof/>
        </w:rPr>
        <w:t>12</w:t>
      </w:r>
      <w:r w:rsidR="004E0179">
        <w:rPr>
          <w:noProof/>
        </w:rPr>
        <w:fldChar w:fldCharType="end"/>
      </w:r>
      <w:r w:rsidR="00DF5DB9" w:rsidRPr="00C77B29">
        <w:t>.</w:t>
      </w:r>
      <w:r w:rsidRPr="00C77B29">
        <w:t xml:space="preserve"> </w:t>
      </w:r>
      <w:r w:rsidR="00DF5DB9" w:rsidRPr="00C77B29">
        <w:t>R</w:t>
      </w:r>
      <w:r w:rsidRPr="00C77B29">
        <w:t>edukcja emisji z podziałem na sektory przy oszacowaniu trendu zmian na podstawie wskaźników z lat 2010 - 2020</w:t>
      </w:r>
      <w:bookmarkEnd w:id="96"/>
    </w:p>
    <w:tbl>
      <w:tblPr>
        <w:tblStyle w:val="Tabela-Wolomin"/>
        <w:tblW w:w="9060" w:type="dxa"/>
        <w:tblLayout w:type="fixed"/>
        <w:tblLook w:val="04A0" w:firstRow="1" w:lastRow="0" w:firstColumn="1" w:lastColumn="0" w:noHBand="0" w:noVBand="1"/>
      </w:tblPr>
      <w:tblGrid>
        <w:gridCol w:w="2272"/>
        <w:gridCol w:w="1133"/>
        <w:gridCol w:w="1131"/>
        <w:gridCol w:w="1131"/>
        <w:gridCol w:w="1131"/>
        <w:gridCol w:w="1131"/>
        <w:gridCol w:w="1131"/>
      </w:tblGrid>
      <w:tr w:rsidR="002A3940" w:rsidRPr="00C77B29" w14:paraId="53A52740" w14:textId="77777777" w:rsidTr="002A394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72" w:type="dxa"/>
            <w:vMerge w:val="restart"/>
            <w:shd w:val="clear" w:color="auto" w:fill="33518F"/>
          </w:tcPr>
          <w:p w14:paraId="22DFC763" w14:textId="77777777" w:rsidR="002A3940" w:rsidRPr="00C77B29" w:rsidRDefault="002A3940" w:rsidP="002A3940">
            <w:pPr>
              <w:rPr>
                <w:rFonts w:eastAsia="Times New Roman" w:cs="Calibri"/>
                <w:bCs w:val="0"/>
                <w:color w:val="FFFFFF"/>
                <w:sz w:val="20"/>
                <w:lang w:eastAsia="pl-PL"/>
              </w:rPr>
            </w:pPr>
            <w:r w:rsidRPr="00C77B29">
              <w:rPr>
                <w:rFonts w:eastAsia="Times New Roman" w:cs="Calibri"/>
                <w:b w:val="0"/>
                <w:bCs w:val="0"/>
                <w:color w:val="FFFFFF"/>
                <w:sz w:val="20"/>
                <w:lang w:eastAsia="pl-PL"/>
              </w:rPr>
              <w:t>Emisje CO</w:t>
            </w:r>
            <w:r w:rsidRPr="00C77B29">
              <w:rPr>
                <w:rFonts w:eastAsia="Times New Roman" w:cs="Calibri"/>
                <w:b w:val="0"/>
                <w:bCs w:val="0"/>
                <w:color w:val="FFFFFF"/>
                <w:sz w:val="20"/>
                <w:vertAlign w:val="subscript"/>
                <w:lang w:eastAsia="pl-PL"/>
              </w:rPr>
              <w:t>2</w:t>
            </w:r>
            <w:r w:rsidRPr="00C77B29">
              <w:rPr>
                <w:rFonts w:eastAsia="Times New Roman" w:cs="Calibri"/>
                <w:b w:val="0"/>
                <w:bCs w:val="0"/>
                <w:color w:val="FFFFFF"/>
                <w:sz w:val="20"/>
                <w:lang w:eastAsia="pl-PL"/>
              </w:rPr>
              <w:t xml:space="preserve"> [Mg/rok]</w:t>
            </w:r>
          </w:p>
        </w:tc>
        <w:tc>
          <w:tcPr>
            <w:tcW w:w="4526" w:type="dxa"/>
            <w:gridSpan w:val="4"/>
            <w:shd w:val="clear" w:color="auto" w:fill="33518F"/>
          </w:tcPr>
          <w:p w14:paraId="7DF0D569" w14:textId="77777777" w:rsidR="002A3940" w:rsidRPr="00C77B29" w:rsidRDefault="002A3940" w:rsidP="002A3940">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bCs w:val="0"/>
                <w:color w:val="FFFFFF"/>
                <w:sz w:val="20"/>
                <w:lang w:eastAsia="pl-PL"/>
              </w:rPr>
            </w:pPr>
            <w:r w:rsidRPr="00C77B29">
              <w:rPr>
                <w:rFonts w:eastAsia="Times New Roman" w:cs="Calibri"/>
                <w:bCs w:val="0"/>
                <w:color w:val="FFFFFF"/>
                <w:sz w:val="20"/>
                <w:lang w:eastAsia="pl-PL"/>
              </w:rPr>
              <w:t>Wykonanie</w:t>
            </w:r>
          </w:p>
        </w:tc>
        <w:tc>
          <w:tcPr>
            <w:tcW w:w="2262" w:type="dxa"/>
            <w:gridSpan w:val="2"/>
            <w:shd w:val="clear" w:color="auto" w:fill="33518F"/>
          </w:tcPr>
          <w:p w14:paraId="1B38230B" w14:textId="77777777" w:rsidR="002A3940" w:rsidRPr="00C77B29" w:rsidRDefault="002A3940" w:rsidP="002A3940">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FFFFFF"/>
                <w:sz w:val="20"/>
                <w:lang w:eastAsia="pl-PL"/>
              </w:rPr>
            </w:pPr>
            <w:r w:rsidRPr="00C77B29">
              <w:rPr>
                <w:rFonts w:eastAsia="Times New Roman" w:cs="Calibri"/>
                <w:color w:val="FFFFFF"/>
                <w:sz w:val="20"/>
                <w:lang w:eastAsia="pl-PL"/>
              </w:rPr>
              <w:t>Prognoza</w:t>
            </w:r>
          </w:p>
        </w:tc>
      </w:tr>
      <w:tr w:rsidR="002A3940" w:rsidRPr="00C77B29" w14:paraId="17A81896" w14:textId="77777777" w:rsidTr="002A39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72" w:type="dxa"/>
            <w:vMerge/>
            <w:shd w:val="clear" w:color="auto" w:fill="33518F"/>
          </w:tcPr>
          <w:p w14:paraId="01DF9C51" w14:textId="77777777" w:rsidR="002A3940" w:rsidRPr="00C77B29" w:rsidRDefault="002A3940" w:rsidP="002A3940">
            <w:pPr>
              <w:rPr>
                <w:b/>
                <w:bCs/>
              </w:rPr>
            </w:pPr>
          </w:p>
        </w:tc>
        <w:tc>
          <w:tcPr>
            <w:tcW w:w="1133" w:type="dxa"/>
            <w:shd w:val="clear" w:color="auto" w:fill="33518F"/>
          </w:tcPr>
          <w:p w14:paraId="7A7C8FA3" w14:textId="77777777" w:rsidR="002A3940" w:rsidRPr="00C77B29" w:rsidRDefault="002A3940" w:rsidP="009A0E9F">
            <w:pPr>
              <w:jc w:val="center"/>
              <w:cnfStyle w:val="000000100000" w:firstRow="0" w:lastRow="0" w:firstColumn="0" w:lastColumn="0" w:oddVBand="0" w:evenVBand="0" w:oddHBand="1" w:evenHBand="0" w:firstRowFirstColumn="0" w:firstRowLastColumn="0" w:lastRowFirstColumn="0" w:lastRowLastColumn="0"/>
              <w:rPr>
                <w:b/>
                <w:bCs/>
              </w:rPr>
            </w:pPr>
            <w:r w:rsidRPr="00C77B29">
              <w:rPr>
                <w:rFonts w:eastAsia="Times New Roman" w:cs="Calibri"/>
                <w:b/>
                <w:bCs/>
                <w:color w:val="FFFFFF"/>
                <w:sz w:val="20"/>
                <w:lang w:eastAsia="pl-PL"/>
              </w:rPr>
              <w:t>2010</w:t>
            </w:r>
          </w:p>
        </w:tc>
        <w:tc>
          <w:tcPr>
            <w:tcW w:w="1131" w:type="dxa"/>
            <w:shd w:val="clear" w:color="auto" w:fill="33518F"/>
          </w:tcPr>
          <w:p w14:paraId="179F539C" w14:textId="77777777" w:rsidR="002A3940" w:rsidRPr="00C77B29" w:rsidRDefault="002A3940" w:rsidP="009A0E9F">
            <w:pPr>
              <w:jc w:val="center"/>
              <w:cnfStyle w:val="000000100000" w:firstRow="0" w:lastRow="0" w:firstColumn="0" w:lastColumn="0" w:oddVBand="0" w:evenVBand="0" w:oddHBand="1" w:evenHBand="0" w:firstRowFirstColumn="0" w:firstRowLastColumn="0" w:lastRowFirstColumn="0" w:lastRowLastColumn="0"/>
              <w:rPr>
                <w:b/>
                <w:bCs/>
              </w:rPr>
            </w:pPr>
            <w:r w:rsidRPr="00C77B29">
              <w:rPr>
                <w:rFonts w:eastAsia="Times New Roman" w:cs="Calibri"/>
                <w:b/>
                <w:bCs/>
                <w:color w:val="FFFFFF"/>
                <w:sz w:val="20"/>
                <w:lang w:eastAsia="pl-PL"/>
              </w:rPr>
              <w:t>2014</w:t>
            </w:r>
          </w:p>
        </w:tc>
        <w:tc>
          <w:tcPr>
            <w:tcW w:w="1131" w:type="dxa"/>
            <w:shd w:val="clear" w:color="auto" w:fill="33518F"/>
          </w:tcPr>
          <w:p w14:paraId="565747BC" w14:textId="77777777" w:rsidR="002A3940" w:rsidRPr="00C77B29" w:rsidRDefault="002A3940" w:rsidP="009A0E9F">
            <w:pPr>
              <w:jc w:val="center"/>
              <w:cnfStyle w:val="000000100000" w:firstRow="0" w:lastRow="0" w:firstColumn="0" w:lastColumn="0" w:oddVBand="0" w:evenVBand="0" w:oddHBand="1" w:evenHBand="0" w:firstRowFirstColumn="0" w:firstRowLastColumn="0" w:lastRowFirstColumn="0" w:lastRowLastColumn="0"/>
              <w:rPr>
                <w:b/>
                <w:bCs/>
              </w:rPr>
            </w:pPr>
            <w:r w:rsidRPr="00C77B29">
              <w:rPr>
                <w:rFonts w:eastAsia="Times New Roman" w:cs="Calibri"/>
                <w:b/>
                <w:bCs/>
                <w:color w:val="FFFFFF"/>
                <w:sz w:val="20"/>
                <w:lang w:eastAsia="pl-PL"/>
              </w:rPr>
              <w:t>2019</w:t>
            </w:r>
          </w:p>
        </w:tc>
        <w:tc>
          <w:tcPr>
            <w:tcW w:w="1131" w:type="dxa"/>
            <w:shd w:val="clear" w:color="auto" w:fill="33518F"/>
            <w:vAlign w:val="top"/>
          </w:tcPr>
          <w:p w14:paraId="6D67DCBF" w14:textId="77777777" w:rsidR="002A3940" w:rsidRPr="00C77B29" w:rsidRDefault="002A3940" w:rsidP="009A0E9F">
            <w:pPr>
              <w:jc w:val="center"/>
              <w:cnfStyle w:val="000000100000" w:firstRow="0" w:lastRow="0" w:firstColumn="0" w:lastColumn="0" w:oddVBand="0" w:evenVBand="0" w:oddHBand="1" w:evenHBand="0" w:firstRowFirstColumn="0" w:firstRowLastColumn="0" w:lastRowFirstColumn="0" w:lastRowLastColumn="0"/>
              <w:rPr>
                <w:b/>
                <w:bCs/>
              </w:rPr>
            </w:pPr>
            <w:r w:rsidRPr="00C77B29">
              <w:rPr>
                <w:rFonts w:eastAsia="Times New Roman" w:cs="Calibri"/>
                <w:b/>
                <w:bCs/>
                <w:color w:val="FFFFFF"/>
                <w:sz w:val="20"/>
                <w:lang w:eastAsia="pl-PL"/>
              </w:rPr>
              <w:t>Zmniejszenie emisji CO</w:t>
            </w:r>
            <w:r w:rsidRPr="00C77B29">
              <w:rPr>
                <w:rFonts w:eastAsia="Times New Roman" w:cs="Calibri"/>
                <w:b/>
                <w:bCs/>
                <w:color w:val="FFFFFF"/>
                <w:sz w:val="20"/>
                <w:vertAlign w:val="subscript"/>
                <w:lang w:eastAsia="pl-PL"/>
              </w:rPr>
              <w:t>2</w:t>
            </w:r>
          </w:p>
        </w:tc>
        <w:tc>
          <w:tcPr>
            <w:tcW w:w="1131" w:type="dxa"/>
            <w:shd w:val="clear" w:color="auto" w:fill="33518F"/>
          </w:tcPr>
          <w:p w14:paraId="448C8957" w14:textId="77777777" w:rsidR="002A3940" w:rsidRPr="00C77B29" w:rsidRDefault="002A3940" w:rsidP="009A0E9F">
            <w:pPr>
              <w:jc w:val="center"/>
              <w:cnfStyle w:val="000000100000" w:firstRow="0" w:lastRow="0" w:firstColumn="0" w:lastColumn="0" w:oddVBand="0" w:evenVBand="0" w:oddHBand="1" w:evenHBand="0" w:firstRowFirstColumn="0" w:firstRowLastColumn="0" w:lastRowFirstColumn="0" w:lastRowLastColumn="0"/>
              <w:rPr>
                <w:b/>
                <w:bCs/>
              </w:rPr>
            </w:pPr>
            <w:r w:rsidRPr="00C77B29">
              <w:rPr>
                <w:b/>
                <w:bCs/>
                <w:color w:val="FFFFFF" w:themeColor="background1"/>
              </w:rPr>
              <w:t>2030</w:t>
            </w:r>
          </w:p>
        </w:tc>
        <w:tc>
          <w:tcPr>
            <w:tcW w:w="1131" w:type="dxa"/>
            <w:shd w:val="clear" w:color="auto" w:fill="33518F"/>
          </w:tcPr>
          <w:p w14:paraId="5E7DB57B" w14:textId="77777777" w:rsidR="002A3940" w:rsidRPr="00C77B29" w:rsidRDefault="002A3940" w:rsidP="009A0E9F">
            <w:pPr>
              <w:jc w:val="center"/>
              <w:cnfStyle w:val="000000100000" w:firstRow="0" w:lastRow="0" w:firstColumn="0" w:lastColumn="0" w:oddVBand="0" w:evenVBand="0" w:oddHBand="1" w:evenHBand="0" w:firstRowFirstColumn="0" w:firstRowLastColumn="0" w:lastRowFirstColumn="0" w:lastRowLastColumn="0"/>
              <w:rPr>
                <w:b/>
                <w:bCs/>
              </w:rPr>
            </w:pPr>
            <w:r w:rsidRPr="00C77B29">
              <w:rPr>
                <w:b/>
                <w:bCs/>
                <w:color w:val="FFFFFF" w:themeColor="background1"/>
              </w:rPr>
              <w:t>Prognozowana redukcja</w:t>
            </w:r>
          </w:p>
        </w:tc>
      </w:tr>
      <w:tr w:rsidR="002A3940" w:rsidRPr="00C77B29" w14:paraId="41485611" w14:textId="77777777" w:rsidTr="00E86B2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72" w:type="dxa"/>
          </w:tcPr>
          <w:p w14:paraId="26C3F15C" w14:textId="77777777" w:rsidR="002A3940" w:rsidRPr="00C77B29" w:rsidRDefault="002A3940" w:rsidP="002A3940">
            <w:pPr>
              <w:rPr>
                <w:rFonts w:cs="Calibri"/>
                <w:color w:val="2A3652"/>
                <w:sz w:val="20"/>
              </w:rPr>
            </w:pPr>
            <w:bookmarkStart w:id="97" w:name="_Hlk49237467"/>
            <w:r w:rsidRPr="00C77B29">
              <w:t>Budynki użyteczności publicznej</w:t>
            </w:r>
            <w:bookmarkEnd w:id="97"/>
          </w:p>
        </w:tc>
        <w:tc>
          <w:tcPr>
            <w:tcW w:w="1133" w:type="dxa"/>
          </w:tcPr>
          <w:p w14:paraId="460F191C" w14:textId="77777777" w:rsidR="002A3940" w:rsidRPr="00C77B29" w:rsidRDefault="002A3940" w:rsidP="009A0E9F">
            <w:pPr>
              <w:jc w:val="center"/>
              <w:cnfStyle w:val="000000010000" w:firstRow="0" w:lastRow="0" w:firstColumn="0" w:lastColumn="0" w:oddVBand="0" w:evenVBand="0" w:oddHBand="0" w:evenHBand="1" w:firstRowFirstColumn="0" w:firstRowLastColumn="0" w:lastRowFirstColumn="0" w:lastRowLastColumn="0"/>
              <w:rPr>
                <w:rFonts w:cs="Calibri"/>
                <w:color w:val="2A3652"/>
                <w:sz w:val="20"/>
              </w:rPr>
            </w:pPr>
            <w:r w:rsidRPr="00C77B29">
              <w:t>1 417</w:t>
            </w:r>
          </w:p>
        </w:tc>
        <w:tc>
          <w:tcPr>
            <w:tcW w:w="1131" w:type="dxa"/>
          </w:tcPr>
          <w:p w14:paraId="4C4313F9" w14:textId="77777777" w:rsidR="002A3940" w:rsidRPr="00C77B29" w:rsidRDefault="002A3940" w:rsidP="009A0E9F">
            <w:pPr>
              <w:jc w:val="center"/>
              <w:cnfStyle w:val="000000010000" w:firstRow="0" w:lastRow="0" w:firstColumn="0" w:lastColumn="0" w:oddVBand="0" w:evenVBand="0" w:oddHBand="0" w:evenHBand="1" w:firstRowFirstColumn="0" w:firstRowLastColumn="0" w:lastRowFirstColumn="0" w:lastRowLastColumn="0"/>
              <w:rPr>
                <w:rFonts w:cs="Calibri"/>
                <w:color w:val="2A3652"/>
                <w:sz w:val="20"/>
              </w:rPr>
            </w:pPr>
            <w:r w:rsidRPr="00C77B29">
              <w:t>1 543</w:t>
            </w:r>
          </w:p>
        </w:tc>
        <w:tc>
          <w:tcPr>
            <w:tcW w:w="1131" w:type="dxa"/>
          </w:tcPr>
          <w:p w14:paraId="44621844" w14:textId="77777777" w:rsidR="002A3940" w:rsidRPr="00C77B29" w:rsidRDefault="002A3940" w:rsidP="009A0E9F">
            <w:pPr>
              <w:jc w:val="center"/>
              <w:cnfStyle w:val="000000010000" w:firstRow="0" w:lastRow="0" w:firstColumn="0" w:lastColumn="0" w:oddVBand="0" w:evenVBand="0" w:oddHBand="0" w:evenHBand="1" w:firstRowFirstColumn="0" w:firstRowLastColumn="0" w:lastRowFirstColumn="0" w:lastRowLastColumn="0"/>
              <w:rPr>
                <w:rFonts w:cs="Calibri"/>
                <w:color w:val="2A3652"/>
                <w:sz w:val="20"/>
              </w:rPr>
            </w:pPr>
            <w:r w:rsidRPr="00C77B29">
              <w:t>1 970</w:t>
            </w:r>
          </w:p>
        </w:tc>
        <w:tc>
          <w:tcPr>
            <w:tcW w:w="1131" w:type="dxa"/>
          </w:tcPr>
          <w:p w14:paraId="0249B642" w14:textId="77777777" w:rsidR="002A3940" w:rsidRPr="00C77B29" w:rsidRDefault="002A3940" w:rsidP="009A0E9F">
            <w:pPr>
              <w:jc w:val="center"/>
              <w:cnfStyle w:val="000000010000" w:firstRow="0" w:lastRow="0" w:firstColumn="0" w:lastColumn="0" w:oddVBand="0" w:evenVBand="0" w:oddHBand="0" w:evenHBand="1" w:firstRowFirstColumn="0" w:firstRowLastColumn="0" w:lastRowFirstColumn="0" w:lastRowLastColumn="0"/>
              <w:rPr>
                <w:rFonts w:cs="Calibri"/>
                <w:color w:val="2A3652"/>
                <w:sz w:val="20"/>
              </w:rPr>
            </w:pPr>
            <w:r w:rsidRPr="00C77B29">
              <w:t>-553</w:t>
            </w:r>
          </w:p>
        </w:tc>
        <w:tc>
          <w:tcPr>
            <w:tcW w:w="1131" w:type="dxa"/>
          </w:tcPr>
          <w:p w14:paraId="60E1B560" w14:textId="77777777" w:rsidR="002A3940" w:rsidRPr="00C77B29" w:rsidRDefault="002A3940" w:rsidP="009A0E9F">
            <w:pPr>
              <w:jc w:val="center"/>
              <w:cnfStyle w:val="000000010000" w:firstRow="0" w:lastRow="0" w:firstColumn="0" w:lastColumn="0" w:oddVBand="0" w:evenVBand="0" w:oddHBand="0" w:evenHBand="1" w:firstRowFirstColumn="0" w:firstRowLastColumn="0" w:lastRowFirstColumn="0" w:lastRowLastColumn="0"/>
            </w:pPr>
            <w:r w:rsidRPr="00C77B29">
              <w:t>2 619</w:t>
            </w:r>
          </w:p>
        </w:tc>
        <w:tc>
          <w:tcPr>
            <w:tcW w:w="1131" w:type="dxa"/>
          </w:tcPr>
          <w:p w14:paraId="4DF814F2" w14:textId="77777777" w:rsidR="002A3940" w:rsidRPr="00C77B29" w:rsidRDefault="002A3940" w:rsidP="009A0E9F">
            <w:pPr>
              <w:jc w:val="center"/>
              <w:cnfStyle w:val="000000010000" w:firstRow="0" w:lastRow="0" w:firstColumn="0" w:lastColumn="0" w:oddVBand="0" w:evenVBand="0" w:oddHBand="0" w:evenHBand="1" w:firstRowFirstColumn="0" w:firstRowLastColumn="0" w:lastRowFirstColumn="0" w:lastRowLastColumn="0"/>
            </w:pPr>
            <w:r w:rsidRPr="00C77B29">
              <w:t>-1 201</w:t>
            </w:r>
          </w:p>
        </w:tc>
      </w:tr>
      <w:tr w:rsidR="002A3940" w:rsidRPr="00C77B29" w14:paraId="11880E58" w14:textId="77777777" w:rsidTr="002A39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72" w:type="dxa"/>
            <w:vAlign w:val="top"/>
          </w:tcPr>
          <w:p w14:paraId="0F1A8EF7" w14:textId="77777777" w:rsidR="002A3940" w:rsidRPr="00C77B29" w:rsidRDefault="002A3940" w:rsidP="002A3940">
            <w:pPr>
              <w:rPr>
                <w:rFonts w:cs="Calibri"/>
                <w:color w:val="2A3652"/>
                <w:sz w:val="20"/>
              </w:rPr>
            </w:pPr>
            <w:r w:rsidRPr="00C77B29">
              <w:t>Budynki mieszkalne</w:t>
            </w:r>
          </w:p>
        </w:tc>
        <w:tc>
          <w:tcPr>
            <w:tcW w:w="1133" w:type="dxa"/>
            <w:vAlign w:val="top"/>
          </w:tcPr>
          <w:p w14:paraId="08EB4378" w14:textId="77777777" w:rsidR="002A3940" w:rsidRPr="00C77B29" w:rsidRDefault="002A3940" w:rsidP="001448BD">
            <w:pPr>
              <w:jc w:val="center"/>
              <w:cnfStyle w:val="000000100000" w:firstRow="0" w:lastRow="0" w:firstColumn="0" w:lastColumn="0" w:oddVBand="0" w:evenVBand="0" w:oddHBand="1" w:evenHBand="0" w:firstRowFirstColumn="0" w:firstRowLastColumn="0" w:lastRowFirstColumn="0" w:lastRowLastColumn="0"/>
              <w:rPr>
                <w:rFonts w:cs="Calibri"/>
                <w:color w:val="2A3652"/>
                <w:sz w:val="20"/>
              </w:rPr>
            </w:pPr>
            <w:r w:rsidRPr="00C77B29">
              <w:t>96 805</w:t>
            </w:r>
          </w:p>
        </w:tc>
        <w:tc>
          <w:tcPr>
            <w:tcW w:w="1131" w:type="dxa"/>
            <w:vAlign w:val="top"/>
          </w:tcPr>
          <w:p w14:paraId="44880CBD" w14:textId="77777777" w:rsidR="002A3940" w:rsidRPr="00C77B29" w:rsidRDefault="002A3940" w:rsidP="001448BD">
            <w:pPr>
              <w:jc w:val="center"/>
              <w:cnfStyle w:val="000000100000" w:firstRow="0" w:lastRow="0" w:firstColumn="0" w:lastColumn="0" w:oddVBand="0" w:evenVBand="0" w:oddHBand="1" w:evenHBand="0" w:firstRowFirstColumn="0" w:firstRowLastColumn="0" w:lastRowFirstColumn="0" w:lastRowLastColumn="0"/>
              <w:rPr>
                <w:rFonts w:cs="Calibri"/>
                <w:color w:val="2A3652"/>
                <w:sz w:val="20"/>
              </w:rPr>
            </w:pPr>
            <w:r w:rsidRPr="00C77B29">
              <w:t>42 791</w:t>
            </w:r>
          </w:p>
        </w:tc>
        <w:tc>
          <w:tcPr>
            <w:tcW w:w="1131" w:type="dxa"/>
            <w:vAlign w:val="top"/>
          </w:tcPr>
          <w:p w14:paraId="325D86B4" w14:textId="77777777" w:rsidR="002A3940" w:rsidRPr="00C77B29" w:rsidRDefault="002A3940" w:rsidP="001448BD">
            <w:pPr>
              <w:jc w:val="center"/>
              <w:cnfStyle w:val="000000100000" w:firstRow="0" w:lastRow="0" w:firstColumn="0" w:lastColumn="0" w:oddVBand="0" w:evenVBand="0" w:oddHBand="1" w:evenHBand="0" w:firstRowFirstColumn="0" w:firstRowLastColumn="0" w:lastRowFirstColumn="0" w:lastRowLastColumn="0"/>
              <w:rPr>
                <w:rFonts w:cs="Calibri"/>
                <w:color w:val="2A3652"/>
                <w:sz w:val="20"/>
              </w:rPr>
            </w:pPr>
            <w:r w:rsidRPr="00C77B29">
              <w:t>61 224</w:t>
            </w:r>
          </w:p>
        </w:tc>
        <w:tc>
          <w:tcPr>
            <w:tcW w:w="1131" w:type="dxa"/>
            <w:vAlign w:val="top"/>
          </w:tcPr>
          <w:p w14:paraId="49056B47" w14:textId="77777777" w:rsidR="002A3940" w:rsidRPr="00C77B29" w:rsidRDefault="002A3940" w:rsidP="001448BD">
            <w:pPr>
              <w:jc w:val="center"/>
              <w:cnfStyle w:val="000000100000" w:firstRow="0" w:lastRow="0" w:firstColumn="0" w:lastColumn="0" w:oddVBand="0" w:evenVBand="0" w:oddHBand="1" w:evenHBand="0" w:firstRowFirstColumn="0" w:firstRowLastColumn="0" w:lastRowFirstColumn="0" w:lastRowLastColumn="0"/>
              <w:rPr>
                <w:rFonts w:cs="Calibri"/>
                <w:color w:val="00B050"/>
                <w:sz w:val="20"/>
              </w:rPr>
            </w:pPr>
            <w:r w:rsidRPr="00C77B29">
              <w:rPr>
                <w:color w:val="00B050"/>
              </w:rPr>
              <w:t>35 581</w:t>
            </w:r>
          </w:p>
        </w:tc>
        <w:tc>
          <w:tcPr>
            <w:tcW w:w="1131" w:type="dxa"/>
            <w:vAlign w:val="top"/>
          </w:tcPr>
          <w:p w14:paraId="6FF14BFF" w14:textId="77777777" w:rsidR="002A3940" w:rsidRPr="00C77B29" w:rsidRDefault="002A3940" w:rsidP="001448BD">
            <w:pPr>
              <w:jc w:val="center"/>
              <w:cnfStyle w:val="000000100000" w:firstRow="0" w:lastRow="0" w:firstColumn="0" w:lastColumn="0" w:oddVBand="0" w:evenVBand="0" w:oddHBand="1" w:evenHBand="0" w:firstRowFirstColumn="0" w:firstRowLastColumn="0" w:lastRowFirstColumn="0" w:lastRowLastColumn="0"/>
            </w:pPr>
            <w:r w:rsidRPr="00C77B29">
              <w:t>9 911</w:t>
            </w:r>
          </w:p>
        </w:tc>
        <w:tc>
          <w:tcPr>
            <w:tcW w:w="1131" w:type="dxa"/>
            <w:vAlign w:val="top"/>
          </w:tcPr>
          <w:p w14:paraId="16FD613D" w14:textId="77777777" w:rsidR="002A3940" w:rsidRPr="00C77B29" w:rsidRDefault="002A3940" w:rsidP="001448BD">
            <w:pPr>
              <w:jc w:val="center"/>
              <w:cnfStyle w:val="000000100000" w:firstRow="0" w:lastRow="0" w:firstColumn="0" w:lastColumn="0" w:oddVBand="0" w:evenVBand="0" w:oddHBand="1" w:evenHBand="0" w:firstRowFirstColumn="0" w:firstRowLastColumn="0" w:lastRowFirstColumn="0" w:lastRowLastColumn="0"/>
            </w:pPr>
            <w:r w:rsidRPr="00C77B29">
              <w:t>86 894</w:t>
            </w:r>
          </w:p>
        </w:tc>
      </w:tr>
      <w:tr w:rsidR="002A3940" w:rsidRPr="00C77B29" w14:paraId="3138DFEB" w14:textId="77777777" w:rsidTr="002A394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72" w:type="dxa"/>
            <w:vAlign w:val="top"/>
          </w:tcPr>
          <w:p w14:paraId="2B9B0DC0" w14:textId="77777777" w:rsidR="002A3940" w:rsidRPr="00C77B29" w:rsidRDefault="002A3940" w:rsidP="002A3940">
            <w:pPr>
              <w:rPr>
                <w:rFonts w:cs="Calibri"/>
                <w:color w:val="2A3652"/>
                <w:sz w:val="20"/>
              </w:rPr>
            </w:pPr>
            <w:r w:rsidRPr="00C77B29">
              <w:t>Oświetlenie uliczne</w:t>
            </w:r>
          </w:p>
        </w:tc>
        <w:tc>
          <w:tcPr>
            <w:tcW w:w="1133" w:type="dxa"/>
            <w:vAlign w:val="top"/>
          </w:tcPr>
          <w:p w14:paraId="766B5909" w14:textId="77777777" w:rsidR="002A3940" w:rsidRPr="00C77B29" w:rsidRDefault="002A3940" w:rsidP="001448BD">
            <w:pPr>
              <w:jc w:val="center"/>
              <w:cnfStyle w:val="000000010000" w:firstRow="0" w:lastRow="0" w:firstColumn="0" w:lastColumn="0" w:oddVBand="0" w:evenVBand="0" w:oddHBand="0" w:evenHBand="1" w:firstRowFirstColumn="0" w:firstRowLastColumn="0" w:lastRowFirstColumn="0" w:lastRowLastColumn="0"/>
              <w:rPr>
                <w:rFonts w:cs="Calibri"/>
                <w:color w:val="2A3652"/>
                <w:sz w:val="20"/>
              </w:rPr>
            </w:pPr>
            <w:r w:rsidRPr="00C77B29">
              <w:t>1 551</w:t>
            </w:r>
          </w:p>
        </w:tc>
        <w:tc>
          <w:tcPr>
            <w:tcW w:w="1131" w:type="dxa"/>
            <w:vAlign w:val="top"/>
          </w:tcPr>
          <w:p w14:paraId="0F43A9C1" w14:textId="77777777" w:rsidR="002A3940" w:rsidRPr="00C77B29" w:rsidRDefault="002A3940" w:rsidP="001448BD">
            <w:pPr>
              <w:jc w:val="center"/>
              <w:cnfStyle w:val="000000010000" w:firstRow="0" w:lastRow="0" w:firstColumn="0" w:lastColumn="0" w:oddVBand="0" w:evenVBand="0" w:oddHBand="0" w:evenHBand="1" w:firstRowFirstColumn="0" w:firstRowLastColumn="0" w:lastRowFirstColumn="0" w:lastRowLastColumn="0"/>
              <w:rPr>
                <w:rFonts w:cs="Calibri"/>
                <w:color w:val="2A3652"/>
                <w:sz w:val="20"/>
              </w:rPr>
            </w:pPr>
            <w:r w:rsidRPr="00C77B29">
              <w:t>1 551</w:t>
            </w:r>
          </w:p>
        </w:tc>
        <w:tc>
          <w:tcPr>
            <w:tcW w:w="1131" w:type="dxa"/>
            <w:vAlign w:val="top"/>
          </w:tcPr>
          <w:p w14:paraId="31D411C7" w14:textId="77777777" w:rsidR="002A3940" w:rsidRPr="00C77B29" w:rsidRDefault="002A3940" w:rsidP="001448BD">
            <w:pPr>
              <w:jc w:val="center"/>
              <w:cnfStyle w:val="000000010000" w:firstRow="0" w:lastRow="0" w:firstColumn="0" w:lastColumn="0" w:oddVBand="0" w:evenVBand="0" w:oddHBand="0" w:evenHBand="1" w:firstRowFirstColumn="0" w:firstRowLastColumn="0" w:lastRowFirstColumn="0" w:lastRowLastColumn="0"/>
              <w:rPr>
                <w:rFonts w:cs="Calibri"/>
                <w:color w:val="2A3652"/>
                <w:sz w:val="20"/>
              </w:rPr>
            </w:pPr>
            <w:r w:rsidRPr="00C77B29">
              <w:t>1 456</w:t>
            </w:r>
          </w:p>
        </w:tc>
        <w:tc>
          <w:tcPr>
            <w:tcW w:w="1131" w:type="dxa"/>
            <w:vAlign w:val="top"/>
          </w:tcPr>
          <w:p w14:paraId="2FBACFC4" w14:textId="77777777" w:rsidR="002A3940" w:rsidRPr="00C77B29" w:rsidRDefault="002A3940" w:rsidP="001448BD">
            <w:pPr>
              <w:jc w:val="center"/>
              <w:cnfStyle w:val="000000010000" w:firstRow="0" w:lastRow="0" w:firstColumn="0" w:lastColumn="0" w:oddVBand="0" w:evenVBand="0" w:oddHBand="0" w:evenHBand="1" w:firstRowFirstColumn="0" w:firstRowLastColumn="0" w:lastRowFirstColumn="0" w:lastRowLastColumn="0"/>
              <w:rPr>
                <w:rFonts w:cs="Calibri"/>
                <w:color w:val="00B050"/>
                <w:sz w:val="20"/>
              </w:rPr>
            </w:pPr>
            <w:r w:rsidRPr="00C77B29">
              <w:rPr>
                <w:color w:val="00B050"/>
              </w:rPr>
              <w:t>95</w:t>
            </w:r>
          </w:p>
        </w:tc>
        <w:tc>
          <w:tcPr>
            <w:tcW w:w="1131" w:type="dxa"/>
            <w:vAlign w:val="top"/>
          </w:tcPr>
          <w:p w14:paraId="2CC16F31" w14:textId="77777777" w:rsidR="002A3940" w:rsidRPr="00C77B29" w:rsidRDefault="002A3940" w:rsidP="001448BD">
            <w:pPr>
              <w:jc w:val="center"/>
              <w:cnfStyle w:val="000000010000" w:firstRow="0" w:lastRow="0" w:firstColumn="0" w:lastColumn="0" w:oddVBand="0" w:evenVBand="0" w:oddHBand="0" w:evenHBand="1" w:firstRowFirstColumn="0" w:firstRowLastColumn="0" w:lastRowFirstColumn="0" w:lastRowLastColumn="0"/>
            </w:pPr>
            <w:r w:rsidRPr="00C77B29">
              <w:t>1 362</w:t>
            </w:r>
          </w:p>
        </w:tc>
        <w:tc>
          <w:tcPr>
            <w:tcW w:w="1131" w:type="dxa"/>
            <w:vAlign w:val="top"/>
          </w:tcPr>
          <w:p w14:paraId="13D36E3D" w14:textId="77777777" w:rsidR="002A3940" w:rsidRPr="00C77B29" w:rsidRDefault="002A3940" w:rsidP="001448BD">
            <w:pPr>
              <w:jc w:val="center"/>
              <w:cnfStyle w:val="000000010000" w:firstRow="0" w:lastRow="0" w:firstColumn="0" w:lastColumn="0" w:oddVBand="0" w:evenVBand="0" w:oddHBand="0" w:evenHBand="1" w:firstRowFirstColumn="0" w:firstRowLastColumn="0" w:lastRowFirstColumn="0" w:lastRowLastColumn="0"/>
            </w:pPr>
            <w:r w:rsidRPr="00C77B29">
              <w:t>190</w:t>
            </w:r>
          </w:p>
        </w:tc>
      </w:tr>
      <w:tr w:rsidR="002A3940" w:rsidRPr="00C77B29" w14:paraId="0BE1E984" w14:textId="77777777" w:rsidTr="002A39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72" w:type="dxa"/>
            <w:vAlign w:val="top"/>
          </w:tcPr>
          <w:p w14:paraId="6DF31854" w14:textId="51B63374" w:rsidR="002A3940" w:rsidRPr="00C77B29" w:rsidRDefault="002A3940" w:rsidP="002A3940">
            <w:pPr>
              <w:rPr>
                <w:rFonts w:cs="Calibri"/>
                <w:color w:val="2A3652"/>
                <w:sz w:val="20"/>
              </w:rPr>
            </w:pPr>
            <w:r w:rsidRPr="00C77B29">
              <w:lastRenderedPageBreak/>
              <w:t xml:space="preserve">Usługi i </w:t>
            </w:r>
            <w:r w:rsidR="00D214AB" w:rsidRPr="00C77B29">
              <w:t>przemysł</w:t>
            </w:r>
          </w:p>
        </w:tc>
        <w:tc>
          <w:tcPr>
            <w:tcW w:w="1133" w:type="dxa"/>
            <w:vAlign w:val="top"/>
          </w:tcPr>
          <w:p w14:paraId="21F9462E" w14:textId="77777777" w:rsidR="002A3940" w:rsidRPr="00C77B29" w:rsidRDefault="002A3940" w:rsidP="001448BD">
            <w:pPr>
              <w:jc w:val="center"/>
              <w:cnfStyle w:val="000000100000" w:firstRow="0" w:lastRow="0" w:firstColumn="0" w:lastColumn="0" w:oddVBand="0" w:evenVBand="0" w:oddHBand="1" w:evenHBand="0" w:firstRowFirstColumn="0" w:firstRowLastColumn="0" w:lastRowFirstColumn="0" w:lastRowLastColumn="0"/>
              <w:rPr>
                <w:rFonts w:cs="Calibri"/>
                <w:color w:val="2A3652"/>
                <w:sz w:val="20"/>
              </w:rPr>
            </w:pPr>
            <w:r w:rsidRPr="00C77B29">
              <w:t>35 554</w:t>
            </w:r>
          </w:p>
        </w:tc>
        <w:tc>
          <w:tcPr>
            <w:tcW w:w="1131" w:type="dxa"/>
            <w:vAlign w:val="top"/>
          </w:tcPr>
          <w:p w14:paraId="73060955" w14:textId="77777777" w:rsidR="002A3940" w:rsidRPr="00C77B29" w:rsidRDefault="002A3940" w:rsidP="001448BD">
            <w:pPr>
              <w:jc w:val="center"/>
              <w:cnfStyle w:val="000000100000" w:firstRow="0" w:lastRow="0" w:firstColumn="0" w:lastColumn="0" w:oddVBand="0" w:evenVBand="0" w:oddHBand="1" w:evenHBand="0" w:firstRowFirstColumn="0" w:firstRowLastColumn="0" w:lastRowFirstColumn="0" w:lastRowLastColumn="0"/>
              <w:rPr>
                <w:rFonts w:cs="Calibri"/>
                <w:color w:val="2A3652"/>
                <w:sz w:val="20"/>
              </w:rPr>
            </w:pPr>
            <w:r w:rsidRPr="00C77B29">
              <w:t>41 901</w:t>
            </w:r>
          </w:p>
        </w:tc>
        <w:tc>
          <w:tcPr>
            <w:tcW w:w="1131" w:type="dxa"/>
            <w:vAlign w:val="top"/>
          </w:tcPr>
          <w:p w14:paraId="49A0EBAD" w14:textId="77777777" w:rsidR="002A3940" w:rsidRPr="00C77B29" w:rsidRDefault="002A3940" w:rsidP="001448BD">
            <w:pPr>
              <w:jc w:val="center"/>
              <w:cnfStyle w:val="000000100000" w:firstRow="0" w:lastRow="0" w:firstColumn="0" w:lastColumn="0" w:oddVBand="0" w:evenVBand="0" w:oddHBand="1" w:evenHBand="0" w:firstRowFirstColumn="0" w:firstRowLastColumn="0" w:lastRowFirstColumn="0" w:lastRowLastColumn="0"/>
              <w:rPr>
                <w:rFonts w:cs="Calibri"/>
                <w:color w:val="2A3652"/>
                <w:sz w:val="20"/>
              </w:rPr>
            </w:pPr>
            <w:r w:rsidRPr="00C77B29">
              <w:t>42 058</w:t>
            </w:r>
          </w:p>
        </w:tc>
        <w:tc>
          <w:tcPr>
            <w:tcW w:w="1131" w:type="dxa"/>
            <w:vAlign w:val="top"/>
          </w:tcPr>
          <w:p w14:paraId="3D7E37F8" w14:textId="77777777" w:rsidR="002A3940" w:rsidRPr="00C77B29" w:rsidRDefault="002A3940" w:rsidP="001448BD">
            <w:pPr>
              <w:jc w:val="center"/>
              <w:cnfStyle w:val="000000100000" w:firstRow="0" w:lastRow="0" w:firstColumn="0" w:lastColumn="0" w:oddVBand="0" w:evenVBand="0" w:oddHBand="1" w:evenHBand="0" w:firstRowFirstColumn="0" w:firstRowLastColumn="0" w:lastRowFirstColumn="0" w:lastRowLastColumn="0"/>
              <w:rPr>
                <w:rFonts w:cs="Calibri"/>
                <w:color w:val="00B050"/>
                <w:sz w:val="20"/>
              </w:rPr>
            </w:pPr>
            <w:r w:rsidRPr="00C77B29">
              <w:rPr>
                <w:color w:val="00B050"/>
              </w:rPr>
              <w:t>-6 504</w:t>
            </w:r>
          </w:p>
        </w:tc>
        <w:tc>
          <w:tcPr>
            <w:tcW w:w="1131" w:type="dxa"/>
            <w:vAlign w:val="top"/>
          </w:tcPr>
          <w:p w14:paraId="2E36030E" w14:textId="77777777" w:rsidR="002A3940" w:rsidRPr="00C77B29" w:rsidRDefault="002A3940" w:rsidP="001448BD">
            <w:pPr>
              <w:jc w:val="center"/>
              <w:cnfStyle w:val="000000100000" w:firstRow="0" w:lastRow="0" w:firstColumn="0" w:lastColumn="0" w:oddVBand="0" w:evenVBand="0" w:oddHBand="1" w:evenHBand="0" w:firstRowFirstColumn="0" w:firstRowLastColumn="0" w:lastRowFirstColumn="0" w:lastRowLastColumn="0"/>
            </w:pPr>
            <w:r w:rsidRPr="00C77B29">
              <w:t>50 716</w:t>
            </w:r>
          </w:p>
        </w:tc>
        <w:tc>
          <w:tcPr>
            <w:tcW w:w="1131" w:type="dxa"/>
            <w:vAlign w:val="top"/>
          </w:tcPr>
          <w:p w14:paraId="69200162" w14:textId="77777777" w:rsidR="002A3940" w:rsidRPr="00C77B29" w:rsidRDefault="002A3940" w:rsidP="001448BD">
            <w:pPr>
              <w:jc w:val="center"/>
              <w:cnfStyle w:val="000000100000" w:firstRow="0" w:lastRow="0" w:firstColumn="0" w:lastColumn="0" w:oddVBand="0" w:evenVBand="0" w:oddHBand="1" w:evenHBand="0" w:firstRowFirstColumn="0" w:firstRowLastColumn="0" w:lastRowFirstColumn="0" w:lastRowLastColumn="0"/>
            </w:pPr>
            <w:r w:rsidRPr="00C77B29">
              <w:t>-15 163</w:t>
            </w:r>
          </w:p>
        </w:tc>
      </w:tr>
      <w:tr w:rsidR="002A3940" w:rsidRPr="00C77B29" w14:paraId="45825D04" w14:textId="77777777" w:rsidTr="002A394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72" w:type="dxa"/>
            <w:vAlign w:val="top"/>
          </w:tcPr>
          <w:p w14:paraId="74C8296B" w14:textId="77777777" w:rsidR="002A3940" w:rsidRPr="00C77B29" w:rsidRDefault="002A3940" w:rsidP="002A3940">
            <w:pPr>
              <w:rPr>
                <w:rFonts w:cs="Calibri"/>
                <w:color w:val="2A3652"/>
                <w:sz w:val="20"/>
              </w:rPr>
            </w:pPr>
            <w:r w:rsidRPr="00C77B29">
              <w:t>Transport</w:t>
            </w:r>
          </w:p>
        </w:tc>
        <w:tc>
          <w:tcPr>
            <w:tcW w:w="1133" w:type="dxa"/>
            <w:vAlign w:val="top"/>
          </w:tcPr>
          <w:p w14:paraId="3DE9DE1D" w14:textId="77777777" w:rsidR="002A3940" w:rsidRPr="00C77B29" w:rsidRDefault="002A3940" w:rsidP="001448BD">
            <w:pPr>
              <w:jc w:val="center"/>
              <w:cnfStyle w:val="000000010000" w:firstRow="0" w:lastRow="0" w:firstColumn="0" w:lastColumn="0" w:oddVBand="0" w:evenVBand="0" w:oddHBand="0" w:evenHBand="1" w:firstRowFirstColumn="0" w:firstRowLastColumn="0" w:lastRowFirstColumn="0" w:lastRowLastColumn="0"/>
              <w:rPr>
                <w:rFonts w:cs="Calibri"/>
                <w:color w:val="2A3652"/>
                <w:sz w:val="20"/>
              </w:rPr>
            </w:pPr>
            <w:r w:rsidRPr="00C77B29">
              <w:t>2 280</w:t>
            </w:r>
          </w:p>
        </w:tc>
        <w:tc>
          <w:tcPr>
            <w:tcW w:w="1131" w:type="dxa"/>
            <w:vAlign w:val="top"/>
          </w:tcPr>
          <w:p w14:paraId="4FFADC45" w14:textId="77777777" w:rsidR="002A3940" w:rsidRPr="00C77B29" w:rsidRDefault="002A3940" w:rsidP="001448BD">
            <w:pPr>
              <w:jc w:val="center"/>
              <w:cnfStyle w:val="000000010000" w:firstRow="0" w:lastRow="0" w:firstColumn="0" w:lastColumn="0" w:oddVBand="0" w:evenVBand="0" w:oddHBand="0" w:evenHBand="1" w:firstRowFirstColumn="0" w:firstRowLastColumn="0" w:lastRowFirstColumn="0" w:lastRowLastColumn="0"/>
              <w:rPr>
                <w:rFonts w:cs="Calibri"/>
                <w:color w:val="2A3652"/>
                <w:sz w:val="20"/>
              </w:rPr>
            </w:pPr>
            <w:r w:rsidRPr="00C77B29">
              <w:t>4 210</w:t>
            </w:r>
          </w:p>
        </w:tc>
        <w:tc>
          <w:tcPr>
            <w:tcW w:w="1131" w:type="dxa"/>
            <w:vAlign w:val="top"/>
          </w:tcPr>
          <w:p w14:paraId="65E125D2" w14:textId="77777777" w:rsidR="002A3940" w:rsidRPr="00C77B29" w:rsidRDefault="002A3940" w:rsidP="001448BD">
            <w:pPr>
              <w:jc w:val="center"/>
              <w:cnfStyle w:val="000000010000" w:firstRow="0" w:lastRow="0" w:firstColumn="0" w:lastColumn="0" w:oddVBand="0" w:evenVBand="0" w:oddHBand="0" w:evenHBand="1" w:firstRowFirstColumn="0" w:firstRowLastColumn="0" w:lastRowFirstColumn="0" w:lastRowLastColumn="0"/>
              <w:rPr>
                <w:rFonts w:cs="Calibri"/>
                <w:color w:val="2A3652"/>
                <w:sz w:val="20"/>
              </w:rPr>
            </w:pPr>
            <w:r w:rsidRPr="00C77B29">
              <w:t>4 210</w:t>
            </w:r>
          </w:p>
        </w:tc>
        <w:tc>
          <w:tcPr>
            <w:tcW w:w="1131" w:type="dxa"/>
            <w:vAlign w:val="top"/>
          </w:tcPr>
          <w:p w14:paraId="0974D291" w14:textId="77777777" w:rsidR="002A3940" w:rsidRPr="00C77B29" w:rsidRDefault="002A3940" w:rsidP="001448BD">
            <w:pPr>
              <w:jc w:val="center"/>
              <w:cnfStyle w:val="000000010000" w:firstRow="0" w:lastRow="0" w:firstColumn="0" w:lastColumn="0" w:oddVBand="0" w:evenVBand="0" w:oddHBand="0" w:evenHBand="1" w:firstRowFirstColumn="0" w:firstRowLastColumn="0" w:lastRowFirstColumn="0" w:lastRowLastColumn="0"/>
              <w:rPr>
                <w:rFonts w:cs="Calibri"/>
                <w:color w:val="00B050"/>
                <w:sz w:val="20"/>
              </w:rPr>
            </w:pPr>
            <w:r w:rsidRPr="00C77B29">
              <w:rPr>
                <w:color w:val="00B050"/>
              </w:rPr>
              <w:t>-1 931</w:t>
            </w:r>
          </w:p>
        </w:tc>
        <w:tc>
          <w:tcPr>
            <w:tcW w:w="1131" w:type="dxa"/>
            <w:vAlign w:val="top"/>
          </w:tcPr>
          <w:p w14:paraId="61BEC004" w14:textId="77777777" w:rsidR="002A3940" w:rsidRPr="00C77B29" w:rsidRDefault="002A3940" w:rsidP="001448BD">
            <w:pPr>
              <w:jc w:val="center"/>
              <w:cnfStyle w:val="000000010000" w:firstRow="0" w:lastRow="0" w:firstColumn="0" w:lastColumn="0" w:oddVBand="0" w:evenVBand="0" w:oddHBand="0" w:evenHBand="1" w:firstRowFirstColumn="0" w:firstRowLastColumn="0" w:lastRowFirstColumn="0" w:lastRowLastColumn="0"/>
            </w:pPr>
            <w:r w:rsidRPr="00C77B29">
              <w:t>6 790</w:t>
            </w:r>
          </w:p>
        </w:tc>
        <w:tc>
          <w:tcPr>
            <w:tcW w:w="1131" w:type="dxa"/>
            <w:vAlign w:val="top"/>
          </w:tcPr>
          <w:p w14:paraId="6DD95442" w14:textId="77777777" w:rsidR="002A3940" w:rsidRPr="00C77B29" w:rsidRDefault="002A3940" w:rsidP="001448BD">
            <w:pPr>
              <w:jc w:val="center"/>
              <w:cnfStyle w:val="000000010000" w:firstRow="0" w:lastRow="0" w:firstColumn="0" w:lastColumn="0" w:oddVBand="0" w:evenVBand="0" w:oddHBand="0" w:evenHBand="1" w:firstRowFirstColumn="0" w:firstRowLastColumn="0" w:lastRowFirstColumn="0" w:lastRowLastColumn="0"/>
            </w:pPr>
            <w:r w:rsidRPr="00C77B29">
              <w:t>-4 510</w:t>
            </w:r>
          </w:p>
        </w:tc>
      </w:tr>
      <w:tr w:rsidR="002A3940" w:rsidRPr="00C77B29" w14:paraId="4D471D37" w14:textId="77777777" w:rsidTr="002A39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72" w:type="dxa"/>
            <w:shd w:val="clear" w:color="auto" w:fill="33518F"/>
            <w:vAlign w:val="top"/>
          </w:tcPr>
          <w:p w14:paraId="353731CE" w14:textId="77777777" w:rsidR="002A3940" w:rsidRPr="00C77B29" w:rsidRDefault="002A3940" w:rsidP="002A3940">
            <w:pPr>
              <w:spacing w:after="0" w:line="240" w:lineRule="auto"/>
              <w:jc w:val="center"/>
              <w:rPr>
                <w:rFonts w:eastAsia="Times New Roman" w:cs="Calibri"/>
                <w:b/>
                <w:color w:val="FFFFFF" w:themeColor="background1"/>
                <w:sz w:val="20"/>
                <w:lang w:eastAsia="pl-PL"/>
              </w:rPr>
            </w:pPr>
            <w:r w:rsidRPr="00C77B29">
              <w:rPr>
                <w:rFonts w:eastAsia="Times New Roman" w:cs="Calibri"/>
                <w:b/>
                <w:color w:val="FFFFFF" w:themeColor="background1"/>
                <w:sz w:val="20"/>
                <w:lang w:eastAsia="pl-PL"/>
              </w:rPr>
              <w:t>Razem</w:t>
            </w:r>
          </w:p>
        </w:tc>
        <w:tc>
          <w:tcPr>
            <w:tcW w:w="1133" w:type="dxa"/>
            <w:shd w:val="clear" w:color="auto" w:fill="33518F"/>
            <w:vAlign w:val="top"/>
          </w:tcPr>
          <w:p w14:paraId="217E6D07" w14:textId="77777777" w:rsidR="002A3940" w:rsidRPr="00C77B29" w:rsidRDefault="002A3940" w:rsidP="001448B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FFFFFF" w:themeColor="background1"/>
                <w:sz w:val="20"/>
                <w:lang w:eastAsia="pl-PL"/>
              </w:rPr>
            </w:pPr>
            <w:r w:rsidRPr="00C77B29">
              <w:rPr>
                <w:b/>
                <w:color w:val="FFFFFF" w:themeColor="background1"/>
              </w:rPr>
              <w:t>137 607</w:t>
            </w:r>
          </w:p>
        </w:tc>
        <w:tc>
          <w:tcPr>
            <w:tcW w:w="1131" w:type="dxa"/>
            <w:shd w:val="clear" w:color="auto" w:fill="33518F"/>
            <w:vAlign w:val="top"/>
          </w:tcPr>
          <w:p w14:paraId="0A295A12" w14:textId="77777777" w:rsidR="002A3940" w:rsidRPr="00C77B29" w:rsidRDefault="002A3940" w:rsidP="001448B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FFFFFF" w:themeColor="background1"/>
                <w:sz w:val="20"/>
                <w:lang w:eastAsia="pl-PL"/>
              </w:rPr>
            </w:pPr>
            <w:r w:rsidRPr="00C77B29">
              <w:rPr>
                <w:b/>
                <w:color w:val="FFFFFF" w:themeColor="background1"/>
              </w:rPr>
              <w:t>91 997</w:t>
            </w:r>
          </w:p>
        </w:tc>
        <w:tc>
          <w:tcPr>
            <w:tcW w:w="1131" w:type="dxa"/>
            <w:shd w:val="clear" w:color="auto" w:fill="33518F"/>
            <w:vAlign w:val="top"/>
          </w:tcPr>
          <w:p w14:paraId="6F7124AD" w14:textId="77777777" w:rsidR="002A3940" w:rsidRPr="00C77B29" w:rsidRDefault="002A3940" w:rsidP="001448B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FFFFFF" w:themeColor="background1"/>
                <w:sz w:val="20"/>
                <w:lang w:eastAsia="pl-PL"/>
              </w:rPr>
            </w:pPr>
            <w:r w:rsidRPr="00C77B29">
              <w:rPr>
                <w:b/>
                <w:color w:val="FFFFFF" w:themeColor="background1"/>
              </w:rPr>
              <w:t>110 919</w:t>
            </w:r>
          </w:p>
        </w:tc>
        <w:tc>
          <w:tcPr>
            <w:tcW w:w="1131" w:type="dxa"/>
            <w:shd w:val="clear" w:color="auto" w:fill="33518F"/>
            <w:vAlign w:val="top"/>
          </w:tcPr>
          <w:p w14:paraId="6298ED44" w14:textId="77777777" w:rsidR="002A3940" w:rsidRPr="00C77B29" w:rsidRDefault="002A3940" w:rsidP="001448BD">
            <w:pPr>
              <w:spacing w:after="0" w:line="240" w:lineRule="auto"/>
              <w:jc w:val="center"/>
              <w:cnfStyle w:val="000000100000" w:firstRow="0" w:lastRow="0" w:firstColumn="0" w:lastColumn="0" w:oddVBand="0" w:evenVBand="0" w:oddHBand="1" w:evenHBand="0" w:firstRowFirstColumn="0" w:firstRowLastColumn="0" w:lastRowFirstColumn="0" w:lastRowLastColumn="0"/>
              <w:rPr>
                <w:b/>
                <w:color w:val="00B050"/>
              </w:rPr>
            </w:pPr>
            <w:r w:rsidRPr="00C77B29">
              <w:rPr>
                <w:b/>
                <w:color w:val="00B050"/>
              </w:rPr>
              <w:t>26 689</w:t>
            </w:r>
          </w:p>
        </w:tc>
        <w:tc>
          <w:tcPr>
            <w:tcW w:w="1131" w:type="dxa"/>
            <w:shd w:val="clear" w:color="auto" w:fill="33518F"/>
          </w:tcPr>
          <w:p w14:paraId="1FD3439D" w14:textId="77777777" w:rsidR="002A3940" w:rsidRPr="00C77B29" w:rsidRDefault="002A3940" w:rsidP="001448BD">
            <w:pPr>
              <w:spacing w:after="0" w:line="240" w:lineRule="auto"/>
              <w:jc w:val="center"/>
              <w:cnfStyle w:val="000000100000" w:firstRow="0" w:lastRow="0" w:firstColumn="0" w:lastColumn="0" w:oddVBand="0" w:evenVBand="0" w:oddHBand="1" w:evenHBand="0" w:firstRowFirstColumn="0" w:firstRowLastColumn="0" w:lastRowFirstColumn="0" w:lastRowLastColumn="0"/>
              <w:rPr>
                <w:b/>
                <w:color w:val="FFFFFF" w:themeColor="background1"/>
              </w:rPr>
            </w:pPr>
            <w:r w:rsidRPr="00C77B29">
              <w:rPr>
                <w:b/>
                <w:bCs/>
                <w:color w:val="FFFFFF" w:themeColor="background1"/>
              </w:rPr>
              <w:t>71 398</w:t>
            </w:r>
          </w:p>
        </w:tc>
        <w:tc>
          <w:tcPr>
            <w:tcW w:w="1131" w:type="dxa"/>
            <w:shd w:val="clear" w:color="auto" w:fill="33518F"/>
          </w:tcPr>
          <w:p w14:paraId="06D5A5D2" w14:textId="77777777" w:rsidR="002A3940" w:rsidRPr="00C77B29" w:rsidRDefault="002A3940" w:rsidP="001448BD">
            <w:pPr>
              <w:spacing w:after="0" w:line="240" w:lineRule="auto"/>
              <w:jc w:val="center"/>
              <w:cnfStyle w:val="000000100000" w:firstRow="0" w:lastRow="0" w:firstColumn="0" w:lastColumn="0" w:oddVBand="0" w:evenVBand="0" w:oddHBand="1" w:evenHBand="0" w:firstRowFirstColumn="0" w:firstRowLastColumn="0" w:lastRowFirstColumn="0" w:lastRowLastColumn="0"/>
              <w:rPr>
                <w:b/>
                <w:color w:val="FFFFFF" w:themeColor="background1"/>
              </w:rPr>
            </w:pPr>
            <w:r w:rsidRPr="00C77B29">
              <w:rPr>
                <w:b/>
                <w:bCs/>
                <w:color w:val="FFFFFF" w:themeColor="background1"/>
              </w:rPr>
              <w:t>66 210</w:t>
            </w:r>
          </w:p>
        </w:tc>
      </w:tr>
      <w:tr w:rsidR="002A3940" w:rsidRPr="00C77B29" w14:paraId="563AB2ED" w14:textId="77777777" w:rsidTr="009A0E9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98" w:type="dxa"/>
            <w:gridSpan w:val="5"/>
            <w:shd w:val="clear" w:color="auto" w:fill="auto"/>
            <w:vAlign w:val="top"/>
          </w:tcPr>
          <w:p w14:paraId="3C389C19" w14:textId="77777777" w:rsidR="002A3940" w:rsidRPr="00C77B29" w:rsidRDefault="002A3940" w:rsidP="002A3940">
            <w:pPr>
              <w:spacing w:after="0" w:line="240" w:lineRule="auto"/>
              <w:jc w:val="left"/>
            </w:pPr>
            <w:r w:rsidRPr="00C77B29">
              <w:t>*Uwaga: znak z minusem oznacza zwiększenie zużycia</w:t>
            </w:r>
          </w:p>
        </w:tc>
        <w:tc>
          <w:tcPr>
            <w:tcW w:w="1131" w:type="dxa"/>
            <w:shd w:val="clear" w:color="auto" w:fill="auto"/>
          </w:tcPr>
          <w:p w14:paraId="62C9521B" w14:textId="77777777" w:rsidR="002A3940" w:rsidRPr="00C77B29" w:rsidRDefault="002A3940" w:rsidP="002A3940">
            <w:pPr>
              <w:spacing w:after="0" w:line="240" w:lineRule="auto"/>
              <w:jc w:val="left"/>
              <w:cnfStyle w:val="000000010000" w:firstRow="0" w:lastRow="0" w:firstColumn="0" w:lastColumn="0" w:oddVBand="0" w:evenVBand="0" w:oddHBand="0" w:evenHBand="1" w:firstRowFirstColumn="0" w:firstRowLastColumn="0" w:lastRowFirstColumn="0" w:lastRowLastColumn="0"/>
            </w:pPr>
          </w:p>
        </w:tc>
        <w:tc>
          <w:tcPr>
            <w:tcW w:w="1131" w:type="dxa"/>
            <w:shd w:val="clear" w:color="auto" w:fill="auto"/>
          </w:tcPr>
          <w:p w14:paraId="605FCCA5" w14:textId="77777777" w:rsidR="002A3940" w:rsidRPr="00C77B29" w:rsidRDefault="002A3940" w:rsidP="002A3940">
            <w:pPr>
              <w:spacing w:after="0" w:line="240" w:lineRule="auto"/>
              <w:jc w:val="left"/>
              <w:cnfStyle w:val="000000010000" w:firstRow="0" w:lastRow="0" w:firstColumn="0" w:lastColumn="0" w:oddVBand="0" w:evenVBand="0" w:oddHBand="0" w:evenHBand="1" w:firstRowFirstColumn="0" w:firstRowLastColumn="0" w:lastRowFirstColumn="0" w:lastRowLastColumn="0"/>
            </w:pPr>
          </w:p>
        </w:tc>
      </w:tr>
    </w:tbl>
    <w:p w14:paraId="24EF17E6" w14:textId="4A994567" w:rsidR="002A3940" w:rsidRPr="00C77B29" w:rsidRDefault="002A3940" w:rsidP="002A3940">
      <w:pPr>
        <w:pStyle w:val="rdo"/>
        <w:rPr>
          <w:i w:val="0"/>
          <w:iCs/>
        </w:rPr>
      </w:pPr>
      <w:r w:rsidRPr="00C77B29">
        <w:rPr>
          <w:i w:val="0"/>
          <w:iCs/>
        </w:rPr>
        <w:t>Źródło: opracowanie własne</w:t>
      </w:r>
      <w:r w:rsidR="002E5DBF" w:rsidRPr="00C77B29">
        <w:rPr>
          <w:i w:val="0"/>
          <w:iCs/>
        </w:rPr>
        <w:t>.</w:t>
      </w:r>
    </w:p>
    <w:p w14:paraId="00B166BB" w14:textId="36B1B5FA" w:rsidR="009A0E9F" w:rsidRPr="00C77B29" w:rsidRDefault="004412BE" w:rsidP="004412BE">
      <w:pPr>
        <w:rPr>
          <w:bdr w:val="none" w:sz="0" w:space="0" w:color="auto" w:frame="1"/>
          <w:shd w:val="clear" w:color="auto" w:fill="FFFFFF"/>
        </w:rPr>
      </w:pPr>
      <w:r w:rsidRPr="00C77B29">
        <w:rPr>
          <w:bdr w:val="none" w:sz="0" w:space="0" w:color="auto" w:frame="1"/>
          <w:shd w:val="clear" w:color="auto" w:fill="FFFFFF"/>
        </w:rPr>
        <w:t>W Tabeli 1</w:t>
      </w:r>
      <w:r w:rsidR="004F6D55" w:rsidRPr="00C77B29">
        <w:rPr>
          <w:bdr w:val="none" w:sz="0" w:space="0" w:color="auto" w:frame="1"/>
          <w:shd w:val="clear" w:color="auto" w:fill="FFFFFF"/>
        </w:rPr>
        <w:t>3</w:t>
      </w:r>
      <w:r w:rsidRPr="00C77B29">
        <w:rPr>
          <w:bdr w:val="none" w:sz="0" w:space="0" w:color="auto" w:frame="1"/>
          <w:shd w:val="clear" w:color="auto" w:fill="FFFFFF"/>
        </w:rPr>
        <w:t xml:space="preserve"> zostały podsumowane wartości emisji gazów cieplarnianych na </w:t>
      </w:r>
      <w:r w:rsidR="009A0E9F" w:rsidRPr="00C77B29">
        <w:rPr>
          <w:bdr w:val="none" w:sz="0" w:space="0" w:color="auto" w:frame="1"/>
          <w:shd w:val="clear" w:color="auto" w:fill="FFFFFF"/>
        </w:rPr>
        <w:t>jednego</w:t>
      </w:r>
      <w:r w:rsidRPr="00C77B29">
        <w:rPr>
          <w:bdr w:val="none" w:sz="0" w:space="0" w:color="auto" w:frame="1"/>
          <w:shd w:val="clear" w:color="auto" w:fill="FFFFFF"/>
        </w:rPr>
        <w:t xml:space="preserve"> Mieszkańca </w:t>
      </w:r>
      <w:r w:rsidR="009A0E9F" w:rsidRPr="00C77B29">
        <w:rPr>
          <w:bdr w:val="none" w:sz="0" w:space="0" w:color="auto" w:frame="1"/>
          <w:shd w:val="clear" w:color="auto" w:fill="FFFFFF"/>
        </w:rPr>
        <w:t>zarówno</w:t>
      </w:r>
      <w:r w:rsidRPr="00C77B29">
        <w:rPr>
          <w:bdr w:val="none" w:sz="0" w:space="0" w:color="auto" w:frame="1"/>
          <w:shd w:val="clear" w:color="auto" w:fill="FFFFFF"/>
        </w:rPr>
        <w:t xml:space="preserve"> </w:t>
      </w:r>
      <w:r w:rsidR="009A0E9F" w:rsidRPr="00C77B29">
        <w:rPr>
          <w:bdr w:val="none" w:sz="0" w:space="0" w:color="auto" w:frame="1"/>
          <w:shd w:val="clear" w:color="auto" w:fill="FFFFFF"/>
        </w:rPr>
        <w:t>w latach 2010, 2014, 2019 oraz wartości prognozowane na lata 2030.</w:t>
      </w:r>
    </w:p>
    <w:p w14:paraId="6B090FED" w14:textId="4DF03CAE" w:rsidR="004412BE" w:rsidRPr="00C77B29" w:rsidRDefault="009A0E9F" w:rsidP="004412BE">
      <w:pPr>
        <w:rPr>
          <w:bdr w:val="none" w:sz="0" w:space="0" w:color="auto" w:frame="1"/>
          <w:shd w:val="clear" w:color="auto" w:fill="FFFFFF"/>
        </w:rPr>
      </w:pPr>
      <w:r w:rsidRPr="00C77B29">
        <w:rPr>
          <w:bdr w:val="none" w:sz="0" w:space="0" w:color="auto" w:frame="1"/>
          <w:shd w:val="clear" w:color="auto" w:fill="FFFFFF"/>
        </w:rPr>
        <w:t xml:space="preserve">W rzeczywistości we wszystkich sektorach oprócz </w:t>
      </w:r>
      <w:r w:rsidR="001448BD" w:rsidRPr="00C77B29">
        <w:rPr>
          <w:bdr w:val="none" w:sz="0" w:space="0" w:color="auto" w:frame="1"/>
          <w:shd w:val="clear" w:color="auto" w:fill="FFFFFF"/>
        </w:rPr>
        <w:t>T</w:t>
      </w:r>
      <w:r w:rsidRPr="00C77B29">
        <w:rPr>
          <w:bdr w:val="none" w:sz="0" w:space="0" w:color="auto" w:frame="1"/>
          <w:shd w:val="clear" w:color="auto" w:fill="FFFFFF"/>
        </w:rPr>
        <w:t xml:space="preserve">ransportu (zarówno w ujęciu historycznym </w:t>
      </w:r>
      <w:r w:rsidR="001448BD" w:rsidRPr="00C77B29">
        <w:rPr>
          <w:bdr w:val="none" w:sz="0" w:space="0" w:color="auto" w:frame="1"/>
          <w:shd w:val="clear" w:color="auto" w:fill="FFFFFF"/>
        </w:rPr>
        <w:br/>
      </w:r>
      <w:r w:rsidRPr="00C77B29">
        <w:rPr>
          <w:bdr w:val="none" w:sz="0" w:space="0" w:color="auto" w:frame="1"/>
          <w:shd w:val="clear" w:color="auto" w:fill="FFFFFF"/>
        </w:rPr>
        <w:t>jak i dla wartości prognozowanych) nastąpił spadek emisji CO</w:t>
      </w:r>
      <w:r w:rsidRPr="00C77B29">
        <w:rPr>
          <w:bdr w:val="none" w:sz="0" w:space="0" w:color="auto" w:frame="1"/>
          <w:shd w:val="clear" w:color="auto" w:fill="FFFFFF"/>
          <w:vertAlign w:val="subscript"/>
        </w:rPr>
        <w:t>2</w:t>
      </w:r>
      <w:r w:rsidRPr="00C77B29">
        <w:rPr>
          <w:bdr w:val="none" w:sz="0" w:space="0" w:color="auto" w:frame="1"/>
          <w:shd w:val="clear" w:color="auto" w:fill="FFFFFF"/>
        </w:rPr>
        <w:t>.</w:t>
      </w:r>
    </w:p>
    <w:p w14:paraId="010CA497" w14:textId="77777777" w:rsidR="002A3940" w:rsidRPr="00C77B29" w:rsidRDefault="002A3940" w:rsidP="002A3940">
      <w:pPr>
        <w:spacing w:line="240" w:lineRule="auto"/>
        <w:ind w:firstLine="567"/>
      </w:pPr>
    </w:p>
    <w:p w14:paraId="5D12DF30" w14:textId="2150F4C9" w:rsidR="002A3940" w:rsidRPr="00C77B29" w:rsidRDefault="002A3940" w:rsidP="002A3940">
      <w:pPr>
        <w:pStyle w:val="Spisilustracji"/>
      </w:pPr>
      <w:bookmarkStart w:id="98" w:name="_Toc51837079"/>
      <w:r w:rsidRPr="00C77B29">
        <w:t xml:space="preserve">Tabela </w:t>
      </w:r>
      <w:r w:rsidR="004E0179">
        <w:rPr>
          <w:noProof/>
        </w:rPr>
        <w:fldChar w:fldCharType="begin"/>
      </w:r>
      <w:r w:rsidR="004E0179">
        <w:rPr>
          <w:noProof/>
        </w:rPr>
        <w:instrText xml:space="preserve"> SEQ Tabela \* ARABIC </w:instrText>
      </w:r>
      <w:r w:rsidR="004E0179">
        <w:rPr>
          <w:noProof/>
        </w:rPr>
        <w:fldChar w:fldCharType="separate"/>
      </w:r>
      <w:r w:rsidR="004E0179">
        <w:rPr>
          <w:noProof/>
        </w:rPr>
        <w:t>13</w:t>
      </w:r>
      <w:r w:rsidR="004E0179">
        <w:rPr>
          <w:noProof/>
        </w:rPr>
        <w:fldChar w:fldCharType="end"/>
      </w:r>
      <w:r w:rsidR="00DF5DB9" w:rsidRPr="00C77B29">
        <w:t>.</w:t>
      </w:r>
      <w:r w:rsidRPr="00C77B29">
        <w:t xml:space="preserve"> Emisja CO</w:t>
      </w:r>
      <w:r w:rsidRPr="00C77B29">
        <w:rPr>
          <w:vertAlign w:val="subscript"/>
        </w:rPr>
        <w:t>2</w:t>
      </w:r>
      <w:r w:rsidRPr="00C77B29">
        <w:t xml:space="preserve"> w podziale na sektory liczona na jednego Mieszkańca w kg/rok</w:t>
      </w:r>
      <w:bookmarkEnd w:id="98"/>
    </w:p>
    <w:tbl>
      <w:tblPr>
        <w:tblStyle w:val="Tabela-Wolomin"/>
        <w:tblW w:w="8926" w:type="dxa"/>
        <w:tblLayout w:type="fixed"/>
        <w:tblLook w:val="04A0" w:firstRow="1" w:lastRow="0" w:firstColumn="1" w:lastColumn="0" w:noHBand="0" w:noVBand="1"/>
      </w:tblPr>
      <w:tblGrid>
        <w:gridCol w:w="2112"/>
        <w:gridCol w:w="1002"/>
        <w:gridCol w:w="992"/>
        <w:gridCol w:w="1134"/>
        <w:gridCol w:w="1076"/>
        <w:gridCol w:w="1334"/>
        <w:gridCol w:w="1276"/>
      </w:tblGrid>
      <w:tr w:rsidR="002A3940" w:rsidRPr="00C77B29" w14:paraId="19550B73" w14:textId="77777777" w:rsidTr="002A394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12" w:type="dxa"/>
            <w:shd w:val="clear" w:color="auto" w:fill="33518F"/>
          </w:tcPr>
          <w:p w14:paraId="38092655" w14:textId="77777777" w:rsidR="002A3940" w:rsidRPr="00C77B29" w:rsidRDefault="002A3940" w:rsidP="002A3940">
            <w:pPr>
              <w:spacing w:after="0" w:line="240" w:lineRule="auto"/>
              <w:jc w:val="center"/>
              <w:rPr>
                <w:color w:val="FFFFFF" w:themeColor="background1"/>
                <w:sz w:val="21"/>
                <w:szCs w:val="22"/>
              </w:rPr>
            </w:pPr>
            <w:r w:rsidRPr="00C77B29">
              <w:rPr>
                <w:color w:val="FFFFFF" w:themeColor="background1"/>
                <w:sz w:val="21"/>
                <w:szCs w:val="22"/>
              </w:rPr>
              <w:t>Rok</w:t>
            </w:r>
          </w:p>
        </w:tc>
        <w:tc>
          <w:tcPr>
            <w:tcW w:w="1002" w:type="dxa"/>
            <w:shd w:val="clear" w:color="auto" w:fill="33518F"/>
          </w:tcPr>
          <w:p w14:paraId="52104D6A" w14:textId="77777777" w:rsidR="002A3940" w:rsidRPr="00C77B29" w:rsidRDefault="002A3940" w:rsidP="002A3940">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FFFFFF" w:themeColor="background1"/>
                <w:sz w:val="21"/>
                <w:szCs w:val="22"/>
              </w:rPr>
            </w:pPr>
            <w:r w:rsidRPr="00C77B29">
              <w:rPr>
                <w:color w:val="FFFFFF" w:themeColor="background1"/>
                <w:sz w:val="21"/>
                <w:szCs w:val="22"/>
              </w:rPr>
              <w:t>2010</w:t>
            </w:r>
          </w:p>
        </w:tc>
        <w:tc>
          <w:tcPr>
            <w:tcW w:w="992" w:type="dxa"/>
            <w:shd w:val="clear" w:color="auto" w:fill="33518F"/>
          </w:tcPr>
          <w:p w14:paraId="5676C0BC" w14:textId="77777777" w:rsidR="002A3940" w:rsidRPr="00C77B29" w:rsidRDefault="002A3940" w:rsidP="002A3940">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FFFFFF" w:themeColor="background1"/>
                <w:sz w:val="21"/>
                <w:szCs w:val="22"/>
              </w:rPr>
            </w:pPr>
            <w:r w:rsidRPr="00C77B29">
              <w:rPr>
                <w:color w:val="FFFFFF" w:themeColor="background1"/>
                <w:sz w:val="21"/>
                <w:szCs w:val="22"/>
              </w:rPr>
              <w:t>2014</w:t>
            </w:r>
          </w:p>
        </w:tc>
        <w:tc>
          <w:tcPr>
            <w:tcW w:w="1134" w:type="dxa"/>
            <w:shd w:val="clear" w:color="auto" w:fill="33518F"/>
          </w:tcPr>
          <w:p w14:paraId="24CCD559" w14:textId="77777777" w:rsidR="002A3940" w:rsidRPr="00C77B29" w:rsidRDefault="002A3940" w:rsidP="002A3940">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FFFFFF" w:themeColor="background1"/>
                <w:sz w:val="21"/>
                <w:szCs w:val="22"/>
              </w:rPr>
            </w:pPr>
            <w:r w:rsidRPr="00C77B29">
              <w:rPr>
                <w:color w:val="FFFFFF" w:themeColor="background1"/>
                <w:sz w:val="21"/>
                <w:szCs w:val="22"/>
              </w:rPr>
              <w:t>2019</w:t>
            </w:r>
          </w:p>
        </w:tc>
        <w:tc>
          <w:tcPr>
            <w:tcW w:w="1076" w:type="dxa"/>
            <w:vMerge w:val="restart"/>
            <w:shd w:val="clear" w:color="auto" w:fill="33518F"/>
          </w:tcPr>
          <w:p w14:paraId="61218422" w14:textId="77777777" w:rsidR="002A3940" w:rsidRPr="00C77B29" w:rsidRDefault="002A3940" w:rsidP="002A3940">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FFFFFF" w:themeColor="background1"/>
                <w:sz w:val="21"/>
                <w:szCs w:val="22"/>
              </w:rPr>
            </w:pPr>
            <w:r w:rsidRPr="00C77B29">
              <w:rPr>
                <w:color w:val="FFFFFF" w:themeColor="background1"/>
                <w:sz w:val="21"/>
                <w:szCs w:val="22"/>
              </w:rPr>
              <w:t>Zmniejszenie emisji CO2 kg/mk</w:t>
            </w:r>
          </w:p>
        </w:tc>
        <w:tc>
          <w:tcPr>
            <w:tcW w:w="2610" w:type="dxa"/>
            <w:gridSpan w:val="2"/>
            <w:shd w:val="clear" w:color="auto" w:fill="33518F"/>
          </w:tcPr>
          <w:p w14:paraId="5DD6ED28" w14:textId="77777777" w:rsidR="002A3940" w:rsidRPr="00C77B29" w:rsidRDefault="002A3940" w:rsidP="002A3940">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FFFFFF" w:themeColor="background1"/>
                <w:sz w:val="21"/>
                <w:szCs w:val="22"/>
              </w:rPr>
            </w:pPr>
            <w:r w:rsidRPr="00C77B29">
              <w:rPr>
                <w:color w:val="FFFFFF" w:themeColor="background1"/>
                <w:sz w:val="21"/>
                <w:szCs w:val="22"/>
              </w:rPr>
              <w:t>Prognoza na 2030</w:t>
            </w:r>
          </w:p>
        </w:tc>
      </w:tr>
      <w:tr w:rsidR="002A3940" w:rsidRPr="00C77B29" w14:paraId="59D45DB8" w14:textId="77777777" w:rsidTr="002A39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12" w:type="dxa"/>
            <w:shd w:val="clear" w:color="auto" w:fill="33518F"/>
          </w:tcPr>
          <w:p w14:paraId="6EA4EE2D" w14:textId="77777777" w:rsidR="002A3940" w:rsidRPr="00C77B29" w:rsidRDefault="002A3940" w:rsidP="002A3940">
            <w:pPr>
              <w:spacing w:after="0" w:line="240" w:lineRule="auto"/>
              <w:jc w:val="center"/>
              <w:rPr>
                <w:b/>
                <w:bCs/>
                <w:color w:val="FFFFFF" w:themeColor="background1"/>
                <w:sz w:val="21"/>
                <w:szCs w:val="22"/>
              </w:rPr>
            </w:pPr>
            <w:r w:rsidRPr="00C77B29">
              <w:rPr>
                <w:b/>
                <w:bCs/>
                <w:color w:val="FFFFFF" w:themeColor="background1"/>
                <w:sz w:val="21"/>
                <w:szCs w:val="22"/>
              </w:rPr>
              <w:t>Liczba ludności</w:t>
            </w:r>
          </w:p>
        </w:tc>
        <w:tc>
          <w:tcPr>
            <w:tcW w:w="1002" w:type="dxa"/>
            <w:shd w:val="clear" w:color="auto" w:fill="33518F"/>
          </w:tcPr>
          <w:p w14:paraId="4852256A" w14:textId="77777777" w:rsidR="002A3940" w:rsidRPr="00C77B29" w:rsidRDefault="002A3940" w:rsidP="002A3940">
            <w:pPr>
              <w:spacing w:after="0" w:line="240" w:lineRule="auto"/>
              <w:jc w:val="center"/>
              <w:cnfStyle w:val="000000100000" w:firstRow="0" w:lastRow="0" w:firstColumn="0" w:lastColumn="0" w:oddVBand="0" w:evenVBand="0" w:oddHBand="1" w:evenHBand="0" w:firstRowFirstColumn="0" w:firstRowLastColumn="0" w:lastRowFirstColumn="0" w:lastRowLastColumn="0"/>
              <w:rPr>
                <w:b/>
                <w:bCs/>
                <w:color w:val="FFFFFF" w:themeColor="background1"/>
                <w:sz w:val="21"/>
                <w:szCs w:val="22"/>
              </w:rPr>
            </w:pPr>
            <w:r w:rsidRPr="00C77B29">
              <w:rPr>
                <w:b/>
                <w:bCs/>
                <w:color w:val="FFFFFF" w:themeColor="background1"/>
                <w:sz w:val="21"/>
                <w:szCs w:val="22"/>
              </w:rPr>
              <w:t>20 063</w:t>
            </w:r>
          </w:p>
        </w:tc>
        <w:tc>
          <w:tcPr>
            <w:tcW w:w="992" w:type="dxa"/>
            <w:shd w:val="clear" w:color="auto" w:fill="33518F"/>
          </w:tcPr>
          <w:p w14:paraId="12723119" w14:textId="77777777" w:rsidR="002A3940" w:rsidRPr="00C77B29" w:rsidRDefault="002A3940" w:rsidP="002A3940">
            <w:pPr>
              <w:spacing w:after="0" w:line="240" w:lineRule="auto"/>
              <w:jc w:val="center"/>
              <w:cnfStyle w:val="000000100000" w:firstRow="0" w:lastRow="0" w:firstColumn="0" w:lastColumn="0" w:oddVBand="0" w:evenVBand="0" w:oddHBand="1" w:evenHBand="0" w:firstRowFirstColumn="0" w:firstRowLastColumn="0" w:lastRowFirstColumn="0" w:lastRowLastColumn="0"/>
              <w:rPr>
                <w:b/>
                <w:bCs/>
                <w:color w:val="FFFFFF" w:themeColor="background1"/>
                <w:sz w:val="21"/>
                <w:szCs w:val="22"/>
              </w:rPr>
            </w:pPr>
            <w:r w:rsidRPr="00C77B29">
              <w:rPr>
                <w:b/>
                <w:bCs/>
                <w:color w:val="FFFFFF" w:themeColor="background1"/>
                <w:sz w:val="21"/>
                <w:szCs w:val="22"/>
              </w:rPr>
              <w:t>24 291</w:t>
            </w:r>
          </w:p>
        </w:tc>
        <w:tc>
          <w:tcPr>
            <w:tcW w:w="1134" w:type="dxa"/>
            <w:shd w:val="clear" w:color="auto" w:fill="33518F"/>
          </w:tcPr>
          <w:p w14:paraId="41D23A8A" w14:textId="77777777" w:rsidR="002A3940" w:rsidRPr="00C77B29" w:rsidRDefault="002A3940" w:rsidP="002A3940">
            <w:pPr>
              <w:spacing w:after="0" w:line="240" w:lineRule="auto"/>
              <w:jc w:val="center"/>
              <w:cnfStyle w:val="000000100000" w:firstRow="0" w:lastRow="0" w:firstColumn="0" w:lastColumn="0" w:oddVBand="0" w:evenVBand="0" w:oddHBand="1" w:evenHBand="0" w:firstRowFirstColumn="0" w:firstRowLastColumn="0" w:lastRowFirstColumn="0" w:lastRowLastColumn="0"/>
              <w:rPr>
                <w:b/>
                <w:bCs/>
                <w:color w:val="FFFFFF" w:themeColor="background1"/>
                <w:sz w:val="21"/>
                <w:szCs w:val="22"/>
              </w:rPr>
            </w:pPr>
            <w:r w:rsidRPr="00C77B29">
              <w:rPr>
                <w:b/>
                <w:bCs/>
                <w:color w:val="FFFFFF" w:themeColor="background1"/>
                <w:sz w:val="21"/>
                <w:szCs w:val="22"/>
              </w:rPr>
              <w:t>28 336</w:t>
            </w:r>
          </w:p>
        </w:tc>
        <w:tc>
          <w:tcPr>
            <w:tcW w:w="1076" w:type="dxa"/>
            <w:vMerge/>
            <w:shd w:val="clear" w:color="auto" w:fill="2A3652"/>
          </w:tcPr>
          <w:p w14:paraId="391C8B49" w14:textId="77777777" w:rsidR="002A3940" w:rsidRPr="00C77B29" w:rsidRDefault="002A3940" w:rsidP="002A3940">
            <w:pPr>
              <w:pStyle w:val="Nagwek5"/>
              <w:jc w:val="center"/>
              <w:outlineLvl w:val="4"/>
              <w:cnfStyle w:val="000000100000" w:firstRow="0" w:lastRow="0" w:firstColumn="0" w:lastColumn="0" w:oddVBand="0" w:evenVBand="0" w:oddHBand="1" w:evenHBand="0" w:firstRowFirstColumn="0" w:firstRowLastColumn="0" w:lastRowFirstColumn="0" w:lastRowLastColumn="0"/>
              <w:rPr>
                <w:rFonts w:ascii="Calibri" w:eastAsia="Calibri" w:hAnsi="Calibri"/>
                <w:b/>
                <w:bCs/>
                <w:color w:val="FFFFFF" w:themeColor="background1"/>
                <w:sz w:val="21"/>
                <w:szCs w:val="22"/>
              </w:rPr>
            </w:pPr>
          </w:p>
        </w:tc>
        <w:tc>
          <w:tcPr>
            <w:tcW w:w="1334" w:type="dxa"/>
            <w:shd w:val="clear" w:color="auto" w:fill="33518F"/>
          </w:tcPr>
          <w:p w14:paraId="1718507B" w14:textId="77777777" w:rsidR="002A3940" w:rsidRPr="00C77B29" w:rsidRDefault="002A3940" w:rsidP="002A3940">
            <w:pPr>
              <w:pStyle w:val="Nagwek5"/>
              <w:jc w:val="center"/>
              <w:outlineLvl w:val="4"/>
              <w:cnfStyle w:val="000000100000" w:firstRow="0" w:lastRow="0" w:firstColumn="0" w:lastColumn="0" w:oddVBand="0" w:evenVBand="0" w:oddHBand="1" w:evenHBand="0" w:firstRowFirstColumn="0" w:firstRowLastColumn="0" w:lastRowFirstColumn="0" w:lastRowLastColumn="0"/>
              <w:rPr>
                <w:rFonts w:ascii="Calibri" w:eastAsia="Calibri" w:hAnsi="Calibri"/>
                <w:b/>
                <w:bCs/>
                <w:color w:val="FFFFFF" w:themeColor="background1"/>
                <w:sz w:val="21"/>
                <w:szCs w:val="22"/>
              </w:rPr>
            </w:pPr>
            <w:r w:rsidRPr="00C77B29">
              <w:rPr>
                <w:rFonts w:ascii="Calibri" w:eastAsia="Calibri" w:hAnsi="Calibri"/>
                <w:b/>
                <w:bCs/>
                <w:color w:val="FFFFFF" w:themeColor="background1"/>
                <w:sz w:val="21"/>
                <w:szCs w:val="22"/>
              </w:rPr>
              <w:t>38 550</w:t>
            </w:r>
          </w:p>
        </w:tc>
        <w:tc>
          <w:tcPr>
            <w:tcW w:w="1276" w:type="dxa"/>
            <w:shd w:val="clear" w:color="auto" w:fill="33518F"/>
          </w:tcPr>
          <w:p w14:paraId="1AD433CF" w14:textId="77777777" w:rsidR="002A3940" w:rsidRPr="00C77B29" w:rsidRDefault="002A3940" w:rsidP="002A3940">
            <w:pPr>
              <w:pStyle w:val="Nagwek5"/>
              <w:jc w:val="center"/>
              <w:outlineLvl w:val="4"/>
              <w:cnfStyle w:val="000000100000" w:firstRow="0" w:lastRow="0" w:firstColumn="0" w:lastColumn="0" w:oddVBand="0" w:evenVBand="0" w:oddHBand="1" w:evenHBand="0" w:firstRowFirstColumn="0" w:firstRowLastColumn="0" w:lastRowFirstColumn="0" w:lastRowLastColumn="0"/>
              <w:rPr>
                <w:rFonts w:ascii="Calibri" w:eastAsia="Calibri" w:hAnsi="Calibri"/>
                <w:b/>
                <w:bCs/>
                <w:color w:val="FFFFFF" w:themeColor="background1"/>
                <w:sz w:val="21"/>
                <w:szCs w:val="22"/>
              </w:rPr>
            </w:pPr>
            <w:r w:rsidRPr="00C77B29">
              <w:rPr>
                <w:rFonts w:ascii="Calibri" w:eastAsia="Calibri" w:hAnsi="Calibri"/>
                <w:b/>
                <w:bCs/>
                <w:color w:val="FFFFFF" w:themeColor="background1"/>
                <w:sz w:val="21"/>
                <w:szCs w:val="22"/>
              </w:rPr>
              <w:t>Redukcja emisji</w:t>
            </w:r>
            <w:r w:rsidRPr="00C77B29">
              <w:rPr>
                <w:rFonts w:ascii="Calibri" w:eastAsia="Calibri" w:hAnsi="Calibri"/>
                <w:b/>
                <w:bCs/>
                <w:color w:val="FFFFFF" w:themeColor="background1"/>
                <w:sz w:val="21"/>
                <w:szCs w:val="22"/>
              </w:rPr>
              <w:br/>
              <w:t>[kg na 1mk]</w:t>
            </w:r>
          </w:p>
        </w:tc>
      </w:tr>
      <w:tr w:rsidR="002A3940" w:rsidRPr="00C77B29" w14:paraId="41E9D428" w14:textId="77777777" w:rsidTr="00E86B2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12" w:type="dxa"/>
          </w:tcPr>
          <w:p w14:paraId="431C4DA9" w14:textId="77777777" w:rsidR="002A3940" w:rsidRPr="00C77B29" w:rsidRDefault="002A3940" w:rsidP="002A3940">
            <w:r w:rsidRPr="00C77B29">
              <w:t>Budynki użyteczności publicznej</w:t>
            </w:r>
          </w:p>
        </w:tc>
        <w:tc>
          <w:tcPr>
            <w:tcW w:w="1002" w:type="dxa"/>
          </w:tcPr>
          <w:p w14:paraId="2FDC22DD" w14:textId="77777777" w:rsidR="002A3940" w:rsidRPr="00C77B29" w:rsidRDefault="002A3940" w:rsidP="009A0E9F">
            <w:pPr>
              <w:jc w:val="center"/>
              <w:cnfStyle w:val="000000010000" w:firstRow="0" w:lastRow="0" w:firstColumn="0" w:lastColumn="0" w:oddVBand="0" w:evenVBand="0" w:oddHBand="0" w:evenHBand="1" w:firstRowFirstColumn="0" w:firstRowLastColumn="0" w:lastRowFirstColumn="0" w:lastRowLastColumn="0"/>
            </w:pPr>
            <w:r w:rsidRPr="00C77B29">
              <w:t>71</w:t>
            </w:r>
          </w:p>
        </w:tc>
        <w:tc>
          <w:tcPr>
            <w:tcW w:w="992" w:type="dxa"/>
          </w:tcPr>
          <w:p w14:paraId="2B32434A" w14:textId="77777777" w:rsidR="002A3940" w:rsidRPr="00C77B29" w:rsidRDefault="002A3940" w:rsidP="009A0E9F">
            <w:pPr>
              <w:jc w:val="center"/>
              <w:cnfStyle w:val="000000010000" w:firstRow="0" w:lastRow="0" w:firstColumn="0" w:lastColumn="0" w:oddVBand="0" w:evenVBand="0" w:oddHBand="0" w:evenHBand="1" w:firstRowFirstColumn="0" w:firstRowLastColumn="0" w:lastRowFirstColumn="0" w:lastRowLastColumn="0"/>
            </w:pPr>
            <w:r w:rsidRPr="00C77B29">
              <w:t>64</w:t>
            </w:r>
          </w:p>
        </w:tc>
        <w:tc>
          <w:tcPr>
            <w:tcW w:w="1134" w:type="dxa"/>
          </w:tcPr>
          <w:p w14:paraId="424C40E7" w14:textId="77777777" w:rsidR="002A3940" w:rsidRPr="00C77B29" w:rsidRDefault="002A3940" w:rsidP="009A0E9F">
            <w:pPr>
              <w:jc w:val="center"/>
              <w:cnfStyle w:val="000000010000" w:firstRow="0" w:lastRow="0" w:firstColumn="0" w:lastColumn="0" w:oddVBand="0" w:evenVBand="0" w:oddHBand="0" w:evenHBand="1" w:firstRowFirstColumn="0" w:firstRowLastColumn="0" w:lastRowFirstColumn="0" w:lastRowLastColumn="0"/>
            </w:pPr>
            <w:r w:rsidRPr="00C77B29">
              <w:t>70</w:t>
            </w:r>
          </w:p>
        </w:tc>
        <w:tc>
          <w:tcPr>
            <w:tcW w:w="1076" w:type="dxa"/>
          </w:tcPr>
          <w:p w14:paraId="0262C1A7" w14:textId="77777777" w:rsidR="002A3940" w:rsidRPr="00C77B29" w:rsidRDefault="002A3940" w:rsidP="009A0E9F">
            <w:pPr>
              <w:jc w:val="center"/>
              <w:cnfStyle w:val="000000010000" w:firstRow="0" w:lastRow="0" w:firstColumn="0" w:lastColumn="0" w:oddVBand="0" w:evenVBand="0" w:oddHBand="0" w:evenHBand="1" w:firstRowFirstColumn="0" w:firstRowLastColumn="0" w:lastRowFirstColumn="0" w:lastRowLastColumn="0"/>
              <w:rPr>
                <w:b/>
                <w:bCs/>
                <w:color w:val="00B050"/>
              </w:rPr>
            </w:pPr>
            <w:r w:rsidRPr="00C77B29">
              <w:rPr>
                <w:b/>
                <w:bCs/>
                <w:color w:val="00B050"/>
              </w:rPr>
              <w:t>1</w:t>
            </w:r>
          </w:p>
        </w:tc>
        <w:tc>
          <w:tcPr>
            <w:tcW w:w="1334" w:type="dxa"/>
          </w:tcPr>
          <w:p w14:paraId="21ABCE14" w14:textId="77777777" w:rsidR="002A3940" w:rsidRPr="00C77B29" w:rsidRDefault="002A3940" w:rsidP="009A0E9F">
            <w:pPr>
              <w:jc w:val="center"/>
              <w:cnfStyle w:val="000000010000" w:firstRow="0" w:lastRow="0" w:firstColumn="0" w:lastColumn="0" w:oddVBand="0" w:evenVBand="0" w:oddHBand="0" w:evenHBand="1" w:firstRowFirstColumn="0" w:firstRowLastColumn="0" w:lastRowFirstColumn="0" w:lastRowLastColumn="0"/>
            </w:pPr>
            <w:r w:rsidRPr="00C77B29">
              <w:t>68</w:t>
            </w:r>
          </w:p>
        </w:tc>
        <w:tc>
          <w:tcPr>
            <w:tcW w:w="1276" w:type="dxa"/>
          </w:tcPr>
          <w:p w14:paraId="570DA7C3" w14:textId="77777777" w:rsidR="002A3940" w:rsidRPr="00C77B29" w:rsidRDefault="002A3940" w:rsidP="009A0E9F">
            <w:pPr>
              <w:jc w:val="center"/>
              <w:cnfStyle w:val="000000010000" w:firstRow="0" w:lastRow="0" w:firstColumn="0" w:lastColumn="0" w:oddVBand="0" w:evenVBand="0" w:oddHBand="0" w:evenHBand="1" w:firstRowFirstColumn="0" w:firstRowLastColumn="0" w:lastRowFirstColumn="0" w:lastRowLastColumn="0"/>
            </w:pPr>
            <w:r w:rsidRPr="00C77B29">
              <w:t>3</w:t>
            </w:r>
          </w:p>
        </w:tc>
      </w:tr>
      <w:tr w:rsidR="002A3940" w:rsidRPr="00C77B29" w14:paraId="2A740A26" w14:textId="77777777" w:rsidTr="00E86B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12" w:type="dxa"/>
          </w:tcPr>
          <w:p w14:paraId="427CE716" w14:textId="77777777" w:rsidR="002A3940" w:rsidRPr="00C77B29" w:rsidRDefault="002A3940" w:rsidP="002A3940">
            <w:r w:rsidRPr="00C77B29">
              <w:t>Budynki mieszkalne</w:t>
            </w:r>
          </w:p>
        </w:tc>
        <w:tc>
          <w:tcPr>
            <w:tcW w:w="1002" w:type="dxa"/>
          </w:tcPr>
          <w:p w14:paraId="4CBA07B1" w14:textId="77777777" w:rsidR="002A3940" w:rsidRPr="00C77B29" w:rsidRDefault="002A3940" w:rsidP="009A0E9F">
            <w:pPr>
              <w:jc w:val="center"/>
              <w:cnfStyle w:val="000000100000" w:firstRow="0" w:lastRow="0" w:firstColumn="0" w:lastColumn="0" w:oddVBand="0" w:evenVBand="0" w:oddHBand="1" w:evenHBand="0" w:firstRowFirstColumn="0" w:firstRowLastColumn="0" w:lastRowFirstColumn="0" w:lastRowLastColumn="0"/>
            </w:pPr>
            <w:r w:rsidRPr="00C77B29">
              <w:t>4825</w:t>
            </w:r>
          </w:p>
        </w:tc>
        <w:tc>
          <w:tcPr>
            <w:tcW w:w="992" w:type="dxa"/>
          </w:tcPr>
          <w:p w14:paraId="17C5DCD5" w14:textId="77777777" w:rsidR="002A3940" w:rsidRPr="00C77B29" w:rsidRDefault="002A3940" w:rsidP="009A0E9F">
            <w:pPr>
              <w:jc w:val="center"/>
              <w:cnfStyle w:val="000000100000" w:firstRow="0" w:lastRow="0" w:firstColumn="0" w:lastColumn="0" w:oddVBand="0" w:evenVBand="0" w:oddHBand="1" w:evenHBand="0" w:firstRowFirstColumn="0" w:firstRowLastColumn="0" w:lastRowFirstColumn="0" w:lastRowLastColumn="0"/>
            </w:pPr>
            <w:r w:rsidRPr="00C77B29">
              <w:t>1762</w:t>
            </w:r>
          </w:p>
        </w:tc>
        <w:tc>
          <w:tcPr>
            <w:tcW w:w="1134" w:type="dxa"/>
          </w:tcPr>
          <w:p w14:paraId="1CB58E74" w14:textId="77777777" w:rsidR="002A3940" w:rsidRPr="00C77B29" w:rsidRDefault="002A3940" w:rsidP="009A0E9F">
            <w:pPr>
              <w:jc w:val="center"/>
              <w:cnfStyle w:val="000000100000" w:firstRow="0" w:lastRow="0" w:firstColumn="0" w:lastColumn="0" w:oddVBand="0" w:evenVBand="0" w:oddHBand="1" w:evenHBand="0" w:firstRowFirstColumn="0" w:firstRowLastColumn="0" w:lastRowFirstColumn="0" w:lastRowLastColumn="0"/>
            </w:pPr>
            <w:r w:rsidRPr="00C77B29">
              <w:t>2161</w:t>
            </w:r>
          </w:p>
        </w:tc>
        <w:tc>
          <w:tcPr>
            <w:tcW w:w="1076" w:type="dxa"/>
          </w:tcPr>
          <w:p w14:paraId="7C26BF05" w14:textId="77777777" w:rsidR="002A3940" w:rsidRPr="00C77B29" w:rsidRDefault="002A3940" w:rsidP="009A0E9F">
            <w:pPr>
              <w:jc w:val="center"/>
              <w:cnfStyle w:val="000000100000" w:firstRow="0" w:lastRow="0" w:firstColumn="0" w:lastColumn="0" w:oddVBand="0" w:evenVBand="0" w:oddHBand="1" w:evenHBand="0" w:firstRowFirstColumn="0" w:firstRowLastColumn="0" w:lastRowFirstColumn="0" w:lastRowLastColumn="0"/>
              <w:rPr>
                <w:b/>
                <w:bCs/>
                <w:color w:val="00B050"/>
              </w:rPr>
            </w:pPr>
            <w:r w:rsidRPr="00C77B29">
              <w:rPr>
                <w:b/>
                <w:bCs/>
                <w:color w:val="00B050"/>
              </w:rPr>
              <w:t>2 664</w:t>
            </w:r>
          </w:p>
        </w:tc>
        <w:tc>
          <w:tcPr>
            <w:tcW w:w="1334" w:type="dxa"/>
          </w:tcPr>
          <w:p w14:paraId="757B1C92" w14:textId="77777777" w:rsidR="002A3940" w:rsidRPr="00C77B29" w:rsidRDefault="002A3940" w:rsidP="009A0E9F">
            <w:pPr>
              <w:jc w:val="center"/>
              <w:cnfStyle w:val="000000100000" w:firstRow="0" w:lastRow="0" w:firstColumn="0" w:lastColumn="0" w:oddVBand="0" w:evenVBand="0" w:oddHBand="1" w:evenHBand="0" w:firstRowFirstColumn="0" w:firstRowLastColumn="0" w:lastRowFirstColumn="0" w:lastRowLastColumn="0"/>
            </w:pPr>
            <w:r w:rsidRPr="00C77B29">
              <w:t>257</w:t>
            </w:r>
          </w:p>
        </w:tc>
        <w:tc>
          <w:tcPr>
            <w:tcW w:w="1276" w:type="dxa"/>
          </w:tcPr>
          <w:p w14:paraId="0F0413B0" w14:textId="77777777" w:rsidR="002A3940" w:rsidRPr="00C77B29" w:rsidRDefault="002A3940" w:rsidP="009A0E9F">
            <w:pPr>
              <w:jc w:val="center"/>
              <w:cnfStyle w:val="000000100000" w:firstRow="0" w:lastRow="0" w:firstColumn="0" w:lastColumn="0" w:oddVBand="0" w:evenVBand="0" w:oddHBand="1" w:evenHBand="0" w:firstRowFirstColumn="0" w:firstRowLastColumn="0" w:lastRowFirstColumn="0" w:lastRowLastColumn="0"/>
            </w:pPr>
            <w:r w:rsidRPr="00C77B29">
              <w:t>4 568</w:t>
            </w:r>
          </w:p>
        </w:tc>
      </w:tr>
      <w:tr w:rsidR="002A3940" w:rsidRPr="00C77B29" w14:paraId="5D5332A2" w14:textId="77777777" w:rsidTr="00E86B2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12" w:type="dxa"/>
          </w:tcPr>
          <w:p w14:paraId="40B62B06" w14:textId="77777777" w:rsidR="002A3940" w:rsidRPr="00C77B29" w:rsidRDefault="002A3940" w:rsidP="002A3940">
            <w:r w:rsidRPr="00C77B29">
              <w:t>Oświetlenie uliczne</w:t>
            </w:r>
          </w:p>
        </w:tc>
        <w:tc>
          <w:tcPr>
            <w:tcW w:w="1002" w:type="dxa"/>
          </w:tcPr>
          <w:p w14:paraId="279D4924" w14:textId="77777777" w:rsidR="002A3940" w:rsidRPr="00C77B29" w:rsidRDefault="002A3940" w:rsidP="009A0E9F">
            <w:pPr>
              <w:jc w:val="center"/>
              <w:cnfStyle w:val="000000010000" w:firstRow="0" w:lastRow="0" w:firstColumn="0" w:lastColumn="0" w:oddVBand="0" w:evenVBand="0" w:oddHBand="0" w:evenHBand="1" w:firstRowFirstColumn="0" w:firstRowLastColumn="0" w:lastRowFirstColumn="0" w:lastRowLastColumn="0"/>
            </w:pPr>
            <w:r w:rsidRPr="00C77B29">
              <w:t>77</w:t>
            </w:r>
          </w:p>
        </w:tc>
        <w:tc>
          <w:tcPr>
            <w:tcW w:w="992" w:type="dxa"/>
          </w:tcPr>
          <w:p w14:paraId="580BBA40" w14:textId="77777777" w:rsidR="002A3940" w:rsidRPr="00C77B29" w:rsidRDefault="002A3940" w:rsidP="009A0E9F">
            <w:pPr>
              <w:jc w:val="center"/>
              <w:cnfStyle w:val="000000010000" w:firstRow="0" w:lastRow="0" w:firstColumn="0" w:lastColumn="0" w:oddVBand="0" w:evenVBand="0" w:oddHBand="0" w:evenHBand="1" w:firstRowFirstColumn="0" w:firstRowLastColumn="0" w:lastRowFirstColumn="0" w:lastRowLastColumn="0"/>
            </w:pPr>
            <w:r w:rsidRPr="00C77B29">
              <w:t>65</w:t>
            </w:r>
          </w:p>
        </w:tc>
        <w:tc>
          <w:tcPr>
            <w:tcW w:w="1134" w:type="dxa"/>
          </w:tcPr>
          <w:p w14:paraId="54F510BA" w14:textId="77777777" w:rsidR="002A3940" w:rsidRPr="00C77B29" w:rsidRDefault="002A3940" w:rsidP="009A0E9F">
            <w:pPr>
              <w:jc w:val="center"/>
              <w:cnfStyle w:val="000000010000" w:firstRow="0" w:lastRow="0" w:firstColumn="0" w:lastColumn="0" w:oddVBand="0" w:evenVBand="0" w:oddHBand="0" w:evenHBand="1" w:firstRowFirstColumn="0" w:firstRowLastColumn="0" w:lastRowFirstColumn="0" w:lastRowLastColumn="0"/>
            </w:pPr>
            <w:r w:rsidRPr="00C77B29">
              <w:t>51</w:t>
            </w:r>
          </w:p>
        </w:tc>
        <w:tc>
          <w:tcPr>
            <w:tcW w:w="1076" w:type="dxa"/>
          </w:tcPr>
          <w:p w14:paraId="588F837D" w14:textId="77777777" w:rsidR="002A3940" w:rsidRPr="00C77B29" w:rsidRDefault="002A3940" w:rsidP="009A0E9F">
            <w:pPr>
              <w:jc w:val="center"/>
              <w:cnfStyle w:val="000000010000" w:firstRow="0" w:lastRow="0" w:firstColumn="0" w:lastColumn="0" w:oddVBand="0" w:evenVBand="0" w:oddHBand="0" w:evenHBand="1" w:firstRowFirstColumn="0" w:firstRowLastColumn="0" w:lastRowFirstColumn="0" w:lastRowLastColumn="0"/>
              <w:rPr>
                <w:b/>
                <w:bCs/>
                <w:color w:val="00B050"/>
              </w:rPr>
            </w:pPr>
            <w:r w:rsidRPr="00C77B29">
              <w:rPr>
                <w:b/>
                <w:bCs/>
                <w:color w:val="00B050"/>
              </w:rPr>
              <w:t>26</w:t>
            </w:r>
          </w:p>
        </w:tc>
        <w:tc>
          <w:tcPr>
            <w:tcW w:w="1334" w:type="dxa"/>
          </w:tcPr>
          <w:p w14:paraId="14B43D09" w14:textId="77777777" w:rsidR="002A3940" w:rsidRPr="00C77B29" w:rsidRDefault="002A3940" w:rsidP="009A0E9F">
            <w:pPr>
              <w:jc w:val="center"/>
              <w:cnfStyle w:val="000000010000" w:firstRow="0" w:lastRow="0" w:firstColumn="0" w:lastColumn="0" w:oddVBand="0" w:evenVBand="0" w:oddHBand="0" w:evenHBand="1" w:firstRowFirstColumn="0" w:firstRowLastColumn="0" w:lastRowFirstColumn="0" w:lastRowLastColumn="0"/>
            </w:pPr>
            <w:r w:rsidRPr="00C77B29">
              <w:t>35</w:t>
            </w:r>
          </w:p>
        </w:tc>
        <w:tc>
          <w:tcPr>
            <w:tcW w:w="1276" w:type="dxa"/>
          </w:tcPr>
          <w:p w14:paraId="619647F3" w14:textId="77777777" w:rsidR="002A3940" w:rsidRPr="00C77B29" w:rsidRDefault="002A3940" w:rsidP="009A0E9F">
            <w:pPr>
              <w:jc w:val="center"/>
              <w:cnfStyle w:val="000000010000" w:firstRow="0" w:lastRow="0" w:firstColumn="0" w:lastColumn="0" w:oddVBand="0" w:evenVBand="0" w:oddHBand="0" w:evenHBand="1" w:firstRowFirstColumn="0" w:firstRowLastColumn="0" w:lastRowFirstColumn="0" w:lastRowLastColumn="0"/>
            </w:pPr>
            <w:r w:rsidRPr="00C77B29">
              <w:t>42</w:t>
            </w:r>
          </w:p>
        </w:tc>
      </w:tr>
      <w:tr w:rsidR="002A3940" w:rsidRPr="00C77B29" w14:paraId="40B9C133" w14:textId="77777777" w:rsidTr="00E86B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12" w:type="dxa"/>
          </w:tcPr>
          <w:p w14:paraId="5BCA4645" w14:textId="77777777" w:rsidR="002A3940" w:rsidRPr="00C77B29" w:rsidRDefault="002A3940" w:rsidP="002A3940">
            <w:r w:rsidRPr="00C77B29">
              <w:t>Usługi i przemysł</w:t>
            </w:r>
          </w:p>
        </w:tc>
        <w:tc>
          <w:tcPr>
            <w:tcW w:w="1002" w:type="dxa"/>
          </w:tcPr>
          <w:p w14:paraId="79F6A19A" w14:textId="77777777" w:rsidR="002A3940" w:rsidRPr="00C77B29" w:rsidRDefault="002A3940" w:rsidP="009A0E9F">
            <w:pPr>
              <w:jc w:val="center"/>
              <w:cnfStyle w:val="000000100000" w:firstRow="0" w:lastRow="0" w:firstColumn="0" w:lastColumn="0" w:oddVBand="0" w:evenVBand="0" w:oddHBand="1" w:evenHBand="0" w:firstRowFirstColumn="0" w:firstRowLastColumn="0" w:lastRowFirstColumn="0" w:lastRowLastColumn="0"/>
            </w:pPr>
            <w:r w:rsidRPr="00C77B29">
              <w:t>1772</w:t>
            </w:r>
          </w:p>
        </w:tc>
        <w:tc>
          <w:tcPr>
            <w:tcW w:w="992" w:type="dxa"/>
          </w:tcPr>
          <w:p w14:paraId="05A2774D" w14:textId="77777777" w:rsidR="002A3940" w:rsidRPr="00C77B29" w:rsidRDefault="002A3940" w:rsidP="009A0E9F">
            <w:pPr>
              <w:jc w:val="center"/>
              <w:cnfStyle w:val="000000100000" w:firstRow="0" w:lastRow="0" w:firstColumn="0" w:lastColumn="0" w:oddVBand="0" w:evenVBand="0" w:oddHBand="1" w:evenHBand="0" w:firstRowFirstColumn="0" w:firstRowLastColumn="0" w:lastRowFirstColumn="0" w:lastRowLastColumn="0"/>
            </w:pPr>
            <w:r w:rsidRPr="00C77B29">
              <w:t>1725</w:t>
            </w:r>
          </w:p>
        </w:tc>
        <w:tc>
          <w:tcPr>
            <w:tcW w:w="1134" w:type="dxa"/>
          </w:tcPr>
          <w:p w14:paraId="44C77D3E" w14:textId="77777777" w:rsidR="002A3940" w:rsidRPr="00C77B29" w:rsidRDefault="002A3940" w:rsidP="009A0E9F">
            <w:pPr>
              <w:jc w:val="center"/>
              <w:cnfStyle w:val="000000100000" w:firstRow="0" w:lastRow="0" w:firstColumn="0" w:lastColumn="0" w:oddVBand="0" w:evenVBand="0" w:oddHBand="1" w:evenHBand="0" w:firstRowFirstColumn="0" w:firstRowLastColumn="0" w:lastRowFirstColumn="0" w:lastRowLastColumn="0"/>
            </w:pPr>
            <w:r w:rsidRPr="00C77B29">
              <w:t>1484</w:t>
            </w:r>
          </w:p>
        </w:tc>
        <w:tc>
          <w:tcPr>
            <w:tcW w:w="1076" w:type="dxa"/>
          </w:tcPr>
          <w:p w14:paraId="341C9D2C" w14:textId="77777777" w:rsidR="002A3940" w:rsidRPr="00C77B29" w:rsidRDefault="002A3940" w:rsidP="009A0E9F">
            <w:pPr>
              <w:jc w:val="center"/>
              <w:cnfStyle w:val="000000100000" w:firstRow="0" w:lastRow="0" w:firstColumn="0" w:lastColumn="0" w:oddVBand="0" w:evenVBand="0" w:oddHBand="1" w:evenHBand="0" w:firstRowFirstColumn="0" w:firstRowLastColumn="0" w:lastRowFirstColumn="0" w:lastRowLastColumn="0"/>
              <w:rPr>
                <w:b/>
                <w:bCs/>
                <w:color w:val="00B050"/>
              </w:rPr>
            </w:pPr>
            <w:r w:rsidRPr="00C77B29">
              <w:rPr>
                <w:b/>
                <w:bCs/>
                <w:color w:val="00B050"/>
              </w:rPr>
              <w:t>288</w:t>
            </w:r>
          </w:p>
        </w:tc>
        <w:tc>
          <w:tcPr>
            <w:tcW w:w="1334" w:type="dxa"/>
          </w:tcPr>
          <w:p w14:paraId="48C67F2B" w14:textId="77777777" w:rsidR="002A3940" w:rsidRPr="00C77B29" w:rsidRDefault="002A3940" w:rsidP="009A0E9F">
            <w:pPr>
              <w:jc w:val="center"/>
              <w:cnfStyle w:val="000000100000" w:firstRow="0" w:lastRow="0" w:firstColumn="0" w:lastColumn="0" w:oddVBand="0" w:evenVBand="0" w:oddHBand="1" w:evenHBand="0" w:firstRowFirstColumn="0" w:firstRowLastColumn="0" w:lastRowFirstColumn="0" w:lastRowLastColumn="0"/>
            </w:pPr>
            <w:r w:rsidRPr="00C77B29">
              <w:t>1 316</w:t>
            </w:r>
          </w:p>
        </w:tc>
        <w:tc>
          <w:tcPr>
            <w:tcW w:w="1276" w:type="dxa"/>
          </w:tcPr>
          <w:p w14:paraId="02097AD4" w14:textId="77777777" w:rsidR="002A3940" w:rsidRPr="00C77B29" w:rsidRDefault="002A3940" w:rsidP="009A0E9F">
            <w:pPr>
              <w:jc w:val="center"/>
              <w:cnfStyle w:val="000000100000" w:firstRow="0" w:lastRow="0" w:firstColumn="0" w:lastColumn="0" w:oddVBand="0" w:evenVBand="0" w:oddHBand="1" w:evenHBand="0" w:firstRowFirstColumn="0" w:firstRowLastColumn="0" w:lastRowFirstColumn="0" w:lastRowLastColumn="0"/>
            </w:pPr>
            <w:r w:rsidRPr="00C77B29">
              <w:t>457</w:t>
            </w:r>
          </w:p>
        </w:tc>
      </w:tr>
      <w:tr w:rsidR="002A3940" w:rsidRPr="00C77B29" w14:paraId="645BB5B9" w14:textId="77777777" w:rsidTr="00E86B2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12" w:type="dxa"/>
          </w:tcPr>
          <w:p w14:paraId="3135A57C" w14:textId="77777777" w:rsidR="002A3940" w:rsidRPr="00C77B29" w:rsidRDefault="002A3940" w:rsidP="002A3940">
            <w:r w:rsidRPr="00C77B29">
              <w:t>Transport</w:t>
            </w:r>
          </w:p>
        </w:tc>
        <w:tc>
          <w:tcPr>
            <w:tcW w:w="1002" w:type="dxa"/>
          </w:tcPr>
          <w:p w14:paraId="721A5C5D" w14:textId="77777777" w:rsidR="002A3940" w:rsidRPr="00C77B29" w:rsidRDefault="002A3940" w:rsidP="009A0E9F">
            <w:pPr>
              <w:jc w:val="center"/>
              <w:cnfStyle w:val="000000010000" w:firstRow="0" w:lastRow="0" w:firstColumn="0" w:lastColumn="0" w:oddVBand="0" w:evenVBand="0" w:oddHBand="0" w:evenHBand="1" w:firstRowFirstColumn="0" w:firstRowLastColumn="0" w:lastRowFirstColumn="0" w:lastRowLastColumn="0"/>
            </w:pPr>
            <w:r w:rsidRPr="00C77B29">
              <w:t>114</w:t>
            </w:r>
          </w:p>
        </w:tc>
        <w:tc>
          <w:tcPr>
            <w:tcW w:w="992" w:type="dxa"/>
          </w:tcPr>
          <w:p w14:paraId="78563F36" w14:textId="77777777" w:rsidR="002A3940" w:rsidRPr="00C77B29" w:rsidRDefault="002A3940" w:rsidP="009A0E9F">
            <w:pPr>
              <w:jc w:val="center"/>
              <w:cnfStyle w:val="000000010000" w:firstRow="0" w:lastRow="0" w:firstColumn="0" w:lastColumn="0" w:oddVBand="0" w:evenVBand="0" w:oddHBand="0" w:evenHBand="1" w:firstRowFirstColumn="0" w:firstRowLastColumn="0" w:lastRowFirstColumn="0" w:lastRowLastColumn="0"/>
            </w:pPr>
            <w:r w:rsidRPr="00C77B29">
              <w:t>173</w:t>
            </w:r>
          </w:p>
        </w:tc>
        <w:tc>
          <w:tcPr>
            <w:tcW w:w="1134" w:type="dxa"/>
          </w:tcPr>
          <w:p w14:paraId="1FC3FC52" w14:textId="77777777" w:rsidR="002A3940" w:rsidRPr="00C77B29" w:rsidRDefault="002A3940" w:rsidP="009A0E9F">
            <w:pPr>
              <w:jc w:val="center"/>
              <w:cnfStyle w:val="000000010000" w:firstRow="0" w:lastRow="0" w:firstColumn="0" w:lastColumn="0" w:oddVBand="0" w:evenVBand="0" w:oddHBand="0" w:evenHBand="1" w:firstRowFirstColumn="0" w:firstRowLastColumn="0" w:lastRowFirstColumn="0" w:lastRowLastColumn="0"/>
            </w:pPr>
            <w:r w:rsidRPr="00C77B29">
              <w:t>149</w:t>
            </w:r>
          </w:p>
        </w:tc>
        <w:tc>
          <w:tcPr>
            <w:tcW w:w="1076" w:type="dxa"/>
          </w:tcPr>
          <w:p w14:paraId="3CB39973" w14:textId="77777777" w:rsidR="002A3940" w:rsidRPr="00C77B29" w:rsidRDefault="002A3940" w:rsidP="009A0E9F">
            <w:pPr>
              <w:jc w:val="center"/>
              <w:cnfStyle w:val="000000010000" w:firstRow="0" w:lastRow="0" w:firstColumn="0" w:lastColumn="0" w:oddVBand="0" w:evenVBand="0" w:oddHBand="0" w:evenHBand="1" w:firstRowFirstColumn="0" w:firstRowLastColumn="0" w:lastRowFirstColumn="0" w:lastRowLastColumn="0"/>
              <w:rPr>
                <w:b/>
                <w:bCs/>
                <w:color w:val="00B050"/>
              </w:rPr>
            </w:pPr>
            <w:r w:rsidRPr="00C77B29">
              <w:rPr>
                <w:b/>
                <w:bCs/>
                <w:color w:val="00B050"/>
              </w:rPr>
              <w:t>-35</w:t>
            </w:r>
          </w:p>
        </w:tc>
        <w:tc>
          <w:tcPr>
            <w:tcW w:w="1334" w:type="dxa"/>
          </w:tcPr>
          <w:p w14:paraId="5112AB71" w14:textId="77777777" w:rsidR="002A3940" w:rsidRPr="00C77B29" w:rsidRDefault="002A3940" w:rsidP="009A0E9F">
            <w:pPr>
              <w:jc w:val="center"/>
              <w:cnfStyle w:val="000000010000" w:firstRow="0" w:lastRow="0" w:firstColumn="0" w:lastColumn="0" w:oddVBand="0" w:evenVBand="0" w:oddHBand="0" w:evenHBand="1" w:firstRowFirstColumn="0" w:firstRowLastColumn="0" w:lastRowFirstColumn="0" w:lastRowLastColumn="0"/>
            </w:pPr>
            <w:r w:rsidRPr="00C77B29">
              <w:t>176</w:t>
            </w:r>
          </w:p>
        </w:tc>
        <w:tc>
          <w:tcPr>
            <w:tcW w:w="1276" w:type="dxa"/>
          </w:tcPr>
          <w:p w14:paraId="5447DFA6" w14:textId="77777777" w:rsidR="002A3940" w:rsidRPr="00C77B29" w:rsidRDefault="002A3940" w:rsidP="009A0E9F">
            <w:pPr>
              <w:jc w:val="center"/>
              <w:cnfStyle w:val="000000010000" w:firstRow="0" w:lastRow="0" w:firstColumn="0" w:lastColumn="0" w:oddVBand="0" w:evenVBand="0" w:oddHBand="0" w:evenHBand="1" w:firstRowFirstColumn="0" w:firstRowLastColumn="0" w:lastRowFirstColumn="0" w:lastRowLastColumn="0"/>
            </w:pPr>
            <w:r w:rsidRPr="00C77B29">
              <w:t>-63</w:t>
            </w:r>
          </w:p>
        </w:tc>
      </w:tr>
      <w:tr w:rsidR="002A3940" w:rsidRPr="00C77B29" w14:paraId="444412B5" w14:textId="77777777" w:rsidTr="002A39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12" w:type="dxa"/>
            <w:shd w:val="clear" w:color="auto" w:fill="33518F"/>
            <w:vAlign w:val="top"/>
          </w:tcPr>
          <w:p w14:paraId="2D5772EB" w14:textId="77777777" w:rsidR="002A3940" w:rsidRPr="00C77B29" w:rsidRDefault="002A3940" w:rsidP="009A0E9F">
            <w:pPr>
              <w:jc w:val="right"/>
              <w:rPr>
                <w:b/>
                <w:bCs/>
                <w:color w:val="FFFFFF" w:themeColor="background1"/>
                <w:sz w:val="21"/>
                <w:szCs w:val="22"/>
              </w:rPr>
            </w:pPr>
            <w:r w:rsidRPr="00C77B29">
              <w:rPr>
                <w:b/>
                <w:bCs/>
                <w:color w:val="FFFFFF" w:themeColor="background1"/>
                <w:sz w:val="21"/>
                <w:szCs w:val="22"/>
              </w:rPr>
              <w:t>Razem</w:t>
            </w:r>
          </w:p>
        </w:tc>
        <w:tc>
          <w:tcPr>
            <w:tcW w:w="1002" w:type="dxa"/>
            <w:shd w:val="clear" w:color="auto" w:fill="33518F"/>
            <w:vAlign w:val="top"/>
          </w:tcPr>
          <w:p w14:paraId="0EE06CC1" w14:textId="77777777" w:rsidR="002A3940" w:rsidRPr="00C77B29" w:rsidRDefault="002A3940" w:rsidP="009A0E9F">
            <w:pPr>
              <w:jc w:val="center"/>
              <w:cnfStyle w:val="000000100000" w:firstRow="0" w:lastRow="0" w:firstColumn="0" w:lastColumn="0" w:oddVBand="0" w:evenVBand="0" w:oddHBand="1" w:evenHBand="0" w:firstRowFirstColumn="0" w:firstRowLastColumn="0" w:lastRowFirstColumn="0" w:lastRowLastColumn="0"/>
              <w:rPr>
                <w:b/>
                <w:bCs/>
                <w:color w:val="FFFFFF" w:themeColor="background1"/>
                <w:sz w:val="21"/>
                <w:szCs w:val="22"/>
              </w:rPr>
            </w:pPr>
            <w:r w:rsidRPr="00C77B29">
              <w:rPr>
                <w:b/>
                <w:bCs/>
                <w:color w:val="FFFFFF" w:themeColor="background1"/>
              </w:rPr>
              <w:t>6 859</w:t>
            </w:r>
          </w:p>
        </w:tc>
        <w:tc>
          <w:tcPr>
            <w:tcW w:w="992" w:type="dxa"/>
            <w:shd w:val="clear" w:color="auto" w:fill="33518F"/>
            <w:vAlign w:val="top"/>
          </w:tcPr>
          <w:p w14:paraId="52B8D140" w14:textId="77777777" w:rsidR="002A3940" w:rsidRPr="00C77B29" w:rsidRDefault="002A3940" w:rsidP="009A0E9F">
            <w:pPr>
              <w:jc w:val="center"/>
              <w:cnfStyle w:val="000000100000" w:firstRow="0" w:lastRow="0" w:firstColumn="0" w:lastColumn="0" w:oddVBand="0" w:evenVBand="0" w:oddHBand="1" w:evenHBand="0" w:firstRowFirstColumn="0" w:firstRowLastColumn="0" w:lastRowFirstColumn="0" w:lastRowLastColumn="0"/>
              <w:rPr>
                <w:b/>
                <w:bCs/>
                <w:color w:val="FFFFFF" w:themeColor="background1"/>
                <w:sz w:val="21"/>
                <w:szCs w:val="22"/>
              </w:rPr>
            </w:pPr>
            <w:r w:rsidRPr="00C77B29">
              <w:rPr>
                <w:b/>
                <w:bCs/>
                <w:color w:val="FFFFFF" w:themeColor="background1"/>
              </w:rPr>
              <w:t>3 788</w:t>
            </w:r>
          </w:p>
        </w:tc>
        <w:tc>
          <w:tcPr>
            <w:tcW w:w="1134" w:type="dxa"/>
            <w:shd w:val="clear" w:color="auto" w:fill="33518F"/>
            <w:vAlign w:val="top"/>
          </w:tcPr>
          <w:p w14:paraId="17405361" w14:textId="77777777" w:rsidR="002A3940" w:rsidRPr="00C77B29" w:rsidRDefault="002A3940" w:rsidP="009A0E9F">
            <w:pPr>
              <w:jc w:val="center"/>
              <w:cnfStyle w:val="000000100000" w:firstRow="0" w:lastRow="0" w:firstColumn="0" w:lastColumn="0" w:oddVBand="0" w:evenVBand="0" w:oddHBand="1" w:evenHBand="0" w:firstRowFirstColumn="0" w:firstRowLastColumn="0" w:lastRowFirstColumn="0" w:lastRowLastColumn="0"/>
              <w:rPr>
                <w:b/>
                <w:bCs/>
                <w:color w:val="FFFFFF" w:themeColor="background1"/>
                <w:sz w:val="21"/>
                <w:szCs w:val="22"/>
              </w:rPr>
            </w:pPr>
            <w:r w:rsidRPr="00C77B29">
              <w:rPr>
                <w:b/>
                <w:bCs/>
                <w:color w:val="FFFFFF" w:themeColor="background1"/>
              </w:rPr>
              <w:t>3 914</w:t>
            </w:r>
          </w:p>
        </w:tc>
        <w:tc>
          <w:tcPr>
            <w:tcW w:w="1076" w:type="dxa"/>
            <w:shd w:val="clear" w:color="auto" w:fill="33518F"/>
            <w:vAlign w:val="top"/>
          </w:tcPr>
          <w:p w14:paraId="19CB5C86" w14:textId="77777777" w:rsidR="002A3940" w:rsidRPr="00C77B29" w:rsidRDefault="002A3940" w:rsidP="009A0E9F">
            <w:pPr>
              <w:jc w:val="center"/>
              <w:cnfStyle w:val="000000100000" w:firstRow="0" w:lastRow="0" w:firstColumn="0" w:lastColumn="0" w:oddVBand="0" w:evenVBand="0" w:oddHBand="1" w:evenHBand="0" w:firstRowFirstColumn="0" w:firstRowLastColumn="0" w:lastRowFirstColumn="0" w:lastRowLastColumn="0"/>
              <w:rPr>
                <w:b/>
                <w:bCs/>
                <w:color w:val="00B050"/>
                <w:sz w:val="21"/>
                <w:szCs w:val="22"/>
              </w:rPr>
            </w:pPr>
            <w:r w:rsidRPr="00C77B29">
              <w:rPr>
                <w:b/>
                <w:bCs/>
                <w:color w:val="00B050"/>
              </w:rPr>
              <w:t>2 944</w:t>
            </w:r>
          </w:p>
        </w:tc>
        <w:tc>
          <w:tcPr>
            <w:tcW w:w="1334" w:type="dxa"/>
            <w:shd w:val="clear" w:color="auto" w:fill="33518F"/>
            <w:vAlign w:val="top"/>
          </w:tcPr>
          <w:p w14:paraId="29A94192" w14:textId="77777777" w:rsidR="002A3940" w:rsidRPr="00C77B29" w:rsidRDefault="002A3940" w:rsidP="009A0E9F">
            <w:pPr>
              <w:jc w:val="center"/>
              <w:cnfStyle w:val="000000100000" w:firstRow="0" w:lastRow="0" w:firstColumn="0" w:lastColumn="0" w:oddVBand="0" w:evenVBand="0" w:oddHBand="1" w:evenHBand="0" w:firstRowFirstColumn="0" w:firstRowLastColumn="0" w:lastRowFirstColumn="0" w:lastRowLastColumn="0"/>
              <w:rPr>
                <w:b/>
                <w:bCs/>
                <w:color w:val="FFFFFF" w:themeColor="background1"/>
                <w:sz w:val="21"/>
                <w:szCs w:val="22"/>
              </w:rPr>
            </w:pPr>
            <w:r w:rsidRPr="00C77B29">
              <w:rPr>
                <w:b/>
                <w:bCs/>
                <w:color w:val="FFFFFF" w:themeColor="background1"/>
              </w:rPr>
              <w:t>1 852</w:t>
            </w:r>
          </w:p>
        </w:tc>
        <w:tc>
          <w:tcPr>
            <w:tcW w:w="1276" w:type="dxa"/>
            <w:shd w:val="clear" w:color="auto" w:fill="33518F"/>
            <w:vAlign w:val="top"/>
          </w:tcPr>
          <w:p w14:paraId="5D453D0D" w14:textId="77777777" w:rsidR="002A3940" w:rsidRPr="00C77B29" w:rsidRDefault="002A3940" w:rsidP="009A0E9F">
            <w:pPr>
              <w:jc w:val="center"/>
              <w:cnfStyle w:val="000000100000" w:firstRow="0" w:lastRow="0" w:firstColumn="0" w:lastColumn="0" w:oddVBand="0" w:evenVBand="0" w:oddHBand="1" w:evenHBand="0" w:firstRowFirstColumn="0" w:firstRowLastColumn="0" w:lastRowFirstColumn="0" w:lastRowLastColumn="0"/>
              <w:rPr>
                <w:b/>
                <w:bCs/>
                <w:color w:val="FFFFFF" w:themeColor="background1"/>
                <w:sz w:val="21"/>
                <w:szCs w:val="22"/>
              </w:rPr>
            </w:pPr>
            <w:r w:rsidRPr="00C77B29">
              <w:rPr>
                <w:b/>
                <w:bCs/>
                <w:color w:val="FFFFFF" w:themeColor="background1"/>
              </w:rPr>
              <w:t>5 007</w:t>
            </w:r>
          </w:p>
        </w:tc>
      </w:tr>
    </w:tbl>
    <w:p w14:paraId="028E94AE" w14:textId="660BE65A" w:rsidR="002A3940" w:rsidRPr="00C77B29" w:rsidRDefault="002A3940" w:rsidP="002A3940">
      <w:pPr>
        <w:pStyle w:val="rdo"/>
        <w:tabs>
          <w:tab w:val="left" w:pos="2382"/>
        </w:tabs>
        <w:rPr>
          <w:rFonts w:cs="Times New Roman"/>
          <w:i w:val="0"/>
          <w:color w:val="666666"/>
          <w:sz w:val="22"/>
          <w:szCs w:val="22"/>
          <w:bdr w:val="none" w:sz="0" w:space="0" w:color="auto" w:frame="1"/>
          <w:shd w:val="clear" w:color="auto" w:fill="FFFFFF"/>
        </w:rPr>
      </w:pPr>
      <w:r w:rsidRPr="00C77B29">
        <w:rPr>
          <w:i w:val="0"/>
          <w:iCs/>
        </w:rPr>
        <w:t>Źródło: opracowanie własn</w:t>
      </w:r>
      <w:r w:rsidR="002E5DBF" w:rsidRPr="00C77B29">
        <w:rPr>
          <w:i w:val="0"/>
          <w:iCs/>
        </w:rPr>
        <w:t>e.</w:t>
      </w:r>
      <w:r w:rsidRPr="00C77B29">
        <w:rPr>
          <w:rFonts w:cs="Times New Roman"/>
          <w:i w:val="0"/>
          <w:color w:val="666666"/>
          <w:sz w:val="22"/>
          <w:szCs w:val="22"/>
          <w:bdr w:val="none" w:sz="0" w:space="0" w:color="auto" w:frame="1"/>
          <w:shd w:val="clear" w:color="auto" w:fill="FFFFFF"/>
        </w:rPr>
        <w:tab/>
      </w:r>
    </w:p>
    <w:p w14:paraId="32EA9268" w14:textId="77777777" w:rsidR="002A3940" w:rsidRPr="00C77B29" w:rsidRDefault="002A3940" w:rsidP="002A3940">
      <w:pPr>
        <w:pStyle w:val="Akapitzlist"/>
        <w:spacing w:line="256" w:lineRule="auto"/>
        <w:ind w:left="827"/>
        <w:rPr>
          <w:bdr w:val="none" w:sz="0" w:space="0" w:color="auto" w:frame="1"/>
          <w:shd w:val="clear" w:color="auto" w:fill="FFFFFF"/>
        </w:rPr>
      </w:pPr>
    </w:p>
    <w:p w14:paraId="0EFDE29B" w14:textId="7F8F28A1" w:rsidR="009A0E9F" w:rsidRPr="00C77B29" w:rsidRDefault="009A0E9F" w:rsidP="009A0E9F">
      <w:pPr>
        <w:rPr>
          <w:bdr w:val="none" w:sz="0" w:space="0" w:color="auto" w:frame="1"/>
          <w:shd w:val="clear" w:color="auto" w:fill="FFFFFF"/>
        </w:rPr>
      </w:pPr>
      <w:r w:rsidRPr="00C77B29">
        <w:rPr>
          <w:bdr w:val="none" w:sz="0" w:space="0" w:color="auto" w:frame="1"/>
          <w:shd w:val="clear" w:color="auto" w:fill="FFFFFF"/>
        </w:rPr>
        <w:t xml:space="preserve">Na </w:t>
      </w:r>
      <w:r w:rsidR="001448BD" w:rsidRPr="00C77B29">
        <w:rPr>
          <w:bdr w:val="none" w:sz="0" w:space="0" w:color="auto" w:frame="1"/>
          <w:shd w:val="clear" w:color="auto" w:fill="FFFFFF"/>
        </w:rPr>
        <w:t>W</w:t>
      </w:r>
      <w:r w:rsidRPr="00C77B29">
        <w:rPr>
          <w:bdr w:val="none" w:sz="0" w:space="0" w:color="auto" w:frame="1"/>
          <w:shd w:val="clear" w:color="auto" w:fill="FFFFFF"/>
        </w:rPr>
        <w:t>ykresie</w:t>
      </w:r>
      <w:r w:rsidR="001448BD" w:rsidRPr="00C77B29">
        <w:rPr>
          <w:bdr w:val="none" w:sz="0" w:space="0" w:color="auto" w:frame="1"/>
          <w:shd w:val="clear" w:color="auto" w:fill="FFFFFF"/>
        </w:rPr>
        <w:t xml:space="preserve"> 4</w:t>
      </w:r>
      <w:r w:rsidRPr="00C77B29">
        <w:rPr>
          <w:bdr w:val="none" w:sz="0" w:space="0" w:color="auto" w:frame="1"/>
          <w:shd w:val="clear" w:color="auto" w:fill="FFFFFF"/>
        </w:rPr>
        <w:t xml:space="preserve"> zostały podsumowane wartości emisji gazów cieplarnianych na jednego Mieszkańca </w:t>
      </w:r>
      <w:r w:rsidR="001448BD" w:rsidRPr="00C77B29">
        <w:rPr>
          <w:bdr w:val="none" w:sz="0" w:space="0" w:color="auto" w:frame="1"/>
          <w:shd w:val="clear" w:color="auto" w:fill="FFFFFF"/>
        </w:rPr>
        <w:br/>
      </w:r>
      <w:r w:rsidRPr="00C77B29">
        <w:rPr>
          <w:bdr w:val="none" w:sz="0" w:space="0" w:color="auto" w:frame="1"/>
          <w:shd w:val="clear" w:color="auto" w:fill="FFFFFF"/>
        </w:rPr>
        <w:t xml:space="preserve">we wszystkich sektorach w prognozowanym </w:t>
      </w:r>
      <w:r w:rsidR="003A5E08" w:rsidRPr="00C77B29">
        <w:rPr>
          <w:bdr w:val="none" w:sz="0" w:space="0" w:color="auto" w:frame="1"/>
          <w:shd w:val="clear" w:color="auto" w:fill="FFFFFF"/>
        </w:rPr>
        <w:t xml:space="preserve">roku 2030. Realizacja zadań zaplanowanych w PGN </w:t>
      </w:r>
      <w:r w:rsidR="00887519" w:rsidRPr="00C77B29">
        <w:rPr>
          <w:bdr w:val="none" w:sz="0" w:space="0" w:color="auto" w:frame="1"/>
          <w:shd w:val="clear" w:color="auto" w:fill="FFFFFF"/>
        </w:rPr>
        <w:br/>
      </w:r>
      <w:r w:rsidR="003A5E08" w:rsidRPr="00C77B29">
        <w:rPr>
          <w:bdr w:val="none" w:sz="0" w:space="0" w:color="auto" w:frame="1"/>
          <w:shd w:val="clear" w:color="auto" w:fill="FFFFFF"/>
        </w:rPr>
        <w:t>na lata 2020-2030 może doprowadzić do osiągnięcia planowanych</w:t>
      </w:r>
      <w:r w:rsidR="001448BD" w:rsidRPr="00C77B29">
        <w:rPr>
          <w:bdr w:val="none" w:sz="0" w:space="0" w:color="auto" w:frame="1"/>
          <w:shd w:val="clear" w:color="auto" w:fill="FFFFFF"/>
        </w:rPr>
        <w:t xml:space="preserve"> wskaźników</w:t>
      </w:r>
      <w:r w:rsidR="003A5E08" w:rsidRPr="00C77B29">
        <w:rPr>
          <w:bdr w:val="none" w:sz="0" w:space="0" w:color="auto" w:frame="1"/>
          <w:shd w:val="clear" w:color="auto" w:fill="FFFFFF"/>
        </w:rPr>
        <w:t>.</w:t>
      </w:r>
    </w:p>
    <w:p w14:paraId="025352F7" w14:textId="0169937B" w:rsidR="001448BD" w:rsidRPr="00C77B29" w:rsidRDefault="001448BD" w:rsidP="009A1DD4">
      <w:pPr>
        <w:pStyle w:val="Spisilustracji"/>
      </w:pPr>
      <w:r w:rsidRPr="00C77B29">
        <w:br/>
      </w:r>
    </w:p>
    <w:p w14:paraId="4A4B88B6" w14:textId="4EC87C58" w:rsidR="001B2A21" w:rsidRPr="00C77B29" w:rsidRDefault="001B2A21" w:rsidP="001B2A21"/>
    <w:p w14:paraId="7C57132F" w14:textId="071B496C" w:rsidR="001B2A21" w:rsidRPr="00C77B29" w:rsidRDefault="001B2A21" w:rsidP="001B2A21"/>
    <w:p w14:paraId="3CDC5DD2" w14:textId="77777777" w:rsidR="001B2A21" w:rsidRPr="00C77B29" w:rsidRDefault="001B2A21" w:rsidP="001B2A21"/>
    <w:p w14:paraId="3CDA5F89" w14:textId="442D8697" w:rsidR="009A1DD4" w:rsidRPr="00C77B29" w:rsidRDefault="00AA0621" w:rsidP="009A1DD4">
      <w:pPr>
        <w:pStyle w:val="Spisilustracji"/>
        <w:rPr>
          <w:rFonts w:cs="Calibri"/>
          <w:i/>
          <w:color w:val="A6A6A6" w:themeColor="background1" w:themeShade="A6"/>
          <w:sz w:val="16"/>
          <w:szCs w:val="18"/>
          <w:bdr w:val="none" w:sz="0" w:space="0" w:color="auto" w:frame="1"/>
          <w:shd w:val="clear" w:color="auto" w:fill="FFFFFF"/>
        </w:rPr>
      </w:pPr>
      <w:bookmarkStart w:id="99" w:name="_Toc51837094"/>
      <w:r w:rsidRPr="00C77B29">
        <w:lastRenderedPageBreak/>
        <w:t xml:space="preserve">Wykres </w:t>
      </w:r>
      <w:r w:rsidR="004E0179">
        <w:rPr>
          <w:noProof/>
        </w:rPr>
        <w:fldChar w:fldCharType="begin"/>
      </w:r>
      <w:r w:rsidR="004E0179">
        <w:rPr>
          <w:noProof/>
        </w:rPr>
        <w:instrText xml:space="preserve"> SEQ Wykres \* ARABIC </w:instrText>
      </w:r>
      <w:r w:rsidR="004E0179">
        <w:rPr>
          <w:noProof/>
        </w:rPr>
        <w:fldChar w:fldCharType="separate"/>
      </w:r>
      <w:r w:rsidR="004E0179">
        <w:rPr>
          <w:noProof/>
        </w:rPr>
        <w:t>4</w:t>
      </w:r>
      <w:r w:rsidR="004E0179">
        <w:rPr>
          <w:noProof/>
        </w:rPr>
        <w:fldChar w:fldCharType="end"/>
      </w:r>
      <w:r w:rsidRPr="00C77B29">
        <w:t>. Prognoza r</w:t>
      </w:r>
      <w:r w:rsidRPr="00C77B29">
        <w:rPr>
          <w:sz w:val="22"/>
        </w:rPr>
        <w:t>edukcji emisji CO</w:t>
      </w:r>
      <w:r w:rsidRPr="00C77B29">
        <w:rPr>
          <w:sz w:val="22"/>
          <w:vertAlign w:val="subscript"/>
        </w:rPr>
        <w:t>2</w:t>
      </w:r>
      <w:r w:rsidRPr="00C77B29">
        <w:rPr>
          <w:sz w:val="22"/>
        </w:rPr>
        <w:t xml:space="preserve"> w przeliczeniu na jednego Mieszkańca</w:t>
      </w:r>
      <w:bookmarkEnd w:id="99"/>
      <w:r w:rsidR="009A1DD4" w:rsidRPr="00C77B29">
        <w:rPr>
          <w:bdr w:val="none" w:sz="0" w:space="0" w:color="auto" w:frame="1"/>
          <w:shd w:val="clear" w:color="auto" w:fill="FFFFFF"/>
        </w:rPr>
        <w:t xml:space="preserve"> </w:t>
      </w:r>
    </w:p>
    <w:p w14:paraId="4B30C71F" w14:textId="27A90CB3" w:rsidR="009A1DD4" w:rsidRPr="00C77B29" w:rsidRDefault="009A1DD4" w:rsidP="009A1DD4">
      <w:pPr>
        <w:pStyle w:val="Spisilustracji"/>
        <w:rPr>
          <w:rFonts w:cs="Calibri"/>
          <w:i/>
          <w:color w:val="A6A6A6" w:themeColor="background1" w:themeShade="A6"/>
          <w:sz w:val="16"/>
          <w:szCs w:val="18"/>
          <w:bdr w:val="none" w:sz="0" w:space="0" w:color="auto" w:frame="1"/>
          <w:shd w:val="clear" w:color="auto" w:fill="FFFFFF"/>
        </w:rPr>
      </w:pPr>
      <w:r w:rsidRPr="00C77B29">
        <w:rPr>
          <w:noProof/>
          <w:lang w:eastAsia="pl-PL"/>
        </w:rPr>
        <w:drawing>
          <wp:inline distT="0" distB="0" distL="0" distR="0" wp14:anchorId="1B58F443" wp14:editId="43C94E04">
            <wp:extent cx="4689475" cy="3722915"/>
            <wp:effectExtent l="0" t="0" r="0" b="0"/>
            <wp:docPr id="272" name="Wykres 272">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C909DA8-10FD-4C24-B3FB-29BBC9584FF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0AD2F92C" w14:textId="7190FB3C" w:rsidR="009A1DD4" w:rsidRPr="00C77B29" w:rsidRDefault="009A1DD4" w:rsidP="009A1DD4">
      <w:pPr>
        <w:pStyle w:val="Spisilustracji"/>
        <w:rPr>
          <w:rFonts w:cs="Calibri"/>
          <w:iCs/>
          <w:color w:val="A6A6A6" w:themeColor="background1" w:themeShade="A6"/>
          <w:sz w:val="16"/>
          <w:szCs w:val="18"/>
          <w:bdr w:val="none" w:sz="0" w:space="0" w:color="auto" w:frame="1"/>
          <w:shd w:val="clear" w:color="auto" w:fill="FFFFFF"/>
        </w:rPr>
      </w:pPr>
      <w:r w:rsidRPr="00C77B29">
        <w:rPr>
          <w:rFonts w:cs="Calibri"/>
          <w:iCs/>
          <w:color w:val="A6A6A6" w:themeColor="background1" w:themeShade="A6"/>
          <w:sz w:val="16"/>
          <w:szCs w:val="18"/>
          <w:bdr w:val="none" w:sz="0" w:space="0" w:color="auto" w:frame="1"/>
          <w:shd w:val="clear" w:color="auto" w:fill="FFFFFF"/>
        </w:rPr>
        <w:t xml:space="preserve">Źródło: </w:t>
      </w:r>
      <w:r w:rsidR="00133A39" w:rsidRPr="00C77B29">
        <w:rPr>
          <w:rFonts w:cs="Calibri"/>
          <w:iCs/>
          <w:color w:val="A6A6A6" w:themeColor="background1" w:themeShade="A6"/>
          <w:sz w:val="16"/>
          <w:szCs w:val="18"/>
          <w:bdr w:val="none" w:sz="0" w:space="0" w:color="auto" w:frame="1"/>
          <w:shd w:val="clear" w:color="auto" w:fill="FFFFFF"/>
        </w:rPr>
        <w:t>Opracowanie własne</w:t>
      </w:r>
      <w:r w:rsidR="002E5DBF" w:rsidRPr="00C77B29">
        <w:rPr>
          <w:rFonts w:cs="Calibri"/>
          <w:iCs/>
          <w:color w:val="A6A6A6" w:themeColor="background1" w:themeShade="A6"/>
          <w:sz w:val="16"/>
          <w:szCs w:val="18"/>
          <w:bdr w:val="none" w:sz="0" w:space="0" w:color="auto" w:frame="1"/>
          <w:shd w:val="clear" w:color="auto" w:fill="FFFFFF"/>
        </w:rPr>
        <w:t>.</w:t>
      </w:r>
    </w:p>
    <w:p w14:paraId="6BFF664A" w14:textId="77777777" w:rsidR="002A3940" w:rsidRPr="00C77B29" w:rsidRDefault="002A3940" w:rsidP="009A1DD4">
      <w:pPr>
        <w:pStyle w:val="Spisilustracji"/>
        <w:rPr>
          <w:bdr w:val="none" w:sz="0" w:space="0" w:color="auto" w:frame="1"/>
          <w:shd w:val="clear" w:color="auto" w:fill="FFFFFF"/>
        </w:rPr>
      </w:pPr>
    </w:p>
    <w:p w14:paraId="400412CE" w14:textId="4C28C8BA" w:rsidR="002A3940" w:rsidRPr="00C77B29" w:rsidRDefault="002A3940" w:rsidP="002A3940">
      <w:pPr>
        <w:pStyle w:val="Akapitzlist"/>
        <w:spacing w:line="256" w:lineRule="auto"/>
        <w:ind w:left="827"/>
        <w:jc w:val="left"/>
        <w:rPr>
          <w:bdr w:val="none" w:sz="0" w:space="0" w:color="auto" w:frame="1"/>
          <w:shd w:val="clear" w:color="auto" w:fill="FFFFFF"/>
        </w:rPr>
      </w:pPr>
    </w:p>
    <w:p w14:paraId="0790F38A" w14:textId="523B1D19" w:rsidR="003F1324" w:rsidRPr="00C77B29" w:rsidRDefault="00A5113A" w:rsidP="003E7FA6">
      <w:pPr>
        <w:pStyle w:val="Nagwek3"/>
      </w:pPr>
      <w:bookmarkStart w:id="100" w:name="_Toc51837186"/>
      <w:r w:rsidRPr="00C77B29">
        <w:t>Wyniki inwentaryzacji - wnioski</w:t>
      </w:r>
      <w:bookmarkEnd w:id="100"/>
    </w:p>
    <w:p w14:paraId="460EB733" w14:textId="77777777" w:rsidR="0098243D" w:rsidRPr="00C77B29" w:rsidRDefault="0098243D" w:rsidP="0098243D">
      <w:pPr>
        <w:spacing w:line="240" w:lineRule="auto"/>
      </w:pPr>
      <w:bookmarkStart w:id="101" w:name="_Toc464666248"/>
      <w:bookmarkStart w:id="102" w:name="_Toc464671461"/>
      <w:bookmarkEnd w:id="93"/>
      <w:bookmarkEnd w:id="101"/>
      <w:bookmarkEnd w:id="102"/>
      <w:r w:rsidRPr="00C77B29">
        <w:t>Na podstawie przeprowadzonej analizy danych liczbowych można zaprezentować następujące wnioski:</w:t>
      </w:r>
    </w:p>
    <w:p w14:paraId="3D96F04D" w14:textId="4FEACEBC" w:rsidR="0098243D" w:rsidRPr="00C77B29" w:rsidRDefault="0098243D" w:rsidP="00F61558">
      <w:pPr>
        <w:pStyle w:val="Akapitzlist"/>
        <w:numPr>
          <w:ilvl w:val="1"/>
          <w:numId w:val="4"/>
        </w:numPr>
        <w:spacing w:line="256" w:lineRule="auto"/>
        <w:ind w:left="851" w:hanging="425"/>
      </w:pPr>
      <w:r w:rsidRPr="00C77B29">
        <w:t xml:space="preserve">Przeprowadzana inwentaryzacja w 2010, 2014, 2019, wskazała tendencję wzrostu emisyjności gospodarki w większości sektorów. Jedynie inwestycje w sektorze </w:t>
      </w:r>
      <w:r w:rsidR="00D214AB" w:rsidRPr="00C77B29">
        <w:t>B</w:t>
      </w:r>
      <w:r w:rsidRPr="00C77B29">
        <w:t xml:space="preserve">udynków mieszkalnych i </w:t>
      </w:r>
      <w:r w:rsidR="00D214AB" w:rsidRPr="00C77B29">
        <w:t>O</w:t>
      </w:r>
      <w:r w:rsidRPr="00C77B29">
        <w:t>świetlenia ulicznego spowodowały realną redukcję emisji CO</w:t>
      </w:r>
      <w:r w:rsidRPr="00C77B29">
        <w:rPr>
          <w:vertAlign w:val="subscript"/>
        </w:rPr>
        <w:t>2</w:t>
      </w:r>
      <w:r w:rsidRPr="00C77B29">
        <w:t xml:space="preserve">. </w:t>
      </w:r>
    </w:p>
    <w:p w14:paraId="628D97EE" w14:textId="764B071D" w:rsidR="0098243D" w:rsidRPr="00C77B29" w:rsidRDefault="0098243D" w:rsidP="00F61558">
      <w:pPr>
        <w:pStyle w:val="Akapitzlist"/>
        <w:numPr>
          <w:ilvl w:val="1"/>
          <w:numId w:val="4"/>
        </w:numPr>
        <w:spacing w:line="256" w:lineRule="auto"/>
        <w:ind w:left="851" w:hanging="425"/>
      </w:pPr>
      <w:r w:rsidRPr="00C77B29">
        <w:t xml:space="preserve">Wzrost zużycia energii finalnej uzasadnić można rozwojem Gminy oraz napływem nowych </w:t>
      </w:r>
      <w:r w:rsidR="008279B2" w:rsidRPr="00C77B29">
        <w:t>M</w:t>
      </w:r>
      <w:r w:rsidRPr="00C77B29">
        <w:t xml:space="preserve">ieszkańców (z 20,06 tys. osób w 2010 roku do 28,34 tys. osób w 2019 roku) – przyrost </w:t>
      </w:r>
      <w:r w:rsidRPr="00C77B29">
        <w:br/>
        <w:t>o 41%, dlatego w opracowaniu prognozowane wyniki emisji CO</w:t>
      </w:r>
      <w:r w:rsidRPr="00C77B29">
        <w:rPr>
          <w:vertAlign w:val="subscript"/>
        </w:rPr>
        <w:t xml:space="preserve">2 </w:t>
      </w:r>
      <w:r w:rsidRPr="00C77B29">
        <w:t xml:space="preserve">odniesiono dodatkowo </w:t>
      </w:r>
      <w:r w:rsidR="00C43D1B" w:rsidRPr="00C77B29">
        <w:br/>
      </w:r>
      <w:r w:rsidRPr="00C77B29">
        <w:t>do</w:t>
      </w:r>
      <w:r w:rsidR="00C43D1B" w:rsidRPr="00C77B29">
        <w:t xml:space="preserve"> </w:t>
      </w:r>
      <w:r w:rsidRPr="00C77B29">
        <w:t>zmieniającej</w:t>
      </w:r>
      <w:r w:rsidR="00D76A38" w:rsidRPr="00C77B29">
        <w:t xml:space="preserve"> </w:t>
      </w:r>
      <w:r w:rsidRPr="00C77B29">
        <w:t xml:space="preserve">się ilości </w:t>
      </w:r>
      <w:r w:rsidR="008279B2" w:rsidRPr="00C77B29">
        <w:t>M</w:t>
      </w:r>
      <w:r w:rsidRPr="00C77B29">
        <w:t>ieszkańców w Gminie (</w:t>
      </w:r>
      <w:r w:rsidR="009A1DD4" w:rsidRPr="00C77B29">
        <w:t>Tabela 1</w:t>
      </w:r>
      <w:r w:rsidR="004F6D55" w:rsidRPr="00C77B29">
        <w:t>3</w:t>
      </w:r>
      <w:r w:rsidRPr="00C77B29">
        <w:t>)</w:t>
      </w:r>
      <w:r w:rsidR="00D76A38" w:rsidRPr="00C77B29">
        <w:t>.</w:t>
      </w:r>
      <w:r w:rsidRPr="00C77B29">
        <w:br/>
        <w:t>W wyniku takiego podejścia do zagadnienia zauważamy tendencję ograniczenia niskiej emisji w przeliczeniu na Mieszkańca Gminy.</w:t>
      </w:r>
    </w:p>
    <w:p w14:paraId="6D0A7D1E" w14:textId="77777777" w:rsidR="0098243D" w:rsidRPr="00C77B29" w:rsidRDefault="0098243D" w:rsidP="002E4341">
      <w:pPr>
        <w:pStyle w:val="Akapitzlist"/>
        <w:numPr>
          <w:ilvl w:val="1"/>
          <w:numId w:val="17"/>
        </w:numPr>
        <w:spacing w:line="256" w:lineRule="auto"/>
      </w:pPr>
      <w:r w:rsidRPr="00C77B29">
        <w:rPr>
          <w:bdr w:val="none" w:sz="0" w:space="0" w:color="auto" w:frame="1"/>
          <w:shd w:val="clear" w:color="auto" w:fill="FFFFFF"/>
        </w:rPr>
        <w:t>Największy efekt w przeliczeniu na jednego Mieszkańca uzyskujemy w sektorze mieszkalnictwa gdzie faktyczna redukcja emisji CO</w:t>
      </w:r>
      <w:r w:rsidRPr="00C77B29">
        <w:rPr>
          <w:bdr w:val="none" w:sz="0" w:space="0" w:color="auto" w:frame="1"/>
          <w:shd w:val="clear" w:color="auto" w:fill="FFFFFF"/>
          <w:vertAlign w:val="subscript"/>
        </w:rPr>
        <w:t>2</w:t>
      </w:r>
      <w:r w:rsidRPr="00C77B29">
        <w:rPr>
          <w:bdr w:val="none" w:sz="0" w:space="0" w:color="auto" w:frame="1"/>
          <w:shd w:val="clear" w:color="auto" w:fill="FFFFFF"/>
        </w:rPr>
        <w:t xml:space="preserve"> wyniosła </w:t>
      </w:r>
      <w:r w:rsidRPr="00C77B29">
        <w:t>2 664 kg CO</w:t>
      </w:r>
      <w:r w:rsidRPr="00C77B29">
        <w:rPr>
          <w:vertAlign w:val="subscript"/>
        </w:rPr>
        <w:t>2</w:t>
      </w:r>
      <w:r w:rsidRPr="00C77B29">
        <w:t>/rok.</w:t>
      </w:r>
    </w:p>
    <w:p w14:paraId="466EEB2C" w14:textId="39021D38" w:rsidR="0098243D" w:rsidRPr="00C77B29" w:rsidRDefault="0098243D" w:rsidP="002E4341">
      <w:pPr>
        <w:pStyle w:val="Akapitzlist"/>
        <w:numPr>
          <w:ilvl w:val="1"/>
          <w:numId w:val="17"/>
        </w:numPr>
        <w:spacing w:line="256" w:lineRule="auto"/>
      </w:pPr>
      <w:r w:rsidRPr="00C77B29">
        <w:t>Drugim potencjalnym obszarem realizacji efektu redukcji emisyjności CO</w:t>
      </w:r>
      <w:r w:rsidRPr="00C77B29">
        <w:rPr>
          <w:vertAlign w:val="subscript"/>
        </w:rPr>
        <w:t>2</w:t>
      </w:r>
      <w:r w:rsidRPr="00C77B29">
        <w:t xml:space="preserve"> jest obszar </w:t>
      </w:r>
      <w:r w:rsidR="00231708" w:rsidRPr="00C77B29">
        <w:t xml:space="preserve">usług i </w:t>
      </w:r>
      <w:r w:rsidRPr="00C77B29">
        <w:t>przedsiębiorstw - 288 kg CO</w:t>
      </w:r>
      <w:r w:rsidRPr="00C77B29">
        <w:rPr>
          <w:vertAlign w:val="subscript"/>
        </w:rPr>
        <w:t>2</w:t>
      </w:r>
      <w:r w:rsidRPr="00C77B29">
        <w:t xml:space="preserve"> na </w:t>
      </w:r>
      <w:r w:rsidR="008279B2" w:rsidRPr="00C77B29">
        <w:t>M</w:t>
      </w:r>
      <w:r w:rsidRPr="00C77B29">
        <w:t>ieszkańca rocznie.</w:t>
      </w:r>
    </w:p>
    <w:p w14:paraId="2840D9D1" w14:textId="1DFF6962" w:rsidR="0098243D" w:rsidRPr="00C77B29" w:rsidRDefault="0098243D" w:rsidP="00F61558">
      <w:pPr>
        <w:pStyle w:val="Akapitzlist"/>
        <w:numPr>
          <w:ilvl w:val="1"/>
          <w:numId w:val="4"/>
        </w:numPr>
        <w:spacing w:line="256" w:lineRule="auto"/>
        <w:ind w:left="851" w:hanging="425"/>
        <w:rPr>
          <w:bdr w:val="none" w:sz="0" w:space="0" w:color="auto" w:frame="1"/>
          <w:shd w:val="clear" w:color="auto" w:fill="FFFFFF"/>
        </w:rPr>
      </w:pPr>
      <w:r w:rsidRPr="00C77B29">
        <w:rPr>
          <w:bdr w:val="none" w:sz="0" w:space="0" w:color="auto" w:frame="1"/>
          <w:shd w:val="clear" w:color="auto" w:fill="FFFFFF"/>
        </w:rPr>
        <w:t>Odnosząc się do działań zrealizowanych w ciągu pięciu ostatnich lat w obszarze budownictwa użyteczności publicznej w zakresie termomodernizacji oraz wykorzystania OZE</w:t>
      </w:r>
      <w:r w:rsidR="00D35D7F" w:rsidRPr="00C77B29">
        <w:rPr>
          <w:bdr w:val="none" w:sz="0" w:space="0" w:color="auto" w:frame="1"/>
          <w:shd w:val="clear" w:color="auto" w:fill="FFFFFF"/>
        </w:rPr>
        <w:t xml:space="preserve"> </w:t>
      </w:r>
      <w:r w:rsidRPr="00C77B29">
        <w:rPr>
          <w:bdr w:val="none" w:sz="0" w:space="0" w:color="auto" w:frame="1"/>
          <w:shd w:val="clear" w:color="auto" w:fill="FFFFFF"/>
        </w:rPr>
        <w:t>- istnieje bardzo duży potencjał, który dotychczas nie był wykorzystany.</w:t>
      </w:r>
    </w:p>
    <w:p w14:paraId="5AF0F0CE" w14:textId="43144D80" w:rsidR="0098243D" w:rsidRPr="00C77B29" w:rsidRDefault="0098243D" w:rsidP="00F61558">
      <w:pPr>
        <w:pStyle w:val="Akapitzlist"/>
        <w:numPr>
          <w:ilvl w:val="1"/>
          <w:numId w:val="4"/>
        </w:numPr>
        <w:spacing w:line="256" w:lineRule="auto"/>
        <w:ind w:left="851" w:hanging="425"/>
        <w:rPr>
          <w:bdr w:val="none" w:sz="0" w:space="0" w:color="auto" w:frame="1"/>
          <w:shd w:val="clear" w:color="auto" w:fill="FFFFFF"/>
        </w:rPr>
      </w:pPr>
      <w:r w:rsidRPr="00C77B29">
        <w:rPr>
          <w:bdr w:val="none" w:sz="0" w:space="0" w:color="auto" w:frame="1"/>
          <w:shd w:val="clear" w:color="auto" w:fill="FFFFFF"/>
        </w:rPr>
        <w:t xml:space="preserve">Efekty inwestycji drogowych zrealizowanych w ostatnich pięciu latach może </w:t>
      </w:r>
      <w:r w:rsidRPr="00C77B29">
        <w:rPr>
          <w:bdr w:val="none" w:sz="0" w:space="0" w:color="auto" w:frame="1"/>
          <w:shd w:val="clear" w:color="auto" w:fill="FFFFFF"/>
        </w:rPr>
        <w:br/>
        <w:t xml:space="preserve">być widoczny dopiero w dłuższej perspektywie czasu. Zwiększenie efektu przeprowadzonych inwestycji drogowych oraz prowadzenie aktywnej polityki Gminy zwianej z transportem </w:t>
      </w:r>
      <w:r w:rsidRPr="00C77B29">
        <w:rPr>
          <w:bdr w:val="none" w:sz="0" w:space="0" w:color="auto" w:frame="1"/>
          <w:shd w:val="clear" w:color="auto" w:fill="FFFFFF"/>
        </w:rPr>
        <w:lastRenderedPageBreak/>
        <w:t>zbiorowym wzmocnione wykorzystaniem nowych technologii w tym obszarze w zakresie Elektromobilności, mogą przyczynić się w do sukcesów ograniczenia niskiej emisji w dłuższym horyzoncie czasowym.</w:t>
      </w:r>
    </w:p>
    <w:p w14:paraId="6852EC6B" w14:textId="77777777" w:rsidR="0098243D" w:rsidRPr="00C77B29" w:rsidRDefault="0098243D" w:rsidP="00F61558">
      <w:pPr>
        <w:pStyle w:val="Akapitzlist"/>
        <w:numPr>
          <w:ilvl w:val="1"/>
          <w:numId w:val="4"/>
        </w:numPr>
        <w:spacing w:line="256" w:lineRule="auto"/>
        <w:ind w:left="851" w:hanging="425"/>
        <w:rPr>
          <w:bdr w:val="none" w:sz="0" w:space="0" w:color="auto" w:frame="1"/>
          <w:shd w:val="clear" w:color="auto" w:fill="FFFFFF"/>
        </w:rPr>
      </w:pPr>
      <w:r w:rsidRPr="00C77B29">
        <w:rPr>
          <w:bdr w:val="none" w:sz="0" w:space="0" w:color="auto" w:frame="1"/>
          <w:shd w:val="clear" w:color="auto" w:fill="FFFFFF"/>
        </w:rPr>
        <w:t xml:space="preserve">Inwentaryzacja w obszarze mieszkalnictwa, która będzie zakończona w grudniu </w:t>
      </w:r>
      <w:r w:rsidRPr="00C77B29">
        <w:rPr>
          <w:bdr w:val="none" w:sz="0" w:space="0" w:color="auto" w:frame="1"/>
          <w:shd w:val="clear" w:color="auto" w:fill="FFFFFF"/>
        </w:rPr>
        <w:br/>
        <w:t xml:space="preserve">2020 roku może uszczegółowić stan faktyczny oraz pozwoli na określenie potrzeb </w:t>
      </w:r>
      <w:r w:rsidRPr="00C77B29">
        <w:rPr>
          <w:bdr w:val="none" w:sz="0" w:space="0" w:color="auto" w:frame="1"/>
          <w:shd w:val="clear" w:color="auto" w:fill="FFFFFF"/>
        </w:rPr>
        <w:br/>
        <w:t>i możliwości związanych z inwestycjami w obszarze mieszkalnictwa.</w:t>
      </w:r>
    </w:p>
    <w:p w14:paraId="5044C00D" w14:textId="5B492A89" w:rsidR="0098243D" w:rsidRPr="00C77B29" w:rsidRDefault="0098243D" w:rsidP="00F61558">
      <w:pPr>
        <w:pStyle w:val="Akapitzlist"/>
        <w:numPr>
          <w:ilvl w:val="1"/>
          <w:numId w:val="4"/>
        </w:numPr>
        <w:spacing w:line="256" w:lineRule="auto"/>
        <w:ind w:left="851" w:hanging="425"/>
        <w:rPr>
          <w:bdr w:val="none" w:sz="0" w:space="0" w:color="auto" w:frame="1"/>
          <w:shd w:val="clear" w:color="auto" w:fill="FFFFFF"/>
        </w:rPr>
      </w:pPr>
      <w:r w:rsidRPr="00C77B29">
        <w:rPr>
          <w:bdr w:val="none" w:sz="0" w:space="0" w:color="auto" w:frame="1"/>
          <w:shd w:val="clear" w:color="auto" w:fill="FFFFFF"/>
        </w:rPr>
        <w:t>Jednym z elementów działań termomodernizacyjnych są instalacja OZE w postaci pomp ciepła, wykorzystania źródeł geotermalnych, kolektorów słonecznych,</w:t>
      </w:r>
      <w:r w:rsidR="00D76A38" w:rsidRPr="00C77B29">
        <w:rPr>
          <w:bdr w:val="none" w:sz="0" w:space="0" w:color="auto" w:frame="1"/>
          <w:shd w:val="clear" w:color="auto" w:fill="FFFFFF"/>
        </w:rPr>
        <w:t xml:space="preserve"> </w:t>
      </w:r>
      <w:r w:rsidRPr="00C77B29">
        <w:rPr>
          <w:bdr w:val="none" w:sz="0" w:space="0" w:color="auto" w:frame="1"/>
          <w:shd w:val="clear" w:color="auto" w:fill="FFFFFF"/>
        </w:rPr>
        <w:t>ogniw</w:t>
      </w:r>
      <w:r w:rsidR="00D76A38" w:rsidRPr="00C77B29">
        <w:rPr>
          <w:bdr w:val="none" w:sz="0" w:space="0" w:color="auto" w:frame="1"/>
          <w:shd w:val="clear" w:color="auto" w:fill="FFFFFF"/>
        </w:rPr>
        <w:t xml:space="preserve"> </w:t>
      </w:r>
      <w:r w:rsidRPr="00C77B29">
        <w:rPr>
          <w:bdr w:val="none" w:sz="0" w:space="0" w:color="auto" w:frame="1"/>
          <w:shd w:val="clear" w:color="auto" w:fill="FFFFFF"/>
        </w:rPr>
        <w:t>fotowoltaicznych, czy wykorzystania biomasy do ogrzewania. W bazowej inwentaryzacji produkcja energii z OZE jest zawarta w obszarze mieszkalnictwa i budynków użyteczności publicznej. Diagnoza rzeczywistego stanu wykorzystania OZE do produkcji energii w obszarze mieszkalnictwa zostanie przeprowadzona zgodnie z zadaniem związanym z realizacją projektu dotyczącego inwentaryzacji.</w:t>
      </w:r>
    </w:p>
    <w:p w14:paraId="7EF5179C" w14:textId="5504ECB7" w:rsidR="0042660A" w:rsidRPr="00C77B29" w:rsidRDefault="0042660A" w:rsidP="0042660A">
      <w:pPr>
        <w:pStyle w:val="Akapitzlist"/>
        <w:spacing w:line="256" w:lineRule="auto"/>
        <w:ind w:left="827"/>
        <w:rPr>
          <w:bdr w:val="none" w:sz="0" w:space="0" w:color="auto" w:frame="1"/>
          <w:shd w:val="clear" w:color="auto" w:fill="FFFFFF"/>
        </w:rPr>
      </w:pPr>
    </w:p>
    <w:p w14:paraId="43DAAA26" w14:textId="6233D894" w:rsidR="00DF3A3C" w:rsidRPr="00C77B29" w:rsidRDefault="00DF3A3C" w:rsidP="00DF3A3C">
      <w:pPr>
        <w:pStyle w:val="Nagwek3"/>
      </w:pPr>
      <w:bookmarkStart w:id="103" w:name="_Toc51837187"/>
      <w:r w:rsidRPr="00C77B29">
        <w:t>Cele szczegółowe określone w PGN do realizacji na 2020 r.</w:t>
      </w:r>
      <w:bookmarkEnd w:id="103"/>
    </w:p>
    <w:p w14:paraId="78238CD7" w14:textId="73FE3D0F" w:rsidR="004A7854" w:rsidRPr="00C77B29" w:rsidRDefault="004A7854" w:rsidP="001448BD">
      <w:pPr>
        <w:spacing w:after="0" w:line="240" w:lineRule="auto"/>
      </w:pPr>
      <w:r w:rsidRPr="00C77B29">
        <w:t>Planowane w PGN cele oraz wartości uzyskane na podstawie inwentaryzacji z 2019 roku zostały zamieszczone w Tabeli 1</w:t>
      </w:r>
      <w:r w:rsidR="0088408A" w:rsidRPr="00C77B29">
        <w:t>4</w:t>
      </w:r>
      <w:r w:rsidRPr="00C77B29">
        <w:t>.</w:t>
      </w:r>
    </w:p>
    <w:p w14:paraId="3088D393" w14:textId="1454C93D" w:rsidR="004A7854" w:rsidRPr="00C77B29" w:rsidRDefault="004A7854" w:rsidP="001448BD">
      <w:pPr>
        <w:spacing w:after="0" w:line="240" w:lineRule="auto"/>
      </w:pPr>
      <w:r w:rsidRPr="00C77B29">
        <w:t xml:space="preserve">Wynika z niej, że cel zmniejszenia energii </w:t>
      </w:r>
      <w:r w:rsidR="000F31F3" w:rsidRPr="00C77B29">
        <w:t xml:space="preserve">finalnej </w:t>
      </w:r>
      <w:r w:rsidRPr="00C77B29">
        <w:t>nie został osiągnięty</w:t>
      </w:r>
      <w:r w:rsidR="000F31F3" w:rsidRPr="00C77B29">
        <w:t xml:space="preserve"> (planowana wartość wskaźnika to 17%, a wartość z inwentaryzacji została przekroczona o 6% w stosunku do poziomu wskaźnika oszacowanego w BEI dla 2010 roku). Jednocześnie</w:t>
      </w:r>
      <w:r w:rsidRPr="00C77B29">
        <w:t xml:space="preserve"> wskaźnik redukcji emisji CO2 został przekroczony </w:t>
      </w:r>
      <w:r w:rsidR="001448BD" w:rsidRPr="00C77B29">
        <w:br/>
      </w:r>
      <w:r w:rsidRPr="00C77B29">
        <w:t>i wynosi 19% (przy planowanej wielkości na poziomie 10%).</w:t>
      </w:r>
    </w:p>
    <w:p w14:paraId="6563D722" w14:textId="77777777" w:rsidR="000F31F3" w:rsidRPr="00C77B29" w:rsidRDefault="000F31F3" w:rsidP="001448BD">
      <w:pPr>
        <w:spacing w:after="0" w:line="240" w:lineRule="auto"/>
      </w:pPr>
    </w:p>
    <w:p w14:paraId="06A5A36C" w14:textId="38A31197" w:rsidR="00FD5C46" w:rsidRPr="00C77B29" w:rsidRDefault="004A7854" w:rsidP="00D566B6">
      <w:pPr>
        <w:spacing w:after="0" w:line="240" w:lineRule="auto"/>
      </w:pPr>
      <w:r w:rsidRPr="00C77B29">
        <w:t xml:space="preserve">Największy wpływ </w:t>
      </w:r>
      <w:r w:rsidR="000F31F3" w:rsidRPr="00C77B29">
        <w:t xml:space="preserve">na ten stan </w:t>
      </w:r>
      <w:r w:rsidRPr="00C77B29">
        <w:t xml:space="preserve">miały budynki mieszkalne., gdzie </w:t>
      </w:r>
      <w:r w:rsidR="000F31F3" w:rsidRPr="00C77B29">
        <w:t>zaobserwowano</w:t>
      </w:r>
      <w:r w:rsidRPr="00C77B29">
        <w:t xml:space="preserve"> zmian</w:t>
      </w:r>
      <w:r w:rsidR="000F31F3" w:rsidRPr="00C77B29">
        <w:t>ę</w:t>
      </w:r>
      <w:r w:rsidRPr="00C77B29">
        <w:t xml:space="preserve"> struktury zużycia energii (widoczne jest przejście ze struktury zużycia energii ze spalania paliw stałych, </w:t>
      </w:r>
      <w:r w:rsidR="001448BD" w:rsidRPr="00C77B29">
        <w:br/>
      </w:r>
      <w:r w:rsidRPr="00C77B29">
        <w:t xml:space="preserve">np. węgiel, drewno na paliwo gazowe). Dodatkowy </w:t>
      </w:r>
      <w:r w:rsidR="00615963" w:rsidRPr="00C77B29">
        <w:t xml:space="preserve">pozytywny </w:t>
      </w:r>
      <w:r w:rsidRPr="00C77B29">
        <w:t>wpływ ma wzrost wykorzystania</w:t>
      </w:r>
      <w:r w:rsidR="000F31F3" w:rsidRPr="00C77B29">
        <w:t xml:space="preserve"> energii pochodzącego z </w:t>
      </w:r>
      <w:r w:rsidRPr="00C77B29">
        <w:t xml:space="preserve"> OZE.</w:t>
      </w:r>
    </w:p>
    <w:p w14:paraId="6CD8B012" w14:textId="77777777" w:rsidR="00D566B6" w:rsidRPr="00C77B29" w:rsidRDefault="00D566B6" w:rsidP="00D566B6">
      <w:pPr>
        <w:spacing w:after="0" w:line="240" w:lineRule="auto"/>
      </w:pPr>
    </w:p>
    <w:p w14:paraId="2E68863D" w14:textId="77777777" w:rsidR="00D566B6" w:rsidRPr="00C77B29" w:rsidRDefault="00D566B6" w:rsidP="00D566B6">
      <w:pPr>
        <w:spacing w:after="0" w:line="240" w:lineRule="auto"/>
        <w:jc w:val="left"/>
        <w:rPr>
          <w:color w:val="002060"/>
          <w:sz w:val="32"/>
          <w:szCs w:val="32"/>
        </w:rPr>
      </w:pPr>
      <w:r w:rsidRPr="00C77B29">
        <w:rPr>
          <w:color w:val="002060"/>
          <w:sz w:val="32"/>
          <w:szCs w:val="32"/>
        </w:rPr>
        <w:t>Główny, strategiczny cel Planu został zdefiniowany jako:</w:t>
      </w:r>
    </w:p>
    <w:p w14:paraId="7AF2A494" w14:textId="77777777" w:rsidR="00D566B6" w:rsidRPr="00C77B29" w:rsidRDefault="00D566B6" w:rsidP="00D566B6">
      <w:pPr>
        <w:spacing w:after="0" w:line="240" w:lineRule="auto"/>
        <w:jc w:val="left"/>
        <w:rPr>
          <w:color w:val="002060"/>
          <w:sz w:val="32"/>
          <w:szCs w:val="32"/>
        </w:rPr>
      </w:pPr>
      <w:r w:rsidRPr="00C77B29">
        <w:rPr>
          <w:color w:val="002060"/>
          <w:sz w:val="32"/>
          <w:szCs w:val="32"/>
        </w:rPr>
        <w:t>Ograniczenie niskiej emisji na terenie Gminy Lesznowola poprzez dążenie do osiągnięcia celów określonych w pakiecie klimatyczno-energetycznym.</w:t>
      </w:r>
    </w:p>
    <w:p w14:paraId="49A0BA7A" w14:textId="77777777" w:rsidR="00D566B6" w:rsidRPr="00C77B29" w:rsidRDefault="00D566B6" w:rsidP="00D566B6">
      <w:pPr>
        <w:spacing w:after="240" w:line="240" w:lineRule="auto"/>
        <w:jc w:val="left"/>
      </w:pPr>
      <w:r w:rsidRPr="00C77B29">
        <w:t> </w:t>
      </w:r>
    </w:p>
    <w:p w14:paraId="361EA5C6" w14:textId="77777777" w:rsidR="00D566B6" w:rsidRPr="00C77B29" w:rsidRDefault="00D566B6" w:rsidP="00D566B6">
      <w:pPr>
        <w:spacing w:after="0" w:line="240" w:lineRule="auto"/>
        <w:jc w:val="left"/>
      </w:pPr>
      <w:r w:rsidRPr="00C77B29">
        <w:t>Cele szczegółowe:</w:t>
      </w:r>
    </w:p>
    <w:p w14:paraId="50CA7365" w14:textId="29A604D4" w:rsidR="00D566B6" w:rsidRPr="00C77B29" w:rsidRDefault="00D566B6" w:rsidP="002E4341">
      <w:pPr>
        <w:pStyle w:val="Akapitzlist"/>
        <w:numPr>
          <w:ilvl w:val="1"/>
          <w:numId w:val="17"/>
        </w:numPr>
        <w:spacing w:line="256" w:lineRule="auto"/>
        <w:rPr>
          <w:bdr w:val="none" w:sz="0" w:space="0" w:color="auto" w:frame="1"/>
          <w:shd w:val="clear" w:color="auto" w:fill="FFFFFF"/>
        </w:rPr>
      </w:pPr>
      <w:r w:rsidRPr="00C77B29">
        <w:rPr>
          <w:bdr w:val="none" w:sz="0" w:space="0" w:color="auto" w:frame="1"/>
          <w:shd w:val="clear" w:color="auto" w:fill="FFFFFF"/>
        </w:rPr>
        <w:t>·osiągnięcie zmniejszenia emisji dwutlenku węgla do roku 2030 na terenie Gminy Lesznowola o 48% w stosunku do wielkości emisji wyznaczonej dla roku bazowego 2010 (w niniejszym dokumencie została oszacowana emisja na poziomie 71 398 Mg CO</w:t>
      </w:r>
      <w:r w:rsidR="00121336" w:rsidRPr="00C77B29">
        <w:rPr>
          <w:bdr w:val="none" w:sz="0" w:space="0" w:color="auto" w:frame="1"/>
          <w:shd w:val="clear" w:color="auto" w:fill="FFFFFF"/>
          <w:vertAlign w:val="subscript"/>
        </w:rPr>
        <w:t>2</w:t>
      </w:r>
      <w:r w:rsidRPr="00C77B29">
        <w:rPr>
          <w:bdr w:val="none" w:sz="0" w:space="0" w:color="auto" w:frame="1"/>
          <w:shd w:val="clear" w:color="auto" w:fill="FFFFFF"/>
        </w:rPr>
        <w:t> w 2030 r.);</w:t>
      </w:r>
    </w:p>
    <w:p w14:paraId="01B9DB10" w14:textId="0841C925" w:rsidR="00D566B6" w:rsidRPr="00C77B29" w:rsidRDefault="00D566B6" w:rsidP="002E4341">
      <w:pPr>
        <w:pStyle w:val="Akapitzlist"/>
        <w:numPr>
          <w:ilvl w:val="1"/>
          <w:numId w:val="17"/>
        </w:numPr>
        <w:spacing w:line="256" w:lineRule="auto"/>
        <w:rPr>
          <w:bdr w:val="none" w:sz="0" w:space="0" w:color="auto" w:frame="1"/>
          <w:shd w:val="clear" w:color="auto" w:fill="FFFFFF"/>
        </w:rPr>
      </w:pPr>
      <w:r w:rsidRPr="00C77B29">
        <w:rPr>
          <w:bdr w:val="none" w:sz="0" w:space="0" w:color="auto" w:frame="1"/>
          <w:shd w:val="clear" w:color="auto" w:fill="FFFFFF"/>
        </w:rPr>
        <w:t>·zużycie energii finalnej w roku 2030 na poziomie 602 882 MWh/rok (ze wzg</w:t>
      </w:r>
      <w:r w:rsidR="00121336" w:rsidRPr="00C77B29">
        <w:rPr>
          <w:bdr w:val="none" w:sz="0" w:space="0" w:color="auto" w:frame="1"/>
          <w:shd w:val="clear" w:color="auto" w:fill="FFFFFF"/>
        </w:rPr>
        <w:t>lędu</w:t>
      </w:r>
      <w:r w:rsidRPr="00C77B29">
        <w:rPr>
          <w:bdr w:val="none" w:sz="0" w:space="0" w:color="auto" w:frame="1"/>
          <w:shd w:val="clear" w:color="auto" w:fill="FFFFFF"/>
        </w:rPr>
        <w:t xml:space="preserve"> </w:t>
      </w:r>
      <w:r w:rsidR="00121336" w:rsidRPr="00C77B29">
        <w:rPr>
          <w:bdr w:val="none" w:sz="0" w:space="0" w:color="auto" w:frame="1"/>
          <w:shd w:val="clear" w:color="auto" w:fill="FFFFFF"/>
        </w:rPr>
        <w:br/>
      </w:r>
      <w:r w:rsidRPr="00C77B29">
        <w:rPr>
          <w:bdr w:val="none" w:sz="0" w:space="0" w:color="auto" w:frame="1"/>
          <w:shd w:val="clear" w:color="auto" w:fill="FFFFFF"/>
        </w:rPr>
        <w:t xml:space="preserve">na rozwój </w:t>
      </w:r>
      <w:r w:rsidR="00121336" w:rsidRPr="00C77B29">
        <w:rPr>
          <w:bdr w:val="none" w:sz="0" w:space="0" w:color="auto" w:frame="1"/>
          <w:shd w:val="clear" w:color="auto" w:fill="FFFFFF"/>
        </w:rPr>
        <w:t>Gminy</w:t>
      </w:r>
      <w:r w:rsidRPr="00C77B29">
        <w:rPr>
          <w:bdr w:val="none" w:sz="0" w:space="0" w:color="auto" w:frame="1"/>
          <w:shd w:val="clear" w:color="auto" w:fill="FFFFFF"/>
        </w:rPr>
        <w:t xml:space="preserve"> nastąpi zwiększenie zużycia energii finalnej o 10% w stosunku </w:t>
      </w:r>
      <w:r w:rsidR="00121336" w:rsidRPr="00C77B29">
        <w:rPr>
          <w:bdr w:val="none" w:sz="0" w:space="0" w:color="auto" w:frame="1"/>
          <w:shd w:val="clear" w:color="auto" w:fill="FFFFFF"/>
        </w:rPr>
        <w:br/>
      </w:r>
      <w:r w:rsidRPr="00C77B29">
        <w:rPr>
          <w:bdr w:val="none" w:sz="0" w:space="0" w:color="auto" w:frame="1"/>
          <w:shd w:val="clear" w:color="auto" w:fill="FFFFFF"/>
        </w:rPr>
        <w:t>do wielkości zużycia oszacowanej dla roku 2010 tj. 550 037 MWh/rok);</w:t>
      </w:r>
    </w:p>
    <w:p w14:paraId="5215A178" w14:textId="5A6AFBA5" w:rsidR="00D566B6" w:rsidRPr="00C77B29" w:rsidRDefault="00D566B6" w:rsidP="002E4341">
      <w:pPr>
        <w:pStyle w:val="Akapitzlist"/>
        <w:numPr>
          <w:ilvl w:val="1"/>
          <w:numId w:val="17"/>
        </w:numPr>
        <w:spacing w:line="256" w:lineRule="auto"/>
        <w:rPr>
          <w:bdr w:val="none" w:sz="0" w:space="0" w:color="auto" w:frame="1"/>
          <w:shd w:val="clear" w:color="auto" w:fill="FFFFFF"/>
        </w:rPr>
      </w:pPr>
      <w:r w:rsidRPr="00C77B29">
        <w:rPr>
          <w:bdr w:val="none" w:sz="0" w:space="0" w:color="auto" w:frame="1"/>
          <w:shd w:val="clear" w:color="auto" w:fill="FFFFFF"/>
        </w:rPr>
        <w:t xml:space="preserve">·zwiększenie do roku 2030 udziału energii pochodzącej ze źródeł odnawialnych </w:t>
      </w:r>
      <w:r w:rsidR="00121336" w:rsidRPr="00C77B29">
        <w:rPr>
          <w:bdr w:val="none" w:sz="0" w:space="0" w:color="auto" w:frame="1"/>
          <w:shd w:val="clear" w:color="auto" w:fill="FFFFFF"/>
        </w:rPr>
        <w:br/>
      </w:r>
      <w:r w:rsidRPr="00C77B29">
        <w:rPr>
          <w:bdr w:val="none" w:sz="0" w:space="0" w:color="auto" w:frame="1"/>
          <w:shd w:val="clear" w:color="auto" w:fill="FFFFFF"/>
        </w:rPr>
        <w:t>o 24,91% tj produkcja z OZE na poziomie 165 643 MWh/rok (głównie dzięki wykorzystaniu źródeł geotermalnych).</w:t>
      </w:r>
    </w:p>
    <w:p w14:paraId="5544DE6E" w14:textId="77777777" w:rsidR="00BE3DD2" w:rsidRPr="00C77B29" w:rsidRDefault="00BE3DD2" w:rsidP="00BE3DD2">
      <w:pPr>
        <w:pStyle w:val="Akapitzlist"/>
        <w:spacing w:line="256" w:lineRule="auto"/>
        <w:ind w:left="1547"/>
        <w:rPr>
          <w:bdr w:val="none" w:sz="0" w:space="0" w:color="auto" w:frame="1"/>
          <w:shd w:val="clear" w:color="auto" w:fill="FFFFFF"/>
        </w:rPr>
      </w:pPr>
    </w:p>
    <w:p w14:paraId="34153F9F" w14:textId="77777777" w:rsidR="00FD5C46" w:rsidRPr="00C77B29" w:rsidRDefault="00FD5C46" w:rsidP="000F31F3">
      <w:pPr>
        <w:spacing w:after="0" w:line="240" w:lineRule="auto"/>
        <w:jc w:val="left"/>
      </w:pPr>
    </w:p>
    <w:p w14:paraId="74457018" w14:textId="77777777" w:rsidR="00981FAD" w:rsidRPr="00C77B29" w:rsidRDefault="00981FAD" w:rsidP="000F31F3">
      <w:pPr>
        <w:spacing w:after="0" w:line="240" w:lineRule="auto"/>
        <w:jc w:val="left"/>
      </w:pPr>
    </w:p>
    <w:p w14:paraId="09C8B9D7" w14:textId="23C7A59B" w:rsidR="00DF3A3C" w:rsidRPr="00C77B29" w:rsidRDefault="00DF3A3C" w:rsidP="00DF3A3C">
      <w:pPr>
        <w:pStyle w:val="Spisilustracji"/>
      </w:pPr>
      <w:bookmarkStart w:id="104" w:name="_Toc51837080"/>
      <w:r w:rsidRPr="00C77B29">
        <w:t xml:space="preserve">Tabela </w:t>
      </w:r>
      <w:r w:rsidR="004E0179">
        <w:rPr>
          <w:noProof/>
        </w:rPr>
        <w:fldChar w:fldCharType="begin"/>
      </w:r>
      <w:r w:rsidR="004E0179">
        <w:rPr>
          <w:noProof/>
        </w:rPr>
        <w:instrText xml:space="preserve"> SEQ Tabela \* ARABIC </w:instrText>
      </w:r>
      <w:r w:rsidR="004E0179">
        <w:rPr>
          <w:noProof/>
        </w:rPr>
        <w:fldChar w:fldCharType="separate"/>
      </w:r>
      <w:r w:rsidR="004E0179">
        <w:rPr>
          <w:noProof/>
        </w:rPr>
        <w:t>14</w:t>
      </w:r>
      <w:r w:rsidR="004E0179">
        <w:rPr>
          <w:noProof/>
        </w:rPr>
        <w:fldChar w:fldCharType="end"/>
      </w:r>
      <w:r w:rsidR="00DF5DB9" w:rsidRPr="00C77B29">
        <w:t>.</w:t>
      </w:r>
      <w:r w:rsidR="00D03A0B" w:rsidRPr="00C77B29">
        <w:t xml:space="preserve"> Cele Programu Gospodarki Niskoemisyjnej - Zakładane oraz osiągnięte</w:t>
      </w:r>
      <w:bookmarkEnd w:id="104"/>
      <w:r w:rsidR="00D03A0B" w:rsidRPr="00C77B29">
        <w:t xml:space="preserve"> </w:t>
      </w:r>
    </w:p>
    <w:tbl>
      <w:tblPr>
        <w:tblStyle w:val="Tabela-Wolomin"/>
        <w:tblW w:w="8500" w:type="dxa"/>
        <w:tblLayout w:type="fixed"/>
        <w:tblLook w:val="04A0" w:firstRow="1" w:lastRow="0" w:firstColumn="1" w:lastColumn="0" w:noHBand="0" w:noVBand="1"/>
      </w:tblPr>
      <w:tblGrid>
        <w:gridCol w:w="1700"/>
        <w:gridCol w:w="1700"/>
        <w:gridCol w:w="1700"/>
        <w:gridCol w:w="1700"/>
        <w:gridCol w:w="1700"/>
      </w:tblGrid>
      <w:tr w:rsidR="00DF3A3C" w:rsidRPr="00C77B29" w14:paraId="5BD96146" w14:textId="77777777" w:rsidTr="00DF3A3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0" w:type="dxa"/>
            <w:shd w:val="clear" w:color="auto" w:fill="33518F"/>
          </w:tcPr>
          <w:p w14:paraId="6677830B" w14:textId="6E9FC459" w:rsidR="00DF3A3C" w:rsidRPr="00C77B29" w:rsidRDefault="00DF3A3C" w:rsidP="00DF3A3C">
            <w:pPr>
              <w:jc w:val="center"/>
              <w:rPr>
                <w:color w:val="FFFFFF" w:themeColor="background1"/>
              </w:rPr>
            </w:pPr>
            <w:r w:rsidRPr="00C77B29">
              <w:rPr>
                <w:color w:val="FFFFFF" w:themeColor="background1"/>
              </w:rPr>
              <w:t>Cele szczegółowe określone w PGN do realizacji na 2020 r.</w:t>
            </w:r>
          </w:p>
        </w:tc>
        <w:tc>
          <w:tcPr>
            <w:tcW w:w="1700" w:type="dxa"/>
            <w:shd w:val="clear" w:color="auto" w:fill="33518F"/>
          </w:tcPr>
          <w:p w14:paraId="11EB17AA" w14:textId="267258FF" w:rsidR="00DF3A3C" w:rsidRPr="00C77B29" w:rsidRDefault="00DF3A3C" w:rsidP="00DF3A3C">
            <w:pPr>
              <w:jc w:val="center"/>
              <w:cnfStyle w:val="100000000000" w:firstRow="1" w:lastRow="0" w:firstColumn="0" w:lastColumn="0" w:oddVBand="0" w:evenVBand="0" w:oddHBand="0" w:evenHBand="0" w:firstRowFirstColumn="0" w:firstRowLastColumn="0" w:lastRowFirstColumn="0" w:lastRowLastColumn="0"/>
              <w:rPr>
                <w:color w:val="FFFFFF" w:themeColor="background1"/>
              </w:rPr>
            </w:pPr>
            <w:r w:rsidRPr="00C77B29">
              <w:rPr>
                <w:color w:val="FFFFFF" w:themeColor="background1"/>
              </w:rPr>
              <w:t xml:space="preserve">Wartość planowana </w:t>
            </w:r>
            <w:r w:rsidR="004D3E8F" w:rsidRPr="00C77B29">
              <w:rPr>
                <w:color w:val="FFFFFF" w:themeColor="background1"/>
              </w:rPr>
              <w:br/>
            </w:r>
            <w:r w:rsidRPr="00C77B29">
              <w:rPr>
                <w:color w:val="FFFFFF" w:themeColor="background1"/>
              </w:rPr>
              <w:t>na 2020</w:t>
            </w:r>
          </w:p>
        </w:tc>
        <w:tc>
          <w:tcPr>
            <w:tcW w:w="1700" w:type="dxa"/>
            <w:shd w:val="clear" w:color="auto" w:fill="33518F"/>
          </w:tcPr>
          <w:p w14:paraId="02F77FFF" w14:textId="2460401E" w:rsidR="00DF3A3C" w:rsidRPr="00C77B29" w:rsidRDefault="00DF3A3C" w:rsidP="00DF3A3C">
            <w:pPr>
              <w:jc w:val="center"/>
              <w:cnfStyle w:val="100000000000" w:firstRow="1" w:lastRow="0" w:firstColumn="0" w:lastColumn="0" w:oddVBand="0" w:evenVBand="0" w:oddHBand="0" w:evenHBand="0" w:firstRowFirstColumn="0" w:firstRowLastColumn="0" w:lastRowFirstColumn="0" w:lastRowLastColumn="0"/>
              <w:rPr>
                <w:color w:val="FFFFFF" w:themeColor="background1"/>
              </w:rPr>
            </w:pPr>
            <w:r w:rsidRPr="00C77B29">
              <w:rPr>
                <w:color w:val="FFFFFF" w:themeColor="background1"/>
              </w:rPr>
              <w:t xml:space="preserve">Wskaźnik planowanego </w:t>
            </w:r>
            <w:r w:rsidR="00D03A0B" w:rsidRPr="00C77B29">
              <w:rPr>
                <w:color w:val="FFFFFF" w:themeColor="background1"/>
              </w:rPr>
              <w:t>zmniejszenia</w:t>
            </w:r>
          </w:p>
        </w:tc>
        <w:tc>
          <w:tcPr>
            <w:tcW w:w="1700" w:type="dxa"/>
            <w:shd w:val="clear" w:color="auto" w:fill="33518F"/>
          </w:tcPr>
          <w:p w14:paraId="6BF605B1" w14:textId="41BC2F7E" w:rsidR="00DF3A3C" w:rsidRPr="00C77B29" w:rsidRDefault="00DF3A3C" w:rsidP="00DF3A3C">
            <w:pPr>
              <w:jc w:val="center"/>
              <w:cnfStyle w:val="100000000000" w:firstRow="1" w:lastRow="0" w:firstColumn="0" w:lastColumn="0" w:oddVBand="0" w:evenVBand="0" w:oddHBand="0" w:evenHBand="0" w:firstRowFirstColumn="0" w:firstRowLastColumn="0" w:lastRowFirstColumn="0" w:lastRowLastColumn="0"/>
              <w:rPr>
                <w:color w:val="FFFFFF" w:themeColor="background1"/>
              </w:rPr>
            </w:pPr>
            <w:r w:rsidRPr="00C77B29">
              <w:rPr>
                <w:color w:val="FFFFFF" w:themeColor="background1"/>
              </w:rPr>
              <w:t xml:space="preserve">Wartość osiągnięta </w:t>
            </w:r>
            <w:r w:rsidR="004D3E8F" w:rsidRPr="00C77B29">
              <w:rPr>
                <w:color w:val="FFFFFF" w:themeColor="background1"/>
              </w:rPr>
              <w:br/>
            </w:r>
            <w:r w:rsidRPr="00C77B29">
              <w:rPr>
                <w:color w:val="FFFFFF" w:themeColor="background1"/>
              </w:rPr>
              <w:t>w 2019 r.</w:t>
            </w:r>
          </w:p>
        </w:tc>
        <w:tc>
          <w:tcPr>
            <w:tcW w:w="1700" w:type="dxa"/>
            <w:shd w:val="clear" w:color="auto" w:fill="33518F"/>
          </w:tcPr>
          <w:p w14:paraId="58455003" w14:textId="49BE593D" w:rsidR="00DF3A3C" w:rsidRPr="00C77B29" w:rsidRDefault="00DF3A3C" w:rsidP="00DF3A3C">
            <w:pPr>
              <w:jc w:val="center"/>
              <w:cnfStyle w:val="100000000000" w:firstRow="1" w:lastRow="0" w:firstColumn="0" w:lastColumn="0" w:oddVBand="0" w:evenVBand="0" w:oddHBand="0" w:evenHBand="0" w:firstRowFirstColumn="0" w:firstRowLastColumn="0" w:lastRowFirstColumn="0" w:lastRowLastColumn="0"/>
              <w:rPr>
                <w:color w:val="FFFFFF" w:themeColor="background1"/>
              </w:rPr>
            </w:pPr>
            <w:r w:rsidRPr="00C77B29">
              <w:rPr>
                <w:color w:val="FFFFFF" w:themeColor="background1"/>
              </w:rPr>
              <w:t xml:space="preserve">Wskaźnik </w:t>
            </w:r>
            <w:r w:rsidR="00D03A0B" w:rsidRPr="00C77B29">
              <w:rPr>
                <w:color w:val="FFFFFF" w:themeColor="background1"/>
              </w:rPr>
              <w:t>osiągniętego</w:t>
            </w:r>
            <w:r w:rsidRPr="00C77B29">
              <w:rPr>
                <w:color w:val="FFFFFF" w:themeColor="background1"/>
              </w:rPr>
              <w:t xml:space="preserve"> </w:t>
            </w:r>
            <w:r w:rsidR="00D03A0B" w:rsidRPr="00C77B29">
              <w:rPr>
                <w:color w:val="FFFFFF" w:themeColor="background1"/>
              </w:rPr>
              <w:t>zmniejszenia</w:t>
            </w:r>
          </w:p>
        </w:tc>
      </w:tr>
      <w:tr w:rsidR="00D92BA6" w:rsidRPr="00C77B29" w14:paraId="0B42D507" w14:textId="77777777" w:rsidTr="00DF3A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0" w:type="dxa"/>
            <w:vAlign w:val="top"/>
          </w:tcPr>
          <w:p w14:paraId="3D75B35D" w14:textId="05FCF625" w:rsidR="00D92BA6" w:rsidRPr="00C77B29" w:rsidRDefault="00D92BA6" w:rsidP="00D92BA6">
            <w:r w:rsidRPr="00C77B29">
              <w:t>Wskaźnik emisji CO</w:t>
            </w:r>
            <w:r w:rsidRPr="00C77B29">
              <w:rPr>
                <w:vertAlign w:val="subscript"/>
              </w:rPr>
              <w:t>2</w:t>
            </w:r>
            <w:r w:rsidRPr="00C77B29">
              <w:t xml:space="preserve"> [Mg/rok]</w:t>
            </w:r>
          </w:p>
        </w:tc>
        <w:tc>
          <w:tcPr>
            <w:tcW w:w="1700" w:type="dxa"/>
            <w:vAlign w:val="top"/>
          </w:tcPr>
          <w:p w14:paraId="676ED711" w14:textId="6D787336" w:rsidR="00D92BA6" w:rsidRPr="00C77B29" w:rsidRDefault="00D92BA6" w:rsidP="001448BD">
            <w:pPr>
              <w:jc w:val="center"/>
              <w:cnfStyle w:val="000000100000" w:firstRow="0" w:lastRow="0" w:firstColumn="0" w:lastColumn="0" w:oddVBand="0" w:evenVBand="0" w:oddHBand="1" w:evenHBand="0" w:firstRowFirstColumn="0" w:firstRowLastColumn="0" w:lastRowFirstColumn="0" w:lastRowLastColumn="0"/>
            </w:pPr>
            <w:r w:rsidRPr="00C77B29">
              <w:t>64 298</w:t>
            </w:r>
          </w:p>
        </w:tc>
        <w:tc>
          <w:tcPr>
            <w:tcW w:w="1700" w:type="dxa"/>
            <w:vAlign w:val="top"/>
          </w:tcPr>
          <w:p w14:paraId="223D90AD" w14:textId="3BEAA763" w:rsidR="00D92BA6" w:rsidRPr="00C77B29" w:rsidRDefault="00D92BA6" w:rsidP="001448BD">
            <w:pPr>
              <w:jc w:val="center"/>
              <w:cnfStyle w:val="000000100000" w:firstRow="0" w:lastRow="0" w:firstColumn="0" w:lastColumn="0" w:oddVBand="0" w:evenVBand="0" w:oddHBand="1" w:evenHBand="0" w:firstRowFirstColumn="0" w:firstRowLastColumn="0" w:lastRowFirstColumn="0" w:lastRowLastColumn="0"/>
              <w:rPr>
                <w:b/>
                <w:bCs/>
                <w:color w:val="00B050"/>
              </w:rPr>
            </w:pPr>
            <w:r w:rsidRPr="00C77B29">
              <w:rPr>
                <w:b/>
                <w:bCs/>
                <w:color w:val="00B050"/>
              </w:rPr>
              <w:t>10%</w:t>
            </w:r>
          </w:p>
        </w:tc>
        <w:tc>
          <w:tcPr>
            <w:tcW w:w="1700" w:type="dxa"/>
            <w:vAlign w:val="top"/>
          </w:tcPr>
          <w:p w14:paraId="2EE40D19" w14:textId="6BF83CB0" w:rsidR="00D92BA6" w:rsidRPr="00C77B29" w:rsidRDefault="00D92BA6" w:rsidP="001448BD">
            <w:pPr>
              <w:jc w:val="center"/>
              <w:cnfStyle w:val="000000100000" w:firstRow="0" w:lastRow="0" w:firstColumn="0" w:lastColumn="0" w:oddVBand="0" w:evenVBand="0" w:oddHBand="1" w:evenHBand="0" w:firstRowFirstColumn="0" w:firstRowLastColumn="0" w:lastRowFirstColumn="0" w:lastRowLastColumn="0"/>
            </w:pPr>
            <w:r w:rsidRPr="00C77B29">
              <w:t>110 919</w:t>
            </w:r>
          </w:p>
        </w:tc>
        <w:tc>
          <w:tcPr>
            <w:tcW w:w="1700" w:type="dxa"/>
            <w:vAlign w:val="top"/>
          </w:tcPr>
          <w:p w14:paraId="7DD74029" w14:textId="38F970D5" w:rsidR="00D92BA6" w:rsidRPr="00C77B29" w:rsidRDefault="00D92BA6" w:rsidP="001448BD">
            <w:pPr>
              <w:jc w:val="center"/>
              <w:cnfStyle w:val="000000100000" w:firstRow="0" w:lastRow="0" w:firstColumn="0" w:lastColumn="0" w:oddVBand="0" w:evenVBand="0" w:oddHBand="1" w:evenHBand="0" w:firstRowFirstColumn="0" w:firstRowLastColumn="0" w:lastRowFirstColumn="0" w:lastRowLastColumn="0"/>
              <w:rPr>
                <w:b/>
                <w:bCs/>
                <w:color w:val="00B050"/>
              </w:rPr>
            </w:pPr>
            <w:r w:rsidRPr="00C77B29">
              <w:rPr>
                <w:b/>
                <w:bCs/>
                <w:color w:val="00B050"/>
              </w:rPr>
              <w:t>19%</w:t>
            </w:r>
          </w:p>
        </w:tc>
      </w:tr>
      <w:tr w:rsidR="00D92BA6" w:rsidRPr="00C77B29" w14:paraId="5E63B2BE" w14:textId="77777777" w:rsidTr="00DF3A3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0" w:type="dxa"/>
            <w:vAlign w:val="top"/>
          </w:tcPr>
          <w:p w14:paraId="1DF32BD0" w14:textId="11ACE7B4" w:rsidR="00D92BA6" w:rsidRPr="00C77B29" w:rsidRDefault="00D92BA6" w:rsidP="00D92BA6">
            <w:r w:rsidRPr="00C77B29">
              <w:t>Zużycie energii finalnej [MWh/rok]</w:t>
            </w:r>
          </w:p>
        </w:tc>
        <w:tc>
          <w:tcPr>
            <w:tcW w:w="1700" w:type="dxa"/>
            <w:vAlign w:val="top"/>
          </w:tcPr>
          <w:p w14:paraId="14E47BDE" w14:textId="3B88DB8A" w:rsidR="00D92BA6" w:rsidRPr="00C77B29" w:rsidRDefault="00D92BA6" w:rsidP="001448BD">
            <w:pPr>
              <w:jc w:val="center"/>
              <w:cnfStyle w:val="000000010000" w:firstRow="0" w:lastRow="0" w:firstColumn="0" w:lastColumn="0" w:oddVBand="0" w:evenVBand="0" w:oddHBand="0" w:evenHBand="1" w:firstRowFirstColumn="0" w:firstRowLastColumn="0" w:lastRowFirstColumn="0" w:lastRowLastColumn="0"/>
            </w:pPr>
            <w:r w:rsidRPr="00C77B29">
              <w:t>453 529</w:t>
            </w:r>
          </w:p>
        </w:tc>
        <w:tc>
          <w:tcPr>
            <w:tcW w:w="1700" w:type="dxa"/>
            <w:vAlign w:val="top"/>
          </w:tcPr>
          <w:p w14:paraId="1C70BB0F" w14:textId="1A87E2EC" w:rsidR="00D92BA6" w:rsidRPr="00C77B29" w:rsidRDefault="00D92BA6" w:rsidP="001448BD">
            <w:pPr>
              <w:jc w:val="center"/>
              <w:cnfStyle w:val="000000010000" w:firstRow="0" w:lastRow="0" w:firstColumn="0" w:lastColumn="0" w:oddVBand="0" w:evenVBand="0" w:oddHBand="0" w:evenHBand="1" w:firstRowFirstColumn="0" w:firstRowLastColumn="0" w:lastRowFirstColumn="0" w:lastRowLastColumn="0"/>
              <w:rPr>
                <w:b/>
                <w:bCs/>
                <w:color w:val="00B050"/>
              </w:rPr>
            </w:pPr>
            <w:r w:rsidRPr="00C77B29">
              <w:rPr>
                <w:b/>
                <w:bCs/>
                <w:color w:val="00B050"/>
              </w:rPr>
              <w:t>17%</w:t>
            </w:r>
          </w:p>
        </w:tc>
        <w:tc>
          <w:tcPr>
            <w:tcW w:w="1700" w:type="dxa"/>
            <w:vAlign w:val="top"/>
          </w:tcPr>
          <w:p w14:paraId="2BC4E5E6" w14:textId="1E603800" w:rsidR="00D92BA6" w:rsidRPr="00C77B29" w:rsidRDefault="00D92BA6" w:rsidP="001448BD">
            <w:pPr>
              <w:jc w:val="center"/>
              <w:cnfStyle w:val="000000010000" w:firstRow="0" w:lastRow="0" w:firstColumn="0" w:lastColumn="0" w:oddVBand="0" w:evenVBand="0" w:oddHBand="0" w:evenHBand="1" w:firstRowFirstColumn="0" w:firstRowLastColumn="0" w:lastRowFirstColumn="0" w:lastRowLastColumn="0"/>
            </w:pPr>
            <w:r w:rsidRPr="00C77B29">
              <w:t>584 452</w:t>
            </w:r>
          </w:p>
        </w:tc>
        <w:tc>
          <w:tcPr>
            <w:tcW w:w="1700" w:type="dxa"/>
            <w:vAlign w:val="top"/>
          </w:tcPr>
          <w:p w14:paraId="3BB46BEA" w14:textId="7558C7B0" w:rsidR="00D92BA6" w:rsidRPr="00C77B29" w:rsidRDefault="00D92BA6" w:rsidP="001448BD">
            <w:pPr>
              <w:jc w:val="center"/>
              <w:cnfStyle w:val="000000010000" w:firstRow="0" w:lastRow="0" w:firstColumn="0" w:lastColumn="0" w:oddVBand="0" w:evenVBand="0" w:oddHBand="0" w:evenHBand="1" w:firstRowFirstColumn="0" w:firstRowLastColumn="0" w:lastRowFirstColumn="0" w:lastRowLastColumn="0"/>
              <w:rPr>
                <w:b/>
                <w:bCs/>
                <w:color w:val="00B050"/>
              </w:rPr>
            </w:pPr>
            <w:r w:rsidRPr="00C77B29">
              <w:rPr>
                <w:b/>
                <w:bCs/>
                <w:color w:val="00B050"/>
              </w:rPr>
              <w:t>-6%</w:t>
            </w:r>
          </w:p>
        </w:tc>
      </w:tr>
      <w:tr w:rsidR="00D92BA6" w:rsidRPr="00C77B29" w14:paraId="6C8EFF2F" w14:textId="77777777" w:rsidTr="00DF3A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0" w:type="dxa"/>
            <w:vAlign w:val="top"/>
          </w:tcPr>
          <w:p w14:paraId="31CD0376" w14:textId="77873284" w:rsidR="00D92BA6" w:rsidRPr="00C77B29" w:rsidRDefault="00D92BA6" w:rsidP="00D92BA6">
            <w:r w:rsidRPr="00C77B29">
              <w:t>Zwiększenie udziału energii pochodzącej z OZE [MWh/rok]</w:t>
            </w:r>
          </w:p>
        </w:tc>
        <w:tc>
          <w:tcPr>
            <w:tcW w:w="1700" w:type="dxa"/>
            <w:vAlign w:val="top"/>
          </w:tcPr>
          <w:p w14:paraId="210A8795" w14:textId="46B98886" w:rsidR="00D92BA6" w:rsidRPr="00C77B29" w:rsidRDefault="00D92BA6" w:rsidP="001448BD">
            <w:pPr>
              <w:jc w:val="center"/>
              <w:cnfStyle w:val="000000100000" w:firstRow="0" w:lastRow="0" w:firstColumn="0" w:lastColumn="0" w:oddVBand="0" w:evenVBand="0" w:oddHBand="1" w:evenHBand="0" w:firstRowFirstColumn="0" w:firstRowLastColumn="0" w:lastRowFirstColumn="0" w:lastRowLastColumn="0"/>
            </w:pPr>
            <w:r w:rsidRPr="00C77B29">
              <w:t>78 384</w:t>
            </w:r>
          </w:p>
        </w:tc>
        <w:tc>
          <w:tcPr>
            <w:tcW w:w="1700" w:type="dxa"/>
            <w:vAlign w:val="top"/>
          </w:tcPr>
          <w:p w14:paraId="2C001E12" w14:textId="50C731C6" w:rsidR="00D92BA6" w:rsidRPr="00C77B29" w:rsidRDefault="00D92BA6" w:rsidP="001448BD">
            <w:pPr>
              <w:jc w:val="center"/>
              <w:cnfStyle w:val="000000100000" w:firstRow="0" w:lastRow="0" w:firstColumn="0" w:lastColumn="0" w:oddVBand="0" w:evenVBand="0" w:oddHBand="1" w:evenHBand="0" w:firstRowFirstColumn="0" w:firstRowLastColumn="0" w:lastRowFirstColumn="0" w:lastRowLastColumn="0"/>
              <w:rPr>
                <w:b/>
                <w:bCs/>
                <w:color w:val="00B050"/>
              </w:rPr>
            </w:pPr>
            <w:r w:rsidRPr="00C77B29">
              <w:rPr>
                <w:b/>
                <w:bCs/>
                <w:color w:val="00B050"/>
              </w:rPr>
              <w:t>2,57</w:t>
            </w:r>
          </w:p>
        </w:tc>
        <w:tc>
          <w:tcPr>
            <w:tcW w:w="1700" w:type="dxa"/>
            <w:vAlign w:val="top"/>
          </w:tcPr>
          <w:p w14:paraId="1B8E6232" w14:textId="7EE11A14" w:rsidR="00D92BA6" w:rsidRPr="00C77B29" w:rsidRDefault="00D92BA6" w:rsidP="001448BD">
            <w:pPr>
              <w:jc w:val="center"/>
              <w:cnfStyle w:val="000000100000" w:firstRow="0" w:lastRow="0" w:firstColumn="0" w:lastColumn="0" w:oddVBand="0" w:evenVBand="0" w:oddHBand="1" w:evenHBand="0" w:firstRowFirstColumn="0" w:firstRowLastColumn="0" w:lastRowFirstColumn="0" w:lastRowLastColumn="0"/>
            </w:pPr>
            <w:r w:rsidRPr="00C77B29">
              <w:t>143 068</w:t>
            </w:r>
          </w:p>
        </w:tc>
        <w:tc>
          <w:tcPr>
            <w:tcW w:w="1700" w:type="dxa"/>
            <w:vAlign w:val="top"/>
          </w:tcPr>
          <w:p w14:paraId="4059E0D8" w14:textId="16E8BD73" w:rsidR="00D92BA6" w:rsidRPr="00C77B29" w:rsidRDefault="00D92BA6" w:rsidP="001448BD">
            <w:pPr>
              <w:jc w:val="center"/>
              <w:cnfStyle w:val="000000100000" w:firstRow="0" w:lastRow="0" w:firstColumn="0" w:lastColumn="0" w:oddVBand="0" w:evenVBand="0" w:oddHBand="1" w:evenHBand="0" w:firstRowFirstColumn="0" w:firstRowLastColumn="0" w:lastRowFirstColumn="0" w:lastRowLastColumn="0"/>
              <w:rPr>
                <w:b/>
                <w:bCs/>
                <w:color w:val="00B050"/>
              </w:rPr>
            </w:pPr>
            <w:r w:rsidRPr="00C77B29">
              <w:rPr>
                <w:b/>
                <w:bCs/>
                <w:color w:val="00B050"/>
              </w:rPr>
              <w:t>18,83</w:t>
            </w:r>
          </w:p>
        </w:tc>
      </w:tr>
      <w:tr w:rsidR="00121336" w:rsidRPr="00C77B29" w14:paraId="47E1EF14" w14:textId="77777777" w:rsidTr="00DF3A3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0" w:type="dxa"/>
            <w:vAlign w:val="top"/>
          </w:tcPr>
          <w:p w14:paraId="4C30040A" w14:textId="77777777" w:rsidR="00121336" w:rsidRPr="00C77B29" w:rsidRDefault="00121336" w:rsidP="00D92BA6"/>
        </w:tc>
        <w:tc>
          <w:tcPr>
            <w:tcW w:w="1700" w:type="dxa"/>
            <w:vAlign w:val="top"/>
          </w:tcPr>
          <w:p w14:paraId="6917DD6E" w14:textId="77777777" w:rsidR="00121336" w:rsidRPr="00C77B29" w:rsidRDefault="00121336" w:rsidP="001448BD">
            <w:pPr>
              <w:jc w:val="center"/>
              <w:cnfStyle w:val="000000010000" w:firstRow="0" w:lastRow="0" w:firstColumn="0" w:lastColumn="0" w:oddVBand="0" w:evenVBand="0" w:oddHBand="0" w:evenHBand="1" w:firstRowFirstColumn="0" w:firstRowLastColumn="0" w:lastRowFirstColumn="0" w:lastRowLastColumn="0"/>
            </w:pPr>
          </w:p>
        </w:tc>
        <w:tc>
          <w:tcPr>
            <w:tcW w:w="1700" w:type="dxa"/>
            <w:vAlign w:val="top"/>
          </w:tcPr>
          <w:p w14:paraId="5396B115" w14:textId="77777777" w:rsidR="00121336" w:rsidRPr="00C77B29" w:rsidRDefault="00121336" w:rsidP="001448BD">
            <w:pPr>
              <w:jc w:val="center"/>
              <w:cnfStyle w:val="000000010000" w:firstRow="0" w:lastRow="0" w:firstColumn="0" w:lastColumn="0" w:oddVBand="0" w:evenVBand="0" w:oddHBand="0" w:evenHBand="1" w:firstRowFirstColumn="0" w:firstRowLastColumn="0" w:lastRowFirstColumn="0" w:lastRowLastColumn="0"/>
              <w:rPr>
                <w:b/>
                <w:bCs/>
                <w:color w:val="00B050"/>
              </w:rPr>
            </w:pPr>
          </w:p>
        </w:tc>
        <w:tc>
          <w:tcPr>
            <w:tcW w:w="1700" w:type="dxa"/>
            <w:vAlign w:val="top"/>
          </w:tcPr>
          <w:p w14:paraId="57145097" w14:textId="77777777" w:rsidR="00121336" w:rsidRPr="00C77B29" w:rsidRDefault="00121336" w:rsidP="001448BD">
            <w:pPr>
              <w:jc w:val="center"/>
              <w:cnfStyle w:val="000000010000" w:firstRow="0" w:lastRow="0" w:firstColumn="0" w:lastColumn="0" w:oddVBand="0" w:evenVBand="0" w:oddHBand="0" w:evenHBand="1" w:firstRowFirstColumn="0" w:firstRowLastColumn="0" w:lastRowFirstColumn="0" w:lastRowLastColumn="0"/>
            </w:pPr>
          </w:p>
        </w:tc>
        <w:tc>
          <w:tcPr>
            <w:tcW w:w="1700" w:type="dxa"/>
            <w:vAlign w:val="top"/>
          </w:tcPr>
          <w:p w14:paraId="41648227" w14:textId="77777777" w:rsidR="00121336" w:rsidRPr="00C77B29" w:rsidRDefault="00121336" w:rsidP="001448BD">
            <w:pPr>
              <w:jc w:val="center"/>
              <w:cnfStyle w:val="000000010000" w:firstRow="0" w:lastRow="0" w:firstColumn="0" w:lastColumn="0" w:oddVBand="0" w:evenVBand="0" w:oddHBand="0" w:evenHBand="1" w:firstRowFirstColumn="0" w:firstRowLastColumn="0" w:lastRowFirstColumn="0" w:lastRowLastColumn="0"/>
              <w:rPr>
                <w:b/>
                <w:bCs/>
                <w:color w:val="00B050"/>
              </w:rPr>
            </w:pPr>
          </w:p>
        </w:tc>
      </w:tr>
    </w:tbl>
    <w:p w14:paraId="005ECC6B" w14:textId="37CE376C" w:rsidR="008561BF" w:rsidRPr="00C77B29" w:rsidRDefault="00DF3A3C" w:rsidP="00DF3A3C">
      <w:pPr>
        <w:pStyle w:val="rdo"/>
        <w:rPr>
          <w:i w:val="0"/>
          <w:iCs/>
        </w:rPr>
      </w:pPr>
      <w:r w:rsidRPr="00C77B29">
        <w:rPr>
          <w:i w:val="0"/>
          <w:iCs/>
        </w:rPr>
        <w:t xml:space="preserve">Źródło: </w:t>
      </w:r>
      <w:r w:rsidR="00133A39" w:rsidRPr="00C77B29">
        <w:rPr>
          <w:i w:val="0"/>
          <w:iCs/>
        </w:rPr>
        <w:t>O</w:t>
      </w:r>
      <w:r w:rsidRPr="00C77B29">
        <w:rPr>
          <w:i w:val="0"/>
          <w:iCs/>
        </w:rPr>
        <w:t>pracowanie własne</w:t>
      </w:r>
      <w:r w:rsidR="002E5DBF" w:rsidRPr="00C77B29">
        <w:rPr>
          <w:i w:val="0"/>
          <w:iCs/>
        </w:rPr>
        <w:t>.</w:t>
      </w:r>
    </w:p>
    <w:p w14:paraId="2A5D76AF" w14:textId="066C6C80" w:rsidR="00DF3A3C" w:rsidRPr="00C77B29" w:rsidRDefault="00DF3A3C">
      <w:pPr>
        <w:spacing w:after="0" w:line="240" w:lineRule="auto"/>
        <w:jc w:val="left"/>
      </w:pPr>
    </w:p>
    <w:p w14:paraId="088B1117" w14:textId="5A1B67BC" w:rsidR="00121336" w:rsidRPr="00C77B29" w:rsidRDefault="00121336">
      <w:pPr>
        <w:spacing w:after="0" w:line="240" w:lineRule="auto"/>
        <w:jc w:val="left"/>
      </w:pPr>
    </w:p>
    <w:p w14:paraId="686782F7" w14:textId="66183E9B" w:rsidR="00121336" w:rsidRPr="00C77B29" w:rsidRDefault="00121336">
      <w:pPr>
        <w:spacing w:after="0" w:line="240" w:lineRule="auto"/>
        <w:jc w:val="left"/>
      </w:pPr>
    </w:p>
    <w:p w14:paraId="4B26AA55" w14:textId="2561598B" w:rsidR="00121336" w:rsidRPr="00C77B29" w:rsidRDefault="00121336">
      <w:pPr>
        <w:spacing w:after="0" w:line="240" w:lineRule="auto"/>
        <w:jc w:val="left"/>
      </w:pPr>
    </w:p>
    <w:p w14:paraId="22B4FB18" w14:textId="14119A25" w:rsidR="00121336" w:rsidRPr="00C77B29" w:rsidRDefault="00121336">
      <w:pPr>
        <w:spacing w:after="0" w:line="240" w:lineRule="auto"/>
        <w:jc w:val="left"/>
      </w:pPr>
    </w:p>
    <w:p w14:paraId="0253296E" w14:textId="4B6905FA" w:rsidR="00121336" w:rsidRPr="00C77B29" w:rsidRDefault="00121336">
      <w:pPr>
        <w:spacing w:after="0" w:line="240" w:lineRule="auto"/>
        <w:jc w:val="left"/>
      </w:pPr>
    </w:p>
    <w:p w14:paraId="17171753" w14:textId="6BE68AEA" w:rsidR="00121336" w:rsidRPr="00C77B29" w:rsidRDefault="00121336">
      <w:pPr>
        <w:spacing w:after="0" w:line="240" w:lineRule="auto"/>
        <w:jc w:val="left"/>
      </w:pPr>
    </w:p>
    <w:p w14:paraId="066C22F4" w14:textId="7D85AC80" w:rsidR="00121336" w:rsidRPr="00C77B29" w:rsidRDefault="00121336">
      <w:pPr>
        <w:spacing w:after="0" w:line="240" w:lineRule="auto"/>
        <w:jc w:val="left"/>
      </w:pPr>
    </w:p>
    <w:p w14:paraId="0C379DBE" w14:textId="4CAB4396" w:rsidR="00121336" w:rsidRPr="00C77B29" w:rsidRDefault="00121336">
      <w:pPr>
        <w:spacing w:after="0" w:line="240" w:lineRule="auto"/>
        <w:jc w:val="left"/>
      </w:pPr>
    </w:p>
    <w:p w14:paraId="614CA8DB" w14:textId="54F6D1D1" w:rsidR="00121336" w:rsidRPr="00C77B29" w:rsidRDefault="00121336">
      <w:pPr>
        <w:spacing w:after="0" w:line="240" w:lineRule="auto"/>
        <w:jc w:val="left"/>
      </w:pPr>
    </w:p>
    <w:p w14:paraId="1BDC2D39" w14:textId="68BFA591" w:rsidR="00121336" w:rsidRPr="00C77B29" w:rsidRDefault="00121336">
      <w:pPr>
        <w:spacing w:after="0" w:line="240" w:lineRule="auto"/>
        <w:jc w:val="left"/>
      </w:pPr>
    </w:p>
    <w:p w14:paraId="1B3F9EEB" w14:textId="06FBD43B" w:rsidR="00121336" w:rsidRPr="00C77B29" w:rsidRDefault="00121336">
      <w:pPr>
        <w:spacing w:after="0" w:line="240" w:lineRule="auto"/>
        <w:jc w:val="left"/>
      </w:pPr>
    </w:p>
    <w:p w14:paraId="06098A0B" w14:textId="37017AB9" w:rsidR="00121336" w:rsidRPr="00C77B29" w:rsidRDefault="00121336">
      <w:pPr>
        <w:spacing w:after="0" w:line="240" w:lineRule="auto"/>
        <w:jc w:val="left"/>
      </w:pPr>
    </w:p>
    <w:p w14:paraId="4ECDE3EC" w14:textId="4BADB0F9" w:rsidR="00121336" w:rsidRPr="00C77B29" w:rsidRDefault="00121336">
      <w:pPr>
        <w:spacing w:after="0" w:line="240" w:lineRule="auto"/>
        <w:jc w:val="left"/>
      </w:pPr>
    </w:p>
    <w:p w14:paraId="616B0AEF" w14:textId="628F61CB" w:rsidR="00121336" w:rsidRPr="00C77B29" w:rsidRDefault="00121336">
      <w:pPr>
        <w:spacing w:after="0" w:line="240" w:lineRule="auto"/>
        <w:jc w:val="left"/>
      </w:pPr>
    </w:p>
    <w:p w14:paraId="31A782F6" w14:textId="0257E586" w:rsidR="00121336" w:rsidRPr="00C77B29" w:rsidRDefault="00121336">
      <w:pPr>
        <w:spacing w:after="0" w:line="240" w:lineRule="auto"/>
        <w:jc w:val="left"/>
      </w:pPr>
    </w:p>
    <w:p w14:paraId="010CE41B" w14:textId="6697898B" w:rsidR="00121336" w:rsidRPr="00C77B29" w:rsidRDefault="00121336">
      <w:pPr>
        <w:spacing w:after="0" w:line="240" w:lineRule="auto"/>
        <w:jc w:val="left"/>
      </w:pPr>
    </w:p>
    <w:p w14:paraId="5E849100" w14:textId="1EBB8F3C" w:rsidR="00121336" w:rsidRPr="00C77B29" w:rsidRDefault="00121336">
      <w:pPr>
        <w:spacing w:after="0" w:line="240" w:lineRule="auto"/>
        <w:jc w:val="left"/>
      </w:pPr>
    </w:p>
    <w:p w14:paraId="1C72A94C" w14:textId="77777777" w:rsidR="00121336" w:rsidRPr="00C77B29" w:rsidRDefault="00121336">
      <w:pPr>
        <w:spacing w:after="0" w:line="240" w:lineRule="auto"/>
        <w:jc w:val="left"/>
      </w:pPr>
    </w:p>
    <w:p w14:paraId="59010E73" w14:textId="75D57A6F" w:rsidR="00121336" w:rsidRPr="00C77B29" w:rsidRDefault="00121336">
      <w:pPr>
        <w:spacing w:after="0" w:line="240" w:lineRule="auto"/>
        <w:jc w:val="left"/>
      </w:pPr>
      <w:r w:rsidRPr="00C77B29">
        <w:br w:type="page"/>
      </w:r>
    </w:p>
    <w:p w14:paraId="19C6EC83" w14:textId="77777777" w:rsidR="00121336" w:rsidRPr="00C77B29" w:rsidRDefault="00121336">
      <w:pPr>
        <w:spacing w:after="0" w:line="240" w:lineRule="auto"/>
        <w:jc w:val="left"/>
      </w:pPr>
    </w:p>
    <w:p w14:paraId="07659D8F" w14:textId="605A197D" w:rsidR="00121336" w:rsidRPr="00C77B29" w:rsidRDefault="00121336">
      <w:pPr>
        <w:spacing w:after="0" w:line="240" w:lineRule="auto"/>
        <w:jc w:val="left"/>
      </w:pPr>
    </w:p>
    <w:p w14:paraId="7B90C67E" w14:textId="7C1BDA2A" w:rsidR="00121336" w:rsidRPr="00C77B29" w:rsidRDefault="00121336">
      <w:pPr>
        <w:spacing w:after="0" w:line="240" w:lineRule="auto"/>
        <w:jc w:val="left"/>
      </w:pPr>
    </w:p>
    <w:p w14:paraId="538D69FA" w14:textId="73278B3C" w:rsidR="00121336" w:rsidRPr="00C77B29" w:rsidRDefault="00121336">
      <w:pPr>
        <w:spacing w:after="0" w:line="240" w:lineRule="auto"/>
        <w:jc w:val="left"/>
      </w:pPr>
    </w:p>
    <w:p w14:paraId="4F1580D2" w14:textId="77777777" w:rsidR="00121336" w:rsidRPr="00C77B29" w:rsidRDefault="00121336">
      <w:pPr>
        <w:spacing w:after="0" w:line="240" w:lineRule="auto"/>
        <w:jc w:val="left"/>
      </w:pPr>
    </w:p>
    <w:p w14:paraId="1252A4AD" w14:textId="7A6817F8" w:rsidR="00DF3A3C" w:rsidRPr="00C77B29" w:rsidRDefault="00121336">
      <w:pPr>
        <w:spacing w:after="0" w:line="240" w:lineRule="auto"/>
        <w:jc w:val="left"/>
      </w:pPr>
      <w:r w:rsidRPr="00C77B29">
        <w:rPr>
          <w:noProof/>
          <w:lang w:eastAsia="pl-PL"/>
        </w:rPr>
        <w:drawing>
          <wp:anchor distT="0" distB="0" distL="114300" distR="114300" simplePos="0" relativeHeight="251729408" behindDoc="0" locked="0" layoutInCell="1" allowOverlap="1" wp14:anchorId="38A5DAA5" wp14:editId="6021FED6">
            <wp:simplePos x="0" y="0"/>
            <wp:positionH relativeFrom="column">
              <wp:posOffset>-798137</wp:posOffset>
            </wp:positionH>
            <wp:positionV relativeFrom="paragraph">
              <wp:posOffset>233391</wp:posOffset>
            </wp:positionV>
            <wp:extent cx="7552690" cy="10683240"/>
            <wp:effectExtent l="0" t="0" r="0" b="3810"/>
            <wp:wrapNone/>
            <wp:docPr id="74" name="Obraz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Obraz 74"/>
                    <pic:cNvPicPr>
                      <a:picLocks noChangeAspect="1"/>
                    </pic:cNvPicPr>
                  </pic:nvPicPr>
                  <pic:blipFill>
                    <a:blip r:embed="rId30"/>
                    <a:stretch>
                      <a:fillRect/>
                    </a:stretch>
                  </pic:blipFill>
                  <pic:spPr bwMode="auto">
                    <a:xfrm>
                      <a:off x="0" y="0"/>
                      <a:ext cx="7552690" cy="106832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5344D31" w14:textId="72825545" w:rsidR="00DF3A3C" w:rsidRPr="00C77B29" w:rsidRDefault="00DF3A3C">
      <w:pPr>
        <w:spacing w:after="0" w:line="240" w:lineRule="auto"/>
        <w:jc w:val="left"/>
      </w:pPr>
    </w:p>
    <w:p w14:paraId="616737D9" w14:textId="77777777" w:rsidR="00A54C6A" w:rsidRPr="00C77B29" w:rsidRDefault="00A54C6A" w:rsidP="00A54C6A">
      <w:pPr>
        <w:spacing w:after="0" w:line="240" w:lineRule="auto"/>
        <w:jc w:val="left"/>
      </w:pPr>
    </w:p>
    <w:p w14:paraId="4FD661B0" w14:textId="023D56DC" w:rsidR="00A54C6A" w:rsidRPr="00C77B29" w:rsidRDefault="00A54C6A" w:rsidP="00A54C6A">
      <w:pPr>
        <w:spacing w:after="0" w:line="240" w:lineRule="auto"/>
        <w:jc w:val="left"/>
      </w:pPr>
    </w:p>
    <w:p w14:paraId="6E6E7F51" w14:textId="77777777" w:rsidR="00A54C6A" w:rsidRPr="00C77B29" w:rsidRDefault="00A54C6A" w:rsidP="00A54C6A">
      <w:pPr>
        <w:spacing w:after="0" w:line="240" w:lineRule="auto"/>
        <w:jc w:val="left"/>
      </w:pPr>
    </w:p>
    <w:p w14:paraId="20173339" w14:textId="77777777" w:rsidR="00A54C6A" w:rsidRPr="00C77B29" w:rsidRDefault="00A54C6A" w:rsidP="00A54C6A">
      <w:pPr>
        <w:spacing w:after="0" w:line="240" w:lineRule="auto"/>
        <w:jc w:val="left"/>
      </w:pPr>
    </w:p>
    <w:p w14:paraId="3514E1A8" w14:textId="39102A55" w:rsidR="00A54C6A" w:rsidRPr="00C77B29" w:rsidRDefault="00A54C6A" w:rsidP="00A54C6A">
      <w:pPr>
        <w:spacing w:after="0" w:line="240" w:lineRule="auto"/>
        <w:jc w:val="left"/>
      </w:pPr>
      <w:r w:rsidRPr="00C77B29">
        <w:rPr>
          <w:noProof/>
          <w:lang w:eastAsia="pl-PL"/>
        </w:rPr>
        <mc:AlternateContent>
          <mc:Choice Requires="wps">
            <w:drawing>
              <wp:anchor distT="0" distB="0" distL="114300" distR="114300" simplePos="0" relativeHeight="251730432" behindDoc="0" locked="0" layoutInCell="1" allowOverlap="1" wp14:anchorId="1D68BFDB" wp14:editId="4E7CC9C7">
                <wp:simplePos x="0" y="0"/>
                <wp:positionH relativeFrom="column">
                  <wp:posOffset>-197303</wp:posOffset>
                </wp:positionH>
                <wp:positionV relativeFrom="paragraph">
                  <wp:posOffset>192042</wp:posOffset>
                </wp:positionV>
                <wp:extent cx="5606715" cy="2695074"/>
                <wp:effectExtent l="0" t="0" r="0" b="0"/>
                <wp:wrapNone/>
                <wp:docPr id="73" name="Pole tekstowe 73"/>
                <wp:cNvGraphicFramePr/>
                <a:graphic xmlns:a="http://schemas.openxmlformats.org/drawingml/2006/main">
                  <a:graphicData uri="http://schemas.microsoft.com/office/word/2010/wordprocessingShape">
                    <wps:wsp>
                      <wps:cNvSpPr txBox="1"/>
                      <wps:spPr>
                        <a:xfrm>
                          <a:off x="0" y="0"/>
                          <a:ext cx="5606715" cy="2695074"/>
                        </a:xfrm>
                        <a:prstGeom prst="rect">
                          <a:avLst/>
                        </a:prstGeom>
                        <a:noFill/>
                        <a:ln w="6350">
                          <a:noFill/>
                        </a:ln>
                      </wps:spPr>
                      <wps:txbx>
                        <w:txbxContent>
                          <w:p w14:paraId="48C8FB8D" w14:textId="447A1CD6" w:rsidR="00CA039E" w:rsidRPr="008561BF" w:rsidRDefault="00CA039E" w:rsidP="008561BF">
                            <w:pPr>
                              <w:spacing w:after="0" w:line="216" w:lineRule="auto"/>
                              <w:jc w:val="left"/>
                              <w:rPr>
                                <w:b/>
                                <w:bCs/>
                                <w:color w:val="33518F"/>
                                <w:sz w:val="56"/>
                                <w:szCs w:val="56"/>
                              </w:rPr>
                            </w:pPr>
                            <w:r w:rsidRPr="00D46E4D">
                              <w:rPr>
                                <w:color w:val="7F7F7F" w:themeColor="text1" w:themeTint="80"/>
                                <w:sz w:val="56"/>
                                <w:szCs w:val="56"/>
                              </w:rPr>
                              <w:t>Część 7</w:t>
                            </w:r>
                            <w:r w:rsidRPr="008561BF">
                              <w:rPr>
                                <w:b/>
                                <w:bCs/>
                                <w:color w:val="33518F"/>
                                <w:sz w:val="56"/>
                                <w:szCs w:val="56"/>
                              </w:rPr>
                              <w:br/>
                              <w:t>Nowe inwestycje na lata 2020-2030</w:t>
                            </w:r>
                            <w:r w:rsidRPr="008561BF">
                              <w:rPr>
                                <w:b/>
                                <w:bCs/>
                                <w:color w:val="33518F"/>
                                <w:sz w:val="56"/>
                                <w:szCs w:val="56"/>
                              </w:rPr>
                              <w:br/>
                              <w:t xml:space="preserve">wpisane do Planu Gospodarki </w:t>
                            </w:r>
                            <w:r w:rsidRPr="008561BF">
                              <w:rPr>
                                <w:b/>
                                <w:bCs/>
                                <w:color w:val="33518F"/>
                                <w:sz w:val="56"/>
                                <w:szCs w:val="56"/>
                              </w:rPr>
                              <w:br/>
                              <w:t>Niskoemisyjnej</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D68BFDB" id="Pole tekstowe 73" o:spid="_x0000_s1035" type="#_x0000_t202" style="position:absolute;margin-left:-15.55pt;margin-top:15.1pt;width:441.45pt;height:212.2pt;z-index:2517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" filled="f" stroked="f" strokeweight=".5pt">
                <v:textbox>
                  <w:txbxContent>
                    <w:p w14:paraId="48C8FB8D" w14:textId="447A1CD6" w:rsidR="00CA039E" w:rsidRPr="008561BF" w:rsidRDefault="00CA039E" w:rsidP="008561BF">
                      <w:pPr>
                        <w:spacing w:after="0" w:line="216" w:lineRule="auto"/>
                        <w:jc w:val="left"/>
                        <w:rPr>
                          <w:b/>
                          <w:bCs/>
                          <w:color w:val="33518F"/>
                          <w:sz w:val="56"/>
                          <w:szCs w:val="56"/>
                        </w:rPr>
                      </w:pPr>
                      <w:r w:rsidRPr="00D46E4D">
                        <w:rPr>
                          <w:color w:val="7F7F7F" w:themeColor="text1" w:themeTint="80"/>
                          <w:sz w:val="56"/>
                          <w:szCs w:val="56"/>
                        </w:rPr>
                        <w:t>Część 7</w:t>
                      </w:r>
                      <w:r w:rsidRPr="008561BF">
                        <w:rPr>
                          <w:b/>
                          <w:bCs/>
                          <w:color w:val="33518F"/>
                          <w:sz w:val="56"/>
                          <w:szCs w:val="56"/>
                        </w:rPr>
                        <w:br/>
                        <w:t>Nowe inwestycje na lata 2020-2030</w:t>
                      </w:r>
                      <w:r w:rsidRPr="008561BF">
                        <w:rPr>
                          <w:b/>
                          <w:bCs/>
                          <w:color w:val="33518F"/>
                          <w:sz w:val="56"/>
                          <w:szCs w:val="56"/>
                        </w:rPr>
                        <w:br/>
                        <w:t xml:space="preserve">wpisane do Planu Gospodarki </w:t>
                      </w:r>
                      <w:r w:rsidRPr="008561BF">
                        <w:rPr>
                          <w:b/>
                          <w:bCs/>
                          <w:color w:val="33518F"/>
                          <w:sz w:val="56"/>
                          <w:szCs w:val="56"/>
                        </w:rPr>
                        <w:br/>
                        <w:t>Niskoemisyjnej</w:t>
                      </w:r>
                    </w:p>
                  </w:txbxContent>
                </v:textbox>
              </v:shape>
            </w:pict>
          </mc:Fallback>
        </mc:AlternateContent>
      </w:r>
    </w:p>
    <w:p w14:paraId="0D0E3DAB" w14:textId="13EAFD9D" w:rsidR="00DF3A3C" w:rsidRPr="00C77B29" w:rsidRDefault="00A54C6A">
      <w:pPr>
        <w:spacing w:after="0" w:line="240" w:lineRule="auto"/>
        <w:jc w:val="left"/>
      </w:pPr>
      <w:r w:rsidRPr="00C77B29">
        <w:br w:type="page"/>
      </w:r>
    </w:p>
    <w:p w14:paraId="02929929" w14:textId="3970FBF5" w:rsidR="00F77E1F" w:rsidRPr="00C77B29" w:rsidRDefault="00A54C6A" w:rsidP="00F77E1F">
      <w:pPr>
        <w:pStyle w:val="Nagwek1"/>
      </w:pPr>
      <w:bookmarkStart w:id="105" w:name="_Toc51837188"/>
      <w:r w:rsidRPr="00C77B29">
        <w:lastRenderedPageBreak/>
        <w:t>C</w:t>
      </w:r>
      <w:r w:rsidR="00F77E1F" w:rsidRPr="00C77B29">
        <w:t xml:space="preserve">zęść </w:t>
      </w:r>
      <w:r w:rsidR="00AE5803" w:rsidRPr="00C77B29">
        <w:t>7</w:t>
      </w:r>
      <w:r w:rsidR="00F77E1F" w:rsidRPr="00C77B29">
        <w:t xml:space="preserve">. </w:t>
      </w:r>
      <w:r w:rsidR="00D92BA6" w:rsidRPr="00C77B29">
        <w:t xml:space="preserve">Nowe inwestycje na lata </w:t>
      </w:r>
      <w:r w:rsidR="00D46E4D" w:rsidRPr="00C77B29">
        <w:br/>
      </w:r>
      <w:r w:rsidR="00D92BA6" w:rsidRPr="00C77B29">
        <w:t>2020</w:t>
      </w:r>
      <w:r w:rsidR="00D35D7F" w:rsidRPr="00C77B29">
        <w:t xml:space="preserve"> </w:t>
      </w:r>
      <w:r w:rsidR="00D92BA6" w:rsidRPr="00C77B29">
        <w:t>-</w:t>
      </w:r>
      <w:r w:rsidR="00D35D7F" w:rsidRPr="00C77B29">
        <w:t xml:space="preserve"> </w:t>
      </w:r>
      <w:r w:rsidR="00D92BA6" w:rsidRPr="00C77B29">
        <w:t xml:space="preserve">2030 wpisane do Planu Gospodarki </w:t>
      </w:r>
      <w:r w:rsidR="00D92BA6" w:rsidRPr="00C77B29">
        <w:br/>
        <w:t>Niskoemisyjnej</w:t>
      </w:r>
      <w:bookmarkEnd w:id="105"/>
    </w:p>
    <w:p w14:paraId="238B94B9" w14:textId="0DD9E9FD" w:rsidR="00F77E1F" w:rsidRPr="00C77B29" w:rsidRDefault="00F77E1F" w:rsidP="00F77E1F">
      <w:pPr>
        <w:spacing w:after="0" w:line="276" w:lineRule="auto"/>
      </w:pPr>
      <w:r w:rsidRPr="00C77B29">
        <w:t xml:space="preserve">Osiągnięcie celów długoterminowych </w:t>
      </w:r>
      <w:r w:rsidR="00D92BA6" w:rsidRPr="00C77B29">
        <w:t>PGN</w:t>
      </w:r>
      <w:r w:rsidRPr="00C77B29">
        <w:t xml:space="preserve"> wymaga podjęcia szeregu działań krótko i średnio terminowych. Przeprowadzenie oceny sytuacji wyjściowej dotyczącej roku 2020 pozwoliło określić obszary priorytetowe jakimi są: sektor </w:t>
      </w:r>
      <w:r w:rsidR="008317D0" w:rsidRPr="00C77B29">
        <w:t>B</w:t>
      </w:r>
      <w:r w:rsidRPr="00C77B29">
        <w:t xml:space="preserve">udynków mieszkalnych, </w:t>
      </w:r>
      <w:r w:rsidR="008317D0" w:rsidRPr="00C77B29">
        <w:t>B</w:t>
      </w:r>
      <w:r w:rsidRPr="00C77B29">
        <w:t>udynków i obiektów użyteczności publicznej, usług</w:t>
      </w:r>
      <w:r w:rsidR="00231708" w:rsidRPr="00C77B29">
        <w:t xml:space="preserve"> i przemysłu,</w:t>
      </w:r>
      <w:r w:rsidRPr="00C77B29">
        <w:t xml:space="preserve"> transportu, oświetlenia. Wyszczególnione sektory były obiektem analizy, która pozwoliła podjąć decyzje, jakiego rodzaju działania są wymagane, aby ograniczyć emisję dwutlenku węgla do powietrza oraz zwiększyć udział w produkcji energii </w:t>
      </w:r>
      <w:r w:rsidR="001448BD" w:rsidRPr="00C77B29">
        <w:br/>
      </w:r>
      <w:r w:rsidRPr="00C77B29">
        <w:t xml:space="preserve">ze źródeł odnawialnych. </w:t>
      </w:r>
    </w:p>
    <w:p w14:paraId="3CD540B8" w14:textId="77777777" w:rsidR="00F77E1F" w:rsidRPr="00C77B29" w:rsidRDefault="00F77E1F" w:rsidP="00F77E1F">
      <w:pPr>
        <w:spacing w:after="0" w:line="276" w:lineRule="auto"/>
        <w:ind w:firstLine="360"/>
      </w:pPr>
    </w:p>
    <w:p w14:paraId="41877A26" w14:textId="3676A0C5" w:rsidR="00FB457D" w:rsidRPr="00C77B29" w:rsidRDefault="00FB457D" w:rsidP="00BF772C">
      <w:pPr>
        <w:pStyle w:val="Spisilustracji"/>
      </w:pPr>
      <w:bookmarkStart w:id="106" w:name="_Toc51837088"/>
      <w:r w:rsidRPr="00C77B29">
        <w:t xml:space="preserve">Rysunek </w:t>
      </w:r>
      <w:r w:rsidR="004E0179">
        <w:rPr>
          <w:noProof/>
        </w:rPr>
        <w:fldChar w:fldCharType="begin"/>
      </w:r>
      <w:r w:rsidR="004E0179">
        <w:rPr>
          <w:noProof/>
        </w:rPr>
        <w:instrText xml:space="preserve"> SEQ Rysunek \* ARABIC </w:instrText>
      </w:r>
      <w:r w:rsidR="004E0179">
        <w:rPr>
          <w:noProof/>
        </w:rPr>
        <w:fldChar w:fldCharType="separate"/>
      </w:r>
      <w:r w:rsidR="004E0179">
        <w:rPr>
          <w:noProof/>
        </w:rPr>
        <w:t>6</w:t>
      </w:r>
      <w:r w:rsidR="004E0179">
        <w:rPr>
          <w:noProof/>
        </w:rPr>
        <w:fldChar w:fldCharType="end"/>
      </w:r>
      <w:r w:rsidRPr="00C77B29">
        <w:t xml:space="preserve">. Obszary priorytetowe przy opracowaniu działań w ramach </w:t>
      </w:r>
      <w:r w:rsidR="00B95ACF" w:rsidRPr="00C77B29">
        <w:t>PGN</w:t>
      </w:r>
      <w:r w:rsidRPr="00C77B29">
        <w:t>.</w:t>
      </w:r>
      <w:bookmarkEnd w:id="106"/>
      <w:r w:rsidRPr="00C77B29">
        <w:t xml:space="preserve"> </w:t>
      </w:r>
    </w:p>
    <w:p w14:paraId="0565E657" w14:textId="77777777" w:rsidR="00FB457D" w:rsidRPr="00C77B29" w:rsidRDefault="00FB457D" w:rsidP="00FB457D">
      <w:pPr>
        <w:pStyle w:val="Legenda"/>
      </w:pPr>
      <w:r w:rsidRPr="00C77B29">
        <w:rPr>
          <w:noProof/>
        </w:rPr>
        <mc:AlternateContent>
          <mc:Choice Requires="wpg">
            <w:drawing>
              <wp:anchor distT="0" distB="0" distL="114300" distR="114300" simplePos="0" relativeHeight="251708928" behindDoc="0" locked="0" layoutInCell="1" allowOverlap="1" wp14:anchorId="5D716A21" wp14:editId="63016427">
                <wp:simplePos x="0" y="0"/>
                <wp:positionH relativeFrom="column">
                  <wp:posOffset>238760</wp:posOffset>
                </wp:positionH>
                <wp:positionV relativeFrom="paragraph">
                  <wp:posOffset>169230</wp:posOffset>
                </wp:positionV>
                <wp:extent cx="5192185" cy="1609410"/>
                <wp:effectExtent l="0" t="0" r="0" b="0"/>
                <wp:wrapNone/>
                <wp:docPr id="33" name="Grupa 33"/>
                <wp:cNvGraphicFramePr/>
                <a:graphic xmlns:a="http://schemas.openxmlformats.org/drawingml/2006/main">
                  <a:graphicData uri="http://schemas.microsoft.com/office/word/2010/wordprocessingGroup">
                    <wpg:wgp>
                      <wpg:cNvGrpSpPr/>
                      <wpg:grpSpPr>
                        <a:xfrm>
                          <a:off x="0" y="0"/>
                          <a:ext cx="5192185" cy="1609410"/>
                          <a:chOff x="0" y="0"/>
                          <a:chExt cx="5192185" cy="1609410"/>
                        </a:xfrm>
                      </wpg:grpSpPr>
                      <wpg:grpSp>
                        <wpg:cNvPr id="14" name="Grupa 14"/>
                        <wpg:cNvGrpSpPr/>
                        <wpg:grpSpPr>
                          <a:xfrm>
                            <a:off x="0" y="0"/>
                            <a:ext cx="5192185" cy="899795"/>
                            <a:chOff x="0" y="0"/>
                            <a:chExt cx="5192185" cy="899795"/>
                          </a:xfrm>
                        </wpg:grpSpPr>
                        <pic:pic xmlns:pic="http://schemas.openxmlformats.org/drawingml/2006/picture">
                          <pic:nvPicPr>
                            <pic:cNvPr id="4" name="Obraz 4" descr="Obraz zawierający znak, ulica, siedzi, zielony&#10;&#10;Opis wygenerowany automatycznie"/>
                            <pic:cNvPicPr>
                              <a:picLocks noChangeAspect="1"/>
                            </pic:cNvPicPr>
                          </pic:nvPicPr>
                          <pic:blipFill rotWithShape="1">
                            <a:blip r:embed="rId31"/>
                            <a:srcRect r="-6406" b="-6406"/>
                            <a:stretch/>
                          </pic:blipFill>
                          <pic:spPr bwMode="auto">
                            <a:xfrm>
                              <a:off x="0" y="0"/>
                              <a:ext cx="899795" cy="89979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6" name="Obraz 6" descr="Obraz zawierający znak, zielony, trzymający, ulica&#10;&#10;Opis wygenerowany automatycznie"/>
                            <pic:cNvPicPr>
                              <a:picLocks noChangeAspect="1"/>
                            </pic:cNvPicPr>
                          </pic:nvPicPr>
                          <pic:blipFill rotWithShape="1">
                            <a:blip r:embed="rId32"/>
                            <a:srcRect l="-1" r="-5812" b="-5912"/>
                            <a:stretch/>
                          </pic:blipFill>
                          <pic:spPr bwMode="auto">
                            <a:xfrm>
                              <a:off x="4292390" y="0"/>
                              <a:ext cx="899795" cy="89979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8" name="Obraz 8" descr="Obraz zawierający znak, ulica, siedzi, zielony&#10;&#10;Opis wygenerowany automatycznie"/>
                            <pic:cNvPicPr>
                              <a:picLocks noChangeAspect="1"/>
                            </pic:cNvPicPr>
                          </pic:nvPicPr>
                          <pic:blipFill rotWithShape="1">
                            <a:blip r:embed="rId33"/>
                            <a:srcRect l="-614" t="-614" r="-210" b="-232"/>
                            <a:stretch/>
                          </pic:blipFill>
                          <pic:spPr bwMode="auto">
                            <a:xfrm>
                              <a:off x="1073098" y="0"/>
                              <a:ext cx="899795" cy="89979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0" name="Obraz 10" descr="Obraz zawierający znak, trzymający, zielony, piłka&#10;&#10;Opis wygenerowany automatycznie"/>
                            <pic:cNvPicPr>
                              <a:picLocks noChangeAspect="1"/>
                            </pic:cNvPicPr>
                          </pic:nvPicPr>
                          <pic:blipFill>
                            <a:blip r:embed="rId34"/>
                            <a:stretch>
                              <a:fillRect/>
                            </a:stretch>
                          </pic:blipFill>
                          <pic:spPr>
                            <a:xfrm>
                              <a:off x="2146195" y="0"/>
                              <a:ext cx="899795" cy="899795"/>
                            </a:xfrm>
                            <a:prstGeom prst="rect">
                              <a:avLst/>
                            </a:prstGeom>
                          </pic:spPr>
                        </pic:pic>
                        <pic:pic xmlns:pic="http://schemas.openxmlformats.org/drawingml/2006/picture">
                          <pic:nvPicPr>
                            <pic:cNvPr id="13" name="Obraz 13" descr="Obraz zawierający zewnętrzne, znak, ulica, siedzi&#10;&#10;Opis wygenerowany automatycznie"/>
                            <pic:cNvPicPr>
                              <a:picLocks noChangeAspect="1"/>
                            </pic:cNvPicPr>
                          </pic:nvPicPr>
                          <pic:blipFill>
                            <a:blip r:embed="rId35"/>
                            <a:stretch>
                              <a:fillRect/>
                            </a:stretch>
                          </pic:blipFill>
                          <pic:spPr>
                            <a:xfrm>
                              <a:off x="3219293" y="0"/>
                              <a:ext cx="899795" cy="899795"/>
                            </a:xfrm>
                            <a:prstGeom prst="rect">
                              <a:avLst/>
                            </a:prstGeom>
                          </pic:spPr>
                        </pic:pic>
                      </wpg:grpSp>
                      <wpg:grpSp>
                        <wpg:cNvPr id="32" name="Grupa 32"/>
                        <wpg:cNvGrpSpPr/>
                        <wpg:grpSpPr>
                          <a:xfrm>
                            <a:off x="37785" y="952185"/>
                            <a:ext cx="5070265" cy="657225"/>
                            <a:chOff x="0" y="0"/>
                            <a:chExt cx="5070265" cy="657225"/>
                          </a:xfrm>
                        </wpg:grpSpPr>
                        <wps:wsp>
                          <wps:cNvPr id="27" name="Pole tekstowe 27"/>
                          <wps:cNvSpPr txBox="1"/>
                          <wps:spPr>
                            <a:xfrm>
                              <a:off x="0" y="0"/>
                              <a:ext cx="777875" cy="384810"/>
                            </a:xfrm>
                            <a:prstGeom prst="rect">
                              <a:avLst/>
                            </a:prstGeom>
                            <a:noFill/>
                            <a:ln w="6350">
                              <a:noFill/>
                            </a:ln>
                          </wps:spPr>
                          <wps:txbx>
                            <w:txbxContent>
                              <w:p w14:paraId="1A005BC4" w14:textId="77777777" w:rsidR="00CA039E" w:rsidRPr="007D5368" w:rsidRDefault="00CA039E" w:rsidP="00FB457D">
                                <w:pPr>
                                  <w:spacing w:line="240" w:lineRule="auto"/>
                                  <w:jc w:val="center"/>
                                  <w:rPr>
                                    <w:color w:val="33518F"/>
                                    <w:sz w:val="18"/>
                                    <w:szCs w:val="18"/>
                                  </w:rPr>
                                </w:pPr>
                                <w:r w:rsidRPr="007D5368">
                                  <w:rPr>
                                    <w:color w:val="33518F"/>
                                    <w:sz w:val="18"/>
                                    <w:szCs w:val="18"/>
                                  </w:rPr>
                                  <w:t>Budynki</w:t>
                                </w:r>
                                <w:r w:rsidRPr="007D5368">
                                  <w:rPr>
                                    <w:color w:val="33518F"/>
                                    <w:sz w:val="18"/>
                                    <w:szCs w:val="18"/>
                                  </w:rPr>
                                  <w:br/>
                                  <w:t>mieszkalne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 name="Pole tekstowe 28"/>
                          <wps:cNvSpPr txBox="1"/>
                          <wps:spPr>
                            <a:xfrm>
                              <a:off x="1088212" y="0"/>
                              <a:ext cx="777875" cy="657225"/>
                            </a:xfrm>
                            <a:prstGeom prst="rect">
                              <a:avLst/>
                            </a:prstGeom>
                            <a:noFill/>
                            <a:ln w="6350">
                              <a:noFill/>
                            </a:ln>
                          </wps:spPr>
                          <wps:txbx>
                            <w:txbxContent>
                              <w:p w14:paraId="1ACD3F81" w14:textId="77777777" w:rsidR="00CA039E" w:rsidRPr="007D5368" w:rsidRDefault="00CA039E" w:rsidP="00FB457D">
                                <w:pPr>
                                  <w:spacing w:line="240" w:lineRule="auto"/>
                                  <w:jc w:val="center"/>
                                  <w:rPr>
                                    <w:color w:val="33518F"/>
                                    <w:sz w:val="18"/>
                                    <w:szCs w:val="18"/>
                                  </w:rPr>
                                </w:pPr>
                                <w:r w:rsidRPr="007D5368">
                                  <w:rPr>
                                    <w:color w:val="33518F"/>
                                    <w:sz w:val="18"/>
                                    <w:szCs w:val="18"/>
                                  </w:rPr>
                                  <w:t>Budynki</w:t>
                                </w:r>
                                <w:r w:rsidRPr="007D5368">
                                  <w:rPr>
                                    <w:color w:val="33518F"/>
                                    <w:sz w:val="18"/>
                                    <w:szCs w:val="18"/>
                                  </w:rPr>
                                  <w:br/>
                                  <w:t>i obiekty</w:t>
                                </w:r>
                                <w:r w:rsidRPr="007D5368">
                                  <w:rPr>
                                    <w:color w:val="33518F"/>
                                    <w:sz w:val="18"/>
                                    <w:szCs w:val="18"/>
                                  </w:rPr>
                                  <w:br/>
                                  <w:t>użyteczności publicznej</w:t>
                                </w:r>
                              </w:p>
                              <w:p w14:paraId="4F09EE69" w14:textId="77777777" w:rsidR="00CA039E" w:rsidRPr="007D5368" w:rsidRDefault="00CA039E" w:rsidP="00FB457D">
                                <w:pPr>
                                  <w:spacing w:line="240" w:lineRule="auto"/>
                                  <w:jc w:val="center"/>
                                  <w:rPr>
                                    <w:color w:val="33518F"/>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 name="Pole tekstowe 29"/>
                          <wps:cNvSpPr txBox="1"/>
                          <wps:spPr>
                            <a:xfrm>
                              <a:off x="2183980" y="0"/>
                              <a:ext cx="777875" cy="422910"/>
                            </a:xfrm>
                            <a:prstGeom prst="rect">
                              <a:avLst/>
                            </a:prstGeom>
                            <a:noFill/>
                            <a:ln w="6350">
                              <a:noFill/>
                            </a:ln>
                          </wps:spPr>
                          <wps:txbx>
                            <w:txbxContent>
                              <w:p w14:paraId="4B0C14F9" w14:textId="77777777" w:rsidR="00CA039E" w:rsidRPr="007D5368" w:rsidRDefault="00CA039E" w:rsidP="00FB457D">
                                <w:pPr>
                                  <w:spacing w:line="240" w:lineRule="auto"/>
                                  <w:jc w:val="center"/>
                                  <w:rPr>
                                    <w:color w:val="33518F"/>
                                    <w:sz w:val="18"/>
                                    <w:szCs w:val="18"/>
                                  </w:rPr>
                                </w:pPr>
                                <w:r w:rsidRPr="007D5368">
                                  <w:rPr>
                                    <w:color w:val="33518F"/>
                                    <w:sz w:val="18"/>
                                    <w:szCs w:val="18"/>
                                  </w:rPr>
                                  <w:t>Przemysł</w:t>
                                </w:r>
                                <w:r w:rsidRPr="007D5368">
                                  <w:rPr>
                                    <w:color w:val="33518F"/>
                                    <w:sz w:val="18"/>
                                    <w:szCs w:val="18"/>
                                  </w:rPr>
                                  <w:br/>
                                  <w:t>i usługi</w:t>
                                </w:r>
                              </w:p>
                              <w:p w14:paraId="298D84B4" w14:textId="77777777" w:rsidR="00CA039E" w:rsidRPr="007D5368" w:rsidRDefault="00CA039E" w:rsidP="00FB457D">
                                <w:pPr>
                                  <w:spacing w:line="240" w:lineRule="auto"/>
                                  <w:jc w:val="center"/>
                                  <w:rPr>
                                    <w:color w:val="33518F"/>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 name="Pole tekstowe 30"/>
                          <wps:cNvSpPr txBox="1"/>
                          <wps:spPr>
                            <a:xfrm>
                              <a:off x="3241964" y="0"/>
                              <a:ext cx="777875" cy="422910"/>
                            </a:xfrm>
                            <a:prstGeom prst="rect">
                              <a:avLst/>
                            </a:prstGeom>
                            <a:noFill/>
                            <a:ln w="6350">
                              <a:noFill/>
                            </a:ln>
                          </wps:spPr>
                          <wps:txbx>
                            <w:txbxContent>
                              <w:p w14:paraId="3528A49D" w14:textId="77777777" w:rsidR="00CA039E" w:rsidRPr="007D5368" w:rsidRDefault="00CA039E" w:rsidP="00FB457D">
                                <w:pPr>
                                  <w:spacing w:line="240" w:lineRule="auto"/>
                                  <w:jc w:val="center"/>
                                  <w:rPr>
                                    <w:color w:val="33518F"/>
                                    <w:sz w:val="18"/>
                                    <w:szCs w:val="18"/>
                                  </w:rPr>
                                </w:pPr>
                                <w:r w:rsidRPr="007D5368">
                                  <w:rPr>
                                    <w:color w:val="33518F"/>
                                    <w:sz w:val="18"/>
                                    <w:szCs w:val="18"/>
                                  </w:rPr>
                                  <w:t>Transport</w:t>
                                </w:r>
                              </w:p>
                              <w:p w14:paraId="733FEFDA" w14:textId="77777777" w:rsidR="00CA039E" w:rsidRPr="007D5368" w:rsidRDefault="00CA039E" w:rsidP="00FB457D">
                                <w:pPr>
                                  <w:spacing w:line="240" w:lineRule="auto"/>
                                  <w:jc w:val="center"/>
                                  <w:rPr>
                                    <w:color w:val="33518F"/>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 name="Pole tekstowe 31"/>
                          <wps:cNvSpPr txBox="1"/>
                          <wps:spPr>
                            <a:xfrm>
                              <a:off x="4292390" y="0"/>
                              <a:ext cx="777875" cy="422910"/>
                            </a:xfrm>
                            <a:prstGeom prst="rect">
                              <a:avLst/>
                            </a:prstGeom>
                            <a:noFill/>
                            <a:ln w="6350">
                              <a:noFill/>
                            </a:ln>
                          </wps:spPr>
                          <wps:txbx>
                            <w:txbxContent>
                              <w:p w14:paraId="76E16FB5" w14:textId="77777777" w:rsidR="00CA039E" w:rsidRPr="007D5368" w:rsidRDefault="00CA039E" w:rsidP="00FB457D">
                                <w:pPr>
                                  <w:spacing w:line="240" w:lineRule="auto"/>
                                  <w:jc w:val="center"/>
                                  <w:rPr>
                                    <w:color w:val="33518F"/>
                                    <w:sz w:val="18"/>
                                    <w:szCs w:val="18"/>
                                  </w:rPr>
                                </w:pPr>
                                <w:r w:rsidRPr="007D5368">
                                  <w:rPr>
                                    <w:color w:val="33518F"/>
                                    <w:sz w:val="18"/>
                                    <w:szCs w:val="18"/>
                                  </w:rPr>
                                  <w:t>Oświetlenie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D716A21" id="Grupa 33" o:spid="_x0000_s1036" style="position:absolute;left:0;text-align:left;margin-left:18.8pt;margin-top:13.35pt;width:408.85pt;height:126.75pt;z-index:251708928" coordsize="51921,160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">
                <v:group id="Grupa 14" o:spid="_x0000_s1037" style="position:absolute;width:51921;height:8997" coordsize="51921,8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">
                  <v:shape id="Obraz 4" o:spid="_x0000_s1038" type="#_x0000_t75" alt="Obraz zawierający znak, ulica, siedzi, zielony&#10;&#10;Opis wygenerowany automatycznie" style="position:absolute;width:8997;height:89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">
                    <v:imagedata r:id="rId36" o:title="Obraz zawierający znak, ulica, siedzi, zielony&#10;&#10;Opis wygenerowany automatycznie" cropbottom="-4198f" cropright="-4198f"/>
                  </v:shape>
                  <v:shape id="Obraz 6" o:spid="_x0000_s1039" type="#_x0000_t75" alt="Obraz zawierający znak, zielony, trzymający, ulica&#10;&#10;Opis wygenerowany automatycznie" style="position:absolute;left:42923;width:8998;height:89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">
                    <v:imagedata r:id="rId37" o:title="Obraz zawierający znak, zielony, trzymający, ulica&#10;&#10;Opis wygenerowany automatycznie" cropbottom="-3874f" cropleft="-1f" cropright="-3809f"/>
                  </v:shape>
                  <v:shape id="Obraz 8" o:spid="_x0000_s1040" type="#_x0000_t75" alt="Obraz zawierający znak, ulica, siedzi, zielony&#10;&#10;Opis wygenerowany automatycznie" style="position:absolute;left:10730;width:8998;height:89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">
                    <v:imagedata r:id="rId38" o:title="Obraz zawierający znak, ulica, siedzi, zielony&#10;&#10;Opis wygenerowany automatycznie" croptop="-402f" cropbottom="-152f" cropleft="-402f" cropright="-138f"/>
                  </v:shape>
                  <v:shape id="Obraz 10" o:spid="_x0000_s1041" type="#_x0000_t75" alt="Obraz zawierający znak, trzymający, zielony, piłka&#10;&#10;Opis wygenerowany automatycznie" style="position:absolute;left:21461;width:8998;height:89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">
                    <v:imagedata r:id="rId39" o:title="Obraz zawierający znak, trzymający, zielony, piłka&#10;&#10;Opis wygenerowany automatycznie"/>
                  </v:shape>
                  <v:shape id="Obraz 13" o:spid="_x0000_s1042" type="#_x0000_t75" alt="Obraz zawierający zewnętrzne, znak, ulica, siedzi&#10;&#10;Opis wygenerowany automatycznie" style="position:absolute;left:32192;width:8998;height:89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">
                    <v:imagedata r:id="rId40" o:title="Obraz zawierający zewnętrzne, znak, ulica, siedzi&#10;&#10;Opis wygenerowany automatycznie"/>
                  </v:shape>
                </v:group>
                <v:group id="Grupa 32" o:spid="_x0000_s1043" style="position:absolute;left:377;top:9521;width:50703;height:6573" coordsize="50702,65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">
                  <v:shape id="Pole tekstowe 27" o:spid="_x0000_s1044" type="#_x0000_t202" style="position:absolute;width:7778;height:38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" filled="f" stroked="f" strokeweight=".5pt">
                    <v:textbox>
                      <w:txbxContent>
                        <w:p w14:paraId="1A005BC4" w14:textId="77777777" w:rsidR="00CA039E" w:rsidRPr="007D5368" w:rsidRDefault="00CA039E" w:rsidP="00FB457D">
                          <w:pPr>
                            <w:spacing w:line="240" w:lineRule="auto"/>
                            <w:jc w:val="center"/>
                            <w:rPr>
                              <w:color w:val="33518F"/>
                              <w:sz w:val="18"/>
                              <w:szCs w:val="18"/>
                            </w:rPr>
                          </w:pPr>
                          <w:r w:rsidRPr="007D5368">
                            <w:rPr>
                              <w:color w:val="33518F"/>
                              <w:sz w:val="18"/>
                              <w:szCs w:val="18"/>
                            </w:rPr>
                            <w:t>Budynki</w:t>
                          </w:r>
                          <w:r w:rsidRPr="007D5368">
                            <w:rPr>
                              <w:color w:val="33518F"/>
                              <w:sz w:val="18"/>
                              <w:szCs w:val="18"/>
                            </w:rPr>
                            <w:br/>
                            <w:t>mieszkalne</w:t>
                          </w:r>
                        </w:p>
                      </w:txbxContent>
                    </v:textbox>
                  </v:shape>
                  <v:shape id="Pole tekstowe 28" o:spid="_x0000_s1045" type="#_x0000_t202" style="position:absolute;left:10882;width:7778;height:6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" filled="f" stroked="f" strokeweight=".5pt">
                    <v:textbox>
                      <w:txbxContent>
                        <w:p w14:paraId="1ACD3F81" w14:textId="77777777" w:rsidR="00CA039E" w:rsidRPr="007D5368" w:rsidRDefault="00CA039E" w:rsidP="00FB457D">
                          <w:pPr>
                            <w:spacing w:line="240" w:lineRule="auto"/>
                            <w:jc w:val="center"/>
                            <w:rPr>
                              <w:color w:val="33518F"/>
                              <w:sz w:val="18"/>
                              <w:szCs w:val="18"/>
                            </w:rPr>
                          </w:pPr>
                          <w:r w:rsidRPr="007D5368">
                            <w:rPr>
                              <w:color w:val="33518F"/>
                              <w:sz w:val="18"/>
                              <w:szCs w:val="18"/>
                            </w:rPr>
                            <w:t>Budynki</w:t>
                          </w:r>
                          <w:r w:rsidRPr="007D5368">
                            <w:rPr>
                              <w:color w:val="33518F"/>
                              <w:sz w:val="18"/>
                              <w:szCs w:val="18"/>
                            </w:rPr>
                            <w:br/>
                            <w:t>i obiekty</w:t>
                          </w:r>
                          <w:r w:rsidRPr="007D5368">
                            <w:rPr>
                              <w:color w:val="33518F"/>
                              <w:sz w:val="18"/>
                              <w:szCs w:val="18"/>
                            </w:rPr>
                            <w:br/>
                            <w:t>użyteczności publicznej</w:t>
                          </w:r>
                        </w:p>
                        <w:p w14:paraId="4F09EE69" w14:textId="77777777" w:rsidR="00CA039E" w:rsidRPr="007D5368" w:rsidRDefault="00CA039E" w:rsidP="00FB457D">
                          <w:pPr>
                            <w:spacing w:line="240" w:lineRule="auto"/>
                            <w:jc w:val="center"/>
                            <w:rPr>
                              <w:color w:val="33518F"/>
                              <w:sz w:val="18"/>
                              <w:szCs w:val="18"/>
                            </w:rPr>
                          </w:pPr>
                        </w:p>
                      </w:txbxContent>
                    </v:textbox>
                  </v:shape>
                  <v:shape id="Pole tekstowe 29" o:spid="_x0000_s1046" type="#_x0000_t202" style="position:absolute;left:21839;width:7779;height:4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" filled="f" stroked="f" strokeweight=".5pt">
                    <v:textbox>
                      <w:txbxContent>
                        <w:p w14:paraId="4B0C14F9" w14:textId="77777777" w:rsidR="00CA039E" w:rsidRPr="007D5368" w:rsidRDefault="00CA039E" w:rsidP="00FB457D">
                          <w:pPr>
                            <w:spacing w:line="240" w:lineRule="auto"/>
                            <w:jc w:val="center"/>
                            <w:rPr>
                              <w:color w:val="33518F"/>
                              <w:sz w:val="18"/>
                              <w:szCs w:val="18"/>
                            </w:rPr>
                          </w:pPr>
                          <w:r w:rsidRPr="007D5368">
                            <w:rPr>
                              <w:color w:val="33518F"/>
                              <w:sz w:val="18"/>
                              <w:szCs w:val="18"/>
                            </w:rPr>
                            <w:t>Przemysł</w:t>
                          </w:r>
                          <w:r w:rsidRPr="007D5368">
                            <w:rPr>
                              <w:color w:val="33518F"/>
                              <w:sz w:val="18"/>
                              <w:szCs w:val="18"/>
                            </w:rPr>
                            <w:br/>
                            <w:t>i usługi</w:t>
                          </w:r>
                        </w:p>
                        <w:p w14:paraId="298D84B4" w14:textId="77777777" w:rsidR="00CA039E" w:rsidRPr="007D5368" w:rsidRDefault="00CA039E" w:rsidP="00FB457D">
                          <w:pPr>
                            <w:spacing w:line="240" w:lineRule="auto"/>
                            <w:jc w:val="center"/>
                            <w:rPr>
                              <w:color w:val="33518F"/>
                              <w:sz w:val="18"/>
                              <w:szCs w:val="18"/>
                            </w:rPr>
                          </w:pPr>
                        </w:p>
                      </w:txbxContent>
                    </v:textbox>
                  </v:shape>
                  <v:shape id="Pole tekstowe 30" o:spid="_x0000_s1047" type="#_x0000_t202" style="position:absolute;left:32419;width:7779;height:4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" filled="f" stroked="f" strokeweight=".5pt">
                    <v:textbox>
                      <w:txbxContent>
                        <w:p w14:paraId="3528A49D" w14:textId="77777777" w:rsidR="00CA039E" w:rsidRPr="007D5368" w:rsidRDefault="00CA039E" w:rsidP="00FB457D">
                          <w:pPr>
                            <w:spacing w:line="240" w:lineRule="auto"/>
                            <w:jc w:val="center"/>
                            <w:rPr>
                              <w:color w:val="33518F"/>
                              <w:sz w:val="18"/>
                              <w:szCs w:val="18"/>
                            </w:rPr>
                          </w:pPr>
                          <w:r w:rsidRPr="007D5368">
                            <w:rPr>
                              <w:color w:val="33518F"/>
                              <w:sz w:val="18"/>
                              <w:szCs w:val="18"/>
                            </w:rPr>
                            <w:t>Transport</w:t>
                          </w:r>
                        </w:p>
                        <w:p w14:paraId="733FEFDA" w14:textId="77777777" w:rsidR="00CA039E" w:rsidRPr="007D5368" w:rsidRDefault="00CA039E" w:rsidP="00FB457D">
                          <w:pPr>
                            <w:spacing w:line="240" w:lineRule="auto"/>
                            <w:jc w:val="center"/>
                            <w:rPr>
                              <w:color w:val="33518F"/>
                              <w:sz w:val="18"/>
                              <w:szCs w:val="18"/>
                            </w:rPr>
                          </w:pPr>
                        </w:p>
                      </w:txbxContent>
                    </v:textbox>
                  </v:shape>
                  <v:shape id="Pole tekstowe 31" o:spid="_x0000_s1048" type="#_x0000_t202" style="position:absolute;left:42923;width:7779;height:4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" filled="f" stroked="f" strokeweight=".5pt">
                    <v:textbox>
                      <w:txbxContent>
                        <w:p w14:paraId="76E16FB5" w14:textId="77777777" w:rsidR="00CA039E" w:rsidRPr="007D5368" w:rsidRDefault="00CA039E" w:rsidP="00FB457D">
                          <w:pPr>
                            <w:spacing w:line="240" w:lineRule="auto"/>
                            <w:jc w:val="center"/>
                            <w:rPr>
                              <w:color w:val="33518F"/>
                              <w:sz w:val="18"/>
                              <w:szCs w:val="18"/>
                            </w:rPr>
                          </w:pPr>
                          <w:r w:rsidRPr="007D5368">
                            <w:rPr>
                              <w:color w:val="33518F"/>
                              <w:sz w:val="18"/>
                              <w:szCs w:val="18"/>
                            </w:rPr>
                            <w:t>Oświetlenie</w:t>
                          </w:r>
                        </w:p>
                      </w:txbxContent>
                    </v:textbox>
                  </v:shape>
                </v:group>
              </v:group>
            </w:pict>
          </mc:Fallback>
        </mc:AlternateContent>
      </w:r>
    </w:p>
    <w:p w14:paraId="3142459D" w14:textId="77777777" w:rsidR="00FB457D" w:rsidRPr="00C77B29" w:rsidRDefault="00FB457D" w:rsidP="00FB457D">
      <w:pPr>
        <w:pStyle w:val="Legenda"/>
      </w:pPr>
    </w:p>
    <w:p w14:paraId="56755FBE" w14:textId="77777777" w:rsidR="00FB457D" w:rsidRPr="00C77B29" w:rsidRDefault="00FB457D" w:rsidP="00FB457D">
      <w:pPr>
        <w:pStyle w:val="Legenda"/>
      </w:pPr>
    </w:p>
    <w:p w14:paraId="6FE6CF57" w14:textId="77777777" w:rsidR="00FB457D" w:rsidRPr="00C77B29" w:rsidRDefault="00FB457D" w:rsidP="00FB457D">
      <w:pPr>
        <w:pStyle w:val="Legenda"/>
      </w:pPr>
    </w:p>
    <w:p w14:paraId="04AD3C36" w14:textId="77777777" w:rsidR="00FB457D" w:rsidRPr="00C77B29" w:rsidRDefault="00FB457D" w:rsidP="00FB457D">
      <w:pPr>
        <w:pStyle w:val="Legenda"/>
      </w:pPr>
    </w:p>
    <w:p w14:paraId="04EBA3FC" w14:textId="77777777" w:rsidR="00FB457D" w:rsidRPr="00C77B29" w:rsidRDefault="00FB457D" w:rsidP="00FB457D">
      <w:pPr>
        <w:pStyle w:val="Legenda"/>
      </w:pPr>
    </w:p>
    <w:p w14:paraId="5EFEAF25" w14:textId="77777777" w:rsidR="00FB457D" w:rsidRPr="00C77B29" w:rsidRDefault="00FB457D" w:rsidP="00FB457D">
      <w:pPr>
        <w:spacing w:after="0" w:line="276" w:lineRule="auto"/>
        <w:ind w:left="1701" w:firstLine="360"/>
      </w:pPr>
    </w:p>
    <w:p w14:paraId="6B920BE9" w14:textId="77777777" w:rsidR="00FB457D" w:rsidRPr="00C77B29" w:rsidRDefault="00FB457D" w:rsidP="00FB457D">
      <w:pPr>
        <w:spacing w:after="0" w:line="276" w:lineRule="auto"/>
      </w:pPr>
    </w:p>
    <w:p w14:paraId="5CDFD1F1" w14:textId="77777777" w:rsidR="00FB457D" w:rsidRPr="00C77B29" w:rsidRDefault="00FB457D" w:rsidP="00FB457D">
      <w:pPr>
        <w:spacing w:after="0" w:line="276" w:lineRule="auto"/>
      </w:pPr>
    </w:p>
    <w:p w14:paraId="118604C3" w14:textId="2DDF7663" w:rsidR="00FB457D" w:rsidRPr="00C77B29" w:rsidRDefault="00FB457D" w:rsidP="00133A39">
      <w:pPr>
        <w:pStyle w:val="rdo"/>
        <w:rPr>
          <w:i w:val="0"/>
          <w:iCs/>
        </w:rPr>
      </w:pPr>
      <w:r w:rsidRPr="00C77B29">
        <w:rPr>
          <w:i w:val="0"/>
          <w:iCs/>
        </w:rPr>
        <w:t>Źródło: Opracowania własne</w:t>
      </w:r>
      <w:r w:rsidR="002E5DBF" w:rsidRPr="00C77B29">
        <w:rPr>
          <w:i w:val="0"/>
          <w:iCs/>
        </w:rPr>
        <w:t>.</w:t>
      </w:r>
    </w:p>
    <w:p w14:paraId="49E878FF" w14:textId="2A25143E" w:rsidR="00F77E1F" w:rsidRPr="00C77B29" w:rsidRDefault="00F77E1F" w:rsidP="00F77E1F">
      <w:pPr>
        <w:spacing w:after="0" w:line="276" w:lineRule="auto"/>
      </w:pPr>
    </w:p>
    <w:p w14:paraId="6B864B37" w14:textId="77777777" w:rsidR="00FB457D" w:rsidRPr="00C77B29" w:rsidRDefault="00FB457D" w:rsidP="00F77E1F">
      <w:pPr>
        <w:spacing w:after="0" w:line="276" w:lineRule="auto"/>
      </w:pPr>
    </w:p>
    <w:p w14:paraId="76769A63" w14:textId="77777777" w:rsidR="00F77E1F" w:rsidRPr="00C77B29" w:rsidRDefault="00F77E1F" w:rsidP="00F77E1F">
      <w:pPr>
        <w:spacing w:after="0" w:line="276" w:lineRule="auto"/>
      </w:pPr>
      <w:r w:rsidRPr="00C77B29">
        <w:t>Poniżej zostały zeprezentowane inwestycje wraz z przewidywaną redukcją emisji CO</w:t>
      </w:r>
      <w:r w:rsidRPr="00C77B29">
        <w:rPr>
          <w:vertAlign w:val="subscript"/>
        </w:rPr>
        <w:t>2</w:t>
      </w:r>
      <w:r w:rsidRPr="00C77B29">
        <w:t xml:space="preserve">, planowanymi nakładami finansowymi oraz krótkim opisem. </w:t>
      </w:r>
    </w:p>
    <w:p w14:paraId="3F0DBA4E" w14:textId="77777777" w:rsidR="00F77E1F" w:rsidRPr="00C77B29" w:rsidRDefault="00F77E1F" w:rsidP="00F77E1F">
      <w:r w:rsidRPr="00C77B29">
        <w:t xml:space="preserve"> </w:t>
      </w:r>
    </w:p>
    <w:p w14:paraId="0CB1235F" w14:textId="242452D0" w:rsidR="00F77E1F" w:rsidRPr="00C77B29" w:rsidRDefault="00F77E1F" w:rsidP="00F77E1F">
      <w:r w:rsidRPr="00C77B29">
        <w:t xml:space="preserve">Mając na uwadze fakt, iż koszt inwestycji ujętych w PGN Gminy Lesznowola kształtuje się na poziomie powyżej 200 mln zł, w najbliższych kilku latach zadania te będą wprowadzane do WPF sukcesywnie. Intencją władz Gminy jest pozyskanie na powyższe inwestycje środków zewnętrznych w postaci </w:t>
      </w:r>
      <w:r w:rsidR="00D92BA6" w:rsidRPr="00C77B29">
        <w:t>dofinansowania</w:t>
      </w:r>
      <w:r w:rsidRPr="00C77B29">
        <w:t>. Kierując się tą zasadą, inwestycje planowane do realizacji w ramach P</w:t>
      </w:r>
      <w:r w:rsidR="00D92BA6" w:rsidRPr="00C77B29">
        <w:t>GN</w:t>
      </w:r>
      <w:r w:rsidRPr="00C77B29">
        <w:t xml:space="preserve"> będą wprowadzone do WPF po </w:t>
      </w:r>
      <w:r w:rsidR="00D92BA6" w:rsidRPr="00C77B29">
        <w:t xml:space="preserve">podpisaniu </w:t>
      </w:r>
      <w:r w:rsidRPr="00C77B29">
        <w:t>umowy o </w:t>
      </w:r>
      <w:r w:rsidR="00D92BA6" w:rsidRPr="00C77B29">
        <w:t>dofinansowanie</w:t>
      </w:r>
      <w:r w:rsidRPr="00C77B29">
        <w:t xml:space="preserve"> z instytucją finansującą.</w:t>
      </w:r>
    </w:p>
    <w:p w14:paraId="2089AA3D" w14:textId="5C54B43C" w:rsidR="001448BD" w:rsidRPr="00C77B29" w:rsidRDefault="001448BD" w:rsidP="00F77E1F"/>
    <w:p w14:paraId="389345FA" w14:textId="04F05C0B" w:rsidR="001448BD" w:rsidRPr="00C77B29" w:rsidRDefault="001448BD" w:rsidP="00F77E1F"/>
    <w:p w14:paraId="1407CBC5" w14:textId="77777777" w:rsidR="001448BD" w:rsidRPr="00C77B29" w:rsidRDefault="001448BD" w:rsidP="00F77E1F"/>
    <w:p w14:paraId="0CBE815E" w14:textId="70553265" w:rsidR="00F77E1F" w:rsidRPr="00C77B29" w:rsidRDefault="00F77E1F" w:rsidP="002E4341">
      <w:pPr>
        <w:pStyle w:val="Akapitzlist"/>
        <w:numPr>
          <w:ilvl w:val="0"/>
          <w:numId w:val="10"/>
        </w:numPr>
        <w:spacing w:after="120" w:line="276" w:lineRule="auto"/>
        <w:rPr>
          <w:b/>
          <w:color w:val="33518F"/>
        </w:rPr>
      </w:pPr>
      <w:r w:rsidRPr="00C77B29">
        <w:rPr>
          <w:b/>
          <w:color w:val="33518F"/>
        </w:rPr>
        <w:lastRenderedPageBreak/>
        <w:t xml:space="preserve">Wymiana źródeł ciepła w budynkach i lokalach na korzystniejsze z punktu widzenia kryterium sprawności energetycznej oraz kryterium ekologicznego – program </w:t>
      </w:r>
      <w:r w:rsidRPr="00C77B29">
        <w:rPr>
          <w:b/>
          <w:color w:val="33518F"/>
        </w:rPr>
        <w:br/>
        <w:t>dla Mieszkańców, jednostek zarządzających zasobami mieszkalnymi Gminy</w:t>
      </w:r>
      <w:r w:rsidR="00D76A38" w:rsidRPr="00C77B29">
        <w:rPr>
          <w:b/>
          <w:color w:val="33518F"/>
        </w:rPr>
        <w:t>.</w:t>
      </w:r>
    </w:p>
    <w:tbl>
      <w:tblPr>
        <w:tblpPr w:leftFromText="141" w:rightFromText="141" w:vertAnchor="text" w:horzAnchor="margin" w:tblpY="30"/>
        <w:tblW w:w="0" w:type="auto"/>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0A0" w:firstRow="1" w:lastRow="0" w:firstColumn="1" w:lastColumn="0" w:noHBand="0" w:noVBand="0"/>
      </w:tblPr>
      <w:tblGrid>
        <w:gridCol w:w="1980"/>
        <w:gridCol w:w="7080"/>
      </w:tblGrid>
      <w:tr w:rsidR="00F77E1F" w:rsidRPr="00C77B29" w14:paraId="6C32F980" w14:textId="77777777" w:rsidTr="00785307">
        <w:trPr>
          <w:trHeight w:val="715"/>
        </w:trPr>
        <w:tc>
          <w:tcPr>
            <w:tcW w:w="1980" w:type="dxa"/>
            <w:shd w:val="clear" w:color="auto" w:fill="33518F"/>
            <w:vAlign w:val="center"/>
          </w:tcPr>
          <w:p w14:paraId="0375AB6C" w14:textId="77777777" w:rsidR="00F77E1F" w:rsidRPr="00C77B29" w:rsidRDefault="00F77E1F" w:rsidP="0081239D">
            <w:pPr>
              <w:spacing w:after="0" w:line="276" w:lineRule="auto"/>
              <w:rPr>
                <w:rFonts w:cs="Calibri Light"/>
                <w:b/>
                <w:bCs/>
                <w:color w:val="FFFFFF"/>
              </w:rPr>
            </w:pPr>
            <w:bookmarkStart w:id="107" w:name="OLE_LINK1"/>
            <w:r w:rsidRPr="00C77B29">
              <w:rPr>
                <w:rFonts w:cs="Calibri Light"/>
                <w:b/>
                <w:bCs/>
                <w:color w:val="FFFFFF"/>
              </w:rPr>
              <w:t>Cel zadania</w:t>
            </w:r>
          </w:p>
        </w:tc>
        <w:tc>
          <w:tcPr>
            <w:tcW w:w="7080" w:type="dxa"/>
            <w:shd w:val="clear" w:color="auto" w:fill="33518F"/>
            <w:vAlign w:val="center"/>
          </w:tcPr>
          <w:p w14:paraId="543E1185" w14:textId="77777777" w:rsidR="00F77E1F" w:rsidRPr="00C77B29" w:rsidRDefault="00F77E1F" w:rsidP="0081239D">
            <w:pPr>
              <w:spacing w:after="0" w:line="276" w:lineRule="auto"/>
              <w:rPr>
                <w:b/>
                <w:color w:val="FFFFFF"/>
              </w:rPr>
            </w:pPr>
            <w:r w:rsidRPr="00C77B29">
              <w:rPr>
                <w:b/>
                <w:color w:val="FFFFFF"/>
              </w:rPr>
              <w:t>Zmniejszenie zużycia energii grzewczej i elektrycznej w budynkach.</w:t>
            </w:r>
          </w:p>
        </w:tc>
      </w:tr>
      <w:tr w:rsidR="00F77E1F" w:rsidRPr="00C77B29" w14:paraId="47CB1221" w14:textId="77777777" w:rsidTr="0081239D">
        <w:tc>
          <w:tcPr>
            <w:tcW w:w="1980" w:type="dxa"/>
            <w:shd w:val="clear" w:color="auto" w:fill="FFFFFF"/>
          </w:tcPr>
          <w:p w14:paraId="7A9A89B3" w14:textId="77777777" w:rsidR="00F77E1F" w:rsidRPr="00C77B29" w:rsidRDefault="00F77E1F" w:rsidP="0081239D">
            <w:pPr>
              <w:spacing w:after="0" w:line="276" w:lineRule="auto"/>
              <w:rPr>
                <w:rFonts w:cs="Calibri Light"/>
                <w:b/>
                <w:bCs/>
              </w:rPr>
            </w:pPr>
            <w:r w:rsidRPr="00C77B29">
              <w:rPr>
                <w:rFonts w:cs="Calibri Light"/>
                <w:b/>
                <w:bCs/>
              </w:rPr>
              <w:t>Opis</w:t>
            </w:r>
          </w:p>
        </w:tc>
        <w:tc>
          <w:tcPr>
            <w:tcW w:w="7080" w:type="dxa"/>
          </w:tcPr>
          <w:p w14:paraId="15A18EF1" w14:textId="77777777" w:rsidR="00F77E1F" w:rsidRPr="00C77B29" w:rsidRDefault="00F77E1F" w:rsidP="0081239D">
            <w:pPr>
              <w:spacing w:after="0" w:line="240" w:lineRule="auto"/>
            </w:pPr>
            <w:r w:rsidRPr="00C77B29">
              <w:t>Wymiana ogrzewania węglowego na gazowe</w:t>
            </w:r>
          </w:p>
          <w:p w14:paraId="71F57137" w14:textId="77777777" w:rsidR="00F77E1F" w:rsidRPr="00C77B29" w:rsidRDefault="00F77E1F" w:rsidP="0081239D">
            <w:pPr>
              <w:spacing w:after="0" w:line="240" w:lineRule="auto"/>
            </w:pPr>
            <w:r w:rsidRPr="00C77B29">
              <w:t xml:space="preserve">Wymiana ogrzewania węglowego na pompę ciepła </w:t>
            </w:r>
          </w:p>
          <w:p w14:paraId="700537A0" w14:textId="77777777" w:rsidR="00F77E1F" w:rsidRPr="00C77B29" w:rsidRDefault="00F77E1F" w:rsidP="0081239D">
            <w:pPr>
              <w:spacing w:after="0" w:line="240" w:lineRule="auto"/>
            </w:pPr>
            <w:r w:rsidRPr="00C77B29">
              <w:t>Termomodernizacja lokali i budynków</w:t>
            </w:r>
          </w:p>
          <w:p w14:paraId="1333DDA7" w14:textId="77777777" w:rsidR="00F77E1F" w:rsidRPr="00C77B29" w:rsidRDefault="00F77E1F" w:rsidP="0081239D">
            <w:pPr>
              <w:spacing w:after="0" w:line="240" w:lineRule="auto"/>
            </w:pPr>
            <w:r w:rsidRPr="00C77B29">
              <w:t>Instalacja OZE</w:t>
            </w:r>
          </w:p>
        </w:tc>
      </w:tr>
      <w:tr w:rsidR="00F77E1F" w:rsidRPr="00C77B29" w14:paraId="3EB6DBE0" w14:textId="77777777" w:rsidTr="00F77E1F">
        <w:tc>
          <w:tcPr>
            <w:tcW w:w="1980" w:type="dxa"/>
            <w:shd w:val="clear" w:color="auto" w:fill="F2F2F2" w:themeFill="background1" w:themeFillShade="F2"/>
          </w:tcPr>
          <w:p w14:paraId="54835A3F" w14:textId="77777777" w:rsidR="00F77E1F" w:rsidRPr="00C77B29" w:rsidRDefault="00F77E1F" w:rsidP="00F77E1F">
            <w:pPr>
              <w:spacing w:after="0" w:line="240" w:lineRule="auto"/>
              <w:rPr>
                <w:sz w:val="20"/>
                <w:szCs w:val="20"/>
              </w:rPr>
            </w:pPr>
            <w:r w:rsidRPr="00C77B29">
              <w:rPr>
                <w:sz w:val="20"/>
                <w:szCs w:val="20"/>
              </w:rPr>
              <w:t>Sektor</w:t>
            </w:r>
          </w:p>
        </w:tc>
        <w:tc>
          <w:tcPr>
            <w:tcW w:w="7080" w:type="dxa"/>
            <w:shd w:val="clear" w:color="auto" w:fill="F2F2F2" w:themeFill="background1" w:themeFillShade="F2"/>
          </w:tcPr>
          <w:p w14:paraId="4E2A100F" w14:textId="77777777" w:rsidR="00F77E1F" w:rsidRPr="00C77B29" w:rsidRDefault="00F77E1F" w:rsidP="00F77E1F">
            <w:pPr>
              <w:spacing w:after="0" w:line="240" w:lineRule="auto"/>
              <w:rPr>
                <w:sz w:val="20"/>
                <w:szCs w:val="20"/>
              </w:rPr>
            </w:pPr>
            <w:r w:rsidRPr="00C77B29">
              <w:rPr>
                <w:sz w:val="20"/>
                <w:szCs w:val="20"/>
              </w:rPr>
              <w:t>Budynki Mieszkalne</w:t>
            </w:r>
          </w:p>
        </w:tc>
      </w:tr>
      <w:tr w:rsidR="00F77E1F" w:rsidRPr="00C77B29" w14:paraId="67A385C0" w14:textId="77777777" w:rsidTr="0081239D">
        <w:tc>
          <w:tcPr>
            <w:tcW w:w="1980" w:type="dxa"/>
            <w:shd w:val="clear" w:color="auto" w:fill="FFFFFF"/>
          </w:tcPr>
          <w:p w14:paraId="081E04B5" w14:textId="77777777" w:rsidR="00F77E1F" w:rsidRPr="00C77B29" w:rsidRDefault="00F77E1F" w:rsidP="0081239D">
            <w:pPr>
              <w:spacing w:after="0" w:line="276" w:lineRule="auto"/>
              <w:rPr>
                <w:rFonts w:cs="Calibri Light"/>
                <w:b/>
                <w:bCs/>
              </w:rPr>
            </w:pPr>
            <w:r w:rsidRPr="00C77B29">
              <w:rPr>
                <w:rFonts w:cs="Calibri Light"/>
                <w:b/>
                <w:bCs/>
              </w:rPr>
              <w:t>Jednostka odpowiedzialna</w:t>
            </w:r>
          </w:p>
        </w:tc>
        <w:tc>
          <w:tcPr>
            <w:tcW w:w="7080" w:type="dxa"/>
          </w:tcPr>
          <w:p w14:paraId="02A74F8D" w14:textId="77777777" w:rsidR="00F77E1F" w:rsidRPr="00C77B29" w:rsidRDefault="00F77E1F" w:rsidP="0081239D">
            <w:pPr>
              <w:spacing w:after="0" w:line="276" w:lineRule="auto"/>
              <w:rPr>
                <w:rFonts w:cs="Calibri Light"/>
              </w:rPr>
            </w:pPr>
            <w:r w:rsidRPr="00C77B29">
              <w:rPr>
                <w:rFonts w:cs="Calibri Light"/>
              </w:rPr>
              <w:t>Gmina Lesznowola</w:t>
            </w:r>
          </w:p>
        </w:tc>
      </w:tr>
      <w:tr w:rsidR="00F77E1F" w:rsidRPr="00C77B29" w14:paraId="089E0D20" w14:textId="77777777" w:rsidTr="00F77E1F">
        <w:tc>
          <w:tcPr>
            <w:tcW w:w="1980" w:type="dxa"/>
            <w:shd w:val="clear" w:color="auto" w:fill="F2F2F2" w:themeFill="background1" w:themeFillShade="F2"/>
          </w:tcPr>
          <w:p w14:paraId="074EF311" w14:textId="77777777" w:rsidR="00F77E1F" w:rsidRPr="00C77B29" w:rsidRDefault="00F77E1F" w:rsidP="0081239D">
            <w:pPr>
              <w:spacing w:after="0" w:line="276" w:lineRule="auto"/>
              <w:rPr>
                <w:rFonts w:cs="Calibri Light"/>
                <w:b/>
                <w:bCs/>
              </w:rPr>
            </w:pPr>
            <w:r w:rsidRPr="00C77B29">
              <w:rPr>
                <w:rFonts w:cs="Calibri Light"/>
                <w:b/>
                <w:bCs/>
              </w:rPr>
              <w:t>Termin realizacji</w:t>
            </w:r>
          </w:p>
        </w:tc>
        <w:tc>
          <w:tcPr>
            <w:tcW w:w="7080" w:type="dxa"/>
            <w:shd w:val="clear" w:color="auto" w:fill="F2F2F2" w:themeFill="background1" w:themeFillShade="F2"/>
          </w:tcPr>
          <w:p w14:paraId="7ACF9542" w14:textId="77777777" w:rsidR="00F77E1F" w:rsidRPr="00C77B29" w:rsidRDefault="00F77E1F" w:rsidP="0081239D">
            <w:pPr>
              <w:spacing w:after="0" w:line="276" w:lineRule="auto"/>
              <w:rPr>
                <w:rFonts w:cs="Calibri Light"/>
              </w:rPr>
            </w:pPr>
            <w:r w:rsidRPr="00C77B29">
              <w:rPr>
                <w:rFonts w:cs="Calibri Light"/>
              </w:rPr>
              <w:t>2020 - 2030 r.</w:t>
            </w:r>
          </w:p>
        </w:tc>
      </w:tr>
      <w:tr w:rsidR="00F77E1F" w:rsidRPr="00C77B29" w14:paraId="2E18E4E2" w14:textId="77777777" w:rsidTr="0081239D">
        <w:tc>
          <w:tcPr>
            <w:tcW w:w="1980" w:type="dxa"/>
            <w:shd w:val="clear" w:color="auto" w:fill="FFFFFF"/>
          </w:tcPr>
          <w:p w14:paraId="326A39C0" w14:textId="77777777" w:rsidR="00F77E1F" w:rsidRPr="00C77B29" w:rsidRDefault="00F77E1F" w:rsidP="0081239D">
            <w:pPr>
              <w:spacing w:after="0" w:line="276" w:lineRule="auto"/>
              <w:rPr>
                <w:rFonts w:cs="Calibri Light"/>
                <w:b/>
                <w:bCs/>
              </w:rPr>
            </w:pPr>
            <w:r w:rsidRPr="00C77B29">
              <w:rPr>
                <w:rFonts w:cs="Calibri Light"/>
                <w:b/>
                <w:bCs/>
              </w:rPr>
              <w:t>Koszt realizacji</w:t>
            </w:r>
          </w:p>
        </w:tc>
        <w:tc>
          <w:tcPr>
            <w:tcW w:w="7080" w:type="dxa"/>
          </w:tcPr>
          <w:p w14:paraId="30364C46" w14:textId="77777777" w:rsidR="00F77E1F" w:rsidRPr="00C77B29" w:rsidRDefault="00F77E1F" w:rsidP="0081239D">
            <w:pPr>
              <w:spacing w:after="0" w:line="276" w:lineRule="auto"/>
              <w:rPr>
                <w:rFonts w:cs="Calibri Light"/>
              </w:rPr>
            </w:pPr>
            <w:r w:rsidRPr="00C77B29">
              <w:t>według kosztorysu</w:t>
            </w:r>
          </w:p>
        </w:tc>
      </w:tr>
      <w:tr w:rsidR="00F77E1F" w:rsidRPr="00C77B29" w14:paraId="24A0B195" w14:textId="77777777" w:rsidTr="00F77E1F">
        <w:tc>
          <w:tcPr>
            <w:tcW w:w="1980" w:type="dxa"/>
            <w:shd w:val="clear" w:color="auto" w:fill="F2F2F2" w:themeFill="background1" w:themeFillShade="F2"/>
          </w:tcPr>
          <w:p w14:paraId="0C118893" w14:textId="77777777" w:rsidR="00F77E1F" w:rsidRPr="00C77B29" w:rsidRDefault="00F77E1F" w:rsidP="0081239D">
            <w:pPr>
              <w:spacing w:after="0" w:line="276" w:lineRule="auto"/>
              <w:rPr>
                <w:rFonts w:cs="Calibri Light"/>
                <w:b/>
                <w:bCs/>
              </w:rPr>
            </w:pPr>
            <w:r w:rsidRPr="00C77B29">
              <w:rPr>
                <w:rFonts w:cs="Calibri Light"/>
                <w:b/>
                <w:bCs/>
              </w:rPr>
              <w:t>Potencjalne źródła finansowania</w:t>
            </w:r>
          </w:p>
        </w:tc>
        <w:tc>
          <w:tcPr>
            <w:tcW w:w="7080" w:type="dxa"/>
            <w:shd w:val="clear" w:color="auto" w:fill="F2F2F2" w:themeFill="background1" w:themeFillShade="F2"/>
          </w:tcPr>
          <w:p w14:paraId="17B1140C" w14:textId="77777777" w:rsidR="00F77E1F" w:rsidRPr="00C77B29" w:rsidRDefault="00F77E1F" w:rsidP="00C43D1B">
            <w:pPr>
              <w:spacing w:after="0" w:line="276" w:lineRule="auto"/>
            </w:pPr>
            <w:r w:rsidRPr="00C77B29">
              <w:t xml:space="preserve">Regionalny Program Operacyjny Województwa Mazowieckiego, </w:t>
            </w:r>
          </w:p>
          <w:p w14:paraId="271325DF" w14:textId="2B3578CE" w:rsidR="00F77E1F" w:rsidRPr="00C77B29" w:rsidRDefault="00E62B9C" w:rsidP="00C43D1B">
            <w:pPr>
              <w:spacing w:after="0" w:line="276" w:lineRule="auto"/>
            </w:pPr>
            <w:r w:rsidRPr="00C77B29">
              <w:t xml:space="preserve">Wirtualny Warszawski Obszar Funkcjonalny (Virtual WOF), </w:t>
            </w:r>
            <w:r w:rsidR="00C43D1B" w:rsidRPr="00C77B29">
              <w:br/>
            </w:r>
            <w:r w:rsidR="00F77E1F" w:rsidRPr="00C77B29">
              <w:t>Program „Czyste Powietrze</w:t>
            </w:r>
            <w:r w:rsidR="00836FA2" w:rsidRPr="00C77B29">
              <w:t>,</w:t>
            </w:r>
            <w:r w:rsidRPr="00C77B29">
              <w:t xml:space="preserve"> </w:t>
            </w:r>
            <w:r w:rsidR="00F77E1F" w:rsidRPr="00C77B29">
              <w:t xml:space="preserve">Program „Ograniczenie emisji zanieczyszczeń </w:t>
            </w:r>
            <w:r w:rsidR="00C43D1B" w:rsidRPr="00C77B29">
              <w:br/>
            </w:r>
            <w:r w:rsidR="00F77E1F" w:rsidRPr="00C77B29">
              <w:t>do powietrza poprzez modernizację indywidualnych kotłowni, zakup i montaż kolektorów słonecznych, zakup i montaż pomp ciepła”,</w:t>
            </w:r>
            <w:r w:rsidR="00836FA2" w:rsidRPr="00C77B29">
              <w:t xml:space="preserve"> </w:t>
            </w:r>
            <w:r w:rsidR="00F77E1F" w:rsidRPr="00C77B29">
              <w:t>Regionalny Program Operacyjny Województwa Mazowieckiego, Narodowy Fundusz Ochrony Środowiska i Gospodarki Wodnej, Wojewódzki Fundusz Ochrony Środowiska i Gospodarki Wodne</w:t>
            </w:r>
            <w:r w:rsidR="002328C4" w:rsidRPr="00C77B29">
              <w:t>j,</w:t>
            </w:r>
            <w:r w:rsidR="00836FA2" w:rsidRPr="00C77B29">
              <w:t xml:space="preserve"> </w:t>
            </w:r>
            <w:r w:rsidR="002328C4" w:rsidRPr="00C77B29">
              <w:t>ś</w:t>
            </w:r>
            <w:r w:rsidR="00F77E1F" w:rsidRPr="00C77B29">
              <w:t>rodki w ramach perspektywy finansowej 2021-2027</w:t>
            </w:r>
            <w:r w:rsidR="00836FA2" w:rsidRPr="00C77B29">
              <w:t>,</w:t>
            </w:r>
            <w:r w:rsidR="00EC6AD3" w:rsidRPr="00C77B29">
              <w:t xml:space="preserve"> </w:t>
            </w:r>
            <w:r w:rsidR="007C27E8" w:rsidRPr="00C77B29">
              <w:t>ś</w:t>
            </w:r>
            <w:r w:rsidR="00F77E1F" w:rsidRPr="00C77B29">
              <w:t>rodki własne budżetu</w:t>
            </w:r>
            <w:r w:rsidR="00736E4E" w:rsidRPr="00C77B29">
              <w:t xml:space="preserve"> G</w:t>
            </w:r>
            <w:r w:rsidR="00F77E1F" w:rsidRPr="00C77B29">
              <w:t>miny</w:t>
            </w:r>
            <w:r w:rsidR="00836FA2" w:rsidRPr="00C77B29">
              <w:t>.</w:t>
            </w:r>
          </w:p>
        </w:tc>
      </w:tr>
      <w:tr w:rsidR="00F77E1F" w:rsidRPr="00C77B29" w14:paraId="09642ED6" w14:textId="77777777" w:rsidTr="0081239D">
        <w:trPr>
          <w:trHeight w:val="686"/>
        </w:trPr>
        <w:tc>
          <w:tcPr>
            <w:tcW w:w="1980" w:type="dxa"/>
            <w:shd w:val="clear" w:color="auto" w:fill="FFFFFF"/>
          </w:tcPr>
          <w:p w14:paraId="43C970BE" w14:textId="77777777" w:rsidR="00F77E1F" w:rsidRPr="00C77B29" w:rsidRDefault="00F77E1F" w:rsidP="0081239D">
            <w:pPr>
              <w:spacing w:after="0" w:line="276" w:lineRule="auto"/>
              <w:rPr>
                <w:rFonts w:cs="Calibri Light"/>
                <w:b/>
                <w:bCs/>
              </w:rPr>
            </w:pPr>
            <w:r w:rsidRPr="00C77B29">
              <w:rPr>
                <w:rFonts w:cs="Calibri Light"/>
                <w:b/>
                <w:bCs/>
              </w:rPr>
              <w:t>Wskaźniki monitorowania</w:t>
            </w:r>
          </w:p>
        </w:tc>
        <w:tc>
          <w:tcPr>
            <w:tcW w:w="7080" w:type="dxa"/>
          </w:tcPr>
          <w:p w14:paraId="21F6EF6C" w14:textId="77777777" w:rsidR="00F77E1F" w:rsidRPr="00C77B29" w:rsidRDefault="00F77E1F" w:rsidP="0081239D">
            <w:pPr>
              <w:spacing w:after="0" w:line="276" w:lineRule="auto"/>
            </w:pPr>
            <w:r w:rsidRPr="00C77B29">
              <w:t>Liczba wymienionych źródeł ciepła w ciągu roku (szt.)</w:t>
            </w:r>
          </w:p>
          <w:p w14:paraId="194BBB7B" w14:textId="77777777" w:rsidR="00F77E1F" w:rsidRPr="00C77B29" w:rsidRDefault="00F77E1F" w:rsidP="0081239D">
            <w:pPr>
              <w:spacing w:after="0" w:line="276" w:lineRule="auto"/>
              <w:rPr>
                <w:rFonts w:cs="Calibri Light"/>
              </w:rPr>
            </w:pPr>
          </w:p>
        </w:tc>
      </w:tr>
    </w:tbl>
    <w:bookmarkEnd w:id="107"/>
    <w:p w14:paraId="6365705A" w14:textId="70CD8795" w:rsidR="00F77E1F" w:rsidRPr="00C77B29" w:rsidRDefault="00F77E1F" w:rsidP="00133A39">
      <w:pPr>
        <w:pStyle w:val="rdo"/>
        <w:rPr>
          <w:i w:val="0"/>
          <w:iCs/>
        </w:rPr>
      </w:pPr>
      <w:r w:rsidRPr="00C77B29">
        <w:rPr>
          <w:i w:val="0"/>
          <w:iCs/>
        </w:rPr>
        <w:t>Źródło: Urząd Gminy</w:t>
      </w:r>
      <w:r w:rsidR="00133A39" w:rsidRPr="00C77B29">
        <w:rPr>
          <w:i w:val="0"/>
          <w:iCs/>
        </w:rPr>
        <w:t xml:space="preserve"> Lesznowola</w:t>
      </w:r>
      <w:r w:rsidR="002E5DBF" w:rsidRPr="00C77B29">
        <w:rPr>
          <w:i w:val="0"/>
          <w:iCs/>
        </w:rPr>
        <w:t>.</w:t>
      </w:r>
    </w:p>
    <w:p w14:paraId="459417C5" w14:textId="2BC80F3D" w:rsidR="00F77E1F" w:rsidRPr="00C77B29" w:rsidRDefault="00F77E1F" w:rsidP="00F77E1F">
      <w:pPr>
        <w:spacing w:line="276" w:lineRule="auto"/>
      </w:pPr>
      <w:r w:rsidRPr="00C77B29">
        <w:t xml:space="preserve">Gmina Lesznowola planuje pozyskać środki zewnętrzne na dofinansowanie wymiany źródeł ciepła </w:t>
      </w:r>
      <w:r w:rsidRPr="00C77B29">
        <w:br/>
        <w:t xml:space="preserve">w budynkach i lokalach na korzystniejsze z punktu widzenia kryterium sprawności energetycznej </w:t>
      </w:r>
      <w:r w:rsidR="00887519" w:rsidRPr="00C77B29">
        <w:br/>
      </w:r>
      <w:r w:rsidRPr="00C77B29">
        <w:t>oraz kryterium ekologiczne.</w:t>
      </w:r>
    </w:p>
    <w:p w14:paraId="5D60A9B2" w14:textId="77777777" w:rsidR="00F77E1F" w:rsidRPr="00C77B29" w:rsidRDefault="00F77E1F" w:rsidP="00F77E1F">
      <w:pPr>
        <w:spacing w:after="0" w:line="276" w:lineRule="auto"/>
      </w:pPr>
      <w:r w:rsidRPr="00C77B29">
        <w:t xml:space="preserve">Zgodnie z celami założonymi w PONE na lata 2019 - 2024, planowana jest: </w:t>
      </w:r>
    </w:p>
    <w:p w14:paraId="605AF64B" w14:textId="77777777" w:rsidR="00F77E1F" w:rsidRPr="00C77B29" w:rsidRDefault="00F77E1F" w:rsidP="002E4341">
      <w:pPr>
        <w:pStyle w:val="Akapitzlist"/>
        <w:numPr>
          <w:ilvl w:val="0"/>
          <w:numId w:val="13"/>
        </w:numPr>
        <w:spacing w:after="0" w:line="276" w:lineRule="auto"/>
      </w:pPr>
      <w:r w:rsidRPr="00C77B29">
        <w:t xml:space="preserve">Wymiana ogrzewania węglowego na gazowe 60 pieców węglowych na gazowe, </w:t>
      </w:r>
    </w:p>
    <w:p w14:paraId="1CA772EA" w14:textId="77777777" w:rsidR="00F77E1F" w:rsidRPr="00C77B29" w:rsidRDefault="00F77E1F" w:rsidP="002E4341">
      <w:pPr>
        <w:pStyle w:val="Akapitzlist"/>
        <w:numPr>
          <w:ilvl w:val="0"/>
          <w:numId w:val="13"/>
        </w:numPr>
        <w:spacing w:after="0" w:line="276" w:lineRule="auto"/>
      </w:pPr>
      <w:r w:rsidRPr="00C77B29">
        <w:t xml:space="preserve">Wymiana ogrzewania węglowego na pompę ciepła 4 sztuki oraz </w:t>
      </w:r>
    </w:p>
    <w:p w14:paraId="5EF0426A" w14:textId="77777777" w:rsidR="00F77E1F" w:rsidRPr="00C77B29" w:rsidRDefault="00F77E1F" w:rsidP="002E4341">
      <w:pPr>
        <w:pStyle w:val="Akapitzlist"/>
        <w:numPr>
          <w:ilvl w:val="0"/>
          <w:numId w:val="13"/>
        </w:numPr>
        <w:spacing w:after="0" w:line="276" w:lineRule="auto"/>
      </w:pPr>
      <w:r w:rsidRPr="00C77B29">
        <w:t>termomodernizację - 3 sztuki;</w:t>
      </w:r>
    </w:p>
    <w:p w14:paraId="4230BA51" w14:textId="77777777" w:rsidR="00F77E1F" w:rsidRPr="00C77B29" w:rsidRDefault="00F77E1F" w:rsidP="00F77E1F">
      <w:pPr>
        <w:spacing w:line="276" w:lineRule="auto"/>
      </w:pPr>
      <w:r w:rsidRPr="00C77B29">
        <w:t>Gmina zrealizowała już projekt polegający na wymianie 90 sztuk kotłów węglowych i starych pieców gazowych – na nowoczesne piece gazowe dla Mieszkańców Gminy. Środki pochodziły z pozyskanej przez Gminę dotacji z WFOŚiGW w wysokości 230 711,25 zł w ramach Programu „Poprawa jakości powietrza na terenie województwa mazowieckiego- ograniczenie emisji zanieczyszczeń poprzez modernizacje kotłowni”. Koszt zadania 3076 125,00 zł., dotacja w wys. 230 711,25 zł.</w:t>
      </w:r>
    </w:p>
    <w:p w14:paraId="62689F26" w14:textId="77777777" w:rsidR="00F77E1F" w:rsidRPr="00C77B29" w:rsidRDefault="00F77E1F" w:rsidP="00F77E1F">
      <w:pPr>
        <w:spacing w:after="0" w:line="276" w:lineRule="auto"/>
      </w:pPr>
      <w:r w:rsidRPr="00C77B29">
        <w:t>Zgodnie z polityką zawartą w Programie Ograniczanie Niskiej Emisji przyjętej przez Gminę Lesznowola, Rada Gminy Lesznowola przyjęła uchwałę określającą zasady i tryb udzielania dotacji do wymiany starych, nieekologicznych pieców i kotłów grzewczych na bardziej przyjazne dla środowiska. </w:t>
      </w:r>
    </w:p>
    <w:p w14:paraId="62AE59F5" w14:textId="77777777" w:rsidR="00F77E1F" w:rsidRPr="00C77B29" w:rsidRDefault="00F77E1F" w:rsidP="00F77E1F">
      <w:pPr>
        <w:spacing w:after="0" w:line="276" w:lineRule="auto"/>
      </w:pPr>
    </w:p>
    <w:p w14:paraId="55BDEE16" w14:textId="77777777" w:rsidR="00F77E1F" w:rsidRPr="00C77B29" w:rsidRDefault="00F77E1F" w:rsidP="00F77E1F">
      <w:r w:rsidRPr="00C77B29">
        <w:lastRenderedPageBreak/>
        <w:t xml:space="preserve">Gmina Lesznowola przystąpiła do realizacji Projekt pn. „Wymiana urządzeń grzewczych w Gminie Lesznowola” dofinansowanego ze środków Unii Europejskiej w ramach Regionalnego Programu Operacyjnego Województwa Mazowieckiego na lata 2014-2020, Działania 4.3 Redukcja emisji zanieczyszczeń powietrza, Poddziałania 4.3.1 – Ograniczanie zanieczyszczeń powietrza i rozwój mobilności miejskiej – Typ projektu – Ograniczenie ,,niskiej emisji”, wymiana urządzeń grzewczych). Wartość projektu wynosi ok. 1,5 mln zł, wysokość dofinansowania ze środków UE – ok. 1,1 mln zł. </w:t>
      </w:r>
    </w:p>
    <w:p w14:paraId="726392E9" w14:textId="1A856DE7" w:rsidR="00F77E1F" w:rsidRPr="00C77B29" w:rsidRDefault="00F77E1F" w:rsidP="00F77E1F">
      <w:r w:rsidRPr="00C77B29">
        <w:t xml:space="preserve">Projekt ma charakter parasolowy – realizowany jest za pośrednictwem Gminy Lesznowola. Odbiorcami końcowymi Projektu jest 47-miu Mieszkańców Gminy, którzy dotychczas ogrzewali </w:t>
      </w:r>
      <w:r w:rsidR="00C43D1B" w:rsidRPr="00C77B29">
        <w:br/>
      </w:r>
      <w:r w:rsidRPr="00C77B29">
        <w:t>swoje nieruchomości piecami węglowymi.</w:t>
      </w:r>
    </w:p>
    <w:p w14:paraId="7107FB70" w14:textId="64653A96" w:rsidR="00F77E1F" w:rsidRPr="00C77B29" w:rsidRDefault="00F77E1F" w:rsidP="00F77E1F">
      <w:r w:rsidRPr="00C77B29">
        <w:t>Celem Projektu jest poprawa jakości powietrza na terenie Gminy Lesznowola poprzez zmniejszenie emisji zanieczyszczeń oraz gazów cieplarnianych pochodzących z gospodarstw domowych. Inwestycja polega na wymianie źródeł ciepła o niskiej sprawności (kotłów centralnego ogrzewania na paliwo stałe) na automatyczne kotły gazowe (45 szt.) i pompy ciepła (2 szt.). Przedmiotem Projektu jest również termomodernizacja budynków mieszkalnych oraz budowa instalacji fotowoltaicznych i solarnych</w:t>
      </w:r>
      <w:r w:rsidR="00C43D1B" w:rsidRPr="00C77B29">
        <w:br/>
      </w:r>
      <w:r w:rsidRPr="00C77B29">
        <w:t>przy jednoczesnej wymianie urządzeń grzewczych.</w:t>
      </w:r>
    </w:p>
    <w:p w14:paraId="5A45EF32" w14:textId="77777777" w:rsidR="00F77E1F" w:rsidRPr="00C77B29" w:rsidRDefault="00F77E1F" w:rsidP="00F77E1F">
      <w:r w:rsidRPr="00C77B29">
        <w:t>Na przełomie kwietnia i maja 2020 r. został wyłoniony wykonawca prac polegających na modernizacji indywidualnych kotłowni Uczestników Projektu. Planowany termin zakończenia projektu to pierwsze półrocze 2021 roku.</w:t>
      </w:r>
    </w:p>
    <w:p w14:paraId="47F64694" w14:textId="21F0D6D8" w:rsidR="00F77E1F" w:rsidRPr="00C77B29" w:rsidRDefault="00F77E1F" w:rsidP="00F77E1F">
      <w:r w:rsidRPr="00C77B29">
        <w:t>Istotnym aspektem wspierającym procesy termomodernizacyjne oraz rozwój rozwiązań wykorzystujących odnawialne źródła energii na terenie Gminy jest polityka usuwania azbestu, która jest istotnym warunkiem przy realizacji projektów polegających na instalacji OZE na budynkach indywidualnych. Gmina planuje kontynuować program wymiany azbestu.</w:t>
      </w:r>
    </w:p>
    <w:p w14:paraId="2F6ECEAC" w14:textId="48FB6AC9" w:rsidR="008B1832" w:rsidRPr="00C77B29" w:rsidRDefault="008B1832" w:rsidP="00F77E1F"/>
    <w:p w14:paraId="703C73BD" w14:textId="5A3107E1" w:rsidR="008B1832" w:rsidRPr="00C77B29" w:rsidRDefault="008B1832" w:rsidP="00F77E1F"/>
    <w:p w14:paraId="26082412" w14:textId="215C9E82" w:rsidR="008B1832" w:rsidRPr="00C77B29" w:rsidRDefault="008B1832" w:rsidP="00F77E1F"/>
    <w:p w14:paraId="79399E24" w14:textId="3274BEC5" w:rsidR="008B1832" w:rsidRPr="00C77B29" w:rsidRDefault="008B1832" w:rsidP="00F77E1F"/>
    <w:p w14:paraId="43C7506D" w14:textId="50653CAA" w:rsidR="008B1832" w:rsidRPr="00C77B29" w:rsidRDefault="008B1832" w:rsidP="00F77E1F"/>
    <w:p w14:paraId="56D52225" w14:textId="498BBDDB" w:rsidR="008B1832" w:rsidRPr="00C77B29" w:rsidRDefault="008B1832" w:rsidP="00F77E1F"/>
    <w:p w14:paraId="10FF614A" w14:textId="7F6C1E8D" w:rsidR="008B1832" w:rsidRPr="00C77B29" w:rsidRDefault="008B1832" w:rsidP="00F77E1F"/>
    <w:p w14:paraId="71DCF391" w14:textId="77777777" w:rsidR="00121336" w:rsidRPr="00C77B29" w:rsidRDefault="00121336" w:rsidP="00F77E1F"/>
    <w:p w14:paraId="3D064428" w14:textId="34717478" w:rsidR="008B1832" w:rsidRPr="00C77B29" w:rsidRDefault="008B1832" w:rsidP="00F77E1F"/>
    <w:p w14:paraId="7F8DF36F" w14:textId="77493BAD" w:rsidR="008B1832" w:rsidRPr="00C77B29" w:rsidRDefault="008B1832" w:rsidP="00F77E1F"/>
    <w:p w14:paraId="4F835DB3" w14:textId="7DAE6D9F" w:rsidR="000D17AD" w:rsidRPr="00C77B29" w:rsidRDefault="000D17AD" w:rsidP="00F77E1F"/>
    <w:p w14:paraId="27B0658C" w14:textId="35347E35" w:rsidR="000D17AD" w:rsidRPr="00C77B29" w:rsidRDefault="000D17AD" w:rsidP="00F77E1F"/>
    <w:p w14:paraId="39DA82A2" w14:textId="0ED2505B" w:rsidR="000D17AD" w:rsidRPr="00C77B29" w:rsidRDefault="000D17AD" w:rsidP="00F77E1F"/>
    <w:p w14:paraId="35615BD2" w14:textId="77777777" w:rsidR="000D17AD" w:rsidRPr="00C77B29" w:rsidRDefault="000D17AD" w:rsidP="00F77E1F"/>
    <w:p w14:paraId="4DFE6771" w14:textId="2FB3F2CB" w:rsidR="00F77E1F" w:rsidRPr="00C77B29" w:rsidRDefault="00F77E1F" w:rsidP="002E4341">
      <w:pPr>
        <w:pStyle w:val="Akapitzlist"/>
        <w:numPr>
          <w:ilvl w:val="0"/>
          <w:numId w:val="10"/>
        </w:numPr>
        <w:spacing w:after="120" w:line="276" w:lineRule="auto"/>
        <w:rPr>
          <w:b/>
          <w:color w:val="33518F"/>
        </w:rPr>
      </w:pPr>
      <w:r w:rsidRPr="00C77B29">
        <w:rPr>
          <w:b/>
          <w:color w:val="33518F"/>
        </w:rPr>
        <w:lastRenderedPageBreak/>
        <w:t xml:space="preserve">Inwentaryzacja źródeł ciepła oraz monitoring jakości powietrza na terenie Gminy Lesznowola </w:t>
      </w:r>
      <w:r w:rsidR="006912DA" w:rsidRPr="00C77B29">
        <w:rPr>
          <w:b/>
          <w:color w:val="33518F"/>
        </w:rPr>
        <w:t>-</w:t>
      </w:r>
      <w:r w:rsidRPr="00C77B29">
        <w:rPr>
          <w:b/>
          <w:color w:val="33518F"/>
        </w:rPr>
        <w:t xml:space="preserve"> program dla Mieszkańców, jednostek zarządzających zasobami mieszkalnymi </w:t>
      </w:r>
      <w:r w:rsidR="00941BD2" w:rsidRPr="00C77B29">
        <w:rPr>
          <w:b/>
          <w:color w:val="33518F"/>
        </w:rPr>
        <w:t>G</w:t>
      </w:r>
      <w:r w:rsidRPr="00C77B29">
        <w:rPr>
          <w:b/>
          <w:color w:val="33518F"/>
        </w:rPr>
        <w:t>miny</w:t>
      </w:r>
      <w:r w:rsidR="00D76A38" w:rsidRPr="00C77B29">
        <w:rPr>
          <w:b/>
          <w:color w:val="33518F"/>
        </w:rPr>
        <w:t>.</w:t>
      </w:r>
    </w:p>
    <w:tbl>
      <w:tblPr>
        <w:tblpPr w:leftFromText="141" w:rightFromText="141" w:vertAnchor="text" w:horzAnchor="margin" w:tblpY="30"/>
        <w:tblW w:w="0" w:type="auto"/>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0A0" w:firstRow="1" w:lastRow="0" w:firstColumn="1" w:lastColumn="0" w:noHBand="0" w:noVBand="0"/>
      </w:tblPr>
      <w:tblGrid>
        <w:gridCol w:w="1980"/>
        <w:gridCol w:w="7080"/>
      </w:tblGrid>
      <w:tr w:rsidR="00F77E1F" w:rsidRPr="00C77B29" w14:paraId="6B70694D" w14:textId="77777777" w:rsidTr="00924D41">
        <w:trPr>
          <w:trHeight w:val="715"/>
        </w:trPr>
        <w:tc>
          <w:tcPr>
            <w:tcW w:w="1980" w:type="dxa"/>
            <w:shd w:val="clear" w:color="auto" w:fill="33518F"/>
            <w:vAlign w:val="center"/>
          </w:tcPr>
          <w:p w14:paraId="33D3456D" w14:textId="77777777" w:rsidR="00F77E1F" w:rsidRPr="00C77B29" w:rsidRDefault="00F77E1F" w:rsidP="0081239D">
            <w:pPr>
              <w:spacing w:after="0" w:line="276" w:lineRule="auto"/>
              <w:rPr>
                <w:rFonts w:cs="Calibri Light"/>
                <w:b/>
                <w:bCs/>
                <w:color w:val="FFFFFF"/>
              </w:rPr>
            </w:pPr>
            <w:r w:rsidRPr="00C77B29">
              <w:rPr>
                <w:rFonts w:cs="Calibri Light"/>
                <w:b/>
                <w:bCs/>
                <w:color w:val="FFFFFF"/>
              </w:rPr>
              <w:t>Cel zadania</w:t>
            </w:r>
          </w:p>
        </w:tc>
        <w:tc>
          <w:tcPr>
            <w:tcW w:w="7080" w:type="dxa"/>
            <w:shd w:val="clear" w:color="auto" w:fill="33518F"/>
            <w:vAlign w:val="center"/>
          </w:tcPr>
          <w:p w14:paraId="4B1B253D" w14:textId="77777777" w:rsidR="00F77E1F" w:rsidRPr="00C77B29" w:rsidRDefault="00F77E1F" w:rsidP="0081239D">
            <w:pPr>
              <w:spacing w:after="0" w:line="276" w:lineRule="auto"/>
              <w:rPr>
                <w:b/>
                <w:color w:val="FFFFFF"/>
              </w:rPr>
            </w:pPr>
            <w:r w:rsidRPr="00C77B29">
              <w:rPr>
                <w:b/>
                <w:color w:val="FFFFFF"/>
              </w:rPr>
              <w:t>Zmniejszenie zużycia energii grzewczej i elektrycznej w budynkach.</w:t>
            </w:r>
          </w:p>
        </w:tc>
      </w:tr>
      <w:tr w:rsidR="00F77E1F" w:rsidRPr="00C77B29" w14:paraId="487556EE" w14:textId="77777777" w:rsidTr="0081239D">
        <w:tc>
          <w:tcPr>
            <w:tcW w:w="1980" w:type="dxa"/>
            <w:shd w:val="clear" w:color="auto" w:fill="FFFFFF"/>
          </w:tcPr>
          <w:p w14:paraId="5284AE80" w14:textId="77777777" w:rsidR="00F77E1F" w:rsidRPr="00C77B29" w:rsidRDefault="00F77E1F" w:rsidP="0081239D">
            <w:pPr>
              <w:spacing w:after="0" w:line="276" w:lineRule="auto"/>
              <w:rPr>
                <w:rFonts w:cs="Calibri Light"/>
                <w:b/>
                <w:bCs/>
              </w:rPr>
            </w:pPr>
            <w:r w:rsidRPr="00C77B29">
              <w:rPr>
                <w:rFonts w:cs="Calibri Light"/>
                <w:b/>
                <w:bCs/>
              </w:rPr>
              <w:t>Opis</w:t>
            </w:r>
          </w:p>
        </w:tc>
        <w:tc>
          <w:tcPr>
            <w:tcW w:w="7080" w:type="dxa"/>
          </w:tcPr>
          <w:p w14:paraId="47274455" w14:textId="448F5942" w:rsidR="00F77E1F" w:rsidRPr="00C77B29" w:rsidRDefault="00F77E1F" w:rsidP="0081239D">
            <w:pPr>
              <w:spacing w:after="0" w:line="240" w:lineRule="auto"/>
            </w:pPr>
            <w:r w:rsidRPr="00C77B29">
              <w:t>Przeprowadzenie inwentaryzacji źródeł ciepła w budynkach Mieszkańców Gminy Lesznowola oraz montaż stacji pomiaru czystości powietrza</w:t>
            </w:r>
            <w:r w:rsidR="00C43D1B" w:rsidRPr="00C77B29">
              <w:t>.</w:t>
            </w:r>
          </w:p>
        </w:tc>
      </w:tr>
      <w:tr w:rsidR="00F77E1F" w:rsidRPr="00C77B29" w14:paraId="3216823F" w14:textId="77777777" w:rsidTr="00B10A55">
        <w:tc>
          <w:tcPr>
            <w:tcW w:w="1980" w:type="dxa"/>
            <w:shd w:val="clear" w:color="auto" w:fill="F2F2F2" w:themeFill="background1" w:themeFillShade="F2"/>
          </w:tcPr>
          <w:p w14:paraId="5894D16F" w14:textId="77777777" w:rsidR="00F77E1F" w:rsidRPr="00C77B29" w:rsidRDefault="00F77E1F" w:rsidP="0081239D">
            <w:pPr>
              <w:spacing w:after="0" w:line="276" w:lineRule="auto"/>
              <w:rPr>
                <w:rFonts w:cs="Calibri Light"/>
                <w:b/>
                <w:bCs/>
              </w:rPr>
            </w:pPr>
            <w:r w:rsidRPr="00C77B29">
              <w:rPr>
                <w:rFonts w:cs="Calibri Light"/>
                <w:b/>
                <w:bCs/>
              </w:rPr>
              <w:t>Sektor</w:t>
            </w:r>
          </w:p>
        </w:tc>
        <w:tc>
          <w:tcPr>
            <w:tcW w:w="7080" w:type="dxa"/>
            <w:shd w:val="clear" w:color="auto" w:fill="F2F2F2" w:themeFill="background1" w:themeFillShade="F2"/>
          </w:tcPr>
          <w:p w14:paraId="60337B85" w14:textId="77777777" w:rsidR="00F77E1F" w:rsidRPr="00C77B29" w:rsidRDefault="00F77E1F" w:rsidP="0081239D">
            <w:pPr>
              <w:spacing w:after="0" w:line="276" w:lineRule="auto"/>
              <w:rPr>
                <w:rFonts w:cs="Calibri Light"/>
              </w:rPr>
            </w:pPr>
            <w:r w:rsidRPr="00C77B29">
              <w:rPr>
                <w:rFonts w:cs="Calibri Light"/>
              </w:rPr>
              <w:t>Budynki Mieszkalne</w:t>
            </w:r>
          </w:p>
        </w:tc>
      </w:tr>
      <w:tr w:rsidR="00F77E1F" w:rsidRPr="00C77B29" w14:paraId="5BCB2D64" w14:textId="77777777" w:rsidTr="0081239D">
        <w:tc>
          <w:tcPr>
            <w:tcW w:w="1980" w:type="dxa"/>
            <w:shd w:val="clear" w:color="auto" w:fill="FFFFFF"/>
          </w:tcPr>
          <w:p w14:paraId="248F7811" w14:textId="77777777" w:rsidR="00F77E1F" w:rsidRPr="00C77B29" w:rsidRDefault="00F77E1F" w:rsidP="0081239D">
            <w:pPr>
              <w:spacing w:after="0" w:line="276" w:lineRule="auto"/>
              <w:rPr>
                <w:rFonts w:cs="Calibri Light"/>
                <w:b/>
                <w:bCs/>
              </w:rPr>
            </w:pPr>
            <w:r w:rsidRPr="00C77B29">
              <w:rPr>
                <w:rFonts w:cs="Calibri Light"/>
                <w:b/>
                <w:bCs/>
              </w:rPr>
              <w:t>Jednostka odpowiedzialna</w:t>
            </w:r>
          </w:p>
        </w:tc>
        <w:tc>
          <w:tcPr>
            <w:tcW w:w="7080" w:type="dxa"/>
          </w:tcPr>
          <w:p w14:paraId="2EFDDB19" w14:textId="77777777" w:rsidR="00F77E1F" w:rsidRPr="00C77B29" w:rsidRDefault="00F77E1F" w:rsidP="0081239D">
            <w:pPr>
              <w:spacing w:after="0" w:line="276" w:lineRule="auto"/>
              <w:rPr>
                <w:rFonts w:cs="Calibri Light"/>
              </w:rPr>
            </w:pPr>
            <w:r w:rsidRPr="00C77B29">
              <w:rPr>
                <w:rFonts w:cs="Calibri Light"/>
              </w:rPr>
              <w:t>Gmina Lesznowola</w:t>
            </w:r>
          </w:p>
        </w:tc>
      </w:tr>
      <w:tr w:rsidR="00F77E1F" w:rsidRPr="00C77B29" w14:paraId="409C4203" w14:textId="77777777" w:rsidTr="00B10A55">
        <w:tc>
          <w:tcPr>
            <w:tcW w:w="1980" w:type="dxa"/>
            <w:shd w:val="clear" w:color="auto" w:fill="F2F2F2" w:themeFill="background1" w:themeFillShade="F2"/>
          </w:tcPr>
          <w:p w14:paraId="1C9930F8" w14:textId="77777777" w:rsidR="00F77E1F" w:rsidRPr="00C77B29" w:rsidRDefault="00F77E1F" w:rsidP="0081239D">
            <w:pPr>
              <w:spacing w:after="0" w:line="276" w:lineRule="auto"/>
              <w:rPr>
                <w:rFonts w:cs="Calibri Light"/>
                <w:b/>
                <w:bCs/>
              </w:rPr>
            </w:pPr>
            <w:r w:rsidRPr="00C77B29">
              <w:rPr>
                <w:rFonts w:cs="Calibri Light"/>
                <w:b/>
                <w:bCs/>
              </w:rPr>
              <w:t>Termin realizacji</w:t>
            </w:r>
          </w:p>
        </w:tc>
        <w:tc>
          <w:tcPr>
            <w:tcW w:w="7080" w:type="dxa"/>
            <w:shd w:val="clear" w:color="auto" w:fill="F2F2F2" w:themeFill="background1" w:themeFillShade="F2"/>
          </w:tcPr>
          <w:p w14:paraId="3BF85331" w14:textId="018C75A6" w:rsidR="00F77E1F" w:rsidRPr="00C77B29" w:rsidRDefault="00F77E1F" w:rsidP="0081239D">
            <w:pPr>
              <w:spacing w:after="0" w:line="276" w:lineRule="auto"/>
              <w:rPr>
                <w:rFonts w:cs="Calibri Light"/>
              </w:rPr>
            </w:pPr>
            <w:r w:rsidRPr="00C77B29">
              <w:rPr>
                <w:rFonts w:cs="Calibri Light"/>
              </w:rPr>
              <w:t>2020-20</w:t>
            </w:r>
            <w:r w:rsidR="002D288A" w:rsidRPr="00C77B29">
              <w:rPr>
                <w:rFonts w:cs="Calibri Light"/>
              </w:rPr>
              <w:t>30</w:t>
            </w:r>
          </w:p>
        </w:tc>
      </w:tr>
      <w:tr w:rsidR="00F77E1F" w:rsidRPr="00C77B29" w14:paraId="19A07992" w14:textId="77777777" w:rsidTr="0081239D">
        <w:tc>
          <w:tcPr>
            <w:tcW w:w="1980" w:type="dxa"/>
            <w:shd w:val="clear" w:color="auto" w:fill="FFFFFF"/>
          </w:tcPr>
          <w:p w14:paraId="459D444E" w14:textId="77777777" w:rsidR="00F77E1F" w:rsidRPr="00C77B29" w:rsidRDefault="00F77E1F" w:rsidP="0081239D">
            <w:pPr>
              <w:spacing w:after="0" w:line="276" w:lineRule="auto"/>
              <w:rPr>
                <w:rFonts w:cs="Calibri Light"/>
                <w:b/>
                <w:bCs/>
              </w:rPr>
            </w:pPr>
            <w:r w:rsidRPr="00C77B29">
              <w:rPr>
                <w:rFonts w:cs="Calibri Light"/>
                <w:b/>
                <w:bCs/>
              </w:rPr>
              <w:t>Koszt realizacji</w:t>
            </w:r>
          </w:p>
        </w:tc>
        <w:tc>
          <w:tcPr>
            <w:tcW w:w="7080" w:type="dxa"/>
          </w:tcPr>
          <w:p w14:paraId="3D524EA9" w14:textId="77777777" w:rsidR="00F77E1F" w:rsidRPr="00C77B29" w:rsidRDefault="00F77E1F" w:rsidP="0081239D">
            <w:pPr>
              <w:spacing w:after="0" w:line="276" w:lineRule="auto"/>
              <w:rPr>
                <w:rFonts w:cs="Calibri Light"/>
              </w:rPr>
            </w:pPr>
            <w:r w:rsidRPr="00C77B29">
              <w:t>według kosztorysu</w:t>
            </w:r>
          </w:p>
        </w:tc>
      </w:tr>
      <w:tr w:rsidR="00F77E1F" w:rsidRPr="00C77B29" w14:paraId="7E1E2F38" w14:textId="77777777" w:rsidTr="00B10A55">
        <w:tc>
          <w:tcPr>
            <w:tcW w:w="1980" w:type="dxa"/>
            <w:shd w:val="clear" w:color="auto" w:fill="F2F2F2" w:themeFill="background1" w:themeFillShade="F2"/>
          </w:tcPr>
          <w:p w14:paraId="3C649727" w14:textId="77777777" w:rsidR="00F77E1F" w:rsidRPr="00C77B29" w:rsidRDefault="00F77E1F" w:rsidP="0081239D">
            <w:pPr>
              <w:spacing w:after="0" w:line="276" w:lineRule="auto"/>
              <w:rPr>
                <w:rFonts w:cs="Calibri Light"/>
                <w:b/>
                <w:bCs/>
              </w:rPr>
            </w:pPr>
            <w:r w:rsidRPr="00C77B29">
              <w:rPr>
                <w:rFonts w:cs="Calibri Light"/>
                <w:b/>
                <w:bCs/>
              </w:rPr>
              <w:t>Potencjalne źródła finansowania</w:t>
            </w:r>
          </w:p>
        </w:tc>
        <w:tc>
          <w:tcPr>
            <w:tcW w:w="7080" w:type="dxa"/>
            <w:shd w:val="clear" w:color="auto" w:fill="F2F2F2" w:themeFill="background1" w:themeFillShade="F2"/>
          </w:tcPr>
          <w:p w14:paraId="7A078716" w14:textId="77777777" w:rsidR="00F77E1F" w:rsidRPr="00C77B29" w:rsidRDefault="00F77E1F" w:rsidP="00C43D1B">
            <w:pPr>
              <w:spacing w:after="0" w:line="276" w:lineRule="auto"/>
              <w:jc w:val="left"/>
            </w:pPr>
            <w:r w:rsidRPr="00C77B29">
              <w:t xml:space="preserve">Regionalny Program Operacyjny Województwa Mazowieckiego, </w:t>
            </w:r>
          </w:p>
          <w:p w14:paraId="0DD6419E" w14:textId="1EF0DA74" w:rsidR="00F77E1F" w:rsidRPr="00C77B29" w:rsidRDefault="00E62B9C" w:rsidP="00C43D1B">
            <w:pPr>
              <w:spacing w:after="0" w:line="276" w:lineRule="auto"/>
              <w:jc w:val="left"/>
              <w:rPr>
                <w:rFonts w:asciiTheme="minorHAnsi" w:hAnsiTheme="minorHAnsi"/>
              </w:rPr>
            </w:pPr>
            <w:r w:rsidRPr="00C77B29">
              <w:t>Wirtualny Warszawski Obszar Funkcjonalny (Virtual WOF)</w:t>
            </w:r>
            <w:r w:rsidR="00836FA2" w:rsidRPr="00C77B29">
              <w:rPr>
                <w:rFonts w:asciiTheme="minorHAnsi" w:hAnsiTheme="minorHAnsi"/>
              </w:rPr>
              <w:t>,</w:t>
            </w:r>
          </w:p>
          <w:p w14:paraId="6FA01027" w14:textId="6214BABF" w:rsidR="00F77E1F" w:rsidRPr="00C77B29" w:rsidRDefault="002328C4" w:rsidP="00C43D1B">
            <w:pPr>
              <w:spacing w:after="0" w:line="276" w:lineRule="auto"/>
              <w:jc w:val="left"/>
            </w:pPr>
            <w:r w:rsidRPr="00C77B29">
              <w:t>ś</w:t>
            </w:r>
            <w:r w:rsidR="00F77E1F" w:rsidRPr="00C77B29">
              <w:t>rodki w ramach perspektywy finansowej 2021</w:t>
            </w:r>
            <w:r w:rsidR="00D35D7F" w:rsidRPr="00C77B29">
              <w:t xml:space="preserve"> </w:t>
            </w:r>
            <w:r w:rsidR="00836FA2" w:rsidRPr="00C77B29">
              <w:t>-</w:t>
            </w:r>
            <w:r w:rsidR="00D35D7F" w:rsidRPr="00C77B29">
              <w:t xml:space="preserve"> </w:t>
            </w:r>
            <w:r w:rsidR="00F77E1F" w:rsidRPr="00C77B29">
              <w:t>2027</w:t>
            </w:r>
            <w:r w:rsidR="00836FA2" w:rsidRPr="00C77B29">
              <w:t>,</w:t>
            </w:r>
          </w:p>
          <w:p w14:paraId="6A98AC7D" w14:textId="42657B28" w:rsidR="00F77E1F" w:rsidRPr="00C77B29" w:rsidRDefault="006912DA" w:rsidP="00C43D1B">
            <w:pPr>
              <w:spacing w:after="0" w:line="276" w:lineRule="auto"/>
              <w:jc w:val="left"/>
            </w:pPr>
            <w:r w:rsidRPr="00C77B29">
              <w:t>ś</w:t>
            </w:r>
            <w:r w:rsidR="00F77E1F" w:rsidRPr="00C77B29">
              <w:t xml:space="preserve">rodki własne budżetu </w:t>
            </w:r>
            <w:r w:rsidR="00736E4E" w:rsidRPr="00C77B29">
              <w:t>G</w:t>
            </w:r>
            <w:r w:rsidR="00F77E1F" w:rsidRPr="00C77B29">
              <w:t>miny</w:t>
            </w:r>
            <w:r w:rsidR="00887519" w:rsidRPr="00C77B29">
              <w:t>.</w:t>
            </w:r>
          </w:p>
        </w:tc>
      </w:tr>
      <w:tr w:rsidR="00F77E1F" w:rsidRPr="00C77B29" w14:paraId="399DAF1E" w14:textId="77777777" w:rsidTr="0081239D">
        <w:trPr>
          <w:trHeight w:val="686"/>
        </w:trPr>
        <w:tc>
          <w:tcPr>
            <w:tcW w:w="1980" w:type="dxa"/>
            <w:shd w:val="clear" w:color="auto" w:fill="FFFFFF"/>
          </w:tcPr>
          <w:p w14:paraId="67066230" w14:textId="77777777" w:rsidR="00F77E1F" w:rsidRPr="00C77B29" w:rsidRDefault="00F77E1F" w:rsidP="0081239D">
            <w:pPr>
              <w:spacing w:after="0" w:line="276" w:lineRule="auto"/>
              <w:rPr>
                <w:rFonts w:cs="Calibri Light"/>
                <w:b/>
                <w:bCs/>
              </w:rPr>
            </w:pPr>
            <w:r w:rsidRPr="00C77B29">
              <w:rPr>
                <w:rFonts w:cs="Calibri Light"/>
                <w:b/>
                <w:bCs/>
              </w:rPr>
              <w:t>Wskaźniki monitorowania</w:t>
            </w:r>
          </w:p>
        </w:tc>
        <w:tc>
          <w:tcPr>
            <w:tcW w:w="7080" w:type="dxa"/>
          </w:tcPr>
          <w:p w14:paraId="7AF1CC89" w14:textId="77777777" w:rsidR="00F77E1F" w:rsidRPr="00C77B29" w:rsidRDefault="00F77E1F" w:rsidP="0081239D">
            <w:pPr>
              <w:spacing w:after="0" w:line="276" w:lineRule="auto"/>
            </w:pPr>
            <w:r w:rsidRPr="00C77B29">
              <w:t xml:space="preserve">Liczba przeprowadzonych projektów, </w:t>
            </w:r>
          </w:p>
          <w:p w14:paraId="2940A2B3" w14:textId="77777777" w:rsidR="00F77E1F" w:rsidRPr="00C77B29" w:rsidRDefault="00F77E1F" w:rsidP="0081239D">
            <w:pPr>
              <w:spacing w:after="0" w:line="276" w:lineRule="auto"/>
            </w:pPr>
            <w:r w:rsidRPr="00C77B29">
              <w:t>Liczba zbudowanych baz inwentaryzacji (szt.)</w:t>
            </w:r>
          </w:p>
          <w:p w14:paraId="2FAE7B7B" w14:textId="77777777" w:rsidR="00F77E1F" w:rsidRPr="00C77B29" w:rsidRDefault="00F77E1F" w:rsidP="0081239D">
            <w:pPr>
              <w:spacing w:after="0" w:line="276" w:lineRule="auto"/>
            </w:pPr>
            <w:r w:rsidRPr="00C77B29">
              <w:t>liczba zinwentaryzowanych źródeł ciepła (szt.)</w:t>
            </w:r>
          </w:p>
          <w:p w14:paraId="1B4177CD" w14:textId="66B0F03D" w:rsidR="00F77E1F" w:rsidRPr="00C77B29" w:rsidRDefault="00F77E1F" w:rsidP="0081239D">
            <w:pPr>
              <w:spacing w:after="0" w:line="276" w:lineRule="auto"/>
            </w:pPr>
            <w:r w:rsidRPr="00C77B29">
              <w:t>liczba zamontowanych stacji pomiaru czystości powietrza (szt.).</w:t>
            </w:r>
          </w:p>
        </w:tc>
      </w:tr>
    </w:tbl>
    <w:p w14:paraId="5E72A9FE" w14:textId="17D7543F" w:rsidR="00133A39" w:rsidRPr="00C77B29" w:rsidRDefault="00133A39" w:rsidP="00133A39">
      <w:pPr>
        <w:pStyle w:val="rdo"/>
        <w:rPr>
          <w:i w:val="0"/>
          <w:iCs/>
        </w:rPr>
      </w:pPr>
      <w:r w:rsidRPr="00C77B29">
        <w:rPr>
          <w:i w:val="0"/>
          <w:iCs/>
        </w:rPr>
        <w:t>Źródło: Urząd Gminy Lesznowola</w:t>
      </w:r>
      <w:r w:rsidR="002E5DBF" w:rsidRPr="00C77B29">
        <w:rPr>
          <w:i w:val="0"/>
          <w:iCs/>
        </w:rPr>
        <w:t>.</w:t>
      </w:r>
    </w:p>
    <w:p w14:paraId="39261EC0" w14:textId="77777777" w:rsidR="00F77E1F" w:rsidRPr="00C77B29" w:rsidRDefault="00F77E1F" w:rsidP="00F77E1F">
      <w:pPr>
        <w:spacing w:line="276" w:lineRule="auto"/>
      </w:pPr>
      <w:r w:rsidRPr="00C77B29">
        <w:t>Gmina Lesznowola przystąpiła w 2020 roku do realizacji projektu polegającego na inwentaryzacji źródeł ciepła w budynkach mieszkalnych - celem projektu jest:</w:t>
      </w:r>
    </w:p>
    <w:p w14:paraId="06767C9A" w14:textId="77777777" w:rsidR="00F77E1F" w:rsidRPr="00C77B29" w:rsidRDefault="00F77E1F" w:rsidP="002E4341">
      <w:pPr>
        <w:pStyle w:val="Akapitzlist"/>
        <w:numPr>
          <w:ilvl w:val="0"/>
          <w:numId w:val="27"/>
        </w:numPr>
        <w:spacing w:line="240" w:lineRule="auto"/>
      </w:pPr>
      <w:r w:rsidRPr="00C77B29">
        <w:t>określenie dokładnych lokalizacji i ilości nieefektywnych i nieekologicznych systemów ogrzewania,</w:t>
      </w:r>
    </w:p>
    <w:p w14:paraId="0A96D30D" w14:textId="448D37ED" w:rsidR="00F77E1F" w:rsidRPr="00C77B29" w:rsidRDefault="00F77E1F" w:rsidP="002E4341">
      <w:pPr>
        <w:pStyle w:val="Akapitzlist"/>
        <w:numPr>
          <w:ilvl w:val="0"/>
          <w:numId w:val="27"/>
        </w:numPr>
        <w:spacing w:line="240" w:lineRule="auto"/>
      </w:pPr>
      <w:r w:rsidRPr="00C77B29">
        <w:t xml:space="preserve">określenie skali problemu (m. in. ilość i rodzaj pieców, rodzaj i zużycie paliw oraz wyliczenia </w:t>
      </w:r>
      <w:r w:rsidRPr="00C77B29">
        <w:br/>
        <w:t>z tym związane),</w:t>
      </w:r>
    </w:p>
    <w:p w14:paraId="572B488D" w14:textId="05BC8882" w:rsidR="00F77E1F" w:rsidRPr="00C77B29" w:rsidRDefault="00F77E1F" w:rsidP="002E4341">
      <w:pPr>
        <w:pStyle w:val="Akapitzlist"/>
        <w:numPr>
          <w:ilvl w:val="0"/>
          <w:numId w:val="27"/>
        </w:numPr>
        <w:spacing w:line="240" w:lineRule="auto"/>
      </w:pPr>
      <w:r w:rsidRPr="00C77B29">
        <w:t xml:space="preserve">opracowanie harmonogramu działań na najbliższe lata, m. in. umożliwiając </w:t>
      </w:r>
      <w:r w:rsidR="008279B2" w:rsidRPr="00C77B29">
        <w:t>M</w:t>
      </w:r>
      <w:r w:rsidRPr="00C77B29">
        <w:t>ieszkańcom wymianę tych systemów na nowoczesne technologie.</w:t>
      </w:r>
    </w:p>
    <w:p w14:paraId="328B3738" w14:textId="77777777" w:rsidR="00F77E1F" w:rsidRPr="00C77B29" w:rsidRDefault="00F77E1F" w:rsidP="00F77E1F">
      <w:pPr>
        <w:spacing w:after="0" w:line="240" w:lineRule="auto"/>
      </w:pPr>
      <w:r w:rsidRPr="00C77B29">
        <w:t>Pozyskane informacje pomogą oszacować wielkość emisji zanieczyszczeń do powietrza oraz ocenić potrzeby i możliwości związane z wymianą źródeł ciepła, termomodernizacją budynków  i montażem odnawialnych źródeł energii.</w:t>
      </w:r>
    </w:p>
    <w:p w14:paraId="21D22BB3" w14:textId="77A3A2C9" w:rsidR="00F77E1F" w:rsidRPr="00C77B29" w:rsidRDefault="00F77E1F" w:rsidP="00F77E1F">
      <w:pPr>
        <w:spacing w:after="240" w:line="240" w:lineRule="auto"/>
      </w:pPr>
      <w:r w:rsidRPr="00C77B29">
        <w:t xml:space="preserve">Plan ma stanowić podstawę do ubiegania się przez Gminę o wsparcie finansowe na realizację  zadań </w:t>
      </w:r>
      <w:r w:rsidRPr="00C77B29">
        <w:br/>
        <w:t xml:space="preserve">w zakresie ochrony powietrza. Projekt zakłada stworzenie  tzw. mapy drogowej dla osiągnięcia jakości powietrza odpowiadającej standardom zdrowotnym wymaganym przez UE i rekomendowanym </w:t>
      </w:r>
      <w:r w:rsidR="0079789E" w:rsidRPr="00C77B29">
        <w:br/>
      </w:r>
      <w:r w:rsidRPr="00C77B29">
        <w:t>przez WHO.</w:t>
      </w:r>
    </w:p>
    <w:p w14:paraId="4009AD05" w14:textId="7A422194" w:rsidR="00F77E1F" w:rsidRPr="00C77B29" w:rsidRDefault="00F77E1F" w:rsidP="008B1832">
      <w:pPr>
        <w:spacing w:line="276" w:lineRule="auto"/>
        <w:rPr>
          <w:rFonts w:asciiTheme="minorHAnsi" w:hAnsiTheme="minorHAnsi"/>
        </w:rPr>
      </w:pPr>
      <w:r w:rsidRPr="00C77B29">
        <w:rPr>
          <w:rFonts w:asciiTheme="minorHAnsi" w:hAnsiTheme="minorHAnsi"/>
        </w:rPr>
        <w:t>W ramach realizacji projektu Wirtualny Warszawski Obszar Funkcjonalny, komponent E-Środowisko zostanie zrealizowanych kolejnych 5 stacji pomiaru czystości powietrza, których celem będzie bieżący monitoring jakości powietrza na terenie Gminy.</w:t>
      </w:r>
      <w:r w:rsidR="008B1832" w:rsidRPr="00C77B29">
        <w:rPr>
          <w:rFonts w:asciiTheme="minorHAnsi" w:hAnsiTheme="minorHAnsi"/>
        </w:rPr>
        <w:t xml:space="preserve"> </w:t>
      </w:r>
      <w:r w:rsidRPr="00C77B29">
        <w:t>Działania dotyczące inwentaryzacji jak również pomiaru czystości powietrza -będą przekładały się na planowanie kompleksowych działań ograniczających niską emisję i poprawę jakości powietrza w Gminie Lesznowola.</w:t>
      </w:r>
    </w:p>
    <w:p w14:paraId="4E3F78A6" w14:textId="0A20F9C5" w:rsidR="00F77E1F" w:rsidRPr="00C77B29" w:rsidRDefault="00F77E1F" w:rsidP="00F77E1F">
      <w:r w:rsidRPr="00C77B29">
        <w:t xml:space="preserve">Baza inwentaryzacji źródeł ciepła wraz z monitoringiem zanieczyszczenia powietrza pozwoli </w:t>
      </w:r>
      <w:r w:rsidR="0079789E" w:rsidRPr="00C77B29">
        <w:br/>
      </w:r>
      <w:r w:rsidRPr="00C77B29">
        <w:t xml:space="preserve">na skuteczne dobranie narzędzi oraz możliwości poprawy stanu faktycznego związanego </w:t>
      </w:r>
      <w:r w:rsidR="0079789E" w:rsidRPr="00C77B29">
        <w:br/>
      </w:r>
      <w:r w:rsidRPr="00C77B29">
        <w:lastRenderedPageBreak/>
        <w:t xml:space="preserve">np. z procesem informowania Mieszkańców o jakości powietrza a w sytuacjach np. przekroczeń przyjętych norm rekomendacje dotyczące zakazu palenia węglem i drewnem w kominku </w:t>
      </w:r>
      <w:r w:rsidR="0079789E" w:rsidRPr="00C77B29">
        <w:br/>
      </w:r>
      <w:r w:rsidRPr="00C77B29">
        <w:t>w dni smogowe.</w:t>
      </w:r>
    </w:p>
    <w:p w14:paraId="74045E5B" w14:textId="77777777" w:rsidR="00F77E1F" w:rsidRPr="00C77B29" w:rsidRDefault="00F77E1F" w:rsidP="00F77E1F">
      <w:pPr>
        <w:pStyle w:val="Akapitzlist"/>
        <w:spacing w:after="120" w:line="276" w:lineRule="auto"/>
        <w:rPr>
          <w:b/>
          <w:color w:val="2E74B5"/>
        </w:rPr>
      </w:pPr>
    </w:p>
    <w:p w14:paraId="66A4B208" w14:textId="056D5F88" w:rsidR="00F77E1F" w:rsidRPr="00C77B29" w:rsidRDefault="00F77E1F" w:rsidP="002E4341">
      <w:pPr>
        <w:pStyle w:val="Akapitzlist"/>
        <w:numPr>
          <w:ilvl w:val="0"/>
          <w:numId w:val="10"/>
        </w:numPr>
        <w:spacing w:after="120" w:line="276" w:lineRule="auto"/>
        <w:rPr>
          <w:b/>
          <w:color w:val="33518F"/>
        </w:rPr>
      </w:pPr>
      <w:r w:rsidRPr="00C77B29">
        <w:rPr>
          <w:b/>
          <w:color w:val="33518F"/>
        </w:rPr>
        <w:t>Termomodernizacja budynków użyteczności publicznej oraz innych budynków na terenie Gminy Lesznowola</w:t>
      </w:r>
      <w:r w:rsidR="00D76A38" w:rsidRPr="00C77B29">
        <w:rPr>
          <w:b/>
          <w:color w:val="33518F"/>
        </w:rPr>
        <w:t>.</w:t>
      </w:r>
    </w:p>
    <w:tbl>
      <w:tblPr>
        <w:tblpPr w:leftFromText="141" w:rightFromText="141" w:vertAnchor="text" w:horzAnchor="margin" w:tblpY="-31"/>
        <w:tblW w:w="9627"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0A0" w:firstRow="1" w:lastRow="0" w:firstColumn="1" w:lastColumn="0" w:noHBand="0" w:noVBand="0"/>
      </w:tblPr>
      <w:tblGrid>
        <w:gridCol w:w="2547"/>
        <w:gridCol w:w="7080"/>
      </w:tblGrid>
      <w:tr w:rsidR="00924D41" w:rsidRPr="00C77B29" w14:paraId="580EA4E1" w14:textId="77777777" w:rsidTr="00924D41">
        <w:trPr>
          <w:trHeight w:val="715"/>
        </w:trPr>
        <w:tc>
          <w:tcPr>
            <w:tcW w:w="2547" w:type="dxa"/>
            <w:shd w:val="clear" w:color="auto" w:fill="33518F"/>
            <w:vAlign w:val="center"/>
          </w:tcPr>
          <w:p w14:paraId="545A4F76" w14:textId="77777777" w:rsidR="00924D41" w:rsidRPr="00C77B29" w:rsidRDefault="00924D41" w:rsidP="00924D41">
            <w:pPr>
              <w:spacing w:line="276" w:lineRule="auto"/>
              <w:rPr>
                <w:rFonts w:cs="Calibri Light"/>
                <w:b/>
                <w:bCs/>
                <w:color w:val="FFFFFF"/>
              </w:rPr>
            </w:pPr>
            <w:r w:rsidRPr="00C77B29">
              <w:rPr>
                <w:b/>
                <w:color w:val="FFFFFF"/>
              </w:rPr>
              <w:t>Cel zadania</w:t>
            </w:r>
          </w:p>
        </w:tc>
        <w:tc>
          <w:tcPr>
            <w:tcW w:w="7080" w:type="dxa"/>
            <w:shd w:val="clear" w:color="auto" w:fill="33518F"/>
            <w:vAlign w:val="center"/>
          </w:tcPr>
          <w:p w14:paraId="27A74BAB" w14:textId="77777777" w:rsidR="00924D41" w:rsidRPr="00C77B29" w:rsidRDefault="00924D41" w:rsidP="00924D41">
            <w:pPr>
              <w:spacing w:line="276" w:lineRule="auto"/>
              <w:rPr>
                <w:b/>
                <w:color w:val="FFFFFF"/>
              </w:rPr>
            </w:pPr>
            <w:r w:rsidRPr="00C77B29">
              <w:rPr>
                <w:b/>
                <w:color w:val="FFFFFF"/>
              </w:rPr>
              <w:t>Zmniejszenie zużycia energii grzewczej i elektrycznej w budynkach.</w:t>
            </w:r>
          </w:p>
        </w:tc>
      </w:tr>
      <w:tr w:rsidR="00924D41" w:rsidRPr="00C77B29" w14:paraId="019FCEE1" w14:textId="77777777" w:rsidTr="00924D41">
        <w:tc>
          <w:tcPr>
            <w:tcW w:w="2547" w:type="dxa"/>
            <w:shd w:val="clear" w:color="auto" w:fill="FFFFFF"/>
          </w:tcPr>
          <w:p w14:paraId="44D829B3" w14:textId="77777777" w:rsidR="00924D41" w:rsidRPr="00C77B29" w:rsidRDefault="00924D41" w:rsidP="00924D41">
            <w:pPr>
              <w:spacing w:line="276" w:lineRule="auto"/>
              <w:rPr>
                <w:rFonts w:cs="Calibri Light"/>
                <w:b/>
                <w:bCs/>
              </w:rPr>
            </w:pPr>
            <w:r w:rsidRPr="00C77B29">
              <w:rPr>
                <w:rFonts w:cs="Calibri Light"/>
                <w:b/>
                <w:bCs/>
              </w:rPr>
              <w:t>Opis</w:t>
            </w:r>
          </w:p>
        </w:tc>
        <w:tc>
          <w:tcPr>
            <w:tcW w:w="7080" w:type="dxa"/>
          </w:tcPr>
          <w:p w14:paraId="33C48953" w14:textId="3A24D6A5" w:rsidR="00924D41" w:rsidRPr="00C77B29" w:rsidRDefault="00924D41" w:rsidP="00C43D1B">
            <w:pPr>
              <w:spacing w:after="0" w:line="276" w:lineRule="auto"/>
            </w:pPr>
            <w:r w:rsidRPr="00C77B29">
              <w:t xml:space="preserve">Termomodernizacja budynków użyteczności publicznej, instalacja </w:t>
            </w:r>
            <w:r w:rsidR="003D1E00" w:rsidRPr="00C77B29">
              <w:br/>
            </w:r>
            <w:r w:rsidRPr="00C77B29">
              <w:t>OZE oraz wymiana oświetlenia na energooszczędne</w:t>
            </w:r>
            <w:r w:rsidR="003D1E00" w:rsidRPr="00C77B29">
              <w:t>.</w:t>
            </w:r>
          </w:p>
          <w:p w14:paraId="15D51211" w14:textId="77777777" w:rsidR="00924D41" w:rsidRPr="00C77B29" w:rsidRDefault="00924D41" w:rsidP="00C43D1B">
            <w:pPr>
              <w:spacing w:after="0" w:line="276" w:lineRule="auto"/>
            </w:pPr>
            <w:r w:rsidRPr="00C77B29">
              <w:t>Zastosowanie systemów zarządzania i monitoringu zużycia nośników energii oraz wody pozwoli na bardziej racjonalne wykorzystanie energii w budynkach.</w:t>
            </w:r>
          </w:p>
          <w:p w14:paraId="2A22D2A5" w14:textId="77777777" w:rsidR="00924D41" w:rsidRPr="00C77B29" w:rsidRDefault="00924D41" w:rsidP="00C43D1B">
            <w:pPr>
              <w:spacing w:after="0" w:line="276" w:lineRule="auto"/>
            </w:pPr>
            <w:r w:rsidRPr="00C77B29">
              <w:t>Opracowanie świadectw charakterystyki energetycznej na budynkach będzie stanowić element promocji certyfikacji energetycznej budynków.</w:t>
            </w:r>
          </w:p>
          <w:p w14:paraId="14F7CDD3" w14:textId="036B5059" w:rsidR="00924D41" w:rsidRPr="00C77B29" w:rsidRDefault="00924D41" w:rsidP="00C43D1B">
            <w:pPr>
              <w:spacing w:after="0" w:line="276" w:lineRule="auto"/>
            </w:pPr>
            <w:r w:rsidRPr="00C77B29">
              <w:t>Planowanie i wprowadzanie pilotażowych rozwiązań w dziedzinie energooszczędności umożliwiające prezentację i promocję roli wzorca</w:t>
            </w:r>
            <w:r w:rsidR="003D1E00" w:rsidRPr="00C77B29">
              <w:br/>
            </w:r>
            <w:r w:rsidRPr="00C77B29">
              <w:t>dla pozostałych uczestników rynku energii.</w:t>
            </w:r>
          </w:p>
        </w:tc>
      </w:tr>
      <w:tr w:rsidR="00924D41" w:rsidRPr="00C77B29" w14:paraId="5218B0FF" w14:textId="77777777" w:rsidTr="00B10A55">
        <w:tc>
          <w:tcPr>
            <w:tcW w:w="2547" w:type="dxa"/>
            <w:shd w:val="clear" w:color="auto" w:fill="F2F2F2" w:themeFill="background1" w:themeFillShade="F2"/>
          </w:tcPr>
          <w:p w14:paraId="6AD03C31" w14:textId="77777777" w:rsidR="00924D41" w:rsidRPr="00C77B29" w:rsidRDefault="00924D41" w:rsidP="00855501">
            <w:pPr>
              <w:spacing w:line="276" w:lineRule="auto"/>
              <w:jc w:val="left"/>
              <w:rPr>
                <w:rFonts w:cs="Calibri Light"/>
                <w:b/>
                <w:bCs/>
              </w:rPr>
            </w:pPr>
            <w:r w:rsidRPr="00C77B29">
              <w:rPr>
                <w:rFonts w:cs="Calibri Light"/>
                <w:b/>
                <w:bCs/>
              </w:rPr>
              <w:t>Sektor</w:t>
            </w:r>
          </w:p>
        </w:tc>
        <w:tc>
          <w:tcPr>
            <w:tcW w:w="7080" w:type="dxa"/>
            <w:shd w:val="clear" w:color="auto" w:fill="F2F2F2" w:themeFill="background1" w:themeFillShade="F2"/>
          </w:tcPr>
          <w:p w14:paraId="51A21551" w14:textId="77777777" w:rsidR="00924D41" w:rsidRPr="00C77B29" w:rsidRDefault="00924D41" w:rsidP="00C43D1B">
            <w:pPr>
              <w:spacing w:after="0" w:line="276" w:lineRule="auto"/>
            </w:pPr>
            <w:r w:rsidRPr="00C77B29">
              <w:t>Budynki użyteczności publicznej</w:t>
            </w:r>
          </w:p>
        </w:tc>
      </w:tr>
      <w:tr w:rsidR="00924D41" w:rsidRPr="00C77B29" w14:paraId="51AD3276" w14:textId="77777777" w:rsidTr="00924D41">
        <w:tc>
          <w:tcPr>
            <w:tcW w:w="2547" w:type="dxa"/>
            <w:shd w:val="clear" w:color="auto" w:fill="FFFFFF"/>
          </w:tcPr>
          <w:p w14:paraId="184B080C" w14:textId="77777777" w:rsidR="00924D41" w:rsidRPr="00C77B29" w:rsidRDefault="00924D41" w:rsidP="00855501">
            <w:pPr>
              <w:spacing w:line="276" w:lineRule="auto"/>
              <w:jc w:val="left"/>
              <w:rPr>
                <w:rFonts w:cs="Calibri Light"/>
                <w:b/>
                <w:bCs/>
              </w:rPr>
            </w:pPr>
            <w:r w:rsidRPr="00C77B29">
              <w:rPr>
                <w:rFonts w:cs="Calibri Light"/>
                <w:b/>
                <w:bCs/>
              </w:rPr>
              <w:t>Jednostka odpowiedzialna</w:t>
            </w:r>
          </w:p>
        </w:tc>
        <w:tc>
          <w:tcPr>
            <w:tcW w:w="7080" w:type="dxa"/>
          </w:tcPr>
          <w:p w14:paraId="11806CEF" w14:textId="0D29D1F0" w:rsidR="00924D41" w:rsidRPr="00C77B29" w:rsidRDefault="00924D41" w:rsidP="00C43D1B">
            <w:pPr>
              <w:spacing w:after="0" w:line="276" w:lineRule="auto"/>
            </w:pPr>
            <w:r w:rsidRPr="00C77B29">
              <w:t>Gmina Lesznowola</w:t>
            </w:r>
            <w:r w:rsidR="00076A98" w:rsidRPr="00C77B29">
              <w:t>,</w:t>
            </w:r>
          </w:p>
          <w:p w14:paraId="06DFC5A0" w14:textId="4A0B7E64" w:rsidR="00924D41" w:rsidRPr="00C77B29" w:rsidRDefault="0059672C" w:rsidP="00C43D1B">
            <w:pPr>
              <w:spacing w:after="0" w:line="276" w:lineRule="auto"/>
            </w:pPr>
            <w:r w:rsidRPr="00C77B29">
              <w:t xml:space="preserve">Inni Interesariusz,  m.in.: inni właściciele </w:t>
            </w:r>
            <w:r w:rsidR="00924D41" w:rsidRPr="00C77B29">
              <w:t xml:space="preserve">budynków i budynków użyteczności publicznej, przedsiębiorcy, organizacje pozarządowe, związki wyznaniowe, spółdzielnie, wspólnoty mieszkaniowe, jednostki zarządzane przez </w:t>
            </w:r>
            <w:r w:rsidR="00076A98" w:rsidRPr="00C77B29">
              <w:t>S</w:t>
            </w:r>
            <w:r w:rsidR="00924D41" w:rsidRPr="00C77B29">
              <w:t xml:space="preserve">tarostwo </w:t>
            </w:r>
            <w:r w:rsidR="00076A98" w:rsidRPr="00C77B29">
              <w:t>P</w:t>
            </w:r>
            <w:r w:rsidR="00924D41" w:rsidRPr="00C77B29">
              <w:t>owiatowe</w:t>
            </w:r>
            <w:r w:rsidR="00076A98" w:rsidRPr="00C77B29">
              <w:t>.</w:t>
            </w:r>
          </w:p>
        </w:tc>
      </w:tr>
      <w:tr w:rsidR="00924D41" w:rsidRPr="00C77B29" w14:paraId="021B03D7" w14:textId="77777777" w:rsidTr="003D1E00">
        <w:tc>
          <w:tcPr>
            <w:tcW w:w="2547" w:type="dxa"/>
            <w:shd w:val="clear" w:color="auto" w:fill="F2F2F2" w:themeFill="background1" w:themeFillShade="F2"/>
          </w:tcPr>
          <w:p w14:paraId="7C75C091" w14:textId="77777777" w:rsidR="00924D41" w:rsidRPr="00C77B29" w:rsidRDefault="00924D41" w:rsidP="00855501">
            <w:pPr>
              <w:spacing w:line="276" w:lineRule="auto"/>
              <w:jc w:val="left"/>
              <w:rPr>
                <w:rFonts w:cs="Calibri Light"/>
                <w:b/>
                <w:bCs/>
              </w:rPr>
            </w:pPr>
            <w:r w:rsidRPr="00C77B29">
              <w:rPr>
                <w:rFonts w:cs="Calibri Light"/>
                <w:b/>
                <w:bCs/>
              </w:rPr>
              <w:t>Termin realizacji</w:t>
            </w:r>
          </w:p>
        </w:tc>
        <w:tc>
          <w:tcPr>
            <w:tcW w:w="7080" w:type="dxa"/>
            <w:shd w:val="clear" w:color="auto" w:fill="F2F2F2" w:themeFill="background1" w:themeFillShade="F2"/>
          </w:tcPr>
          <w:p w14:paraId="4C696380" w14:textId="77777777" w:rsidR="00924D41" w:rsidRPr="00C77B29" w:rsidRDefault="00924D41" w:rsidP="00D35647">
            <w:pPr>
              <w:spacing w:after="0" w:line="276" w:lineRule="auto"/>
            </w:pPr>
            <w:r w:rsidRPr="00C77B29">
              <w:t>2020 - 2030 r.</w:t>
            </w:r>
          </w:p>
        </w:tc>
      </w:tr>
      <w:tr w:rsidR="00924D41" w:rsidRPr="00C77B29" w14:paraId="46C81378" w14:textId="77777777" w:rsidTr="003D1E00">
        <w:tc>
          <w:tcPr>
            <w:tcW w:w="2547" w:type="dxa"/>
            <w:shd w:val="clear" w:color="auto" w:fill="FFFFFF" w:themeFill="background1"/>
          </w:tcPr>
          <w:p w14:paraId="616EF684" w14:textId="77777777" w:rsidR="00924D41" w:rsidRPr="00C77B29" w:rsidRDefault="00924D41" w:rsidP="00855501">
            <w:pPr>
              <w:spacing w:line="276" w:lineRule="auto"/>
              <w:jc w:val="left"/>
              <w:rPr>
                <w:rFonts w:cs="Calibri Light"/>
                <w:b/>
                <w:bCs/>
              </w:rPr>
            </w:pPr>
            <w:r w:rsidRPr="00C77B29">
              <w:rPr>
                <w:rFonts w:cs="Calibri Light"/>
                <w:b/>
                <w:bCs/>
              </w:rPr>
              <w:t>Koszt realizacji</w:t>
            </w:r>
          </w:p>
        </w:tc>
        <w:tc>
          <w:tcPr>
            <w:tcW w:w="7080" w:type="dxa"/>
            <w:shd w:val="clear" w:color="auto" w:fill="FFFFFF" w:themeFill="background1"/>
          </w:tcPr>
          <w:p w14:paraId="78F4149F" w14:textId="77777777" w:rsidR="00924D41" w:rsidRPr="00C77B29" w:rsidRDefault="00924D41" w:rsidP="00D35647">
            <w:pPr>
              <w:spacing w:after="0" w:line="276" w:lineRule="auto"/>
            </w:pPr>
            <w:r w:rsidRPr="00C77B29">
              <w:t>według kosztorysu</w:t>
            </w:r>
          </w:p>
        </w:tc>
      </w:tr>
      <w:tr w:rsidR="00924D41" w:rsidRPr="00C77B29" w14:paraId="23565F7C" w14:textId="77777777" w:rsidTr="003D1E00">
        <w:tc>
          <w:tcPr>
            <w:tcW w:w="2547" w:type="dxa"/>
            <w:shd w:val="clear" w:color="auto" w:fill="F2F2F2" w:themeFill="background1" w:themeFillShade="F2"/>
          </w:tcPr>
          <w:p w14:paraId="049FB83E" w14:textId="77777777" w:rsidR="00924D41" w:rsidRPr="00C77B29" w:rsidRDefault="00924D41" w:rsidP="00855501">
            <w:pPr>
              <w:spacing w:line="276" w:lineRule="auto"/>
              <w:jc w:val="left"/>
              <w:rPr>
                <w:rFonts w:cs="Calibri Light"/>
                <w:b/>
                <w:bCs/>
              </w:rPr>
            </w:pPr>
            <w:r w:rsidRPr="00C77B29">
              <w:rPr>
                <w:rFonts w:cs="Calibri Light"/>
                <w:b/>
                <w:bCs/>
              </w:rPr>
              <w:t>Potencjalne źródła finansowania</w:t>
            </w:r>
          </w:p>
        </w:tc>
        <w:tc>
          <w:tcPr>
            <w:tcW w:w="7080" w:type="dxa"/>
            <w:shd w:val="clear" w:color="auto" w:fill="F2F2F2" w:themeFill="background1" w:themeFillShade="F2"/>
          </w:tcPr>
          <w:p w14:paraId="7E6BC73C" w14:textId="77777777" w:rsidR="00924D41" w:rsidRPr="00C77B29" w:rsidRDefault="00924D41" w:rsidP="00924D41">
            <w:pPr>
              <w:spacing w:after="0" w:line="276" w:lineRule="auto"/>
            </w:pPr>
            <w:r w:rsidRPr="00C77B29">
              <w:t>Regionalny Program Operacyjny Województwa Mazowieckiego,</w:t>
            </w:r>
          </w:p>
          <w:p w14:paraId="07C74927" w14:textId="77777777" w:rsidR="00924D41" w:rsidRPr="00C77B29" w:rsidRDefault="00924D41" w:rsidP="00924D41">
            <w:pPr>
              <w:spacing w:after="0" w:line="276" w:lineRule="auto"/>
            </w:pPr>
            <w:r w:rsidRPr="00C77B29">
              <w:t>Narodowy Fundusz Ochrony Środowiska i Gospodarki Wodnej,</w:t>
            </w:r>
          </w:p>
          <w:p w14:paraId="034E167E" w14:textId="77777777" w:rsidR="00924D41" w:rsidRPr="00C77B29" w:rsidRDefault="00924D41" w:rsidP="00924D41">
            <w:pPr>
              <w:spacing w:after="0" w:line="276" w:lineRule="auto"/>
            </w:pPr>
            <w:r w:rsidRPr="00C77B29">
              <w:t>Wojewódzki Fundusz Ochrony Środowiska i Gospodarki Wodnej,</w:t>
            </w:r>
          </w:p>
          <w:p w14:paraId="58F3FDA4" w14:textId="4F52F5DA" w:rsidR="00924D41" w:rsidRPr="00C77B29" w:rsidRDefault="00924D41" w:rsidP="00836FA2">
            <w:pPr>
              <w:spacing w:after="0" w:line="276" w:lineRule="auto"/>
            </w:pPr>
            <w:r w:rsidRPr="00C77B29">
              <w:t>Partnerstwo Publiczno</w:t>
            </w:r>
            <w:r w:rsidR="00D35D7F" w:rsidRPr="00C77B29">
              <w:t xml:space="preserve"> </w:t>
            </w:r>
            <w:r w:rsidRPr="00C77B29">
              <w:t>-</w:t>
            </w:r>
            <w:r w:rsidR="00D35D7F" w:rsidRPr="00C77B29">
              <w:t xml:space="preserve"> </w:t>
            </w:r>
            <w:r w:rsidRPr="00C77B29">
              <w:t xml:space="preserve">Prywatne, </w:t>
            </w:r>
            <w:r w:rsidR="00FB3C82" w:rsidRPr="00C77B29">
              <w:t>ś</w:t>
            </w:r>
            <w:r w:rsidRPr="00C77B29">
              <w:t>rodki w ramach perspektywy finansowej 2021</w:t>
            </w:r>
            <w:r w:rsidR="00D35D7F" w:rsidRPr="00C77B29">
              <w:t xml:space="preserve"> </w:t>
            </w:r>
            <w:r w:rsidR="00836FA2" w:rsidRPr="00C77B29">
              <w:t>–</w:t>
            </w:r>
            <w:r w:rsidR="00D35D7F" w:rsidRPr="00C77B29">
              <w:t xml:space="preserve"> </w:t>
            </w:r>
            <w:r w:rsidRPr="00C77B29">
              <w:t>2027</w:t>
            </w:r>
            <w:r w:rsidR="00836FA2" w:rsidRPr="00C77B29">
              <w:t xml:space="preserve">, </w:t>
            </w:r>
            <w:r w:rsidR="00FB3C82" w:rsidRPr="00C77B29">
              <w:t>ś</w:t>
            </w:r>
            <w:r w:rsidRPr="00C77B29">
              <w:t xml:space="preserve">rodki własne budżetu </w:t>
            </w:r>
            <w:r w:rsidR="00736E4E" w:rsidRPr="00C77B29">
              <w:t>G</w:t>
            </w:r>
            <w:r w:rsidRPr="00C77B29">
              <w:t>miny</w:t>
            </w:r>
            <w:r w:rsidR="00887519" w:rsidRPr="00C77B29">
              <w:t>.</w:t>
            </w:r>
          </w:p>
        </w:tc>
      </w:tr>
      <w:tr w:rsidR="00924D41" w:rsidRPr="00C77B29" w14:paraId="47A36C39" w14:textId="77777777" w:rsidTr="003D1E00">
        <w:trPr>
          <w:trHeight w:val="686"/>
        </w:trPr>
        <w:tc>
          <w:tcPr>
            <w:tcW w:w="2547" w:type="dxa"/>
            <w:shd w:val="clear" w:color="auto" w:fill="FFFFFF" w:themeFill="background1"/>
          </w:tcPr>
          <w:p w14:paraId="4399E8E5" w14:textId="77777777" w:rsidR="00924D41" w:rsidRPr="00C77B29" w:rsidRDefault="00924D41" w:rsidP="00855501">
            <w:pPr>
              <w:spacing w:line="276" w:lineRule="auto"/>
              <w:jc w:val="left"/>
              <w:rPr>
                <w:rFonts w:cs="Calibri Light"/>
                <w:b/>
                <w:bCs/>
              </w:rPr>
            </w:pPr>
            <w:r w:rsidRPr="00C77B29">
              <w:rPr>
                <w:rFonts w:cs="Calibri Light"/>
                <w:b/>
                <w:bCs/>
              </w:rPr>
              <w:t>Wskaźniki monitorowania</w:t>
            </w:r>
          </w:p>
        </w:tc>
        <w:tc>
          <w:tcPr>
            <w:tcW w:w="7080" w:type="dxa"/>
            <w:shd w:val="clear" w:color="auto" w:fill="FFFFFF" w:themeFill="background1"/>
          </w:tcPr>
          <w:p w14:paraId="028872A9" w14:textId="77777777" w:rsidR="00924D41" w:rsidRPr="00C77B29" w:rsidRDefault="00924D41" w:rsidP="00924D41">
            <w:pPr>
              <w:spacing w:line="276" w:lineRule="auto"/>
              <w:rPr>
                <w:rFonts w:cs="Calibri Light"/>
              </w:rPr>
            </w:pPr>
            <w:r w:rsidRPr="00C77B29">
              <w:t>Zrealizowanie zadania</w:t>
            </w:r>
          </w:p>
        </w:tc>
      </w:tr>
    </w:tbl>
    <w:p w14:paraId="6FF070AD" w14:textId="3AC7A4C4" w:rsidR="00133A39" w:rsidRPr="00C77B29" w:rsidRDefault="00133A39" w:rsidP="00133A39">
      <w:pPr>
        <w:pStyle w:val="rdo"/>
        <w:rPr>
          <w:i w:val="0"/>
          <w:iCs/>
        </w:rPr>
      </w:pPr>
      <w:r w:rsidRPr="00C77B29">
        <w:rPr>
          <w:i w:val="0"/>
          <w:iCs/>
        </w:rPr>
        <w:t>Źródło: Urząd Gminy Lesznowola</w:t>
      </w:r>
      <w:r w:rsidR="002E5DBF" w:rsidRPr="00C77B29">
        <w:rPr>
          <w:i w:val="0"/>
          <w:iCs/>
        </w:rPr>
        <w:t>.</w:t>
      </w:r>
    </w:p>
    <w:p w14:paraId="0FF658FC" w14:textId="77777777" w:rsidR="001448BD" w:rsidRPr="00C77B29" w:rsidRDefault="00F77E1F" w:rsidP="00F77E1F">
      <w:pPr>
        <w:spacing w:line="276" w:lineRule="auto"/>
        <w:rPr>
          <w:bCs/>
        </w:rPr>
      </w:pPr>
      <w:r w:rsidRPr="00C77B29">
        <w:rPr>
          <w:bCs/>
        </w:rPr>
        <w:t>Na terenie Gminy Lesznowola położonych jest wiele budynków i obiektów użyteczności publicznej, których stan techniczny wymaga przeprowadzenia termomodernizacji poprawy efektywności energetycznej oraz montaż instalacji OZE.</w:t>
      </w:r>
      <w:r w:rsidR="001448BD" w:rsidRPr="00C77B29">
        <w:rPr>
          <w:bCs/>
        </w:rPr>
        <w:t xml:space="preserve"> </w:t>
      </w:r>
    </w:p>
    <w:p w14:paraId="747F7F0D" w14:textId="5F3BB0B1" w:rsidR="00F77E1F" w:rsidRPr="00C77B29" w:rsidRDefault="00F77E1F" w:rsidP="00F77E1F">
      <w:pPr>
        <w:spacing w:line="276" w:lineRule="auto"/>
        <w:rPr>
          <w:bCs/>
        </w:rPr>
      </w:pPr>
      <w:r w:rsidRPr="00C77B29">
        <w:rPr>
          <w:bCs/>
        </w:rPr>
        <w:t>Zdefiniowano między innymi następujące obiekty wymagające przeprowadzenia działań termo modernizacyjnych (pod warunkiem pozyskania finansowania zewnętrznego):</w:t>
      </w:r>
    </w:p>
    <w:p w14:paraId="5A3A14F3" w14:textId="77777777" w:rsidR="00F77E1F" w:rsidRPr="00C77B29" w:rsidRDefault="00F77E1F" w:rsidP="002E4341">
      <w:pPr>
        <w:pStyle w:val="Akapitzlist"/>
        <w:numPr>
          <w:ilvl w:val="0"/>
          <w:numId w:val="22"/>
        </w:numPr>
        <w:spacing w:line="276" w:lineRule="auto"/>
        <w:rPr>
          <w:bCs/>
        </w:rPr>
      </w:pPr>
      <w:r w:rsidRPr="00C77B29">
        <w:rPr>
          <w:bCs/>
        </w:rPr>
        <w:lastRenderedPageBreak/>
        <w:t>Obiekt pałacowy w Gminie Lesznowola wraz z wymianą źródeł ciepła, termomodernizacją, zagospodarowaniem terenu i instalacją oświetlenia energooszczędnego,</w:t>
      </w:r>
    </w:p>
    <w:p w14:paraId="0142989B" w14:textId="77777777" w:rsidR="00F77E1F" w:rsidRPr="00C77B29" w:rsidRDefault="00F77E1F" w:rsidP="002E4341">
      <w:pPr>
        <w:pStyle w:val="Akapitzlist"/>
        <w:numPr>
          <w:ilvl w:val="0"/>
          <w:numId w:val="22"/>
        </w:numPr>
        <w:spacing w:line="276" w:lineRule="auto"/>
      </w:pPr>
      <w:r w:rsidRPr="00C77B29">
        <w:t>Budynek w Wólce Kosowskiej położony przy ul. Nadrzecznej 23,</w:t>
      </w:r>
    </w:p>
    <w:p w14:paraId="72E51C1E" w14:textId="77777777" w:rsidR="00F77E1F" w:rsidRPr="00C77B29" w:rsidRDefault="00F77E1F" w:rsidP="002E4341">
      <w:pPr>
        <w:pStyle w:val="Akapitzlist"/>
        <w:numPr>
          <w:ilvl w:val="0"/>
          <w:numId w:val="22"/>
        </w:numPr>
        <w:spacing w:line="276" w:lineRule="auto"/>
      </w:pPr>
      <w:r w:rsidRPr="00C77B29">
        <w:t>Budynek edukacyjny w którym mieści się Szkoła w Nowej Iwicznej,</w:t>
      </w:r>
    </w:p>
    <w:p w14:paraId="5A749260" w14:textId="77777777" w:rsidR="00F77E1F" w:rsidRPr="00C77B29" w:rsidRDefault="00F77E1F" w:rsidP="002E4341">
      <w:pPr>
        <w:pStyle w:val="Akapitzlist"/>
        <w:numPr>
          <w:ilvl w:val="0"/>
          <w:numId w:val="22"/>
        </w:numPr>
        <w:spacing w:line="276" w:lineRule="auto"/>
      </w:pPr>
      <w:r w:rsidRPr="00C77B29">
        <w:t>Budynek w którym znajduje się siedziba Urzędu Gminy przy ul. Gminnej 60,</w:t>
      </w:r>
    </w:p>
    <w:p w14:paraId="45204C69" w14:textId="0261B130" w:rsidR="00F77E1F" w:rsidRPr="00C77B29" w:rsidRDefault="00F77E1F" w:rsidP="002E4341">
      <w:pPr>
        <w:pStyle w:val="Akapitzlist"/>
        <w:numPr>
          <w:ilvl w:val="0"/>
          <w:numId w:val="22"/>
        </w:numPr>
        <w:spacing w:line="276" w:lineRule="auto"/>
      </w:pPr>
      <w:r w:rsidRPr="00C77B29">
        <w:rPr>
          <w:bCs/>
        </w:rPr>
        <w:t>Inne budynki położone na terenie Gminy wymagające d</w:t>
      </w:r>
      <w:r w:rsidRPr="00C77B29">
        <w:t>ziałań w zakresie termomodernizacji, wymiany oświetlenia na energooszczędne, instalacji OZE.</w:t>
      </w:r>
    </w:p>
    <w:p w14:paraId="78D742FE" w14:textId="75321231" w:rsidR="0059672C" w:rsidRPr="00C77B29" w:rsidRDefault="0059672C" w:rsidP="0059672C">
      <w:pPr>
        <w:pStyle w:val="Akapitzlist"/>
        <w:spacing w:line="276" w:lineRule="auto"/>
        <w:ind w:left="1800"/>
      </w:pPr>
    </w:p>
    <w:p w14:paraId="13534B11" w14:textId="77777777" w:rsidR="0059672C" w:rsidRPr="00C77B29" w:rsidRDefault="0059672C" w:rsidP="0059672C">
      <w:pPr>
        <w:pStyle w:val="Akapitzlist"/>
        <w:spacing w:after="120" w:line="276" w:lineRule="auto"/>
        <w:rPr>
          <w:b/>
          <w:color w:val="2E74B5"/>
        </w:rPr>
      </w:pPr>
    </w:p>
    <w:p w14:paraId="7D7381A5" w14:textId="4D9758BC" w:rsidR="0059672C" w:rsidRPr="00C77B29" w:rsidRDefault="0059672C" w:rsidP="002E4341">
      <w:pPr>
        <w:pStyle w:val="Akapitzlist"/>
        <w:numPr>
          <w:ilvl w:val="0"/>
          <w:numId w:val="10"/>
        </w:numPr>
        <w:spacing w:after="120" w:line="276" w:lineRule="auto"/>
        <w:rPr>
          <w:b/>
          <w:color w:val="33518F"/>
        </w:rPr>
      </w:pPr>
      <w:bookmarkStart w:id="108" w:name="_Hlk49332066"/>
      <w:r w:rsidRPr="00C77B29">
        <w:rPr>
          <w:b/>
          <w:color w:val="33518F"/>
        </w:rPr>
        <w:t>Budowa nowych obiektów, budynków i budynków użyteczności publicznej</w:t>
      </w:r>
      <w:bookmarkEnd w:id="108"/>
      <w:r w:rsidRPr="00C77B29">
        <w:rPr>
          <w:b/>
          <w:color w:val="33518F"/>
        </w:rPr>
        <w:t>.</w:t>
      </w:r>
    </w:p>
    <w:tbl>
      <w:tblPr>
        <w:tblpPr w:leftFromText="141" w:rightFromText="141" w:vertAnchor="text" w:horzAnchor="margin" w:tblpY="-31"/>
        <w:tblW w:w="9627"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0A0" w:firstRow="1" w:lastRow="0" w:firstColumn="1" w:lastColumn="0" w:noHBand="0" w:noVBand="0"/>
      </w:tblPr>
      <w:tblGrid>
        <w:gridCol w:w="2547"/>
        <w:gridCol w:w="7080"/>
      </w:tblGrid>
      <w:tr w:rsidR="0059672C" w:rsidRPr="00C77B29" w14:paraId="3FF874B7" w14:textId="77777777" w:rsidTr="00315280">
        <w:trPr>
          <w:trHeight w:val="715"/>
        </w:trPr>
        <w:tc>
          <w:tcPr>
            <w:tcW w:w="2547" w:type="dxa"/>
            <w:shd w:val="clear" w:color="auto" w:fill="33518F"/>
            <w:vAlign w:val="center"/>
          </w:tcPr>
          <w:p w14:paraId="5341992A" w14:textId="77777777" w:rsidR="0059672C" w:rsidRPr="00C77B29" w:rsidRDefault="0059672C" w:rsidP="00315280">
            <w:pPr>
              <w:spacing w:line="276" w:lineRule="auto"/>
              <w:rPr>
                <w:rFonts w:cs="Calibri Light"/>
                <w:b/>
                <w:bCs/>
                <w:color w:val="FFFFFF"/>
              </w:rPr>
            </w:pPr>
            <w:r w:rsidRPr="00C77B29">
              <w:rPr>
                <w:b/>
                <w:color w:val="FFFFFF"/>
              </w:rPr>
              <w:t>Cel zadania</w:t>
            </w:r>
          </w:p>
        </w:tc>
        <w:tc>
          <w:tcPr>
            <w:tcW w:w="7080" w:type="dxa"/>
            <w:shd w:val="clear" w:color="auto" w:fill="33518F"/>
            <w:vAlign w:val="center"/>
          </w:tcPr>
          <w:p w14:paraId="169DD4C6" w14:textId="4473FC0A" w:rsidR="0059672C" w:rsidRPr="00C77B29" w:rsidRDefault="0059672C" w:rsidP="00315280">
            <w:pPr>
              <w:spacing w:line="276" w:lineRule="auto"/>
              <w:rPr>
                <w:b/>
                <w:color w:val="FFFFFF"/>
              </w:rPr>
            </w:pPr>
            <w:r w:rsidRPr="00C77B29">
              <w:rPr>
                <w:b/>
                <w:color w:val="FFFFFF"/>
              </w:rPr>
              <w:t>Zmniejszenie zużycia energii grzewczej i elektrycznej w budynkach</w:t>
            </w:r>
          </w:p>
        </w:tc>
      </w:tr>
      <w:tr w:rsidR="00855501" w:rsidRPr="00C77B29" w14:paraId="50A060D2" w14:textId="77777777" w:rsidTr="00315280">
        <w:tc>
          <w:tcPr>
            <w:tcW w:w="2547" w:type="dxa"/>
            <w:shd w:val="clear" w:color="auto" w:fill="FFFFFF"/>
          </w:tcPr>
          <w:p w14:paraId="39A26094" w14:textId="77777777" w:rsidR="00855501" w:rsidRPr="00C77B29" w:rsidRDefault="00855501" w:rsidP="00855501">
            <w:pPr>
              <w:spacing w:line="276" w:lineRule="auto"/>
              <w:jc w:val="left"/>
              <w:rPr>
                <w:rFonts w:cs="Calibri Light"/>
                <w:b/>
                <w:bCs/>
              </w:rPr>
            </w:pPr>
            <w:r w:rsidRPr="00C77B29">
              <w:rPr>
                <w:rFonts w:cs="Calibri Light"/>
                <w:b/>
                <w:bCs/>
              </w:rPr>
              <w:t>Opis</w:t>
            </w:r>
          </w:p>
        </w:tc>
        <w:tc>
          <w:tcPr>
            <w:tcW w:w="7080" w:type="dxa"/>
          </w:tcPr>
          <w:p w14:paraId="712F8AD0" w14:textId="77777777" w:rsidR="00855501" w:rsidRPr="00C77B29" w:rsidRDefault="00855501" w:rsidP="00855501">
            <w:pPr>
              <w:widowControl w:val="0"/>
              <w:spacing w:after="0" w:line="240" w:lineRule="auto"/>
              <w:rPr>
                <w:color w:val="000000"/>
              </w:rPr>
            </w:pPr>
            <w:r w:rsidRPr="00C77B29">
              <w:rPr>
                <w:color w:val="000000"/>
              </w:rPr>
              <w:t>Budowa nowych obiektów, budynków i budynków użyteczności publicznej na terenie Gminy Lesznowola z zastosowaniem nowych technologii energooszczędnych i pasywnych</w:t>
            </w:r>
          </w:p>
          <w:p w14:paraId="4C46BBD3" w14:textId="59E63FEF" w:rsidR="00855501" w:rsidRPr="00C77B29" w:rsidRDefault="00855501" w:rsidP="00855501">
            <w:pPr>
              <w:spacing w:after="0" w:line="276" w:lineRule="auto"/>
            </w:pPr>
          </w:p>
        </w:tc>
      </w:tr>
      <w:tr w:rsidR="00855501" w:rsidRPr="00C77B29" w14:paraId="497BCF04" w14:textId="77777777" w:rsidTr="00315280">
        <w:tc>
          <w:tcPr>
            <w:tcW w:w="2547" w:type="dxa"/>
            <w:shd w:val="clear" w:color="auto" w:fill="F2F2F2" w:themeFill="background1" w:themeFillShade="F2"/>
          </w:tcPr>
          <w:p w14:paraId="33AF49F5" w14:textId="77777777" w:rsidR="00855501" w:rsidRPr="00C77B29" w:rsidRDefault="00855501" w:rsidP="00855501">
            <w:pPr>
              <w:spacing w:line="276" w:lineRule="auto"/>
              <w:jc w:val="left"/>
              <w:rPr>
                <w:rFonts w:cs="Calibri Light"/>
                <w:b/>
                <w:bCs/>
              </w:rPr>
            </w:pPr>
            <w:r w:rsidRPr="00C77B29">
              <w:rPr>
                <w:rFonts w:cs="Calibri Light"/>
                <w:b/>
                <w:bCs/>
              </w:rPr>
              <w:t>Sektor</w:t>
            </w:r>
          </w:p>
        </w:tc>
        <w:tc>
          <w:tcPr>
            <w:tcW w:w="7080" w:type="dxa"/>
            <w:shd w:val="clear" w:color="auto" w:fill="F2F2F2" w:themeFill="background1" w:themeFillShade="F2"/>
          </w:tcPr>
          <w:p w14:paraId="66B50488" w14:textId="75239181" w:rsidR="00855501" w:rsidRPr="00C77B29" w:rsidRDefault="00855501" w:rsidP="00855501">
            <w:pPr>
              <w:spacing w:after="0" w:line="276" w:lineRule="auto"/>
            </w:pPr>
            <w:r w:rsidRPr="00C77B29">
              <w:t>Budynki użyteczności publicznej</w:t>
            </w:r>
          </w:p>
        </w:tc>
      </w:tr>
      <w:tr w:rsidR="00855501" w:rsidRPr="00C77B29" w14:paraId="4B956E96" w14:textId="77777777" w:rsidTr="00315280">
        <w:tc>
          <w:tcPr>
            <w:tcW w:w="2547" w:type="dxa"/>
            <w:shd w:val="clear" w:color="auto" w:fill="FFFFFF"/>
          </w:tcPr>
          <w:p w14:paraId="2DC19EBA" w14:textId="77777777" w:rsidR="00855501" w:rsidRPr="00C77B29" w:rsidRDefault="00855501" w:rsidP="00855501">
            <w:pPr>
              <w:spacing w:line="276" w:lineRule="auto"/>
              <w:jc w:val="left"/>
              <w:rPr>
                <w:rFonts w:cs="Calibri Light"/>
                <w:b/>
                <w:bCs/>
              </w:rPr>
            </w:pPr>
            <w:r w:rsidRPr="00C77B29">
              <w:rPr>
                <w:rFonts w:cs="Calibri Light"/>
                <w:b/>
                <w:bCs/>
              </w:rPr>
              <w:t>Jednostka odpowiedzialna</w:t>
            </w:r>
          </w:p>
        </w:tc>
        <w:tc>
          <w:tcPr>
            <w:tcW w:w="7080" w:type="dxa"/>
          </w:tcPr>
          <w:p w14:paraId="41D2B5CE" w14:textId="0DAF059D" w:rsidR="00855501" w:rsidRPr="00C77B29" w:rsidRDefault="00855501" w:rsidP="00855501">
            <w:pPr>
              <w:spacing w:after="0" w:line="276" w:lineRule="auto"/>
            </w:pPr>
            <w:r w:rsidRPr="00C77B29">
              <w:t>Budynki i obiekty zarządzane prze Gminę, inni właściciele budynków</w:t>
            </w:r>
            <w:r w:rsidRPr="00C77B29">
              <w:br/>
              <w:t xml:space="preserve"> i budynków użyteczności publicznej, m.in. przedsiębiorcy, organizacje pozarządowe, jednostki administracji rządowej, związki wyznaniowe, spółdzielnie, wspólnoty mieszkaniowe, jednostki zarządzane przez Starostwo Powiatowe.</w:t>
            </w:r>
          </w:p>
        </w:tc>
      </w:tr>
      <w:tr w:rsidR="00855501" w:rsidRPr="00C77B29" w14:paraId="14A065F9" w14:textId="77777777" w:rsidTr="00315280">
        <w:tc>
          <w:tcPr>
            <w:tcW w:w="2547" w:type="dxa"/>
            <w:shd w:val="clear" w:color="auto" w:fill="F2F2F2" w:themeFill="background1" w:themeFillShade="F2"/>
          </w:tcPr>
          <w:p w14:paraId="3EC046A9" w14:textId="77777777" w:rsidR="00855501" w:rsidRPr="00C77B29" w:rsidRDefault="00855501" w:rsidP="00855501">
            <w:pPr>
              <w:spacing w:line="276" w:lineRule="auto"/>
              <w:jc w:val="left"/>
              <w:rPr>
                <w:rFonts w:cs="Calibri Light"/>
                <w:b/>
                <w:bCs/>
              </w:rPr>
            </w:pPr>
            <w:r w:rsidRPr="00C77B29">
              <w:rPr>
                <w:rFonts w:cs="Calibri Light"/>
                <w:b/>
                <w:bCs/>
              </w:rPr>
              <w:t>Termin realizacji</w:t>
            </w:r>
          </w:p>
        </w:tc>
        <w:tc>
          <w:tcPr>
            <w:tcW w:w="7080" w:type="dxa"/>
            <w:shd w:val="clear" w:color="auto" w:fill="F2F2F2" w:themeFill="background1" w:themeFillShade="F2"/>
          </w:tcPr>
          <w:p w14:paraId="716396E3" w14:textId="055F2BA2" w:rsidR="00855501" w:rsidRPr="00C77B29" w:rsidRDefault="00855501" w:rsidP="00855501">
            <w:pPr>
              <w:spacing w:after="0" w:line="276" w:lineRule="auto"/>
            </w:pPr>
            <w:r w:rsidRPr="00C77B29">
              <w:t>2020 - 2030 r.</w:t>
            </w:r>
          </w:p>
        </w:tc>
      </w:tr>
      <w:tr w:rsidR="00855501" w:rsidRPr="00C77B29" w14:paraId="6B2A6347" w14:textId="77777777" w:rsidTr="00315280">
        <w:tc>
          <w:tcPr>
            <w:tcW w:w="2547" w:type="dxa"/>
            <w:shd w:val="clear" w:color="auto" w:fill="FFFFFF" w:themeFill="background1"/>
          </w:tcPr>
          <w:p w14:paraId="6874BD53" w14:textId="77777777" w:rsidR="00855501" w:rsidRPr="00C77B29" w:rsidRDefault="00855501" w:rsidP="00855501">
            <w:pPr>
              <w:spacing w:line="276" w:lineRule="auto"/>
              <w:jc w:val="left"/>
              <w:rPr>
                <w:rFonts w:cs="Calibri Light"/>
                <w:b/>
                <w:bCs/>
              </w:rPr>
            </w:pPr>
            <w:r w:rsidRPr="00C77B29">
              <w:rPr>
                <w:rFonts w:cs="Calibri Light"/>
                <w:b/>
                <w:bCs/>
              </w:rPr>
              <w:t>Koszt realizacji</w:t>
            </w:r>
          </w:p>
        </w:tc>
        <w:tc>
          <w:tcPr>
            <w:tcW w:w="7080" w:type="dxa"/>
            <w:shd w:val="clear" w:color="auto" w:fill="FFFFFF" w:themeFill="background1"/>
          </w:tcPr>
          <w:p w14:paraId="618FF803" w14:textId="05582EF7" w:rsidR="00855501" w:rsidRPr="00C77B29" w:rsidRDefault="00855501" w:rsidP="00855501">
            <w:pPr>
              <w:spacing w:after="0" w:line="276" w:lineRule="auto"/>
            </w:pPr>
            <w:r w:rsidRPr="00C77B29">
              <w:t>według kosztorysu</w:t>
            </w:r>
          </w:p>
        </w:tc>
      </w:tr>
      <w:tr w:rsidR="00855501" w:rsidRPr="00C77B29" w14:paraId="18D5C018" w14:textId="77777777" w:rsidTr="00315280">
        <w:tc>
          <w:tcPr>
            <w:tcW w:w="2547" w:type="dxa"/>
            <w:shd w:val="clear" w:color="auto" w:fill="F2F2F2" w:themeFill="background1" w:themeFillShade="F2"/>
          </w:tcPr>
          <w:p w14:paraId="542F92FA" w14:textId="77777777" w:rsidR="00855501" w:rsidRPr="00C77B29" w:rsidRDefault="00855501" w:rsidP="00855501">
            <w:pPr>
              <w:spacing w:line="276" w:lineRule="auto"/>
              <w:jc w:val="left"/>
              <w:rPr>
                <w:rFonts w:cs="Calibri Light"/>
                <w:b/>
                <w:bCs/>
              </w:rPr>
            </w:pPr>
            <w:r w:rsidRPr="00C77B29">
              <w:rPr>
                <w:rFonts w:cs="Calibri Light"/>
                <w:b/>
                <w:bCs/>
              </w:rPr>
              <w:t>Potencjalne źródła finansowania</w:t>
            </w:r>
          </w:p>
        </w:tc>
        <w:tc>
          <w:tcPr>
            <w:tcW w:w="7080" w:type="dxa"/>
            <w:shd w:val="clear" w:color="auto" w:fill="F2F2F2" w:themeFill="background1" w:themeFillShade="F2"/>
          </w:tcPr>
          <w:p w14:paraId="7C7D508B" w14:textId="77777777" w:rsidR="00855501" w:rsidRPr="00C77B29" w:rsidRDefault="00855501" w:rsidP="00855501">
            <w:pPr>
              <w:spacing w:after="0" w:line="276" w:lineRule="auto"/>
            </w:pPr>
            <w:r w:rsidRPr="00C77B29">
              <w:t>Regionalny Program Operacyjny Województwa Mazowieckiego,</w:t>
            </w:r>
          </w:p>
          <w:p w14:paraId="6E87D2DD" w14:textId="77777777" w:rsidR="00855501" w:rsidRPr="00C77B29" w:rsidRDefault="00855501" w:rsidP="00855501">
            <w:pPr>
              <w:spacing w:after="0" w:line="276" w:lineRule="auto"/>
            </w:pPr>
            <w:r w:rsidRPr="00C77B29">
              <w:t>Narodowy Fundusz Ochrony Środowiska i Gospodarki Wodnej,</w:t>
            </w:r>
          </w:p>
          <w:p w14:paraId="6BB1578D" w14:textId="77777777" w:rsidR="00855501" w:rsidRPr="00C77B29" w:rsidRDefault="00855501" w:rsidP="00855501">
            <w:pPr>
              <w:spacing w:after="0" w:line="276" w:lineRule="auto"/>
            </w:pPr>
            <w:r w:rsidRPr="00C77B29">
              <w:t>Wojewódzki Fundusz Ochrony Środowiska i Gospodarki Wodnej,</w:t>
            </w:r>
          </w:p>
          <w:p w14:paraId="0D78B263" w14:textId="77777777" w:rsidR="00855501" w:rsidRPr="00C77B29" w:rsidRDefault="00855501" w:rsidP="008B1832">
            <w:pPr>
              <w:spacing w:after="0" w:line="276" w:lineRule="auto"/>
              <w:jc w:val="left"/>
            </w:pPr>
            <w:r w:rsidRPr="00C77B29">
              <w:t xml:space="preserve">Partnerstwo Publiczno-Prywatne, Program Czyste Powietrze. </w:t>
            </w:r>
          </w:p>
          <w:p w14:paraId="6A6044AC" w14:textId="58D2BE74" w:rsidR="00855501" w:rsidRPr="00C77B29" w:rsidRDefault="00855501" w:rsidP="008B1832">
            <w:pPr>
              <w:spacing w:after="0" w:line="276" w:lineRule="auto"/>
              <w:jc w:val="left"/>
            </w:pPr>
            <w:r w:rsidRPr="00C77B29">
              <w:t xml:space="preserve">Fundusze w ramach programu JESSICA – Joint European Suport </w:t>
            </w:r>
            <w:r w:rsidR="008B1832" w:rsidRPr="00C77B29">
              <w:br/>
            </w:r>
            <w:r w:rsidRPr="00C77B29">
              <w:t>for Sustainable Investment in City Areas.</w:t>
            </w:r>
          </w:p>
          <w:p w14:paraId="0A3769FB" w14:textId="77777777" w:rsidR="00855501" w:rsidRPr="00C77B29" w:rsidRDefault="00855501" w:rsidP="008B1832">
            <w:pPr>
              <w:spacing w:after="0" w:line="276" w:lineRule="auto"/>
              <w:jc w:val="left"/>
            </w:pPr>
            <w:r w:rsidRPr="00C77B29">
              <w:t xml:space="preserve">Partnerstwo Publiczno-Prywatne, </w:t>
            </w:r>
          </w:p>
          <w:p w14:paraId="0AE98074" w14:textId="59EB7199" w:rsidR="00855501" w:rsidRPr="00C77B29" w:rsidRDefault="00855501" w:rsidP="008B1832">
            <w:pPr>
              <w:spacing w:after="0" w:line="276" w:lineRule="auto"/>
              <w:jc w:val="left"/>
            </w:pPr>
            <w:r w:rsidRPr="00C77B29">
              <w:t>środki w ramach perspektywy finansowej 2021-2027,</w:t>
            </w:r>
          </w:p>
          <w:p w14:paraId="04B46D67" w14:textId="09E91220" w:rsidR="00855501" w:rsidRPr="00C77B29" w:rsidRDefault="00855501" w:rsidP="00855501">
            <w:pPr>
              <w:spacing w:after="0" w:line="276" w:lineRule="auto"/>
            </w:pPr>
            <w:r w:rsidRPr="00C77B29">
              <w:t xml:space="preserve">środki własne budżetu </w:t>
            </w:r>
            <w:r w:rsidR="008B1832" w:rsidRPr="00C77B29">
              <w:t>G</w:t>
            </w:r>
            <w:r w:rsidRPr="00C77B29">
              <w:t>miny.</w:t>
            </w:r>
          </w:p>
        </w:tc>
      </w:tr>
      <w:tr w:rsidR="00855501" w:rsidRPr="00C77B29" w14:paraId="1F955A6E" w14:textId="77777777" w:rsidTr="00315280">
        <w:trPr>
          <w:trHeight w:val="686"/>
        </w:trPr>
        <w:tc>
          <w:tcPr>
            <w:tcW w:w="2547" w:type="dxa"/>
            <w:shd w:val="clear" w:color="auto" w:fill="FFFFFF" w:themeFill="background1"/>
          </w:tcPr>
          <w:p w14:paraId="5B370A9F" w14:textId="77777777" w:rsidR="00855501" w:rsidRPr="00C77B29" w:rsidRDefault="00855501" w:rsidP="00855501">
            <w:pPr>
              <w:spacing w:line="276" w:lineRule="auto"/>
              <w:jc w:val="left"/>
              <w:rPr>
                <w:rFonts w:cs="Calibri Light"/>
                <w:b/>
                <w:bCs/>
              </w:rPr>
            </w:pPr>
            <w:r w:rsidRPr="00C77B29">
              <w:rPr>
                <w:rFonts w:cs="Calibri Light"/>
                <w:b/>
                <w:bCs/>
              </w:rPr>
              <w:t>Wskaźniki monitorowania</w:t>
            </w:r>
          </w:p>
        </w:tc>
        <w:tc>
          <w:tcPr>
            <w:tcW w:w="7080" w:type="dxa"/>
            <w:shd w:val="clear" w:color="auto" w:fill="FFFFFF" w:themeFill="background1"/>
          </w:tcPr>
          <w:p w14:paraId="699F4E8D" w14:textId="31E0AD1A" w:rsidR="00855501" w:rsidRPr="00C77B29" w:rsidRDefault="00855501" w:rsidP="00855501">
            <w:pPr>
              <w:spacing w:line="276" w:lineRule="auto"/>
              <w:rPr>
                <w:rFonts w:cs="Calibri Light"/>
              </w:rPr>
            </w:pPr>
            <w:r w:rsidRPr="00C77B29">
              <w:t>Zrealizowanie zadania</w:t>
            </w:r>
          </w:p>
        </w:tc>
      </w:tr>
    </w:tbl>
    <w:p w14:paraId="0D2D88FF" w14:textId="223CCC02" w:rsidR="0059672C" w:rsidRPr="00C77B29" w:rsidRDefault="0059672C" w:rsidP="00855501">
      <w:pPr>
        <w:pStyle w:val="rdo"/>
        <w:rPr>
          <w:i w:val="0"/>
          <w:iCs/>
        </w:rPr>
      </w:pPr>
      <w:r w:rsidRPr="00C77B29">
        <w:rPr>
          <w:i w:val="0"/>
          <w:iCs/>
        </w:rPr>
        <w:t>Źródło: Urząd Gminy Lesznowola.</w:t>
      </w:r>
    </w:p>
    <w:p w14:paraId="26F27702" w14:textId="54E18447" w:rsidR="00F77E1F" w:rsidRPr="00C77B29" w:rsidRDefault="00F77E1F" w:rsidP="00F77E1F">
      <w:pPr>
        <w:spacing w:line="276" w:lineRule="auto"/>
        <w:rPr>
          <w:bCs/>
        </w:rPr>
      </w:pPr>
      <w:r w:rsidRPr="00C77B29">
        <w:rPr>
          <w:bCs/>
        </w:rPr>
        <w:t xml:space="preserve">Ze względu na dynamiczny wzrost liczby Mieszkańców oraz nowe potrzeby dotychczasowych Mieszkańców na terenie Gminy Lesznowola planowanych do realizacji jest wiele budynków i obiektów użyteczności publicznej, które budowane są według najnowocześniejszych technologii </w:t>
      </w:r>
      <w:r w:rsidR="0079789E" w:rsidRPr="00C77B29">
        <w:rPr>
          <w:bCs/>
        </w:rPr>
        <w:br/>
      </w:r>
      <w:r w:rsidRPr="00C77B29">
        <w:rPr>
          <w:bCs/>
        </w:rPr>
        <w:t xml:space="preserve">oraz przy wykorzystaniu rozwiązań mających na celu efektywne gospodarowanie środowiskiem </w:t>
      </w:r>
      <w:r w:rsidRPr="00C77B29">
        <w:rPr>
          <w:bCs/>
        </w:rPr>
        <w:lastRenderedPageBreak/>
        <w:t>naturalnym.</w:t>
      </w:r>
      <w:r w:rsidR="008B1832" w:rsidRPr="00C77B29">
        <w:rPr>
          <w:bCs/>
        </w:rPr>
        <w:t xml:space="preserve"> </w:t>
      </w:r>
      <w:r w:rsidRPr="00C77B29">
        <w:rPr>
          <w:bCs/>
        </w:rPr>
        <w:t xml:space="preserve">Do obiektów na które zdefiniowano zapotrzebowanie należą: budynki użyteczności publicznej, budynki o charakterze edukacyjnym i wychowawczym, kulturalnym, integracyjnym, społecznym, domy opieki społecznej, obiekty sakralne i inne. </w:t>
      </w:r>
    </w:p>
    <w:p w14:paraId="3ECC4505" w14:textId="77777777" w:rsidR="00F77E1F" w:rsidRPr="00C77B29" w:rsidRDefault="00F77E1F" w:rsidP="00F77E1F">
      <w:pPr>
        <w:spacing w:line="276" w:lineRule="auto"/>
        <w:rPr>
          <w:bCs/>
        </w:rPr>
      </w:pPr>
      <w:r w:rsidRPr="00C77B29">
        <w:rPr>
          <w:bCs/>
        </w:rPr>
        <w:t>Zdefiniowano między innymi następujące obiekty w zakresie realizowanych oraz planowanych działań (pod warunkiem pozyskania finansowania zewnętrznego):</w:t>
      </w:r>
    </w:p>
    <w:p w14:paraId="3D809A9F" w14:textId="77777777" w:rsidR="00F77E1F" w:rsidRPr="00C77B29" w:rsidRDefault="00F77E1F" w:rsidP="002E4341">
      <w:pPr>
        <w:pStyle w:val="Akapitzlist"/>
        <w:numPr>
          <w:ilvl w:val="1"/>
          <w:numId w:val="21"/>
        </w:numPr>
        <w:spacing w:line="276" w:lineRule="auto"/>
        <w:rPr>
          <w:bCs/>
        </w:rPr>
      </w:pPr>
      <w:r w:rsidRPr="00C77B29">
        <w:rPr>
          <w:bCs/>
        </w:rPr>
        <w:t>Budowa nowych obiektów edukacyjnych i kulturalnych w Gminie Lesznowola</w:t>
      </w:r>
    </w:p>
    <w:p w14:paraId="1E93B996" w14:textId="495528F6" w:rsidR="00C8699A" w:rsidRPr="00C77B29" w:rsidRDefault="00C8699A" w:rsidP="002E4341">
      <w:pPr>
        <w:pStyle w:val="Akapitzlist"/>
        <w:numPr>
          <w:ilvl w:val="1"/>
          <w:numId w:val="21"/>
        </w:numPr>
        <w:spacing w:line="276" w:lineRule="auto"/>
        <w:rPr>
          <w:bCs/>
        </w:rPr>
      </w:pPr>
      <w:r w:rsidRPr="00C77B29">
        <w:rPr>
          <w:bCs/>
        </w:rPr>
        <w:t>Zagospodarowanie terenu oraz realizacja funkcji kulturalnych, społecznych, handlowych obiektów użyteczności publicznej w Mysiadle,</w:t>
      </w:r>
    </w:p>
    <w:p w14:paraId="0A540E2F" w14:textId="214CE902" w:rsidR="00F77E1F" w:rsidRPr="00C77B29" w:rsidRDefault="00F77E1F" w:rsidP="002E4341">
      <w:pPr>
        <w:pStyle w:val="Akapitzlist"/>
        <w:numPr>
          <w:ilvl w:val="1"/>
          <w:numId w:val="21"/>
        </w:numPr>
        <w:spacing w:line="276" w:lineRule="auto"/>
        <w:rPr>
          <w:bCs/>
        </w:rPr>
      </w:pPr>
      <w:r w:rsidRPr="00C77B29">
        <w:rPr>
          <w:bCs/>
        </w:rPr>
        <w:t>Budowa obiektów handlowych między innymi targowiska „Mój rynek” zlokalizowanego w Nowej Iwicznej,</w:t>
      </w:r>
    </w:p>
    <w:p w14:paraId="55B0C57D" w14:textId="77777777" w:rsidR="00F77E1F" w:rsidRPr="00C77B29" w:rsidRDefault="00F77E1F" w:rsidP="002E4341">
      <w:pPr>
        <w:pStyle w:val="Akapitzlist"/>
        <w:numPr>
          <w:ilvl w:val="1"/>
          <w:numId w:val="21"/>
        </w:numPr>
        <w:spacing w:line="276" w:lineRule="auto"/>
        <w:rPr>
          <w:bCs/>
        </w:rPr>
      </w:pPr>
      <w:r w:rsidRPr="00C77B29">
        <w:rPr>
          <w:bCs/>
        </w:rPr>
        <w:t>Budowa nowych obiektów o charakterze sportowo-rekreacyjnym w Gminie Lesznowola,</w:t>
      </w:r>
    </w:p>
    <w:p w14:paraId="799530E3" w14:textId="77777777" w:rsidR="00F77E1F" w:rsidRPr="00C77B29" w:rsidRDefault="00F77E1F" w:rsidP="002E4341">
      <w:pPr>
        <w:pStyle w:val="Akapitzlist"/>
        <w:numPr>
          <w:ilvl w:val="1"/>
          <w:numId w:val="21"/>
        </w:numPr>
        <w:spacing w:line="276" w:lineRule="auto"/>
        <w:rPr>
          <w:bCs/>
        </w:rPr>
      </w:pPr>
      <w:r w:rsidRPr="00C77B29">
        <w:rPr>
          <w:bCs/>
        </w:rPr>
        <w:t>Budowa oraz modernizacja budynku edukacyjnego w Nowej Iwicznej,</w:t>
      </w:r>
    </w:p>
    <w:p w14:paraId="6B81648E" w14:textId="77777777" w:rsidR="00F77E1F" w:rsidRPr="00C77B29" w:rsidRDefault="00F77E1F" w:rsidP="002E4341">
      <w:pPr>
        <w:pStyle w:val="Akapitzlist"/>
        <w:numPr>
          <w:ilvl w:val="1"/>
          <w:numId w:val="21"/>
        </w:numPr>
        <w:spacing w:line="276" w:lineRule="auto"/>
        <w:rPr>
          <w:bCs/>
        </w:rPr>
      </w:pPr>
      <w:r w:rsidRPr="00C77B29">
        <w:rPr>
          <w:bCs/>
        </w:rPr>
        <w:t>Budowa obiektu edukacyjnego w Zamieniu,</w:t>
      </w:r>
    </w:p>
    <w:p w14:paraId="5DFB9199" w14:textId="77777777" w:rsidR="00F77E1F" w:rsidRPr="00C77B29" w:rsidRDefault="00F77E1F" w:rsidP="002E4341">
      <w:pPr>
        <w:pStyle w:val="Akapitzlist"/>
        <w:numPr>
          <w:ilvl w:val="1"/>
          <w:numId w:val="21"/>
        </w:numPr>
        <w:spacing w:line="276" w:lineRule="auto"/>
        <w:rPr>
          <w:bCs/>
        </w:rPr>
      </w:pPr>
      <w:r w:rsidRPr="00C77B29">
        <w:rPr>
          <w:bCs/>
        </w:rPr>
        <w:t>Budowa obiektu przedszkolnego w Wólce Kosowskiej,</w:t>
      </w:r>
    </w:p>
    <w:p w14:paraId="170D77B9" w14:textId="77777777" w:rsidR="00F77E1F" w:rsidRPr="00C77B29" w:rsidRDefault="00F77E1F" w:rsidP="002E4341">
      <w:pPr>
        <w:pStyle w:val="Akapitzlist"/>
        <w:numPr>
          <w:ilvl w:val="1"/>
          <w:numId w:val="21"/>
        </w:numPr>
        <w:spacing w:line="276" w:lineRule="auto"/>
        <w:rPr>
          <w:bCs/>
        </w:rPr>
      </w:pPr>
      <w:r w:rsidRPr="00C77B29">
        <w:rPr>
          <w:bCs/>
        </w:rPr>
        <w:t>Budowa Centrum Edukacji i Sportu w Mysiadle wraz z budową wielofunkcyjnego stadionu,</w:t>
      </w:r>
    </w:p>
    <w:p w14:paraId="7AB69F36" w14:textId="3266CD30" w:rsidR="00F77E1F" w:rsidRPr="00C77B29" w:rsidRDefault="004B0519" w:rsidP="002E4341">
      <w:pPr>
        <w:pStyle w:val="Akapitzlist"/>
        <w:numPr>
          <w:ilvl w:val="1"/>
          <w:numId w:val="21"/>
        </w:numPr>
        <w:spacing w:line="276" w:lineRule="auto"/>
        <w:rPr>
          <w:bCs/>
        </w:rPr>
      </w:pPr>
      <w:r w:rsidRPr="00C77B29">
        <w:rPr>
          <w:bCs/>
        </w:rPr>
        <w:t>Budowa obiektu rekreacyjno – sportowego na terenie dawnego KPGO Mysiadło</w:t>
      </w:r>
      <w:r w:rsidRPr="00C77B29">
        <w:rPr>
          <w:bCs/>
        </w:rPr>
        <w:br/>
        <w:t xml:space="preserve"> - wraz z aquaparkiem oraz budową i zagospodarowaniem zbiornika retencyjnego</w:t>
      </w:r>
      <w:r w:rsidR="00F77E1F" w:rsidRPr="00C77B29">
        <w:rPr>
          <w:bCs/>
        </w:rPr>
        <w:t>,</w:t>
      </w:r>
    </w:p>
    <w:p w14:paraId="4B06E4DC" w14:textId="560F1CA8" w:rsidR="00F77E1F" w:rsidRPr="00C77B29" w:rsidRDefault="00F77E1F" w:rsidP="002E4341">
      <w:pPr>
        <w:pStyle w:val="Akapitzlist"/>
        <w:numPr>
          <w:ilvl w:val="1"/>
          <w:numId w:val="21"/>
        </w:numPr>
        <w:spacing w:line="276" w:lineRule="auto"/>
        <w:rPr>
          <w:bCs/>
        </w:rPr>
      </w:pPr>
      <w:r w:rsidRPr="00C77B29">
        <w:rPr>
          <w:bCs/>
        </w:rPr>
        <w:t>Inne budynki i obiekty użyteczności publicznej na terenie Gminy.</w:t>
      </w:r>
    </w:p>
    <w:p w14:paraId="1CCB4202" w14:textId="553ACF39" w:rsidR="008B1832" w:rsidRPr="00C77B29" w:rsidRDefault="008B1832" w:rsidP="008B1832">
      <w:pPr>
        <w:spacing w:line="276" w:lineRule="auto"/>
        <w:rPr>
          <w:bCs/>
        </w:rPr>
      </w:pPr>
    </w:p>
    <w:p w14:paraId="4C2C9D2A" w14:textId="66963DD4" w:rsidR="008B1832" w:rsidRPr="00C77B29" w:rsidRDefault="008B1832" w:rsidP="008B1832">
      <w:pPr>
        <w:spacing w:line="276" w:lineRule="auto"/>
        <w:rPr>
          <w:bCs/>
        </w:rPr>
      </w:pPr>
    </w:p>
    <w:p w14:paraId="2CCEEB99" w14:textId="1931108B" w:rsidR="008B1832" w:rsidRPr="00C77B29" w:rsidRDefault="008B1832" w:rsidP="008B1832">
      <w:pPr>
        <w:spacing w:line="276" w:lineRule="auto"/>
        <w:rPr>
          <w:bCs/>
        </w:rPr>
      </w:pPr>
    </w:p>
    <w:p w14:paraId="0A5474AC" w14:textId="650CAB98" w:rsidR="008B1832" w:rsidRPr="00C77B29" w:rsidRDefault="008B1832" w:rsidP="008B1832">
      <w:pPr>
        <w:spacing w:line="276" w:lineRule="auto"/>
        <w:rPr>
          <w:bCs/>
        </w:rPr>
      </w:pPr>
    </w:p>
    <w:p w14:paraId="321FE081" w14:textId="0BF47920" w:rsidR="008B1832" w:rsidRPr="00C77B29" w:rsidRDefault="008B1832" w:rsidP="008B1832">
      <w:pPr>
        <w:spacing w:line="276" w:lineRule="auto"/>
        <w:rPr>
          <w:bCs/>
        </w:rPr>
      </w:pPr>
    </w:p>
    <w:p w14:paraId="3CD7864F" w14:textId="33485BB1" w:rsidR="008B1832" w:rsidRPr="00C77B29" w:rsidRDefault="008B1832" w:rsidP="008B1832">
      <w:pPr>
        <w:spacing w:line="276" w:lineRule="auto"/>
        <w:rPr>
          <w:bCs/>
        </w:rPr>
      </w:pPr>
    </w:p>
    <w:p w14:paraId="79F26AB7" w14:textId="63F4F161" w:rsidR="008B1832" w:rsidRPr="00C77B29" w:rsidRDefault="008B1832" w:rsidP="008B1832">
      <w:pPr>
        <w:spacing w:line="276" w:lineRule="auto"/>
        <w:rPr>
          <w:bCs/>
        </w:rPr>
      </w:pPr>
    </w:p>
    <w:p w14:paraId="46DCFCAA" w14:textId="26D5EB36" w:rsidR="008B1832" w:rsidRPr="00C77B29" w:rsidRDefault="008B1832" w:rsidP="008B1832">
      <w:pPr>
        <w:spacing w:line="276" w:lineRule="auto"/>
        <w:rPr>
          <w:bCs/>
        </w:rPr>
      </w:pPr>
    </w:p>
    <w:p w14:paraId="77AD4E35" w14:textId="4E9E2E0E" w:rsidR="008B1832" w:rsidRPr="00C77B29" w:rsidRDefault="008B1832" w:rsidP="008B1832">
      <w:pPr>
        <w:spacing w:line="276" w:lineRule="auto"/>
        <w:rPr>
          <w:bCs/>
        </w:rPr>
      </w:pPr>
    </w:p>
    <w:p w14:paraId="2559B105" w14:textId="730C59EF" w:rsidR="008B1832" w:rsidRPr="00C77B29" w:rsidRDefault="008B1832" w:rsidP="008B1832">
      <w:pPr>
        <w:spacing w:line="276" w:lineRule="auto"/>
        <w:rPr>
          <w:bCs/>
        </w:rPr>
      </w:pPr>
    </w:p>
    <w:p w14:paraId="3BE30D13" w14:textId="1079776F" w:rsidR="000D17AD" w:rsidRPr="00C77B29" w:rsidRDefault="000D17AD" w:rsidP="008B1832">
      <w:pPr>
        <w:spacing w:line="276" w:lineRule="auto"/>
        <w:rPr>
          <w:bCs/>
        </w:rPr>
      </w:pPr>
    </w:p>
    <w:p w14:paraId="1EE79586" w14:textId="355FF1FF" w:rsidR="000D17AD" w:rsidRPr="00C77B29" w:rsidRDefault="000D17AD" w:rsidP="008B1832">
      <w:pPr>
        <w:spacing w:line="276" w:lineRule="auto"/>
        <w:rPr>
          <w:bCs/>
        </w:rPr>
      </w:pPr>
    </w:p>
    <w:p w14:paraId="3CD3A5F1" w14:textId="77777777" w:rsidR="000D17AD" w:rsidRPr="00C77B29" w:rsidRDefault="000D17AD" w:rsidP="008B1832">
      <w:pPr>
        <w:spacing w:line="276" w:lineRule="auto"/>
        <w:rPr>
          <w:bCs/>
        </w:rPr>
      </w:pPr>
    </w:p>
    <w:p w14:paraId="5A7FA72A" w14:textId="77777777" w:rsidR="00A05A1E" w:rsidRPr="00C77B29" w:rsidRDefault="00A05A1E" w:rsidP="008B1832">
      <w:pPr>
        <w:spacing w:line="276" w:lineRule="auto"/>
        <w:rPr>
          <w:bCs/>
        </w:rPr>
      </w:pPr>
    </w:p>
    <w:p w14:paraId="1C9ACC03" w14:textId="77777777" w:rsidR="008B1832" w:rsidRPr="00C77B29" w:rsidRDefault="008B1832" w:rsidP="00331B0B">
      <w:pPr>
        <w:pStyle w:val="Akapitzlist"/>
        <w:spacing w:line="276" w:lineRule="auto"/>
        <w:ind w:left="1440"/>
        <w:rPr>
          <w:bCs/>
        </w:rPr>
      </w:pPr>
    </w:p>
    <w:p w14:paraId="634FB2F9" w14:textId="77777777" w:rsidR="00F77E1F" w:rsidRPr="00C77B29" w:rsidRDefault="00F77E1F" w:rsidP="002E4341">
      <w:pPr>
        <w:pStyle w:val="Akapitzlist"/>
        <w:numPr>
          <w:ilvl w:val="0"/>
          <w:numId w:val="10"/>
        </w:numPr>
        <w:spacing w:after="120" w:line="276" w:lineRule="auto"/>
        <w:rPr>
          <w:b/>
          <w:color w:val="33518F"/>
        </w:rPr>
      </w:pPr>
      <w:r w:rsidRPr="00C77B29">
        <w:rPr>
          <w:b/>
          <w:color w:val="33518F"/>
        </w:rPr>
        <w:lastRenderedPageBreak/>
        <w:t>Zagospodarowanie przestrzeni publicznych na cele ekologiczne, rekreacyjne wypoczynkowe, obszary edukacji przyrodniczej.</w:t>
      </w:r>
    </w:p>
    <w:tbl>
      <w:tblPr>
        <w:tblStyle w:val="Tabelalisty3akcent31"/>
        <w:tblpPr w:leftFromText="141" w:rightFromText="141" w:vertAnchor="text" w:horzAnchor="margin" w:tblpY="88"/>
        <w:tblW w:w="9627"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2547"/>
        <w:gridCol w:w="7080"/>
      </w:tblGrid>
      <w:tr w:rsidR="00F77E1F" w:rsidRPr="00C77B29" w14:paraId="544A9E40" w14:textId="77777777" w:rsidTr="00924D41">
        <w:trPr>
          <w:cnfStyle w:val="100000000000" w:firstRow="1" w:lastRow="0" w:firstColumn="0" w:lastColumn="0" w:oddVBand="0" w:evenVBand="0" w:oddHBand="0" w:evenHBand="0" w:firstRowFirstColumn="0" w:firstRowLastColumn="0" w:lastRowFirstColumn="0" w:lastRowLastColumn="0"/>
          <w:trHeight w:val="715"/>
        </w:trPr>
        <w:tc>
          <w:tcPr>
            <w:cnfStyle w:val="001000000100" w:firstRow="0" w:lastRow="0" w:firstColumn="1" w:lastColumn="0" w:oddVBand="0" w:evenVBand="0" w:oddHBand="0" w:evenHBand="0" w:firstRowFirstColumn="1" w:firstRowLastColumn="0" w:lastRowFirstColumn="0" w:lastRowLastColumn="0"/>
            <w:tcW w:w="2547" w:type="dxa"/>
            <w:tcBorders>
              <w:bottom w:val="none" w:sz="0" w:space="0" w:color="auto"/>
              <w:right w:val="none" w:sz="0" w:space="0" w:color="auto"/>
            </w:tcBorders>
            <w:shd w:val="clear" w:color="auto" w:fill="33518F"/>
            <w:vAlign w:val="center"/>
          </w:tcPr>
          <w:p w14:paraId="0391F6C4" w14:textId="77777777" w:rsidR="00F77E1F" w:rsidRPr="00C77B29" w:rsidRDefault="00F77E1F" w:rsidP="00924D41">
            <w:pPr>
              <w:spacing w:line="276" w:lineRule="auto"/>
              <w:jc w:val="center"/>
              <w:rPr>
                <w:bCs w:val="0"/>
                <w:color w:val="FFFFFF"/>
                <w:sz w:val="22"/>
                <w:szCs w:val="22"/>
              </w:rPr>
            </w:pPr>
            <w:r w:rsidRPr="00C77B29">
              <w:rPr>
                <w:bCs w:val="0"/>
                <w:color w:val="FFFFFF"/>
                <w:sz w:val="22"/>
                <w:szCs w:val="22"/>
              </w:rPr>
              <w:t>Cel zadania</w:t>
            </w:r>
          </w:p>
        </w:tc>
        <w:tc>
          <w:tcPr>
            <w:tcW w:w="7080" w:type="dxa"/>
            <w:shd w:val="clear" w:color="auto" w:fill="33518F"/>
            <w:vAlign w:val="center"/>
          </w:tcPr>
          <w:p w14:paraId="11B47DCB" w14:textId="77777777" w:rsidR="00F77E1F" w:rsidRPr="00C77B29" w:rsidRDefault="00F77E1F" w:rsidP="00924D41">
            <w:pPr>
              <w:spacing w:line="276" w:lineRule="auto"/>
              <w:jc w:val="center"/>
              <w:cnfStyle w:val="100000000000" w:firstRow="1" w:lastRow="0" w:firstColumn="0" w:lastColumn="0" w:oddVBand="0" w:evenVBand="0" w:oddHBand="0" w:evenHBand="0" w:firstRowFirstColumn="0" w:firstRowLastColumn="0" w:lastRowFirstColumn="0" w:lastRowLastColumn="0"/>
              <w:rPr>
                <w:bCs w:val="0"/>
                <w:color w:val="FFFFFF"/>
                <w:sz w:val="22"/>
                <w:szCs w:val="22"/>
              </w:rPr>
            </w:pPr>
            <w:r w:rsidRPr="00C77B29">
              <w:rPr>
                <w:bCs w:val="0"/>
                <w:color w:val="FFFFFF"/>
                <w:sz w:val="22"/>
                <w:szCs w:val="22"/>
              </w:rPr>
              <w:t>Promowanie gospodarki niskoemisyjnej.</w:t>
            </w:r>
          </w:p>
        </w:tc>
      </w:tr>
      <w:tr w:rsidR="00F77E1F" w:rsidRPr="00C77B29" w14:paraId="0653CADF" w14:textId="77777777" w:rsidTr="0081239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Borders>
              <w:top w:val="none" w:sz="0" w:space="0" w:color="auto"/>
              <w:bottom w:val="none" w:sz="0" w:space="0" w:color="auto"/>
              <w:right w:val="none" w:sz="0" w:space="0" w:color="auto"/>
            </w:tcBorders>
          </w:tcPr>
          <w:p w14:paraId="4DA5DE5B" w14:textId="77777777" w:rsidR="00F77E1F" w:rsidRPr="00C77B29" w:rsidRDefault="00F77E1F" w:rsidP="00736E4E">
            <w:pPr>
              <w:spacing w:line="276" w:lineRule="auto"/>
              <w:jc w:val="left"/>
              <w:rPr>
                <w:rFonts w:cs="Calibri Light"/>
                <w:sz w:val="22"/>
                <w:szCs w:val="22"/>
              </w:rPr>
            </w:pPr>
            <w:r w:rsidRPr="00C77B29">
              <w:rPr>
                <w:rFonts w:cs="Calibri Light"/>
                <w:sz w:val="22"/>
                <w:szCs w:val="22"/>
              </w:rPr>
              <w:t>Opis</w:t>
            </w:r>
          </w:p>
        </w:tc>
        <w:tc>
          <w:tcPr>
            <w:tcW w:w="7080" w:type="dxa"/>
            <w:tcBorders>
              <w:top w:val="none" w:sz="0" w:space="0" w:color="auto"/>
              <w:bottom w:val="none" w:sz="0" w:space="0" w:color="auto"/>
            </w:tcBorders>
          </w:tcPr>
          <w:p w14:paraId="6F50327B" w14:textId="77777777" w:rsidR="00F77E1F" w:rsidRPr="00C77B29" w:rsidRDefault="00F77E1F" w:rsidP="00736E4E">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C77B29">
              <w:rPr>
                <w:sz w:val="22"/>
                <w:szCs w:val="22"/>
              </w:rPr>
              <w:t>Stworzenie standardu edukacji przyrodniczej na terenach Gminy Lesznowola.</w:t>
            </w:r>
          </w:p>
          <w:p w14:paraId="72AD8853" w14:textId="42D2C319" w:rsidR="00F77E1F" w:rsidRPr="00C77B29" w:rsidRDefault="00F77E1F" w:rsidP="00736E4E">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C77B29">
              <w:rPr>
                <w:sz w:val="22"/>
                <w:szCs w:val="22"/>
              </w:rPr>
              <w:t>Pozyskanie terenów z przeznaczeniem na tereny wypoczynkowo  rekreacyjne</w:t>
            </w:r>
            <w:r w:rsidR="00E54DCA" w:rsidRPr="00C77B29">
              <w:rPr>
                <w:sz w:val="22"/>
                <w:szCs w:val="22"/>
              </w:rPr>
              <w:t xml:space="preserve"> </w:t>
            </w:r>
            <w:r w:rsidRPr="00C77B29">
              <w:rPr>
                <w:sz w:val="22"/>
                <w:szCs w:val="22"/>
              </w:rPr>
              <w:t>w celu ich rewitalizacji i przekształcenia na tereny wypoczynku.</w:t>
            </w:r>
          </w:p>
        </w:tc>
      </w:tr>
      <w:tr w:rsidR="00F77E1F" w:rsidRPr="00C77B29" w14:paraId="2A7692C6" w14:textId="77777777" w:rsidTr="00B10A55">
        <w:tc>
          <w:tcPr>
            <w:cnfStyle w:val="001000000000" w:firstRow="0" w:lastRow="0" w:firstColumn="1" w:lastColumn="0" w:oddVBand="0" w:evenVBand="0" w:oddHBand="0" w:evenHBand="0" w:firstRowFirstColumn="0" w:firstRowLastColumn="0" w:lastRowFirstColumn="0" w:lastRowLastColumn="0"/>
            <w:tcW w:w="2547" w:type="dxa"/>
            <w:tcBorders>
              <w:right w:val="none" w:sz="0" w:space="0" w:color="auto"/>
            </w:tcBorders>
            <w:shd w:val="clear" w:color="auto" w:fill="F2F2F2" w:themeFill="background1" w:themeFillShade="F2"/>
          </w:tcPr>
          <w:p w14:paraId="579A8415" w14:textId="77777777" w:rsidR="00F77E1F" w:rsidRPr="00C77B29" w:rsidRDefault="00F77E1F" w:rsidP="00736E4E">
            <w:pPr>
              <w:spacing w:line="276" w:lineRule="auto"/>
              <w:jc w:val="left"/>
              <w:rPr>
                <w:rFonts w:cs="Calibri Light"/>
                <w:sz w:val="22"/>
                <w:szCs w:val="22"/>
              </w:rPr>
            </w:pPr>
            <w:r w:rsidRPr="00C77B29">
              <w:rPr>
                <w:rFonts w:cs="Calibri Light"/>
                <w:sz w:val="22"/>
                <w:szCs w:val="22"/>
              </w:rPr>
              <w:t>Sektor</w:t>
            </w:r>
          </w:p>
        </w:tc>
        <w:tc>
          <w:tcPr>
            <w:tcW w:w="7080" w:type="dxa"/>
            <w:shd w:val="clear" w:color="auto" w:fill="F2F2F2" w:themeFill="background1" w:themeFillShade="F2"/>
          </w:tcPr>
          <w:p w14:paraId="5DCA06DF" w14:textId="77777777" w:rsidR="00F77E1F" w:rsidRPr="00C77B29" w:rsidRDefault="00F77E1F" w:rsidP="00736E4E">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C77B29">
              <w:rPr>
                <w:sz w:val="22"/>
                <w:szCs w:val="22"/>
              </w:rPr>
              <w:t>Inne</w:t>
            </w:r>
          </w:p>
        </w:tc>
      </w:tr>
      <w:tr w:rsidR="00F77E1F" w:rsidRPr="00C77B29" w14:paraId="12E3403D" w14:textId="77777777" w:rsidTr="0081239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Borders>
              <w:top w:val="none" w:sz="0" w:space="0" w:color="auto"/>
              <w:bottom w:val="none" w:sz="0" w:space="0" w:color="auto"/>
              <w:right w:val="none" w:sz="0" w:space="0" w:color="auto"/>
            </w:tcBorders>
          </w:tcPr>
          <w:p w14:paraId="21E96FC7" w14:textId="77777777" w:rsidR="00F77E1F" w:rsidRPr="00C77B29" w:rsidRDefault="00F77E1F" w:rsidP="00736E4E">
            <w:pPr>
              <w:spacing w:line="276" w:lineRule="auto"/>
              <w:jc w:val="left"/>
              <w:rPr>
                <w:rFonts w:cs="Calibri Light"/>
                <w:sz w:val="22"/>
                <w:szCs w:val="22"/>
              </w:rPr>
            </w:pPr>
            <w:r w:rsidRPr="00C77B29">
              <w:rPr>
                <w:rFonts w:cs="Calibri Light"/>
                <w:sz w:val="22"/>
                <w:szCs w:val="22"/>
              </w:rPr>
              <w:t>Jednostka odpowiedzialna</w:t>
            </w:r>
          </w:p>
        </w:tc>
        <w:tc>
          <w:tcPr>
            <w:tcW w:w="7080" w:type="dxa"/>
            <w:tcBorders>
              <w:top w:val="none" w:sz="0" w:space="0" w:color="auto"/>
              <w:bottom w:val="none" w:sz="0" w:space="0" w:color="auto"/>
            </w:tcBorders>
          </w:tcPr>
          <w:p w14:paraId="1371E177" w14:textId="77777777" w:rsidR="00F77E1F" w:rsidRPr="00C77B29" w:rsidRDefault="00F77E1F" w:rsidP="00736E4E">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C77B29">
              <w:rPr>
                <w:sz w:val="22"/>
                <w:szCs w:val="22"/>
              </w:rPr>
              <w:t>Gmina Lesznowola</w:t>
            </w:r>
          </w:p>
        </w:tc>
      </w:tr>
      <w:tr w:rsidR="00F77E1F" w:rsidRPr="00C77B29" w14:paraId="427F2155" w14:textId="77777777" w:rsidTr="00B10A55">
        <w:tc>
          <w:tcPr>
            <w:cnfStyle w:val="001000000000" w:firstRow="0" w:lastRow="0" w:firstColumn="1" w:lastColumn="0" w:oddVBand="0" w:evenVBand="0" w:oddHBand="0" w:evenHBand="0" w:firstRowFirstColumn="0" w:firstRowLastColumn="0" w:lastRowFirstColumn="0" w:lastRowLastColumn="0"/>
            <w:tcW w:w="2547" w:type="dxa"/>
            <w:tcBorders>
              <w:right w:val="none" w:sz="0" w:space="0" w:color="auto"/>
            </w:tcBorders>
            <w:shd w:val="clear" w:color="auto" w:fill="F2F2F2" w:themeFill="background1" w:themeFillShade="F2"/>
          </w:tcPr>
          <w:p w14:paraId="33242BDE" w14:textId="77777777" w:rsidR="00F77E1F" w:rsidRPr="00C77B29" w:rsidRDefault="00F77E1F" w:rsidP="00736E4E">
            <w:pPr>
              <w:spacing w:line="276" w:lineRule="auto"/>
              <w:jc w:val="left"/>
              <w:rPr>
                <w:rFonts w:cs="Calibri Light"/>
                <w:sz w:val="22"/>
                <w:szCs w:val="22"/>
              </w:rPr>
            </w:pPr>
            <w:r w:rsidRPr="00C77B29">
              <w:rPr>
                <w:rFonts w:cs="Calibri Light"/>
                <w:sz w:val="22"/>
                <w:szCs w:val="22"/>
              </w:rPr>
              <w:t>Termin realizacji</w:t>
            </w:r>
          </w:p>
        </w:tc>
        <w:tc>
          <w:tcPr>
            <w:tcW w:w="7080" w:type="dxa"/>
            <w:shd w:val="clear" w:color="auto" w:fill="F2F2F2" w:themeFill="background1" w:themeFillShade="F2"/>
          </w:tcPr>
          <w:p w14:paraId="0DB3B6F9" w14:textId="77777777" w:rsidR="00F77E1F" w:rsidRPr="00C77B29" w:rsidRDefault="00F77E1F" w:rsidP="00736E4E">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C77B29">
              <w:rPr>
                <w:sz w:val="22"/>
                <w:szCs w:val="22"/>
              </w:rPr>
              <w:t>2020 - 2030 r.</w:t>
            </w:r>
          </w:p>
        </w:tc>
      </w:tr>
      <w:tr w:rsidR="00F77E1F" w:rsidRPr="00C77B29" w14:paraId="06C61BA6" w14:textId="77777777" w:rsidTr="0081239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Borders>
              <w:top w:val="none" w:sz="0" w:space="0" w:color="auto"/>
              <w:bottom w:val="none" w:sz="0" w:space="0" w:color="auto"/>
              <w:right w:val="none" w:sz="0" w:space="0" w:color="auto"/>
            </w:tcBorders>
          </w:tcPr>
          <w:p w14:paraId="222EA088" w14:textId="77777777" w:rsidR="00F77E1F" w:rsidRPr="00C77B29" w:rsidRDefault="00F77E1F" w:rsidP="00736E4E">
            <w:pPr>
              <w:spacing w:line="276" w:lineRule="auto"/>
              <w:jc w:val="left"/>
              <w:rPr>
                <w:rFonts w:cs="Calibri Light"/>
                <w:sz w:val="22"/>
                <w:szCs w:val="22"/>
              </w:rPr>
            </w:pPr>
            <w:r w:rsidRPr="00C77B29">
              <w:rPr>
                <w:rFonts w:cs="Calibri Light"/>
                <w:sz w:val="22"/>
                <w:szCs w:val="22"/>
              </w:rPr>
              <w:t>Koszt realizacji</w:t>
            </w:r>
          </w:p>
        </w:tc>
        <w:tc>
          <w:tcPr>
            <w:tcW w:w="7080" w:type="dxa"/>
            <w:tcBorders>
              <w:top w:val="none" w:sz="0" w:space="0" w:color="auto"/>
              <w:bottom w:val="none" w:sz="0" w:space="0" w:color="auto"/>
            </w:tcBorders>
          </w:tcPr>
          <w:p w14:paraId="71D15566" w14:textId="77777777" w:rsidR="00F77E1F" w:rsidRPr="00C77B29" w:rsidRDefault="00F77E1F" w:rsidP="00736E4E">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C77B29">
              <w:rPr>
                <w:sz w:val="22"/>
                <w:szCs w:val="22"/>
              </w:rPr>
              <w:t>według kosztorysu</w:t>
            </w:r>
          </w:p>
        </w:tc>
      </w:tr>
      <w:tr w:rsidR="00F77E1F" w:rsidRPr="00C77B29" w14:paraId="228FD96D" w14:textId="77777777" w:rsidTr="00B10A55">
        <w:tc>
          <w:tcPr>
            <w:cnfStyle w:val="001000000000" w:firstRow="0" w:lastRow="0" w:firstColumn="1" w:lastColumn="0" w:oddVBand="0" w:evenVBand="0" w:oddHBand="0" w:evenHBand="0" w:firstRowFirstColumn="0" w:firstRowLastColumn="0" w:lastRowFirstColumn="0" w:lastRowLastColumn="0"/>
            <w:tcW w:w="2547" w:type="dxa"/>
            <w:tcBorders>
              <w:right w:val="none" w:sz="0" w:space="0" w:color="auto"/>
            </w:tcBorders>
            <w:shd w:val="clear" w:color="auto" w:fill="F2F2F2" w:themeFill="background1" w:themeFillShade="F2"/>
          </w:tcPr>
          <w:p w14:paraId="791F70DD" w14:textId="77777777" w:rsidR="00F77E1F" w:rsidRPr="00C77B29" w:rsidRDefault="00F77E1F" w:rsidP="00736E4E">
            <w:pPr>
              <w:spacing w:line="276" w:lineRule="auto"/>
              <w:jc w:val="left"/>
              <w:rPr>
                <w:rFonts w:cs="Calibri Light"/>
                <w:sz w:val="22"/>
                <w:szCs w:val="22"/>
              </w:rPr>
            </w:pPr>
            <w:r w:rsidRPr="00C77B29">
              <w:rPr>
                <w:rFonts w:cs="Calibri Light"/>
                <w:sz w:val="22"/>
                <w:szCs w:val="22"/>
              </w:rPr>
              <w:t>Potencjalne źródła finansowania</w:t>
            </w:r>
          </w:p>
        </w:tc>
        <w:tc>
          <w:tcPr>
            <w:tcW w:w="7080" w:type="dxa"/>
            <w:shd w:val="clear" w:color="auto" w:fill="F2F2F2" w:themeFill="background1" w:themeFillShade="F2"/>
          </w:tcPr>
          <w:p w14:paraId="4639CC04" w14:textId="77777777" w:rsidR="00F77E1F" w:rsidRPr="00C77B29" w:rsidRDefault="00F77E1F" w:rsidP="00736E4E">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C77B29">
              <w:rPr>
                <w:sz w:val="22"/>
                <w:szCs w:val="22"/>
              </w:rPr>
              <w:t>Program Operacyjny Infrastruktura i Środowisko,</w:t>
            </w:r>
          </w:p>
          <w:p w14:paraId="32548780" w14:textId="77777777" w:rsidR="00F77E1F" w:rsidRPr="00C77B29" w:rsidRDefault="00F77E1F" w:rsidP="00736E4E">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C77B29">
              <w:rPr>
                <w:sz w:val="22"/>
                <w:szCs w:val="22"/>
              </w:rPr>
              <w:t>Program LIFE, Wojewódzki Fundusz Ochrony Środowiska i Gospodarki Wodnej, Narodowy Fundusz Ochrony Środowiska i Gospodarki Wodnej,</w:t>
            </w:r>
          </w:p>
          <w:p w14:paraId="29970B0E" w14:textId="100D7102" w:rsidR="00F77E1F" w:rsidRPr="00C77B29" w:rsidRDefault="00F77E1F" w:rsidP="00736E4E">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C77B29">
              <w:rPr>
                <w:sz w:val="22"/>
                <w:szCs w:val="22"/>
              </w:rPr>
              <w:t xml:space="preserve">Partnerstwo Publiczno-Prywatne, Środki w ramach perspektywy finansowej </w:t>
            </w:r>
            <w:r w:rsidR="00DF5DB9" w:rsidRPr="00C77B29">
              <w:rPr>
                <w:sz w:val="22"/>
                <w:szCs w:val="22"/>
              </w:rPr>
              <w:br/>
            </w:r>
            <w:r w:rsidRPr="00C77B29">
              <w:rPr>
                <w:sz w:val="22"/>
                <w:szCs w:val="22"/>
              </w:rPr>
              <w:t>2021-2027,</w:t>
            </w:r>
            <w:r w:rsidR="00736E4E" w:rsidRPr="00C77B29">
              <w:rPr>
                <w:sz w:val="22"/>
                <w:szCs w:val="22"/>
              </w:rPr>
              <w:t xml:space="preserve"> </w:t>
            </w:r>
            <w:r w:rsidR="007C27E8" w:rsidRPr="00C77B29">
              <w:rPr>
                <w:sz w:val="22"/>
                <w:szCs w:val="22"/>
              </w:rPr>
              <w:t>ś</w:t>
            </w:r>
            <w:r w:rsidRPr="00C77B29">
              <w:rPr>
                <w:sz w:val="22"/>
                <w:szCs w:val="22"/>
              </w:rPr>
              <w:t>rodki własne budżetu</w:t>
            </w:r>
            <w:r w:rsidR="00736E4E" w:rsidRPr="00C77B29">
              <w:rPr>
                <w:sz w:val="22"/>
                <w:szCs w:val="22"/>
              </w:rPr>
              <w:t xml:space="preserve"> G</w:t>
            </w:r>
            <w:r w:rsidRPr="00C77B29">
              <w:rPr>
                <w:sz w:val="22"/>
                <w:szCs w:val="22"/>
              </w:rPr>
              <w:t>miny.</w:t>
            </w:r>
          </w:p>
        </w:tc>
      </w:tr>
      <w:tr w:rsidR="00F77E1F" w:rsidRPr="00C77B29" w14:paraId="43DAAAED" w14:textId="77777777" w:rsidTr="0081239D">
        <w:trPr>
          <w:cnfStyle w:val="000000100000" w:firstRow="0" w:lastRow="0" w:firstColumn="0" w:lastColumn="0" w:oddVBand="0" w:evenVBand="0" w:oddHBand="1" w:evenHBand="0" w:firstRowFirstColumn="0" w:firstRowLastColumn="0" w:lastRowFirstColumn="0" w:lastRowLastColumn="0"/>
          <w:trHeight w:val="686"/>
        </w:trPr>
        <w:tc>
          <w:tcPr>
            <w:cnfStyle w:val="001000000000" w:firstRow="0" w:lastRow="0" w:firstColumn="1" w:lastColumn="0" w:oddVBand="0" w:evenVBand="0" w:oddHBand="0" w:evenHBand="0" w:firstRowFirstColumn="0" w:firstRowLastColumn="0" w:lastRowFirstColumn="0" w:lastRowLastColumn="0"/>
            <w:tcW w:w="2547" w:type="dxa"/>
            <w:tcBorders>
              <w:top w:val="none" w:sz="0" w:space="0" w:color="auto"/>
              <w:bottom w:val="none" w:sz="0" w:space="0" w:color="auto"/>
              <w:right w:val="none" w:sz="0" w:space="0" w:color="auto"/>
            </w:tcBorders>
          </w:tcPr>
          <w:p w14:paraId="0394ED10" w14:textId="77777777" w:rsidR="00F77E1F" w:rsidRPr="00C77B29" w:rsidRDefault="00F77E1F" w:rsidP="00736E4E">
            <w:pPr>
              <w:spacing w:line="276" w:lineRule="auto"/>
              <w:jc w:val="left"/>
              <w:rPr>
                <w:rFonts w:cs="Calibri Light"/>
                <w:sz w:val="22"/>
                <w:szCs w:val="22"/>
              </w:rPr>
            </w:pPr>
            <w:r w:rsidRPr="00C77B29">
              <w:rPr>
                <w:rFonts w:cs="Calibri Light"/>
                <w:sz w:val="22"/>
                <w:szCs w:val="22"/>
              </w:rPr>
              <w:t>Wskaźniki monitorowania</w:t>
            </w:r>
          </w:p>
        </w:tc>
        <w:tc>
          <w:tcPr>
            <w:tcW w:w="7080" w:type="dxa"/>
            <w:tcBorders>
              <w:top w:val="none" w:sz="0" w:space="0" w:color="auto"/>
              <w:bottom w:val="none" w:sz="0" w:space="0" w:color="auto"/>
            </w:tcBorders>
          </w:tcPr>
          <w:p w14:paraId="035736B7" w14:textId="77777777" w:rsidR="00F77E1F" w:rsidRPr="00C77B29" w:rsidRDefault="00F77E1F" w:rsidP="00736E4E">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C77B29">
              <w:rPr>
                <w:sz w:val="22"/>
                <w:szCs w:val="22"/>
              </w:rPr>
              <w:t>Zrealizowanie zadania</w:t>
            </w:r>
          </w:p>
        </w:tc>
      </w:tr>
    </w:tbl>
    <w:p w14:paraId="761FA344" w14:textId="1808CFAB" w:rsidR="00133A39" w:rsidRPr="00C77B29" w:rsidRDefault="00133A39" w:rsidP="00133A39">
      <w:pPr>
        <w:pStyle w:val="rdo"/>
        <w:rPr>
          <w:i w:val="0"/>
          <w:iCs/>
        </w:rPr>
      </w:pPr>
      <w:r w:rsidRPr="00C77B29">
        <w:rPr>
          <w:i w:val="0"/>
          <w:iCs/>
        </w:rPr>
        <w:t>Źródło: Urząd Gminy Lesznowola</w:t>
      </w:r>
      <w:r w:rsidR="002E5DBF" w:rsidRPr="00C77B29">
        <w:rPr>
          <w:i w:val="0"/>
          <w:iCs/>
        </w:rPr>
        <w:t>.</w:t>
      </w:r>
    </w:p>
    <w:p w14:paraId="5511C5E2" w14:textId="1EEC6EB2" w:rsidR="00F77E1F" w:rsidRPr="00C77B29" w:rsidRDefault="00F77E1F" w:rsidP="00076A98">
      <w:pPr>
        <w:spacing w:after="0" w:line="276" w:lineRule="auto"/>
      </w:pPr>
      <w:r w:rsidRPr="00C77B29">
        <w:t xml:space="preserve">Mając na uwadze dynamiczny wzrost liczby Mieszkańców, liczbę budowanych domów na ternie Gminy– niezbędne jest pozyskanie terenów z przeznaczeniem na tereny wypoczynkowo - rekreacyjne oraz przekształcenie terenów niezagospodarowanych w tereny zieleni urządzonej. </w:t>
      </w:r>
    </w:p>
    <w:p w14:paraId="6F5F5C0E" w14:textId="77777777" w:rsidR="00076A98" w:rsidRPr="00C77B29" w:rsidRDefault="00076A98" w:rsidP="00076A98">
      <w:pPr>
        <w:spacing w:after="0" w:line="276" w:lineRule="auto"/>
      </w:pPr>
    </w:p>
    <w:p w14:paraId="25E146FF" w14:textId="049CB799" w:rsidR="00F77E1F" w:rsidRPr="00C77B29" w:rsidRDefault="00F77E1F" w:rsidP="00F77E1F">
      <w:pPr>
        <w:spacing w:line="276" w:lineRule="auto"/>
      </w:pPr>
      <w:r w:rsidRPr="00C77B29">
        <w:t xml:space="preserve">Zapewnienie Mieszkańcom urządzonej przestrzeni publicznej będzie wymagało przeprowadzenia procesów rewitalizacji i przekształcenia terenów zdegradowanych na tereny wypoczynku. W ramach projektu możliwe będzie wykorzystanie nowatorskich rozwiązań ekologicznych wraz z budową ścieżek przyrodniczych i edukacyjnych, zagospodarowanie zbiorników wodnych, promowanie nasadzeń roślin przez Mieszkańców, dzieci szkolne, przedszkolne, prowadzenie edukacji przyrodniczej </w:t>
      </w:r>
      <w:r w:rsidR="002328C4" w:rsidRPr="00C77B29">
        <w:br/>
      </w:r>
      <w:r w:rsidRPr="00C77B29">
        <w:t>na tych terenach. Celem działania będzie zarówno edukacja przyrodnicza jak również tworzenie dobrych praktyk w gospodarowaniu zielonymi terenami publicznymi, promującymi materiały oraz rozwiązania ekologiczne oraz efektywne gospodarowanie zasobami przyrodniczymi.</w:t>
      </w:r>
    </w:p>
    <w:p w14:paraId="4E6D5A96" w14:textId="77777777" w:rsidR="00F77E1F" w:rsidRPr="00C77B29" w:rsidRDefault="00F77E1F" w:rsidP="00F77E1F">
      <w:pPr>
        <w:spacing w:line="276" w:lineRule="auto"/>
      </w:pPr>
      <w:r w:rsidRPr="00C77B29">
        <w:t>Istotnym aspektem prowadzonych w Gminie procesów pro -ekologicznych będzie również promowanie dobrych standardów w zakresie gospodarki zarządzania odpadami: zapobieganie powstawaniu odpadów; powtórne użycie odpadów. Gmina rozważa utworzenie dla Mieszkańców kącika rzeczy używanych.</w:t>
      </w:r>
    </w:p>
    <w:p w14:paraId="5438FDF0" w14:textId="188F8C16" w:rsidR="00F77E1F" w:rsidRPr="00C77B29" w:rsidRDefault="00F77E1F" w:rsidP="00F77E1F">
      <w:pPr>
        <w:spacing w:line="276" w:lineRule="auto"/>
      </w:pPr>
    </w:p>
    <w:p w14:paraId="55FDD985" w14:textId="77777777" w:rsidR="00331B0B" w:rsidRPr="00C77B29" w:rsidRDefault="00331B0B" w:rsidP="00F77E1F">
      <w:pPr>
        <w:spacing w:line="276" w:lineRule="auto"/>
      </w:pPr>
    </w:p>
    <w:p w14:paraId="2972CB09" w14:textId="385B8A89" w:rsidR="00F77E1F" w:rsidRPr="00C77B29" w:rsidRDefault="00F77E1F" w:rsidP="002E4341">
      <w:pPr>
        <w:pStyle w:val="Akapitzlist"/>
        <w:numPr>
          <w:ilvl w:val="0"/>
          <w:numId w:val="10"/>
        </w:numPr>
        <w:spacing w:after="120" w:line="240" w:lineRule="auto"/>
        <w:rPr>
          <w:b/>
          <w:color w:val="33518F"/>
        </w:rPr>
      </w:pPr>
      <w:r w:rsidRPr="00C77B29">
        <w:rPr>
          <w:b/>
          <w:color w:val="33518F"/>
        </w:rPr>
        <w:lastRenderedPageBreak/>
        <w:t>Budowa ścieżek rowerowych</w:t>
      </w:r>
      <w:r w:rsidR="00076A98" w:rsidRPr="00C77B29">
        <w:rPr>
          <w:b/>
          <w:color w:val="33518F"/>
        </w:rPr>
        <w:t>.</w:t>
      </w:r>
    </w:p>
    <w:tbl>
      <w:tblPr>
        <w:tblpPr w:leftFromText="141" w:rightFromText="141" w:vertAnchor="text" w:horzAnchor="margin" w:tblpY="85"/>
        <w:tblW w:w="0" w:type="auto"/>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0A0" w:firstRow="1" w:lastRow="0" w:firstColumn="1" w:lastColumn="0" w:noHBand="0" w:noVBand="0"/>
      </w:tblPr>
      <w:tblGrid>
        <w:gridCol w:w="1980"/>
        <w:gridCol w:w="7080"/>
      </w:tblGrid>
      <w:tr w:rsidR="00F77E1F" w:rsidRPr="00C77B29" w14:paraId="6CD5F82C" w14:textId="77777777" w:rsidTr="00924D41">
        <w:trPr>
          <w:trHeight w:val="715"/>
        </w:trPr>
        <w:tc>
          <w:tcPr>
            <w:tcW w:w="1980" w:type="dxa"/>
            <w:shd w:val="clear" w:color="auto" w:fill="33518F"/>
            <w:vAlign w:val="center"/>
          </w:tcPr>
          <w:p w14:paraId="4AE8AC8D" w14:textId="77777777" w:rsidR="00F77E1F" w:rsidRPr="00C77B29" w:rsidRDefault="00F77E1F" w:rsidP="002328C4">
            <w:pPr>
              <w:spacing w:line="276" w:lineRule="auto"/>
              <w:jc w:val="center"/>
              <w:rPr>
                <w:rFonts w:cs="Calibri Light"/>
                <w:b/>
                <w:bCs/>
                <w:color w:val="FFFFFF"/>
              </w:rPr>
            </w:pPr>
            <w:r w:rsidRPr="00C77B29">
              <w:rPr>
                <w:rFonts w:cs="Calibri Light"/>
                <w:b/>
                <w:bCs/>
                <w:color w:val="FFFFFF"/>
              </w:rPr>
              <w:t>Cel zadania</w:t>
            </w:r>
          </w:p>
        </w:tc>
        <w:tc>
          <w:tcPr>
            <w:tcW w:w="7080" w:type="dxa"/>
            <w:shd w:val="clear" w:color="auto" w:fill="33518F"/>
            <w:vAlign w:val="center"/>
          </w:tcPr>
          <w:p w14:paraId="5B3073C3" w14:textId="0B3C0AAE" w:rsidR="00F77E1F" w:rsidRPr="00C77B29" w:rsidRDefault="00F77E1F" w:rsidP="002328C4">
            <w:pPr>
              <w:spacing w:line="276" w:lineRule="auto"/>
              <w:jc w:val="center"/>
              <w:rPr>
                <w:b/>
                <w:color w:val="FFFFFF"/>
              </w:rPr>
            </w:pPr>
            <w:r w:rsidRPr="00C77B29">
              <w:rPr>
                <w:b/>
                <w:color w:val="FFFFFF"/>
              </w:rPr>
              <w:t xml:space="preserve">Zmniejszenie emisji zanieczyszczeń do powietrza z silników pojazdów samochodowych poprzez umożliwienie Mieszkańcom przemieszczania </w:t>
            </w:r>
            <w:r w:rsidR="002328C4" w:rsidRPr="00C77B29">
              <w:rPr>
                <w:b/>
                <w:color w:val="FFFFFF"/>
              </w:rPr>
              <w:br/>
            </w:r>
            <w:r w:rsidRPr="00C77B29">
              <w:rPr>
                <w:b/>
                <w:color w:val="FFFFFF"/>
              </w:rPr>
              <w:t>się za pomocą alternatywnych środków transportu.</w:t>
            </w:r>
          </w:p>
        </w:tc>
      </w:tr>
      <w:tr w:rsidR="00F77E1F" w:rsidRPr="00C77B29" w14:paraId="592ACE65" w14:textId="77777777" w:rsidTr="0081239D">
        <w:tc>
          <w:tcPr>
            <w:tcW w:w="1980" w:type="dxa"/>
            <w:shd w:val="clear" w:color="auto" w:fill="FFFFFF"/>
          </w:tcPr>
          <w:p w14:paraId="679EA53F" w14:textId="77777777" w:rsidR="00F77E1F" w:rsidRPr="00C77B29" w:rsidRDefault="00F77E1F" w:rsidP="0081239D">
            <w:pPr>
              <w:spacing w:line="276" w:lineRule="auto"/>
              <w:rPr>
                <w:rFonts w:cs="Calibri Light"/>
                <w:b/>
                <w:bCs/>
              </w:rPr>
            </w:pPr>
            <w:r w:rsidRPr="00C77B29">
              <w:rPr>
                <w:rFonts w:cs="Calibri Light"/>
                <w:b/>
                <w:bCs/>
              </w:rPr>
              <w:t>Opis</w:t>
            </w:r>
          </w:p>
        </w:tc>
        <w:tc>
          <w:tcPr>
            <w:tcW w:w="7080" w:type="dxa"/>
          </w:tcPr>
          <w:p w14:paraId="4C364611" w14:textId="0A4CEC61" w:rsidR="00F77E1F" w:rsidRPr="00C77B29" w:rsidRDefault="00F77E1F" w:rsidP="00D35647">
            <w:pPr>
              <w:spacing w:after="0" w:line="276" w:lineRule="auto"/>
            </w:pPr>
            <w:r w:rsidRPr="00C77B29">
              <w:t xml:space="preserve">Budowa ścieżek rowerowych wraz z infrastrukturą towarzyszącą </w:t>
            </w:r>
            <w:r w:rsidR="00887519" w:rsidRPr="00C77B29">
              <w:br/>
            </w:r>
            <w:r w:rsidRPr="00C77B29">
              <w:t>oraz promocja działań i zachęcenie do zmiany środka transportu</w:t>
            </w:r>
          </w:p>
        </w:tc>
      </w:tr>
      <w:tr w:rsidR="00F77E1F" w:rsidRPr="00C77B29" w14:paraId="0197007A" w14:textId="77777777" w:rsidTr="00B10A55">
        <w:tc>
          <w:tcPr>
            <w:tcW w:w="1980" w:type="dxa"/>
            <w:shd w:val="clear" w:color="auto" w:fill="F2F2F2" w:themeFill="background1" w:themeFillShade="F2"/>
          </w:tcPr>
          <w:p w14:paraId="5A3CD8D3" w14:textId="77777777" w:rsidR="00F77E1F" w:rsidRPr="00C77B29" w:rsidRDefault="00F77E1F" w:rsidP="0081239D">
            <w:pPr>
              <w:spacing w:line="276" w:lineRule="auto"/>
              <w:rPr>
                <w:rFonts w:cs="Calibri Light"/>
                <w:b/>
                <w:bCs/>
              </w:rPr>
            </w:pPr>
            <w:r w:rsidRPr="00C77B29">
              <w:rPr>
                <w:rFonts w:cs="Calibri Light"/>
                <w:b/>
                <w:bCs/>
              </w:rPr>
              <w:t>Sektor</w:t>
            </w:r>
          </w:p>
        </w:tc>
        <w:tc>
          <w:tcPr>
            <w:tcW w:w="7080" w:type="dxa"/>
            <w:shd w:val="clear" w:color="auto" w:fill="F2F2F2" w:themeFill="background1" w:themeFillShade="F2"/>
          </w:tcPr>
          <w:p w14:paraId="6B56F236" w14:textId="77777777" w:rsidR="00F77E1F" w:rsidRPr="00C77B29" w:rsidRDefault="00F77E1F" w:rsidP="00D35647">
            <w:pPr>
              <w:spacing w:after="0" w:line="276" w:lineRule="auto"/>
            </w:pPr>
            <w:r w:rsidRPr="00C77B29">
              <w:t>Transport</w:t>
            </w:r>
          </w:p>
        </w:tc>
      </w:tr>
      <w:tr w:rsidR="00F77E1F" w:rsidRPr="00C77B29" w14:paraId="628B2671" w14:textId="77777777" w:rsidTr="0081239D">
        <w:tc>
          <w:tcPr>
            <w:tcW w:w="1980" w:type="dxa"/>
            <w:shd w:val="clear" w:color="auto" w:fill="FFFFFF"/>
          </w:tcPr>
          <w:p w14:paraId="18F9E95E" w14:textId="77777777" w:rsidR="00F77E1F" w:rsidRPr="00C77B29" w:rsidRDefault="00F77E1F" w:rsidP="0081239D">
            <w:pPr>
              <w:spacing w:line="276" w:lineRule="auto"/>
              <w:rPr>
                <w:rFonts w:cs="Calibri Light"/>
                <w:b/>
                <w:bCs/>
              </w:rPr>
            </w:pPr>
            <w:r w:rsidRPr="00C77B29">
              <w:rPr>
                <w:rFonts w:cs="Calibri Light"/>
                <w:b/>
                <w:bCs/>
              </w:rPr>
              <w:t>Jednostka odpowiedzialna</w:t>
            </w:r>
          </w:p>
        </w:tc>
        <w:tc>
          <w:tcPr>
            <w:tcW w:w="7080" w:type="dxa"/>
          </w:tcPr>
          <w:p w14:paraId="467A7299" w14:textId="77777777" w:rsidR="00F77E1F" w:rsidRPr="00C77B29" w:rsidRDefault="00F77E1F" w:rsidP="00D35647">
            <w:pPr>
              <w:spacing w:after="0" w:line="276" w:lineRule="auto"/>
            </w:pPr>
            <w:r w:rsidRPr="00C77B29">
              <w:t>Gmina Lesznowola</w:t>
            </w:r>
          </w:p>
        </w:tc>
      </w:tr>
      <w:tr w:rsidR="00F77E1F" w:rsidRPr="00C77B29" w14:paraId="617CE1F3" w14:textId="77777777" w:rsidTr="00E50190">
        <w:tc>
          <w:tcPr>
            <w:tcW w:w="1980" w:type="dxa"/>
            <w:shd w:val="clear" w:color="auto" w:fill="F2F2F2" w:themeFill="background1" w:themeFillShade="F2"/>
          </w:tcPr>
          <w:p w14:paraId="0F4EB0E5" w14:textId="77777777" w:rsidR="00F77E1F" w:rsidRPr="00C77B29" w:rsidRDefault="00F77E1F" w:rsidP="0081239D">
            <w:pPr>
              <w:spacing w:line="276" w:lineRule="auto"/>
              <w:rPr>
                <w:rFonts w:cs="Calibri Light"/>
                <w:b/>
                <w:bCs/>
              </w:rPr>
            </w:pPr>
            <w:r w:rsidRPr="00C77B29">
              <w:rPr>
                <w:rFonts w:cs="Calibri Light"/>
                <w:b/>
                <w:bCs/>
              </w:rPr>
              <w:t>Termin realizacji</w:t>
            </w:r>
          </w:p>
        </w:tc>
        <w:tc>
          <w:tcPr>
            <w:tcW w:w="7080" w:type="dxa"/>
            <w:shd w:val="clear" w:color="auto" w:fill="F2F2F2" w:themeFill="background1" w:themeFillShade="F2"/>
          </w:tcPr>
          <w:p w14:paraId="58E4ED9F" w14:textId="77777777" w:rsidR="00F77E1F" w:rsidRPr="00C77B29" w:rsidRDefault="00F77E1F" w:rsidP="00D35647">
            <w:pPr>
              <w:spacing w:after="0" w:line="276" w:lineRule="auto"/>
            </w:pPr>
            <w:r w:rsidRPr="00C77B29">
              <w:t>2020 - 2030 r.</w:t>
            </w:r>
          </w:p>
        </w:tc>
      </w:tr>
      <w:tr w:rsidR="00F77E1F" w:rsidRPr="00C77B29" w14:paraId="5581C69E" w14:textId="77777777" w:rsidTr="0081239D">
        <w:tc>
          <w:tcPr>
            <w:tcW w:w="1980" w:type="dxa"/>
            <w:shd w:val="clear" w:color="auto" w:fill="FFFFFF"/>
          </w:tcPr>
          <w:p w14:paraId="0EF5046B" w14:textId="77777777" w:rsidR="00F77E1F" w:rsidRPr="00C77B29" w:rsidRDefault="00F77E1F" w:rsidP="0081239D">
            <w:pPr>
              <w:spacing w:line="276" w:lineRule="auto"/>
              <w:rPr>
                <w:rFonts w:cs="Calibri Light"/>
                <w:b/>
                <w:bCs/>
              </w:rPr>
            </w:pPr>
            <w:r w:rsidRPr="00C77B29">
              <w:rPr>
                <w:rFonts w:cs="Calibri Light"/>
                <w:b/>
                <w:bCs/>
              </w:rPr>
              <w:t>Koszt realizacji</w:t>
            </w:r>
          </w:p>
        </w:tc>
        <w:tc>
          <w:tcPr>
            <w:tcW w:w="7080" w:type="dxa"/>
          </w:tcPr>
          <w:p w14:paraId="68B727E1" w14:textId="77777777" w:rsidR="00F77E1F" w:rsidRPr="00C77B29" w:rsidRDefault="00F77E1F" w:rsidP="00D35647">
            <w:pPr>
              <w:spacing w:after="0" w:line="276" w:lineRule="auto"/>
            </w:pPr>
            <w:r w:rsidRPr="00C77B29">
              <w:t>według kosztorysu</w:t>
            </w:r>
          </w:p>
        </w:tc>
      </w:tr>
      <w:tr w:rsidR="00F77E1F" w:rsidRPr="00C77B29" w14:paraId="47C95757" w14:textId="77777777" w:rsidTr="00E50190">
        <w:tc>
          <w:tcPr>
            <w:tcW w:w="1980" w:type="dxa"/>
            <w:shd w:val="clear" w:color="auto" w:fill="F2F2F2" w:themeFill="background1" w:themeFillShade="F2"/>
          </w:tcPr>
          <w:p w14:paraId="6EAD7A1B" w14:textId="77777777" w:rsidR="00F77E1F" w:rsidRPr="00C77B29" w:rsidRDefault="00F77E1F" w:rsidP="0081239D">
            <w:pPr>
              <w:spacing w:line="276" w:lineRule="auto"/>
              <w:rPr>
                <w:rFonts w:cs="Calibri Light"/>
                <w:b/>
                <w:bCs/>
              </w:rPr>
            </w:pPr>
            <w:r w:rsidRPr="00C77B29">
              <w:rPr>
                <w:rFonts w:cs="Calibri Light"/>
                <w:b/>
                <w:bCs/>
              </w:rPr>
              <w:t>Potencjalne źródła finansowania</w:t>
            </w:r>
          </w:p>
        </w:tc>
        <w:tc>
          <w:tcPr>
            <w:tcW w:w="7080" w:type="dxa"/>
            <w:shd w:val="clear" w:color="auto" w:fill="F2F2F2" w:themeFill="background1" w:themeFillShade="F2"/>
          </w:tcPr>
          <w:p w14:paraId="6159A986" w14:textId="33BCAA92" w:rsidR="00F77E1F" w:rsidRPr="00C77B29" w:rsidRDefault="00F77E1F" w:rsidP="0081239D">
            <w:pPr>
              <w:spacing w:after="0" w:line="276" w:lineRule="auto"/>
            </w:pPr>
            <w:r w:rsidRPr="00C77B29">
              <w:t>Fundusz Ochrony Środowiska, Zintegrowane Inwestycje Terytorialne (ZIT), Zintegrowane Inwestycje Terytorialne Warszawskiego Obszaru Funkcjonalnego (ZIT WOF), Regionalny Program Operacyjny Województwa Mazowieckiego, Partnerstwo Publiczno-Prywatne, Środki w ramach perspektywy finansowej 2021-2027</w:t>
            </w:r>
            <w:r w:rsidR="007975F1" w:rsidRPr="00C77B29">
              <w:t xml:space="preserve">, </w:t>
            </w:r>
            <w:r w:rsidR="007C27E8" w:rsidRPr="00C77B29">
              <w:t>ś</w:t>
            </w:r>
            <w:r w:rsidRPr="00C77B29">
              <w:t xml:space="preserve">rodki własne budżetu </w:t>
            </w:r>
            <w:r w:rsidR="007975F1" w:rsidRPr="00C77B29">
              <w:t>G</w:t>
            </w:r>
            <w:r w:rsidRPr="00C77B29">
              <w:t>miny.</w:t>
            </w:r>
          </w:p>
        </w:tc>
      </w:tr>
      <w:tr w:rsidR="00F77E1F" w:rsidRPr="00C77B29" w14:paraId="412EBF8A" w14:textId="77777777" w:rsidTr="0081239D">
        <w:trPr>
          <w:trHeight w:val="686"/>
        </w:trPr>
        <w:tc>
          <w:tcPr>
            <w:tcW w:w="1980" w:type="dxa"/>
            <w:shd w:val="clear" w:color="auto" w:fill="FFFFFF"/>
          </w:tcPr>
          <w:p w14:paraId="12288065" w14:textId="77777777" w:rsidR="00F77E1F" w:rsidRPr="00C77B29" w:rsidRDefault="00F77E1F" w:rsidP="0081239D">
            <w:pPr>
              <w:spacing w:after="0" w:line="276" w:lineRule="auto"/>
              <w:rPr>
                <w:rFonts w:cs="Calibri Light"/>
                <w:b/>
                <w:bCs/>
              </w:rPr>
            </w:pPr>
            <w:r w:rsidRPr="00C77B29">
              <w:rPr>
                <w:rFonts w:cs="Calibri Light"/>
                <w:b/>
                <w:bCs/>
              </w:rPr>
              <w:t>Wskaźniki monitorowania</w:t>
            </w:r>
          </w:p>
        </w:tc>
        <w:tc>
          <w:tcPr>
            <w:tcW w:w="7080" w:type="dxa"/>
          </w:tcPr>
          <w:p w14:paraId="36D269B9" w14:textId="7AFAEAF1" w:rsidR="00F77E1F" w:rsidRPr="00C77B29" w:rsidRDefault="00F77E1F" w:rsidP="0081239D">
            <w:pPr>
              <w:spacing w:after="0" w:line="276" w:lineRule="auto"/>
            </w:pPr>
            <w:r w:rsidRPr="00C77B29">
              <w:t>Długość wybudowanych lub przebudowanych ścieżek (km), liczba stojaków</w:t>
            </w:r>
            <w:r w:rsidR="0079789E" w:rsidRPr="00C77B29">
              <w:br/>
            </w:r>
            <w:r w:rsidRPr="00C77B29">
              <w:t>na rowery (sztuki).</w:t>
            </w:r>
          </w:p>
        </w:tc>
      </w:tr>
    </w:tbl>
    <w:p w14:paraId="36C762D0" w14:textId="25138C25" w:rsidR="00133A39" w:rsidRPr="00C77B29" w:rsidRDefault="00133A39" w:rsidP="00133A39">
      <w:pPr>
        <w:pStyle w:val="rdo"/>
        <w:rPr>
          <w:i w:val="0"/>
          <w:iCs/>
        </w:rPr>
      </w:pPr>
      <w:r w:rsidRPr="00C77B29">
        <w:rPr>
          <w:i w:val="0"/>
          <w:iCs/>
        </w:rPr>
        <w:t>Źródło: Urząd Gminy Lesznowola</w:t>
      </w:r>
      <w:r w:rsidR="002E5DBF" w:rsidRPr="00C77B29">
        <w:rPr>
          <w:i w:val="0"/>
          <w:iCs/>
        </w:rPr>
        <w:t>.</w:t>
      </w:r>
    </w:p>
    <w:p w14:paraId="21D9475D" w14:textId="77777777" w:rsidR="00F77E1F" w:rsidRPr="00C77B29" w:rsidRDefault="00F77E1F" w:rsidP="00F77E1F">
      <w:pPr>
        <w:spacing w:after="0" w:line="276" w:lineRule="auto"/>
      </w:pPr>
      <w:r w:rsidRPr="00C77B29">
        <w:t xml:space="preserve">Gmina Lesznowola planuje wybudowanie ścieżek rowerowych (pod warunkiem pozyskania finansowania zewnętrznego), które pozwolą Mieszkańcom poruszać się nie tylko w obrębie najbliższej okolicy, ale także umożliwią komunikację z sąsiednimi gminami. </w:t>
      </w:r>
    </w:p>
    <w:p w14:paraId="2793881D" w14:textId="07141B1D" w:rsidR="00F77E1F" w:rsidRPr="00C77B29" w:rsidRDefault="00F77E1F" w:rsidP="005C5238">
      <w:pPr>
        <w:shd w:val="clear" w:color="auto" w:fill="FFFFFF" w:themeFill="background1"/>
      </w:pPr>
      <w:r w:rsidRPr="00C77B29">
        <w:t xml:space="preserve">Ścieżki rowerowe zwiększają komfort jazdy rowerzystów i tym samym bardzo silnie wpływają na wzrost ich ilości. Sieć ścieżek rowerowych będzie połączona z infrastrukturą towarzyszącą np. stojakami </w:t>
      </w:r>
      <w:r w:rsidR="0079789E" w:rsidRPr="00C77B29">
        <w:br/>
      </w:r>
      <w:r w:rsidRPr="00C77B29">
        <w:t>na rowery.</w:t>
      </w:r>
    </w:p>
    <w:p w14:paraId="61D98564" w14:textId="01073310" w:rsidR="00F77E1F" w:rsidRPr="00C77B29" w:rsidRDefault="00F77E1F" w:rsidP="005C5238">
      <w:pPr>
        <w:shd w:val="clear" w:color="auto" w:fill="FFFFFF" w:themeFill="background1"/>
      </w:pPr>
      <w:r w:rsidRPr="00C77B29">
        <w:t>Jednocześnie Gmina planuje organizację systemu wypożyczalni rowerów gminnych, który umożliwi</w:t>
      </w:r>
      <w:r w:rsidR="0079789E" w:rsidRPr="00C77B29">
        <w:br/>
      </w:r>
      <w:r w:rsidRPr="00C77B29">
        <w:t xml:space="preserve">(za określoną opłatą) wypożyczyć rower tym osobom, które go nie posiadają. </w:t>
      </w:r>
    </w:p>
    <w:p w14:paraId="4143D0DD" w14:textId="29E2D2C9" w:rsidR="00F77E1F" w:rsidRPr="00C77B29" w:rsidRDefault="00F77E1F" w:rsidP="008B1832">
      <w:r w:rsidRPr="00C77B29">
        <w:t>W Gminie planuje się również budowę stacji rowerowych w miejscach, które zachęcą Mieszkańców</w:t>
      </w:r>
      <w:r w:rsidR="0079789E" w:rsidRPr="00C77B29">
        <w:br/>
      </w:r>
      <w:r w:rsidRPr="00C77B29">
        <w:t xml:space="preserve">do korzystania z komunikacji publicznej np. przy skrzyżowaniu ul. Puławskiej z ul. Kuropatwy, okolice Urzędu Gminy, tereny w Mysiadle, przy siedzibie Lesznowolskiego Przedsiębiorstwa Komunalnego </w:t>
      </w:r>
      <w:r w:rsidR="0079789E" w:rsidRPr="00C77B29">
        <w:br/>
      </w:r>
      <w:r w:rsidRPr="00C77B29">
        <w:t>Sp. z o.o.</w:t>
      </w:r>
    </w:p>
    <w:p w14:paraId="7DBD2928" w14:textId="5CE0CFF3" w:rsidR="00BF090B" w:rsidRPr="00C77B29" w:rsidRDefault="00BF090B" w:rsidP="008B1832"/>
    <w:p w14:paraId="37969730" w14:textId="2732D438" w:rsidR="00BF090B" w:rsidRPr="00C77B29" w:rsidRDefault="00BF090B" w:rsidP="008B1832"/>
    <w:p w14:paraId="63C0B21E" w14:textId="4478F4B1" w:rsidR="00BF090B" w:rsidRPr="00C77B29" w:rsidRDefault="00BF090B" w:rsidP="008B1832"/>
    <w:p w14:paraId="6F4FFD3E" w14:textId="1E91F461" w:rsidR="00121336" w:rsidRPr="00C77B29" w:rsidRDefault="00121336" w:rsidP="008B1832"/>
    <w:p w14:paraId="6059014E" w14:textId="77777777" w:rsidR="000D17AD" w:rsidRPr="00C77B29" w:rsidRDefault="000D17AD" w:rsidP="008B1832"/>
    <w:p w14:paraId="78445358" w14:textId="77777777" w:rsidR="00121336" w:rsidRPr="00C77B29" w:rsidRDefault="00121336" w:rsidP="008B1832"/>
    <w:p w14:paraId="61B086C6" w14:textId="6789CC97" w:rsidR="00F77E1F" w:rsidRPr="00C77B29" w:rsidRDefault="00F77E1F" w:rsidP="002E4341">
      <w:pPr>
        <w:pStyle w:val="Akapitzlist"/>
        <w:numPr>
          <w:ilvl w:val="0"/>
          <w:numId w:val="10"/>
        </w:numPr>
        <w:spacing w:after="120" w:line="240" w:lineRule="auto"/>
        <w:rPr>
          <w:b/>
          <w:color w:val="33518F"/>
        </w:rPr>
      </w:pPr>
      <w:r w:rsidRPr="00C77B29">
        <w:rPr>
          <w:b/>
          <w:color w:val="33518F"/>
        </w:rPr>
        <w:lastRenderedPageBreak/>
        <w:t xml:space="preserve">Budowa </w:t>
      </w:r>
      <w:r w:rsidR="00C10592" w:rsidRPr="00C77B29">
        <w:rPr>
          <w:b/>
          <w:color w:val="33518F"/>
        </w:rPr>
        <w:t>p</w:t>
      </w:r>
      <w:r w:rsidRPr="00C77B29">
        <w:rPr>
          <w:b/>
          <w:color w:val="33518F"/>
        </w:rPr>
        <w:t>arkingów Park &amp; Ride</w:t>
      </w:r>
      <w:r w:rsidR="00076A98" w:rsidRPr="00C77B29">
        <w:rPr>
          <w:b/>
          <w:color w:val="33518F"/>
        </w:rPr>
        <w:t>.</w:t>
      </w:r>
    </w:p>
    <w:tbl>
      <w:tblPr>
        <w:tblpPr w:leftFromText="141" w:rightFromText="141" w:vertAnchor="text" w:horzAnchor="margin" w:tblpY="143"/>
        <w:tblW w:w="9343"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0A0" w:firstRow="1" w:lastRow="0" w:firstColumn="1" w:lastColumn="0" w:noHBand="0" w:noVBand="0"/>
      </w:tblPr>
      <w:tblGrid>
        <w:gridCol w:w="2263"/>
        <w:gridCol w:w="7080"/>
      </w:tblGrid>
      <w:tr w:rsidR="00F77E1F" w:rsidRPr="00C77B29" w14:paraId="1FFB4094" w14:textId="77777777" w:rsidTr="007C4135">
        <w:trPr>
          <w:trHeight w:val="715"/>
        </w:trPr>
        <w:tc>
          <w:tcPr>
            <w:tcW w:w="2263" w:type="dxa"/>
            <w:shd w:val="clear" w:color="auto" w:fill="33518F"/>
            <w:vAlign w:val="center"/>
          </w:tcPr>
          <w:p w14:paraId="4C2F47A0" w14:textId="77777777" w:rsidR="00F77E1F" w:rsidRPr="00C77B29" w:rsidRDefault="00F77E1F" w:rsidP="007C4135">
            <w:pPr>
              <w:spacing w:line="276" w:lineRule="auto"/>
              <w:jc w:val="center"/>
              <w:rPr>
                <w:rFonts w:cs="Calibri Light"/>
                <w:b/>
                <w:bCs/>
                <w:color w:val="FFFFFF"/>
              </w:rPr>
            </w:pPr>
            <w:r w:rsidRPr="00C77B29">
              <w:rPr>
                <w:rFonts w:cs="Calibri Light"/>
                <w:b/>
                <w:bCs/>
                <w:color w:val="FFFFFF"/>
              </w:rPr>
              <w:t>Cel zadania</w:t>
            </w:r>
          </w:p>
        </w:tc>
        <w:tc>
          <w:tcPr>
            <w:tcW w:w="7080" w:type="dxa"/>
            <w:shd w:val="clear" w:color="auto" w:fill="33518F"/>
            <w:vAlign w:val="center"/>
          </w:tcPr>
          <w:p w14:paraId="4CDB9BF7" w14:textId="300CF541" w:rsidR="00F77E1F" w:rsidRPr="00C77B29" w:rsidRDefault="00F77E1F" w:rsidP="007C4135">
            <w:pPr>
              <w:spacing w:line="276" w:lineRule="auto"/>
              <w:jc w:val="center"/>
              <w:rPr>
                <w:b/>
                <w:color w:val="FFFFFF"/>
              </w:rPr>
            </w:pPr>
            <w:r w:rsidRPr="00C77B29">
              <w:rPr>
                <w:b/>
                <w:color w:val="FFFFFF"/>
              </w:rPr>
              <w:t xml:space="preserve">Odciążenie Gminy w zakresie ruchu samochodowego z możliwością pozostawienia samochodu lub roweru na parkingu typu Park &amp; Ride i skorzystania z usług komunikacji zbiorowej lub rowerowej. </w:t>
            </w:r>
            <w:r w:rsidRPr="00C77B29">
              <w:rPr>
                <w:b/>
                <w:color w:val="FFFFFF" w:themeColor="background1"/>
              </w:rPr>
              <w:t>Zwiększenie świadomości prośrodowiskowej</w:t>
            </w:r>
            <w:r w:rsidR="002328C4" w:rsidRPr="00C77B29">
              <w:rPr>
                <w:b/>
                <w:color w:val="FFFFFF" w:themeColor="background1"/>
              </w:rPr>
              <w:t xml:space="preserve"> i organizację rozwiązań systemowych</w:t>
            </w:r>
            <w:r w:rsidRPr="00C77B29">
              <w:rPr>
                <w:b/>
                <w:color w:val="FFFFFF" w:themeColor="background1"/>
              </w:rPr>
              <w:t>.</w:t>
            </w:r>
          </w:p>
        </w:tc>
      </w:tr>
      <w:tr w:rsidR="00F77E1F" w:rsidRPr="00C77B29" w14:paraId="6168F93E" w14:textId="77777777" w:rsidTr="0081239D">
        <w:tc>
          <w:tcPr>
            <w:tcW w:w="2263" w:type="dxa"/>
            <w:shd w:val="clear" w:color="auto" w:fill="FFFFFF"/>
          </w:tcPr>
          <w:p w14:paraId="04E92C2F" w14:textId="77777777" w:rsidR="00F77E1F" w:rsidRPr="00C77B29" w:rsidRDefault="00F77E1F" w:rsidP="0081239D">
            <w:pPr>
              <w:spacing w:line="276" w:lineRule="auto"/>
              <w:rPr>
                <w:rFonts w:cs="Calibri Light"/>
                <w:b/>
                <w:bCs/>
              </w:rPr>
            </w:pPr>
            <w:r w:rsidRPr="00C77B29">
              <w:rPr>
                <w:rFonts w:cs="Calibri Light"/>
                <w:b/>
                <w:bCs/>
              </w:rPr>
              <w:t>Opis</w:t>
            </w:r>
          </w:p>
        </w:tc>
        <w:tc>
          <w:tcPr>
            <w:tcW w:w="7080" w:type="dxa"/>
          </w:tcPr>
          <w:p w14:paraId="0050C651" w14:textId="008331EC" w:rsidR="00F77E1F" w:rsidRPr="00C77B29" w:rsidRDefault="00F77E1F" w:rsidP="00D35647">
            <w:pPr>
              <w:spacing w:after="0" w:line="276" w:lineRule="auto"/>
            </w:pPr>
            <w:r w:rsidRPr="00C77B29">
              <w:t xml:space="preserve">Budowa parkingów typu Park &amp; Ride zlokalizowanych </w:t>
            </w:r>
            <w:r w:rsidR="00EC6AD3" w:rsidRPr="00C77B29">
              <w:t xml:space="preserve">na ternie </w:t>
            </w:r>
            <w:r w:rsidRPr="00C77B29">
              <w:t xml:space="preserve">w </w:t>
            </w:r>
            <w:r w:rsidR="00EC6AD3" w:rsidRPr="00C77B29">
              <w:t xml:space="preserve">Gminy Lesznowola. </w:t>
            </w:r>
            <w:r w:rsidRPr="00C77B29">
              <w:t xml:space="preserve"> </w:t>
            </w:r>
            <w:r w:rsidR="00EC6AD3" w:rsidRPr="00C77B29">
              <w:t xml:space="preserve">Planowane są inwestycje </w:t>
            </w:r>
            <w:r w:rsidRPr="00C77B29">
              <w:t xml:space="preserve"> przy </w:t>
            </w:r>
            <w:r w:rsidR="004B0519" w:rsidRPr="00C77B29">
              <w:t xml:space="preserve">przystanku kolejowym w Nowej Iwicznej </w:t>
            </w:r>
            <w:r w:rsidRPr="00C77B29">
              <w:t>zlokalizow</w:t>
            </w:r>
            <w:r w:rsidR="00EC6AD3" w:rsidRPr="00C77B29">
              <w:t xml:space="preserve">ane </w:t>
            </w:r>
            <w:r w:rsidRPr="00C77B29">
              <w:t>przy ul. Sadowej oraz ul. Torowej</w:t>
            </w:r>
            <w:r w:rsidR="004B0519" w:rsidRPr="00C77B29">
              <w:t>.</w:t>
            </w:r>
          </w:p>
          <w:p w14:paraId="35D4D097" w14:textId="07756DD7" w:rsidR="00F77E1F" w:rsidRPr="00C77B29" w:rsidRDefault="00F77E1F" w:rsidP="00D35647">
            <w:pPr>
              <w:spacing w:after="0" w:line="276" w:lineRule="auto"/>
            </w:pPr>
            <w:r w:rsidRPr="00C77B29">
              <w:t>Realizacja parkingu przy ul. Sadowej, związana</w:t>
            </w:r>
            <w:r w:rsidR="00EC6AD3" w:rsidRPr="00C77B29">
              <w:t xml:space="preserve"> jest</w:t>
            </w:r>
            <w:r w:rsidRPr="00C77B29">
              <w:t xml:space="preserve"> z budową drogi gminnej </w:t>
            </w:r>
            <w:r w:rsidR="0079789E" w:rsidRPr="00C77B29">
              <w:br/>
            </w:r>
            <w:r w:rsidRPr="00C77B29">
              <w:t>przy ul. Sadowej oraz pętli autobusowej z wiatą przystankową.</w:t>
            </w:r>
          </w:p>
          <w:p w14:paraId="40530F6B" w14:textId="77777777" w:rsidR="00F77E1F" w:rsidRPr="00C77B29" w:rsidRDefault="00F77E1F" w:rsidP="00D35647">
            <w:pPr>
              <w:spacing w:after="0" w:line="276" w:lineRule="auto"/>
            </w:pPr>
            <w:r w:rsidRPr="00C77B29">
              <w:t>W ramach projektu planowane jest utworzenie:</w:t>
            </w:r>
          </w:p>
          <w:p w14:paraId="4D834693" w14:textId="098246AF" w:rsidR="00F77E1F" w:rsidRPr="00C77B29" w:rsidRDefault="00F77E1F" w:rsidP="002E4341">
            <w:pPr>
              <w:pStyle w:val="Akapitzlist"/>
              <w:numPr>
                <w:ilvl w:val="0"/>
                <w:numId w:val="29"/>
              </w:numPr>
              <w:spacing w:after="0" w:line="276" w:lineRule="auto"/>
              <w:jc w:val="left"/>
            </w:pPr>
            <w:r w:rsidRPr="00C77B29">
              <w:t xml:space="preserve">78 </w:t>
            </w:r>
            <w:r w:rsidR="00ED7BF6" w:rsidRPr="00C77B29">
              <w:t>miejsc parkingowych</w:t>
            </w:r>
            <w:r w:rsidRPr="00C77B29">
              <w:t>,</w:t>
            </w:r>
          </w:p>
          <w:p w14:paraId="403752EA" w14:textId="44356D66" w:rsidR="00F77E1F" w:rsidRPr="00C77B29" w:rsidRDefault="00ED7BF6" w:rsidP="002E4341">
            <w:pPr>
              <w:pStyle w:val="Akapitzlist"/>
              <w:numPr>
                <w:ilvl w:val="0"/>
                <w:numId w:val="29"/>
              </w:numPr>
              <w:spacing w:after="0" w:line="276" w:lineRule="auto"/>
              <w:jc w:val="left"/>
            </w:pPr>
            <w:r w:rsidRPr="00C77B29">
              <w:t>4 miejsca dla osób niepełnosprawnych,</w:t>
            </w:r>
          </w:p>
          <w:p w14:paraId="2574A8DC" w14:textId="62D4F369" w:rsidR="00F77E1F" w:rsidRPr="00C77B29" w:rsidRDefault="00ED7BF6" w:rsidP="002E4341">
            <w:pPr>
              <w:pStyle w:val="Akapitzlist"/>
              <w:numPr>
                <w:ilvl w:val="0"/>
                <w:numId w:val="29"/>
              </w:numPr>
              <w:spacing w:after="0" w:line="276" w:lineRule="auto"/>
              <w:jc w:val="left"/>
            </w:pPr>
            <w:r w:rsidRPr="00C77B29">
              <w:t>20 m</w:t>
            </w:r>
            <w:r w:rsidR="00F77E1F" w:rsidRPr="00C77B29">
              <w:t>iejsc postojowych dl</w:t>
            </w:r>
            <w:r w:rsidRPr="00C77B29">
              <w:t xml:space="preserve">a </w:t>
            </w:r>
            <w:r w:rsidR="00F77E1F" w:rsidRPr="00C77B29">
              <w:t>rowerów</w:t>
            </w:r>
            <w:r w:rsidRPr="00C77B29">
              <w:t>.</w:t>
            </w:r>
          </w:p>
          <w:p w14:paraId="26DF91C0" w14:textId="048F1EFA" w:rsidR="00F77E1F" w:rsidRPr="00C77B29" w:rsidRDefault="00F77E1F" w:rsidP="00D35647">
            <w:pPr>
              <w:spacing w:after="0" w:line="276" w:lineRule="auto"/>
            </w:pPr>
            <w:r w:rsidRPr="00C77B29">
              <w:t>Przy parkingu planowane jest zamontowanie stojaków na rowery.</w:t>
            </w:r>
            <w:r w:rsidR="00EC6AD3" w:rsidRPr="00C77B29">
              <w:br/>
            </w:r>
          </w:p>
          <w:p w14:paraId="69E72B65" w14:textId="507E9F89" w:rsidR="00F77E1F" w:rsidRPr="00C77B29" w:rsidRDefault="00F77E1F" w:rsidP="00D35647">
            <w:pPr>
              <w:spacing w:after="0" w:line="276" w:lineRule="auto"/>
            </w:pPr>
            <w:r w:rsidRPr="00C77B29">
              <w:t xml:space="preserve">Realizacja parkingu przy Torowej związana jest z rozbudową ul. Torowej </w:t>
            </w:r>
            <w:r w:rsidR="0079789E" w:rsidRPr="00C77B29">
              <w:br/>
            </w:r>
            <w:r w:rsidRPr="00C77B29">
              <w:t>w zakresie zatok postojowych i chodników wraz z niezbędną infrastrukturą.</w:t>
            </w:r>
            <w:r w:rsidR="0079789E" w:rsidRPr="00C77B29">
              <w:t xml:space="preserve"> </w:t>
            </w:r>
            <w:r w:rsidRPr="00C77B29">
              <w:t xml:space="preserve">W ramach projektu planowana jest budowa: </w:t>
            </w:r>
          </w:p>
          <w:p w14:paraId="6478A7D1" w14:textId="77777777" w:rsidR="00F77E1F" w:rsidRPr="00C77B29" w:rsidRDefault="00F77E1F" w:rsidP="002E4341">
            <w:pPr>
              <w:pStyle w:val="Akapitzlist"/>
              <w:numPr>
                <w:ilvl w:val="0"/>
                <w:numId w:val="14"/>
              </w:numPr>
              <w:spacing w:after="0" w:line="276" w:lineRule="auto"/>
              <w:jc w:val="left"/>
            </w:pPr>
            <w:r w:rsidRPr="00C77B29">
              <w:t xml:space="preserve">131 miejsc parkingowych, </w:t>
            </w:r>
          </w:p>
          <w:p w14:paraId="03CAECDF" w14:textId="77777777" w:rsidR="00F77E1F" w:rsidRPr="00C77B29" w:rsidRDefault="00F77E1F" w:rsidP="002E4341">
            <w:pPr>
              <w:pStyle w:val="Akapitzlist"/>
              <w:numPr>
                <w:ilvl w:val="0"/>
                <w:numId w:val="14"/>
              </w:numPr>
              <w:spacing w:after="0" w:line="276" w:lineRule="auto"/>
              <w:jc w:val="left"/>
            </w:pPr>
            <w:r w:rsidRPr="00C77B29">
              <w:t xml:space="preserve">6 miejsc dla osób niepełnosprawnych, </w:t>
            </w:r>
          </w:p>
          <w:p w14:paraId="1AEDE8BA" w14:textId="77777777" w:rsidR="00F77E1F" w:rsidRPr="00C77B29" w:rsidRDefault="00F77E1F" w:rsidP="002E4341">
            <w:pPr>
              <w:pStyle w:val="Akapitzlist"/>
              <w:numPr>
                <w:ilvl w:val="0"/>
                <w:numId w:val="14"/>
              </w:numPr>
              <w:spacing w:after="0" w:line="276" w:lineRule="auto"/>
              <w:jc w:val="left"/>
            </w:pPr>
            <w:r w:rsidRPr="00C77B29">
              <w:t>stacji ładowania pojazdów elektrycznych na 3 pojazdy.</w:t>
            </w:r>
          </w:p>
          <w:p w14:paraId="3405E683" w14:textId="77777777" w:rsidR="00F77E1F" w:rsidRPr="00C77B29" w:rsidRDefault="00F77E1F" w:rsidP="00D35647">
            <w:pPr>
              <w:spacing w:after="0" w:line="276" w:lineRule="auto"/>
            </w:pPr>
            <w:r w:rsidRPr="00C77B29">
              <w:t>Przy parkingu planowane jest również zamontowanie stojaków na rowery.</w:t>
            </w:r>
          </w:p>
        </w:tc>
      </w:tr>
      <w:tr w:rsidR="00F77E1F" w:rsidRPr="00C77B29" w14:paraId="71DEAEF3" w14:textId="77777777" w:rsidTr="00E50190">
        <w:tc>
          <w:tcPr>
            <w:tcW w:w="2263" w:type="dxa"/>
            <w:shd w:val="clear" w:color="auto" w:fill="F2F2F2" w:themeFill="background1" w:themeFillShade="F2"/>
          </w:tcPr>
          <w:p w14:paraId="132EAE92" w14:textId="77777777" w:rsidR="00F77E1F" w:rsidRPr="00C77B29" w:rsidRDefault="00F77E1F" w:rsidP="0081239D">
            <w:pPr>
              <w:spacing w:line="276" w:lineRule="auto"/>
              <w:rPr>
                <w:rFonts w:cs="Calibri Light"/>
                <w:b/>
                <w:bCs/>
              </w:rPr>
            </w:pPr>
            <w:r w:rsidRPr="00C77B29">
              <w:rPr>
                <w:rFonts w:cs="Calibri Light"/>
                <w:b/>
                <w:bCs/>
              </w:rPr>
              <w:t>Sektor</w:t>
            </w:r>
          </w:p>
        </w:tc>
        <w:tc>
          <w:tcPr>
            <w:tcW w:w="7080" w:type="dxa"/>
            <w:shd w:val="clear" w:color="auto" w:fill="F2F2F2" w:themeFill="background1" w:themeFillShade="F2"/>
          </w:tcPr>
          <w:p w14:paraId="00EBD1DD" w14:textId="77777777" w:rsidR="00F77E1F" w:rsidRPr="00C77B29" w:rsidRDefault="00F77E1F" w:rsidP="00D35647">
            <w:pPr>
              <w:spacing w:after="0" w:line="276" w:lineRule="auto"/>
            </w:pPr>
            <w:r w:rsidRPr="00C77B29">
              <w:t>Transport</w:t>
            </w:r>
          </w:p>
        </w:tc>
      </w:tr>
      <w:tr w:rsidR="00F77E1F" w:rsidRPr="00C77B29" w14:paraId="3D1FBE94" w14:textId="77777777" w:rsidTr="0081239D">
        <w:tc>
          <w:tcPr>
            <w:tcW w:w="2263" w:type="dxa"/>
            <w:shd w:val="clear" w:color="auto" w:fill="FFFFFF"/>
          </w:tcPr>
          <w:p w14:paraId="06EA8BCE" w14:textId="77777777" w:rsidR="00F77E1F" w:rsidRPr="00C77B29" w:rsidRDefault="00F77E1F" w:rsidP="0081239D">
            <w:pPr>
              <w:spacing w:line="276" w:lineRule="auto"/>
              <w:rPr>
                <w:rFonts w:cs="Calibri Light"/>
                <w:b/>
                <w:bCs/>
              </w:rPr>
            </w:pPr>
            <w:r w:rsidRPr="00C77B29">
              <w:rPr>
                <w:rFonts w:cs="Calibri Light"/>
                <w:b/>
                <w:bCs/>
              </w:rPr>
              <w:t>Jednostka odpowiedzialna</w:t>
            </w:r>
          </w:p>
        </w:tc>
        <w:tc>
          <w:tcPr>
            <w:tcW w:w="7080" w:type="dxa"/>
          </w:tcPr>
          <w:p w14:paraId="6F020FA9" w14:textId="77777777" w:rsidR="00F77E1F" w:rsidRPr="00C77B29" w:rsidRDefault="00F77E1F" w:rsidP="00D35647">
            <w:pPr>
              <w:spacing w:after="0" w:line="276" w:lineRule="auto"/>
            </w:pPr>
            <w:r w:rsidRPr="00C77B29">
              <w:t>Gmina Lesznowola</w:t>
            </w:r>
          </w:p>
        </w:tc>
      </w:tr>
      <w:tr w:rsidR="00F77E1F" w:rsidRPr="00C77B29" w14:paraId="56291EE4" w14:textId="77777777" w:rsidTr="00E50190">
        <w:tc>
          <w:tcPr>
            <w:tcW w:w="2263" w:type="dxa"/>
            <w:shd w:val="clear" w:color="auto" w:fill="F2F2F2" w:themeFill="background1" w:themeFillShade="F2"/>
          </w:tcPr>
          <w:p w14:paraId="05DF1B18" w14:textId="77777777" w:rsidR="00F77E1F" w:rsidRPr="00C77B29" w:rsidRDefault="00F77E1F" w:rsidP="0081239D">
            <w:pPr>
              <w:spacing w:line="276" w:lineRule="auto"/>
              <w:rPr>
                <w:rFonts w:cs="Calibri Light"/>
                <w:b/>
                <w:bCs/>
              </w:rPr>
            </w:pPr>
            <w:r w:rsidRPr="00C77B29">
              <w:rPr>
                <w:rFonts w:cs="Calibri Light"/>
                <w:b/>
                <w:bCs/>
              </w:rPr>
              <w:t>Termin realizacji</w:t>
            </w:r>
          </w:p>
        </w:tc>
        <w:tc>
          <w:tcPr>
            <w:tcW w:w="7080" w:type="dxa"/>
            <w:shd w:val="clear" w:color="auto" w:fill="F2F2F2" w:themeFill="background1" w:themeFillShade="F2"/>
          </w:tcPr>
          <w:p w14:paraId="5B1F2DB3" w14:textId="77777777" w:rsidR="00F77E1F" w:rsidRPr="00C77B29" w:rsidRDefault="00F77E1F" w:rsidP="00D35647">
            <w:pPr>
              <w:spacing w:after="0" w:line="276" w:lineRule="auto"/>
            </w:pPr>
            <w:r w:rsidRPr="00C77B29">
              <w:t xml:space="preserve">2020 - 2030 r. </w:t>
            </w:r>
          </w:p>
        </w:tc>
      </w:tr>
      <w:tr w:rsidR="00F77E1F" w:rsidRPr="00C77B29" w14:paraId="1D1A6CAA" w14:textId="77777777" w:rsidTr="0081239D">
        <w:tc>
          <w:tcPr>
            <w:tcW w:w="2263" w:type="dxa"/>
            <w:shd w:val="clear" w:color="auto" w:fill="FFFFFF"/>
          </w:tcPr>
          <w:p w14:paraId="0292FC21" w14:textId="77777777" w:rsidR="00F77E1F" w:rsidRPr="00C77B29" w:rsidRDefault="00F77E1F" w:rsidP="0081239D">
            <w:pPr>
              <w:spacing w:line="276" w:lineRule="auto"/>
              <w:rPr>
                <w:rFonts w:cs="Calibri Light"/>
                <w:b/>
                <w:bCs/>
              </w:rPr>
            </w:pPr>
            <w:r w:rsidRPr="00C77B29">
              <w:rPr>
                <w:rFonts w:cs="Calibri Light"/>
                <w:b/>
                <w:bCs/>
              </w:rPr>
              <w:t>Koszt realizacji</w:t>
            </w:r>
          </w:p>
        </w:tc>
        <w:tc>
          <w:tcPr>
            <w:tcW w:w="7080" w:type="dxa"/>
          </w:tcPr>
          <w:p w14:paraId="5BDF35A9" w14:textId="77777777" w:rsidR="00F77E1F" w:rsidRPr="00C77B29" w:rsidRDefault="00F77E1F" w:rsidP="00D35647">
            <w:pPr>
              <w:spacing w:after="0" w:line="276" w:lineRule="auto"/>
            </w:pPr>
            <w:r w:rsidRPr="00C77B29">
              <w:t>według kosztorysu</w:t>
            </w:r>
          </w:p>
        </w:tc>
      </w:tr>
      <w:tr w:rsidR="00F77E1F" w:rsidRPr="00C77B29" w14:paraId="3272AAF3" w14:textId="77777777" w:rsidTr="00E50190">
        <w:tc>
          <w:tcPr>
            <w:tcW w:w="2263" w:type="dxa"/>
            <w:shd w:val="clear" w:color="auto" w:fill="F2F2F2" w:themeFill="background1" w:themeFillShade="F2"/>
          </w:tcPr>
          <w:p w14:paraId="19C77F31" w14:textId="77777777" w:rsidR="00F77E1F" w:rsidRPr="00C77B29" w:rsidRDefault="00F77E1F" w:rsidP="0081239D">
            <w:pPr>
              <w:spacing w:line="276" w:lineRule="auto"/>
              <w:rPr>
                <w:rFonts w:cs="Calibri Light"/>
                <w:b/>
                <w:bCs/>
              </w:rPr>
            </w:pPr>
            <w:r w:rsidRPr="00C77B29">
              <w:rPr>
                <w:rFonts w:cs="Calibri Light"/>
                <w:b/>
                <w:bCs/>
              </w:rPr>
              <w:t>Potencjalne źródła finansowania</w:t>
            </w:r>
          </w:p>
        </w:tc>
        <w:tc>
          <w:tcPr>
            <w:tcW w:w="7080" w:type="dxa"/>
            <w:shd w:val="clear" w:color="auto" w:fill="F2F2F2" w:themeFill="background1" w:themeFillShade="F2"/>
          </w:tcPr>
          <w:p w14:paraId="15672E94" w14:textId="252AB087" w:rsidR="00F77E1F" w:rsidRPr="00C77B29" w:rsidRDefault="00F77E1F" w:rsidP="00D35647">
            <w:pPr>
              <w:spacing w:after="0" w:line="276" w:lineRule="auto"/>
            </w:pPr>
            <w:r w:rsidRPr="00C77B29">
              <w:t>Fundusz Ochrony Środowiska, Zintegrowane Inwestycje Terytorialne (ZIT), Zintegrowane Inwestycje Terytorialne Warszawskiego Obszaru Funkcjonalnego (ZIT WOF), Regionalny Program Operacyjny Województwa Mazowieckiego,</w:t>
            </w:r>
            <w:r w:rsidR="0079789E" w:rsidRPr="00C77B29">
              <w:t xml:space="preserve"> </w:t>
            </w:r>
            <w:r w:rsidRPr="00C77B29">
              <w:t>Partnerstwo Publiczno-Prywatne, Środki w ramach</w:t>
            </w:r>
            <w:r w:rsidR="0079789E" w:rsidRPr="00C77B29">
              <w:t xml:space="preserve"> </w:t>
            </w:r>
            <w:r w:rsidRPr="00C77B29">
              <w:t>perspektywy finansowej 2021-2027</w:t>
            </w:r>
            <w:r w:rsidR="0079789E" w:rsidRPr="00C77B29">
              <w:t xml:space="preserve">, </w:t>
            </w:r>
            <w:r w:rsidR="00EC6AD3" w:rsidRPr="00C77B29">
              <w:t>ś</w:t>
            </w:r>
            <w:r w:rsidRPr="00C77B29">
              <w:t xml:space="preserve">rodki własne budżetu </w:t>
            </w:r>
            <w:r w:rsidR="0079789E" w:rsidRPr="00C77B29">
              <w:t>G</w:t>
            </w:r>
            <w:r w:rsidRPr="00C77B29">
              <w:t>miny.</w:t>
            </w:r>
          </w:p>
        </w:tc>
      </w:tr>
      <w:tr w:rsidR="00F77E1F" w:rsidRPr="00C77B29" w14:paraId="10B8FC5D" w14:textId="77777777" w:rsidTr="0081239D">
        <w:trPr>
          <w:trHeight w:val="686"/>
        </w:trPr>
        <w:tc>
          <w:tcPr>
            <w:tcW w:w="2263" w:type="dxa"/>
            <w:shd w:val="clear" w:color="auto" w:fill="FFFFFF"/>
          </w:tcPr>
          <w:p w14:paraId="7414F52E" w14:textId="77777777" w:rsidR="00F77E1F" w:rsidRPr="00C77B29" w:rsidRDefault="00F77E1F" w:rsidP="0081239D">
            <w:pPr>
              <w:spacing w:line="276" w:lineRule="auto"/>
              <w:rPr>
                <w:rFonts w:cs="Calibri Light"/>
                <w:b/>
                <w:bCs/>
              </w:rPr>
            </w:pPr>
            <w:r w:rsidRPr="00C77B29">
              <w:rPr>
                <w:rFonts w:cs="Calibri Light"/>
                <w:b/>
                <w:bCs/>
              </w:rPr>
              <w:t>Wskaźniki monitorowania</w:t>
            </w:r>
          </w:p>
        </w:tc>
        <w:tc>
          <w:tcPr>
            <w:tcW w:w="7080" w:type="dxa"/>
          </w:tcPr>
          <w:p w14:paraId="630EDBCC" w14:textId="77777777" w:rsidR="00F77E1F" w:rsidRPr="00C77B29" w:rsidRDefault="00F77E1F" w:rsidP="00D35647">
            <w:pPr>
              <w:spacing w:after="0" w:line="276" w:lineRule="auto"/>
            </w:pPr>
            <w:r w:rsidRPr="00C77B29">
              <w:t>Liczba miejsc parkingowych (szt.) na wybudowanych parkingach P&amp;R</w:t>
            </w:r>
          </w:p>
          <w:p w14:paraId="4C130523" w14:textId="77777777" w:rsidR="00F77E1F" w:rsidRPr="00C77B29" w:rsidRDefault="00F77E1F" w:rsidP="00D35647">
            <w:pPr>
              <w:spacing w:after="0" w:line="276" w:lineRule="auto"/>
            </w:pPr>
            <w:r w:rsidRPr="00C77B29">
              <w:t>Liczba zbudowanych stacji ładowania pojazdów elektrycznych (szt.)</w:t>
            </w:r>
          </w:p>
        </w:tc>
      </w:tr>
    </w:tbl>
    <w:p w14:paraId="1A2689D3" w14:textId="79F423AE" w:rsidR="00133A39" w:rsidRPr="00C77B29" w:rsidRDefault="00133A39" w:rsidP="00133A39">
      <w:pPr>
        <w:pStyle w:val="rdo"/>
        <w:rPr>
          <w:i w:val="0"/>
          <w:iCs/>
        </w:rPr>
      </w:pPr>
      <w:r w:rsidRPr="00C77B29">
        <w:rPr>
          <w:i w:val="0"/>
          <w:iCs/>
        </w:rPr>
        <w:t>Źródło: Urząd Gminy Lesznowola</w:t>
      </w:r>
      <w:r w:rsidR="002E5DBF" w:rsidRPr="00C77B29">
        <w:rPr>
          <w:i w:val="0"/>
          <w:iCs/>
        </w:rPr>
        <w:t>.</w:t>
      </w:r>
    </w:p>
    <w:p w14:paraId="3121BBAD" w14:textId="519405E5" w:rsidR="00315280" w:rsidRPr="00C77B29" w:rsidRDefault="00315280" w:rsidP="0079789E">
      <w:pPr>
        <w:spacing w:line="276" w:lineRule="auto"/>
      </w:pPr>
    </w:p>
    <w:p w14:paraId="36B305FF" w14:textId="77777777" w:rsidR="000D17AD" w:rsidRPr="00C77B29" w:rsidRDefault="000D17AD" w:rsidP="0079789E">
      <w:pPr>
        <w:spacing w:line="276" w:lineRule="auto"/>
      </w:pPr>
    </w:p>
    <w:p w14:paraId="216D95ED" w14:textId="25AE7741" w:rsidR="00F77E1F" w:rsidRPr="00C77B29" w:rsidRDefault="00F77E1F" w:rsidP="0079789E">
      <w:pPr>
        <w:spacing w:line="276" w:lineRule="auto"/>
      </w:pPr>
      <w:r w:rsidRPr="00C77B29">
        <w:lastRenderedPageBreak/>
        <w:t xml:space="preserve">W latach 2020 - 2030 planowana jest inwestycja budowy parkingów typu Park &amp; Ride, których celem jest odciążenie Gminy w zakresie ruchu samochodowego, a tym samym ograniczenie emisji </w:t>
      </w:r>
      <w:r w:rsidR="0079789E" w:rsidRPr="00C77B29">
        <w:br/>
      </w:r>
      <w:r w:rsidRPr="00C77B29">
        <w:t>CO</w:t>
      </w:r>
      <w:r w:rsidRPr="00C77B29">
        <w:rPr>
          <w:vertAlign w:val="subscript"/>
        </w:rPr>
        <w:t>2</w:t>
      </w:r>
      <w:r w:rsidRPr="00C77B29">
        <w:t xml:space="preserve"> emitowanej przez samochody osobowe oraz możliwości skorzystania z roweru lub komunikacji zbiorowej. </w:t>
      </w:r>
    </w:p>
    <w:p w14:paraId="0417A46D" w14:textId="6A9C7C1F" w:rsidR="001448BD" w:rsidRPr="00C77B29" w:rsidRDefault="00F77E1F" w:rsidP="001448BD">
      <w:pPr>
        <w:spacing w:line="276" w:lineRule="auto"/>
      </w:pPr>
      <w:r w:rsidRPr="00C77B29">
        <w:t xml:space="preserve">W ramach projektu przewidziano także budowę stacji ładowana pojazdów elektrycznych w lokalizacji parkingów typu Park &amp; Ride: przy przystanku przy ul. Torowej, co wpłynie nie tylko na zwiększenie świadomości proekologicznej Mieszkańców, ale przede wszystkim zmniejszy niekorzystne oddziaływanie środków transportu wykorzystujących tradycyjne paliwa napędowe. </w:t>
      </w:r>
      <w:r w:rsidRPr="00C77B29">
        <w:br/>
        <w:t>Na terenie Gminy zostały wybudowane dwa stanowiska do ładowania pojazdów elektrycznych zlokalizowane przez budynkiem Urzędu Gminy w Lesznowoli.</w:t>
      </w:r>
      <w:bookmarkStart w:id="109" w:name="_Hlk529535686"/>
    </w:p>
    <w:p w14:paraId="75B6473E" w14:textId="60472E93" w:rsidR="00F77E1F" w:rsidRPr="00C77B29" w:rsidRDefault="00F77E1F" w:rsidP="002E4341">
      <w:pPr>
        <w:pStyle w:val="Akapitzlist"/>
        <w:numPr>
          <w:ilvl w:val="0"/>
          <w:numId w:val="10"/>
        </w:numPr>
        <w:spacing w:after="120" w:line="240" w:lineRule="auto"/>
        <w:rPr>
          <w:b/>
          <w:color w:val="33518F"/>
        </w:rPr>
      </w:pPr>
      <w:r w:rsidRPr="00C77B29">
        <w:rPr>
          <w:b/>
          <w:color w:val="33518F"/>
        </w:rPr>
        <w:t>Modernizacja sieci drogowej (</w:t>
      </w:r>
      <w:r w:rsidR="00C10592" w:rsidRPr="00C77B29">
        <w:rPr>
          <w:b/>
          <w:color w:val="33518F"/>
        </w:rPr>
        <w:t>drogi gminne, powiatowe, wojewódzkie i krajowe</w:t>
      </w:r>
      <w:r w:rsidRPr="00C77B29">
        <w:rPr>
          <w:b/>
          <w:color w:val="33518F"/>
        </w:rPr>
        <w:t>)</w:t>
      </w:r>
      <w:r w:rsidR="00ED7BF6" w:rsidRPr="00C77B29">
        <w:rPr>
          <w:b/>
          <w:color w:val="33518F"/>
        </w:rPr>
        <w:t>.</w:t>
      </w:r>
    </w:p>
    <w:tbl>
      <w:tblPr>
        <w:tblpPr w:leftFromText="141" w:rightFromText="141" w:vertAnchor="text" w:horzAnchor="margin" w:tblpY="114"/>
        <w:tblW w:w="0" w:type="auto"/>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0A0" w:firstRow="1" w:lastRow="0" w:firstColumn="1" w:lastColumn="0" w:noHBand="0" w:noVBand="0"/>
      </w:tblPr>
      <w:tblGrid>
        <w:gridCol w:w="1980"/>
        <w:gridCol w:w="7080"/>
      </w:tblGrid>
      <w:tr w:rsidR="00F77E1F" w:rsidRPr="00C77B29" w14:paraId="668F93B2" w14:textId="77777777" w:rsidTr="007C4135">
        <w:trPr>
          <w:trHeight w:val="715"/>
        </w:trPr>
        <w:tc>
          <w:tcPr>
            <w:tcW w:w="1980" w:type="dxa"/>
            <w:shd w:val="clear" w:color="auto" w:fill="33518F"/>
            <w:vAlign w:val="center"/>
          </w:tcPr>
          <w:p w14:paraId="6CD80EFB" w14:textId="77777777" w:rsidR="00F77E1F" w:rsidRPr="00C77B29" w:rsidRDefault="00F77E1F" w:rsidP="007C4135">
            <w:pPr>
              <w:spacing w:line="276" w:lineRule="auto"/>
              <w:jc w:val="center"/>
              <w:rPr>
                <w:rFonts w:cs="Calibri Light"/>
                <w:b/>
                <w:bCs/>
                <w:color w:val="FFFFFF" w:themeColor="background1"/>
              </w:rPr>
            </w:pPr>
            <w:r w:rsidRPr="00C77B29">
              <w:rPr>
                <w:rFonts w:cs="Calibri Light"/>
                <w:b/>
                <w:bCs/>
                <w:color w:val="FFFFFF" w:themeColor="background1"/>
              </w:rPr>
              <w:t>Cel zadania</w:t>
            </w:r>
          </w:p>
        </w:tc>
        <w:tc>
          <w:tcPr>
            <w:tcW w:w="7080" w:type="dxa"/>
            <w:shd w:val="clear" w:color="auto" w:fill="33518F"/>
            <w:vAlign w:val="center"/>
          </w:tcPr>
          <w:p w14:paraId="37C39DF5" w14:textId="77777777" w:rsidR="00F77E1F" w:rsidRPr="00C77B29" w:rsidRDefault="00F77E1F" w:rsidP="007C4135">
            <w:pPr>
              <w:spacing w:line="276" w:lineRule="auto"/>
              <w:jc w:val="center"/>
              <w:rPr>
                <w:b/>
                <w:color w:val="FFFFFF" w:themeColor="background1"/>
              </w:rPr>
            </w:pPr>
            <w:r w:rsidRPr="00C77B29">
              <w:rPr>
                <w:b/>
                <w:color w:val="FFFFFF" w:themeColor="background1"/>
              </w:rPr>
              <w:t>Ograniczenie zużycia paliwa przez pojazdy silnikowe, zmniejszenie zanieczyszczenia hałasem, usuwanie emitowanych zanieczyszczeń powietrza.</w:t>
            </w:r>
          </w:p>
        </w:tc>
      </w:tr>
      <w:tr w:rsidR="00F77E1F" w:rsidRPr="00C77B29" w14:paraId="65C24C31" w14:textId="77777777" w:rsidTr="0081239D">
        <w:tc>
          <w:tcPr>
            <w:tcW w:w="1980" w:type="dxa"/>
            <w:shd w:val="clear" w:color="auto" w:fill="FFFFFF"/>
          </w:tcPr>
          <w:p w14:paraId="2D220FBF" w14:textId="77777777" w:rsidR="00F77E1F" w:rsidRPr="00C77B29" w:rsidRDefault="00F77E1F" w:rsidP="0081239D">
            <w:pPr>
              <w:spacing w:after="0" w:line="276" w:lineRule="auto"/>
              <w:rPr>
                <w:rFonts w:cs="Calibri Light"/>
                <w:b/>
                <w:bCs/>
              </w:rPr>
            </w:pPr>
            <w:r w:rsidRPr="00C77B29">
              <w:rPr>
                <w:rFonts w:cs="Calibri Light"/>
                <w:b/>
                <w:bCs/>
              </w:rPr>
              <w:t>Opis</w:t>
            </w:r>
          </w:p>
        </w:tc>
        <w:tc>
          <w:tcPr>
            <w:tcW w:w="7080" w:type="dxa"/>
          </w:tcPr>
          <w:p w14:paraId="0EC2E470" w14:textId="77777777" w:rsidR="00F77E1F" w:rsidRPr="00C77B29" w:rsidRDefault="00F77E1F" w:rsidP="0081239D">
            <w:pPr>
              <w:spacing w:after="0" w:line="276" w:lineRule="auto"/>
            </w:pPr>
            <w:r w:rsidRPr="00C77B29">
              <w:t xml:space="preserve">Przebudowa i budowa dróg gminnych i powiatowych z chodnikami, </w:t>
            </w:r>
            <w:r w:rsidRPr="00C77B29">
              <w:br/>
              <w:t>z wymianą nawierzchni z systemem odwodnienia, montaż oświetlenia energooszczędnego, nasadzenia roślin</w:t>
            </w:r>
          </w:p>
        </w:tc>
      </w:tr>
      <w:tr w:rsidR="00F77E1F" w:rsidRPr="00C77B29" w14:paraId="7D6B01AC" w14:textId="77777777" w:rsidTr="00E50190">
        <w:tc>
          <w:tcPr>
            <w:tcW w:w="1980" w:type="dxa"/>
            <w:shd w:val="clear" w:color="auto" w:fill="F2F2F2" w:themeFill="background1" w:themeFillShade="F2"/>
          </w:tcPr>
          <w:p w14:paraId="69F1D3C8" w14:textId="77777777" w:rsidR="00F77E1F" w:rsidRPr="00C77B29" w:rsidRDefault="00F77E1F" w:rsidP="0081239D">
            <w:pPr>
              <w:spacing w:after="0" w:line="276" w:lineRule="auto"/>
              <w:rPr>
                <w:rFonts w:cs="Calibri Light"/>
                <w:b/>
                <w:bCs/>
              </w:rPr>
            </w:pPr>
            <w:r w:rsidRPr="00C77B29">
              <w:rPr>
                <w:rFonts w:cs="Calibri Light"/>
                <w:b/>
                <w:bCs/>
              </w:rPr>
              <w:t>Sektor</w:t>
            </w:r>
          </w:p>
        </w:tc>
        <w:tc>
          <w:tcPr>
            <w:tcW w:w="7080" w:type="dxa"/>
            <w:shd w:val="clear" w:color="auto" w:fill="F2F2F2" w:themeFill="background1" w:themeFillShade="F2"/>
          </w:tcPr>
          <w:p w14:paraId="7D5693A4" w14:textId="77777777" w:rsidR="00F77E1F" w:rsidRPr="00C77B29" w:rsidRDefault="00F77E1F" w:rsidP="0081239D">
            <w:pPr>
              <w:spacing w:after="0" w:line="276" w:lineRule="auto"/>
            </w:pPr>
            <w:r w:rsidRPr="00C77B29">
              <w:t>Transport</w:t>
            </w:r>
          </w:p>
        </w:tc>
      </w:tr>
      <w:tr w:rsidR="00F77E1F" w:rsidRPr="00C77B29" w14:paraId="0DBE7DED" w14:textId="77777777" w:rsidTr="0081239D">
        <w:tc>
          <w:tcPr>
            <w:tcW w:w="1980" w:type="dxa"/>
            <w:shd w:val="clear" w:color="auto" w:fill="FFFFFF"/>
          </w:tcPr>
          <w:p w14:paraId="0D2C1082" w14:textId="77777777" w:rsidR="00F77E1F" w:rsidRPr="00C77B29" w:rsidRDefault="00F77E1F" w:rsidP="0081239D">
            <w:pPr>
              <w:spacing w:line="276" w:lineRule="auto"/>
              <w:rPr>
                <w:rFonts w:cs="Calibri Light"/>
                <w:b/>
                <w:bCs/>
              </w:rPr>
            </w:pPr>
            <w:r w:rsidRPr="00C77B29">
              <w:rPr>
                <w:rFonts w:cs="Calibri Light"/>
                <w:b/>
                <w:bCs/>
              </w:rPr>
              <w:t>Jednostka odpowiedzialna</w:t>
            </w:r>
          </w:p>
        </w:tc>
        <w:tc>
          <w:tcPr>
            <w:tcW w:w="7080" w:type="dxa"/>
            <w:shd w:val="clear" w:color="auto" w:fill="auto"/>
          </w:tcPr>
          <w:p w14:paraId="6E8209CA" w14:textId="77777777" w:rsidR="00F77E1F" w:rsidRPr="00C77B29" w:rsidRDefault="00F77E1F" w:rsidP="00D35647">
            <w:pPr>
              <w:spacing w:after="0" w:line="276" w:lineRule="auto"/>
            </w:pPr>
            <w:r w:rsidRPr="00C77B29">
              <w:t>Powiat Piaseczyński, Gmina Lesznowola</w:t>
            </w:r>
          </w:p>
        </w:tc>
      </w:tr>
      <w:tr w:rsidR="00F77E1F" w:rsidRPr="00C77B29" w14:paraId="67F9020B" w14:textId="77777777" w:rsidTr="00E50190">
        <w:tc>
          <w:tcPr>
            <w:tcW w:w="1980" w:type="dxa"/>
            <w:shd w:val="clear" w:color="auto" w:fill="F2F2F2" w:themeFill="background1" w:themeFillShade="F2"/>
          </w:tcPr>
          <w:p w14:paraId="5FF1A42B" w14:textId="77777777" w:rsidR="00F77E1F" w:rsidRPr="00C77B29" w:rsidRDefault="00F77E1F" w:rsidP="0081239D">
            <w:pPr>
              <w:spacing w:line="276" w:lineRule="auto"/>
              <w:rPr>
                <w:rFonts w:cs="Calibri Light"/>
                <w:b/>
                <w:bCs/>
              </w:rPr>
            </w:pPr>
            <w:r w:rsidRPr="00C77B29">
              <w:rPr>
                <w:rFonts w:cs="Calibri Light"/>
                <w:b/>
                <w:bCs/>
              </w:rPr>
              <w:t>Termin realizacji</w:t>
            </w:r>
          </w:p>
        </w:tc>
        <w:tc>
          <w:tcPr>
            <w:tcW w:w="7080" w:type="dxa"/>
            <w:shd w:val="clear" w:color="auto" w:fill="F2F2F2" w:themeFill="background1" w:themeFillShade="F2"/>
          </w:tcPr>
          <w:p w14:paraId="5433F2DE" w14:textId="77777777" w:rsidR="00F77E1F" w:rsidRPr="00C77B29" w:rsidRDefault="00F77E1F" w:rsidP="00D35647">
            <w:pPr>
              <w:spacing w:after="0" w:line="276" w:lineRule="auto"/>
            </w:pPr>
            <w:r w:rsidRPr="00C77B29">
              <w:t>2020 - 2030 r.</w:t>
            </w:r>
          </w:p>
        </w:tc>
      </w:tr>
      <w:tr w:rsidR="00F77E1F" w:rsidRPr="00C77B29" w14:paraId="2C101C9B" w14:textId="77777777" w:rsidTr="0081239D">
        <w:tc>
          <w:tcPr>
            <w:tcW w:w="1980" w:type="dxa"/>
            <w:shd w:val="clear" w:color="auto" w:fill="FFFFFF"/>
          </w:tcPr>
          <w:p w14:paraId="56D04034" w14:textId="77777777" w:rsidR="00F77E1F" w:rsidRPr="00C77B29" w:rsidRDefault="00F77E1F" w:rsidP="0081239D">
            <w:pPr>
              <w:spacing w:line="276" w:lineRule="auto"/>
              <w:rPr>
                <w:rFonts w:cs="Calibri Light"/>
                <w:b/>
                <w:bCs/>
              </w:rPr>
            </w:pPr>
            <w:r w:rsidRPr="00C77B29">
              <w:rPr>
                <w:rFonts w:cs="Calibri Light"/>
                <w:b/>
                <w:bCs/>
              </w:rPr>
              <w:t>Koszt realizacji</w:t>
            </w:r>
          </w:p>
        </w:tc>
        <w:tc>
          <w:tcPr>
            <w:tcW w:w="7080" w:type="dxa"/>
            <w:shd w:val="clear" w:color="auto" w:fill="auto"/>
          </w:tcPr>
          <w:p w14:paraId="0E3BED6D" w14:textId="77777777" w:rsidR="00F77E1F" w:rsidRPr="00C77B29" w:rsidRDefault="00F77E1F" w:rsidP="00D35647">
            <w:pPr>
              <w:spacing w:after="0" w:line="276" w:lineRule="auto"/>
            </w:pPr>
            <w:r w:rsidRPr="00C77B29">
              <w:t>według kosztorysu</w:t>
            </w:r>
          </w:p>
        </w:tc>
      </w:tr>
      <w:tr w:rsidR="00F77E1F" w:rsidRPr="00C77B29" w14:paraId="473866C6" w14:textId="77777777" w:rsidTr="00E50190">
        <w:tc>
          <w:tcPr>
            <w:tcW w:w="1980" w:type="dxa"/>
            <w:shd w:val="clear" w:color="auto" w:fill="F2F2F2" w:themeFill="background1" w:themeFillShade="F2"/>
          </w:tcPr>
          <w:p w14:paraId="01262E05" w14:textId="77777777" w:rsidR="00F77E1F" w:rsidRPr="00C77B29" w:rsidRDefault="00F77E1F" w:rsidP="0081239D">
            <w:pPr>
              <w:spacing w:line="276" w:lineRule="auto"/>
              <w:rPr>
                <w:rFonts w:cs="Calibri Light"/>
                <w:b/>
                <w:bCs/>
              </w:rPr>
            </w:pPr>
            <w:r w:rsidRPr="00C77B29">
              <w:rPr>
                <w:rFonts w:cs="Calibri Light"/>
                <w:b/>
                <w:bCs/>
              </w:rPr>
              <w:t>Potencjalne źródła finansowania</w:t>
            </w:r>
          </w:p>
        </w:tc>
        <w:tc>
          <w:tcPr>
            <w:tcW w:w="7080" w:type="dxa"/>
            <w:shd w:val="clear" w:color="auto" w:fill="F2F2F2" w:themeFill="background1" w:themeFillShade="F2"/>
          </w:tcPr>
          <w:p w14:paraId="30C022C6" w14:textId="77777777" w:rsidR="00F77E1F" w:rsidRPr="00C77B29" w:rsidRDefault="00F77E1F" w:rsidP="0081239D">
            <w:pPr>
              <w:spacing w:after="0" w:line="276" w:lineRule="auto"/>
            </w:pPr>
            <w:r w:rsidRPr="00C77B29">
              <w:t>Program Operacyjny Infrastruktura i Środowisko,</w:t>
            </w:r>
          </w:p>
          <w:p w14:paraId="5602DF2B" w14:textId="7C2992AE" w:rsidR="00F77E1F" w:rsidRPr="00C77B29" w:rsidRDefault="00F77E1F" w:rsidP="0081239D">
            <w:pPr>
              <w:spacing w:line="276" w:lineRule="auto"/>
            </w:pPr>
            <w:r w:rsidRPr="00C77B29">
              <w:t>Program LIFE, Program „Oszczędzanie energii i promowanie odnawialnych źródeł energii”, Program „Ograniczenie emisji zanieczyszczeń do powietrza”</w:t>
            </w:r>
            <w:r w:rsidR="002328C4" w:rsidRPr="00C77B29">
              <w:t>,</w:t>
            </w:r>
            <w:r w:rsidRPr="00C77B29">
              <w:br/>
              <w:t>Środki w ramach perspektywy finansowej 2021-2027,</w:t>
            </w:r>
            <w:r w:rsidRPr="00C77B29">
              <w:br/>
              <w:t xml:space="preserve">Partnerstwo Publiczno-Prywatne, </w:t>
            </w:r>
            <w:r w:rsidR="007C27E8" w:rsidRPr="00C77B29">
              <w:t>ś</w:t>
            </w:r>
            <w:r w:rsidRPr="00C77B29">
              <w:t xml:space="preserve">rodki własne budżetu </w:t>
            </w:r>
            <w:r w:rsidR="00736E4E" w:rsidRPr="00C77B29">
              <w:t>G</w:t>
            </w:r>
            <w:r w:rsidRPr="00C77B29">
              <w:t>miny.</w:t>
            </w:r>
          </w:p>
        </w:tc>
      </w:tr>
      <w:tr w:rsidR="00F77E1F" w:rsidRPr="00C77B29" w14:paraId="21ED68C2" w14:textId="77777777" w:rsidTr="0081239D">
        <w:trPr>
          <w:trHeight w:val="686"/>
        </w:trPr>
        <w:tc>
          <w:tcPr>
            <w:tcW w:w="1980" w:type="dxa"/>
            <w:shd w:val="clear" w:color="auto" w:fill="FFFFFF"/>
          </w:tcPr>
          <w:p w14:paraId="59CB9C89" w14:textId="77777777" w:rsidR="00F77E1F" w:rsidRPr="00C77B29" w:rsidRDefault="00F77E1F" w:rsidP="0081239D">
            <w:pPr>
              <w:spacing w:line="276" w:lineRule="auto"/>
              <w:rPr>
                <w:rFonts w:cs="Calibri Light"/>
                <w:b/>
                <w:bCs/>
              </w:rPr>
            </w:pPr>
            <w:r w:rsidRPr="00C77B29">
              <w:rPr>
                <w:rFonts w:cs="Calibri Light"/>
                <w:b/>
                <w:bCs/>
              </w:rPr>
              <w:t>Wskaźniki monitorowania</w:t>
            </w:r>
          </w:p>
        </w:tc>
        <w:tc>
          <w:tcPr>
            <w:tcW w:w="7080" w:type="dxa"/>
          </w:tcPr>
          <w:p w14:paraId="73410F1B" w14:textId="77777777" w:rsidR="00F77E1F" w:rsidRPr="00C77B29" w:rsidRDefault="00F77E1F" w:rsidP="00D35647">
            <w:pPr>
              <w:spacing w:after="0" w:line="276" w:lineRule="auto"/>
            </w:pPr>
            <w:r w:rsidRPr="00C77B29">
              <w:t>Długość zmodernizowanych odcinków dróg lokalnych (km)</w:t>
            </w:r>
          </w:p>
        </w:tc>
      </w:tr>
    </w:tbl>
    <w:p w14:paraId="2BD8AE53" w14:textId="77777777" w:rsidR="00F77E1F" w:rsidRPr="00C77B29" w:rsidRDefault="00F77E1F" w:rsidP="00F77E1F">
      <w:pPr>
        <w:rPr>
          <w:rFonts w:cs="Calibri Light"/>
          <w:b/>
          <w:bCs/>
          <w:sz w:val="2"/>
          <w:szCs w:val="2"/>
        </w:rPr>
      </w:pPr>
    </w:p>
    <w:p w14:paraId="53822956" w14:textId="2609CBEA" w:rsidR="00133A39" w:rsidRPr="00C77B29" w:rsidRDefault="00133A39" w:rsidP="00133A39">
      <w:pPr>
        <w:pStyle w:val="rdo"/>
        <w:rPr>
          <w:i w:val="0"/>
          <w:iCs/>
        </w:rPr>
      </w:pPr>
      <w:r w:rsidRPr="00C77B29">
        <w:rPr>
          <w:i w:val="0"/>
          <w:iCs/>
        </w:rPr>
        <w:t>Źródło: Urząd Gminy Lesznowola</w:t>
      </w:r>
      <w:r w:rsidR="002E5DBF" w:rsidRPr="00C77B29">
        <w:rPr>
          <w:i w:val="0"/>
          <w:iCs/>
        </w:rPr>
        <w:t>.</w:t>
      </w:r>
    </w:p>
    <w:p w14:paraId="6131F8F6" w14:textId="47BA64AA" w:rsidR="00F77E1F" w:rsidRPr="00C77B29" w:rsidRDefault="00F77E1F" w:rsidP="00F77E1F">
      <w:pPr>
        <w:spacing w:line="276" w:lineRule="auto"/>
      </w:pPr>
      <w:r w:rsidRPr="00C77B29">
        <w:t xml:space="preserve">W związku z dynamicznym rozwojem Gmina Lesznowola planuje przeprowadzenie inwestycji dotyczących budowy i modernizacji dróg gminnych, zarówno nawierzchni, podbudowy jak i systemu odwodnienia. W znacznym zakresie inwestycje te mają charakter kompleksowy tj. budowy dróg wraz ze ciągami pieszo -rowerowymi, chodnikami, budową oświetlenia, zagospodarowaniem pasa zieleni oraz budową systemu odwodnienia. Gmina prowadzi politykę ograniczenia negatywnego wpływu hałasu i pyłów montując ekrany akustyczne, nasadzając rośliny wzdłuż ciągów komunikacyjnych.  </w:t>
      </w:r>
      <w:r w:rsidRPr="00C77B29">
        <w:br/>
        <w:t>Gmina promuje wykorzystanie efektywnych i nowoczesnych rozwiązań modernizacji i budowy dróg</w:t>
      </w:r>
      <w:r w:rsidR="00D35647" w:rsidRPr="00C77B29">
        <w:br/>
      </w:r>
      <w:r w:rsidRPr="00C77B29">
        <w:t xml:space="preserve"> – np. budowa dróg betonowych, oraz technologii pro- środowiskowych.</w:t>
      </w:r>
    </w:p>
    <w:p w14:paraId="331278CC" w14:textId="07208D13" w:rsidR="00D35647" w:rsidRPr="00C77B29" w:rsidRDefault="00F77E1F" w:rsidP="00F77E1F">
      <w:pPr>
        <w:spacing w:line="276" w:lineRule="auto"/>
      </w:pPr>
      <w:r w:rsidRPr="00C77B29">
        <w:lastRenderedPageBreak/>
        <w:t xml:space="preserve">Na terenie Gminy Lesznowola oczekiwane są również inwestycje drogowe, które będą realizowały inne podmioty np.: budowa skrzyżowania bezkolizyjnego w ciągu drogi powiatowej nr 2843W </w:t>
      </w:r>
      <w:r w:rsidRPr="00C77B29">
        <w:br/>
        <w:t>- ul. Krasickiego w Nowej Iwicznej</w:t>
      </w:r>
      <w:bookmarkEnd w:id="109"/>
      <w:r w:rsidR="00836FA2" w:rsidRPr="00C77B29">
        <w:t>.</w:t>
      </w:r>
    </w:p>
    <w:p w14:paraId="4A1767CD" w14:textId="77777777" w:rsidR="00F77E1F" w:rsidRPr="00C77B29" w:rsidRDefault="00F77E1F" w:rsidP="00F77E1F"/>
    <w:p w14:paraId="12899246" w14:textId="460ECEEB" w:rsidR="00F77E1F" w:rsidRPr="00C77B29" w:rsidRDefault="00F77E1F" w:rsidP="002E4341">
      <w:pPr>
        <w:pStyle w:val="Akapitzlist"/>
        <w:numPr>
          <w:ilvl w:val="0"/>
          <w:numId w:val="10"/>
        </w:numPr>
        <w:spacing w:after="0" w:line="276" w:lineRule="auto"/>
        <w:jc w:val="left"/>
        <w:rPr>
          <w:b/>
          <w:color w:val="33518F"/>
        </w:rPr>
      </w:pPr>
      <w:r w:rsidRPr="00C77B29">
        <w:rPr>
          <w:b/>
          <w:color w:val="33518F"/>
        </w:rPr>
        <w:t>Modernizacja i rozbudowa oświetlenia ulicznego</w:t>
      </w:r>
      <w:r w:rsidR="00ED7BF6" w:rsidRPr="00C77B29">
        <w:rPr>
          <w:b/>
          <w:color w:val="33518F"/>
        </w:rPr>
        <w:t>.</w:t>
      </w:r>
    </w:p>
    <w:tbl>
      <w:tblPr>
        <w:tblpPr w:leftFromText="141" w:rightFromText="141" w:vertAnchor="text" w:horzAnchor="margin" w:tblpY="62"/>
        <w:tblW w:w="9343"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0A0" w:firstRow="1" w:lastRow="0" w:firstColumn="1" w:lastColumn="0" w:noHBand="0" w:noVBand="0"/>
      </w:tblPr>
      <w:tblGrid>
        <w:gridCol w:w="2263"/>
        <w:gridCol w:w="7080"/>
      </w:tblGrid>
      <w:tr w:rsidR="00F77E1F" w:rsidRPr="00C77B29" w14:paraId="3EE85763" w14:textId="77777777" w:rsidTr="007C4135">
        <w:trPr>
          <w:trHeight w:val="715"/>
        </w:trPr>
        <w:tc>
          <w:tcPr>
            <w:tcW w:w="2263" w:type="dxa"/>
            <w:shd w:val="clear" w:color="auto" w:fill="33518F"/>
            <w:vAlign w:val="center"/>
          </w:tcPr>
          <w:p w14:paraId="42BD3270" w14:textId="77777777" w:rsidR="00F77E1F" w:rsidRPr="00C77B29" w:rsidRDefault="00F77E1F" w:rsidP="007C4135">
            <w:pPr>
              <w:spacing w:line="276" w:lineRule="auto"/>
              <w:jc w:val="center"/>
              <w:rPr>
                <w:rFonts w:cs="Calibri Light"/>
                <w:b/>
                <w:bCs/>
                <w:color w:val="FFFFFF"/>
              </w:rPr>
            </w:pPr>
            <w:r w:rsidRPr="00C77B29">
              <w:rPr>
                <w:rFonts w:cs="Calibri Light"/>
                <w:b/>
                <w:bCs/>
                <w:color w:val="FFFFFF"/>
              </w:rPr>
              <w:t>Cel zadania</w:t>
            </w:r>
          </w:p>
        </w:tc>
        <w:tc>
          <w:tcPr>
            <w:tcW w:w="7080" w:type="dxa"/>
            <w:shd w:val="clear" w:color="auto" w:fill="33518F"/>
            <w:vAlign w:val="center"/>
          </w:tcPr>
          <w:p w14:paraId="6F44D690" w14:textId="77777777" w:rsidR="00F77E1F" w:rsidRPr="00C77B29" w:rsidRDefault="00F77E1F" w:rsidP="007C4135">
            <w:pPr>
              <w:spacing w:line="276" w:lineRule="auto"/>
              <w:jc w:val="center"/>
              <w:rPr>
                <w:rFonts w:cs="Calibri Light"/>
                <w:b/>
                <w:bCs/>
                <w:color w:val="FFFFFF"/>
              </w:rPr>
            </w:pPr>
            <w:r w:rsidRPr="00C77B29">
              <w:rPr>
                <w:rFonts w:cs="Calibri Light"/>
                <w:b/>
                <w:bCs/>
                <w:color w:val="FFFFFF"/>
              </w:rPr>
              <w:t>Ograniczenie zużycia energii elektrycznej przez system oświetlenia ulicznego.</w:t>
            </w:r>
          </w:p>
        </w:tc>
      </w:tr>
      <w:tr w:rsidR="00F77E1F" w:rsidRPr="00C77B29" w14:paraId="1A5A5583" w14:textId="77777777" w:rsidTr="0081239D">
        <w:tc>
          <w:tcPr>
            <w:tcW w:w="2263" w:type="dxa"/>
            <w:shd w:val="clear" w:color="auto" w:fill="FFFFFF"/>
          </w:tcPr>
          <w:p w14:paraId="726D3B37" w14:textId="77777777" w:rsidR="00F77E1F" w:rsidRPr="00C77B29" w:rsidRDefault="00F77E1F" w:rsidP="0081239D">
            <w:pPr>
              <w:spacing w:line="276" w:lineRule="auto"/>
              <w:rPr>
                <w:rFonts w:cs="Calibri Light"/>
                <w:b/>
                <w:bCs/>
              </w:rPr>
            </w:pPr>
            <w:r w:rsidRPr="00C77B29">
              <w:rPr>
                <w:rFonts w:cs="Calibri Light"/>
                <w:b/>
                <w:bCs/>
              </w:rPr>
              <w:t>Opis</w:t>
            </w:r>
          </w:p>
        </w:tc>
        <w:tc>
          <w:tcPr>
            <w:tcW w:w="7080" w:type="dxa"/>
          </w:tcPr>
          <w:p w14:paraId="6385AD68" w14:textId="77777777" w:rsidR="00F77E1F" w:rsidRPr="00C77B29" w:rsidRDefault="00F77E1F" w:rsidP="00D35647">
            <w:pPr>
              <w:spacing w:after="0" w:line="276" w:lineRule="auto"/>
            </w:pPr>
            <w:r w:rsidRPr="00C77B29">
              <w:t>Modernizacja oświetlenia na oświetlenie energooszczędne, rozbudowa oświetlenia ulicznego, zastosowanie oświetlenia solarnego lub hybrydowego, montaż urządzeń do inteligentnego sterowania systemem oświetlenia.</w:t>
            </w:r>
          </w:p>
        </w:tc>
      </w:tr>
      <w:tr w:rsidR="00F77E1F" w:rsidRPr="00C77B29" w14:paraId="68FFC194" w14:textId="77777777" w:rsidTr="00E50190">
        <w:tc>
          <w:tcPr>
            <w:tcW w:w="2263" w:type="dxa"/>
            <w:shd w:val="clear" w:color="auto" w:fill="F2F2F2" w:themeFill="background1" w:themeFillShade="F2"/>
          </w:tcPr>
          <w:p w14:paraId="168F3731" w14:textId="77777777" w:rsidR="00F77E1F" w:rsidRPr="00C77B29" w:rsidRDefault="00F77E1F" w:rsidP="0081239D">
            <w:pPr>
              <w:spacing w:line="276" w:lineRule="auto"/>
              <w:rPr>
                <w:rFonts w:cs="Calibri Light"/>
                <w:b/>
                <w:bCs/>
              </w:rPr>
            </w:pPr>
            <w:r w:rsidRPr="00C77B29">
              <w:rPr>
                <w:rFonts w:cs="Calibri Light"/>
                <w:b/>
                <w:bCs/>
              </w:rPr>
              <w:t>Sektor</w:t>
            </w:r>
          </w:p>
        </w:tc>
        <w:tc>
          <w:tcPr>
            <w:tcW w:w="7080" w:type="dxa"/>
            <w:shd w:val="clear" w:color="auto" w:fill="F2F2F2" w:themeFill="background1" w:themeFillShade="F2"/>
          </w:tcPr>
          <w:p w14:paraId="0F4519E9" w14:textId="56A670CD" w:rsidR="00F77E1F" w:rsidRPr="00C77B29" w:rsidRDefault="00CC083E" w:rsidP="00D35647">
            <w:pPr>
              <w:spacing w:after="0" w:line="276" w:lineRule="auto"/>
            </w:pPr>
            <w:r w:rsidRPr="00C77B29">
              <w:t>Oświetlenie uliczne</w:t>
            </w:r>
          </w:p>
        </w:tc>
      </w:tr>
      <w:tr w:rsidR="00F77E1F" w:rsidRPr="00C77B29" w14:paraId="3A316A57" w14:textId="77777777" w:rsidTr="0081239D">
        <w:tc>
          <w:tcPr>
            <w:tcW w:w="2263" w:type="dxa"/>
            <w:shd w:val="clear" w:color="auto" w:fill="FFFFFF"/>
          </w:tcPr>
          <w:p w14:paraId="36B244F9" w14:textId="77777777" w:rsidR="00F77E1F" w:rsidRPr="00C77B29" w:rsidRDefault="00F77E1F" w:rsidP="0081239D">
            <w:pPr>
              <w:spacing w:line="276" w:lineRule="auto"/>
              <w:rPr>
                <w:rFonts w:cs="Calibri Light"/>
                <w:b/>
                <w:bCs/>
              </w:rPr>
            </w:pPr>
            <w:r w:rsidRPr="00C77B29">
              <w:rPr>
                <w:rFonts w:cs="Calibri Light"/>
                <w:b/>
                <w:bCs/>
              </w:rPr>
              <w:t>Jednostka odpowiedzialna</w:t>
            </w:r>
          </w:p>
        </w:tc>
        <w:tc>
          <w:tcPr>
            <w:tcW w:w="7080" w:type="dxa"/>
          </w:tcPr>
          <w:p w14:paraId="700CE81C" w14:textId="77777777" w:rsidR="00F77E1F" w:rsidRPr="00C77B29" w:rsidRDefault="00F77E1F" w:rsidP="00D35647">
            <w:pPr>
              <w:spacing w:after="0" w:line="276" w:lineRule="auto"/>
            </w:pPr>
            <w:r w:rsidRPr="00C77B29">
              <w:t>Gmina Lesznowola</w:t>
            </w:r>
          </w:p>
        </w:tc>
      </w:tr>
      <w:tr w:rsidR="00F77E1F" w:rsidRPr="00C77B29" w14:paraId="2A5AFDFA" w14:textId="77777777" w:rsidTr="00E50190">
        <w:tc>
          <w:tcPr>
            <w:tcW w:w="2263" w:type="dxa"/>
            <w:shd w:val="clear" w:color="auto" w:fill="F2F2F2" w:themeFill="background1" w:themeFillShade="F2"/>
          </w:tcPr>
          <w:p w14:paraId="14C9624D" w14:textId="77777777" w:rsidR="00F77E1F" w:rsidRPr="00C77B29" w:rsidRDefault="00F77E1F" w:rsidP="0081239D">
            <w:pPr>
              <w:spacing w:line="276" w:lineRule="auto"/>
              <w:rPr>
                <w:rFonts w:cs="Calibri Light"/>
                <w:b/>
                <w:bCs/>
              </w:rPr>
            </w:pPr>
            <w:r w:rsidRPr="00C77B29">
              <w:rPr>
                <w:rFonts w:cs="Calibri Light"/>
                <w:b/>
                <w:bCs/>
              </w:rPr>
              <w:t>Termin realizacji</w:t>
            </w:r>
          </w:p>
        </w:tc>
        <w:tc>
          <w:tcPr>
            <w:tcW w:w="7080" w:type="dxa"/>
            <w:shd w:val="clear" w:color="auto" w:fill="F2F2F2" w:themeFill="background1" w:themeFillShade="F2"/>
          </w:tcPr>
          <w:p w14:paraId="0CCCDD85" w14:textId="77777777" w:rsidR="00F77E1F" w:rsidRPr="00C77B29" w:rsidRDefault="00F77E1F" w:rsidP="00D35647">
            <w:pPr>
              <w:spacing w:after="0" w:line="276" w:lineRule="auto"/>
            </w:pPr>
            <w:r w:rsidRPr="00C77B29">
              <w:t>2020 - 2030 r.</w:t>
            </w:r>
          </w:p>
        </w:tc>
      </w:tr>
      <w:tr w:rsidR="00F77E1F" w:rsidRPr="00C77B29" w14:paraId="07039D8D" w14:textId="77777777" w:rsidTr="0081239D">
        <w:tc>
          <w:tcPr>
            <w:tcW w:w="2263" w:type="dxa"/>
            <w:shd w:val="clear" w:color="auto" w:fill="FFFFFF"/>
          </w:tcPr>
          <w:p w14:paraId="7FCE1E4F" w14:textId="77777777" w:rsidR="00F77E1F" w:rsidRPr="00C77B29" w:rsidRDefault="00F77E1F" w:rsidP="0081239D">
            <w:pPr>
              <w:spacing w:line="276" w:lineRule="auto"/>
              <w:rPr>
                <w:rFonts w:cs="Calibri Light"/>
                <w:b/>
                <w:bCs/>
              </w:rPr>
            </w:pPr>
            <w:r w:rsidRPr="00C77B29">
              <w:rPr>
                <w:rFonts w:cs="Calibri Light"/>
                <w:b/>
                <w:bCs/>
              </w:rPr>
              <w:t>Koszt realizacji</w:t>
            </w:r>
          </w:p>
        </w:tc>
        <w:tc>
          <w:tcPr>
            <w:tcW w:w="7080" w:type="dxa"/>
          </w:tcPr>
          <w:p w14:paraId="216DA946" w14:textId="77777777" w:rsidR="00F77E1F" w:rsidRPr="00C77B29" w:rsidRDefault="00F77E1F" w:rsidP="00D35647">
            <w:pPr>
              <w:spacing w:after="0" w:line="276" w:lineRule="auto"/>
            </w:pPr>
            <w:r w:rsidRPr="00C77B29">
              <w:t>według kosztorysu</w:t>
            </w:r>
          </w:p>
        </w:tc>
      </w:tr>
      <w:tr w:rsidR="00F77E1F" w:rsidRPr="00C77B29" w14:paraId="60A7D8BD" w14:textId="77777777" w:rsidTr="00E50190">
        <w:tc>
          <w:tcPr>
            <w:tcW w:w="2263" w:type="dxa"/>
            <w:shd w:val="clear" w:color="auto" w:fill="F2F2F2" w:themeFill="background1" w:themeFillShade="F2"/>
          </w:tcPr>
          <w:p w14:paraId="30BFE9C3" w14:textId="77777777" w:rsidR="00F77E1F" w:rsidRPr="00C77B29" w:rsidRDefault="00F77E1F" w:rsidP="0081239D">
            <w:pPr>
              <w:spacing w:line="276" w:lineRule="auto"/>
              <w:rPr>
                <w:rFonts w:cs="Calibri Light"/>
                <w:b/>
                <w:bCs/>
              </w:rPr>
            </w:pPr>
            <w:r w:rsidRPr="00C77B29">
              <w:rPr>
                <w:rFonts w:cs="Calibri Light"/>
                <w:b/>
                <w:bCs/>
              </w:rPr>
              <w:t>Potencjalne źródła finansowania</w:t>
            </w:r>
          </w:p>
        </w:tc>
        <w:tc>
          <w:tcPr>
            <w:tcW w:w="7080" w:type="dxa"/>
            <w:shd w:val="clear" w:color="auto" w:fill="F2F2F2" w:themeFill="background1" w:themeFillShade="F2"/>
          </w:tcPr>
          <w:p w14:paraId="4D77B8E1" w14:textId="77777777" w:rsidR="00F77E1F" w:rsidRPr="00C77B29" w:rsidRDefault="00F77E1F" w:rsidP="0081239D">
            <w:pPr>
              <w:spacing w:after="0" w:line="276" w:lineRule="auto"/>
            </w:pPr>
            <w:r w:rsidRPr="00C77B29">
              <w:t>Program Operacyjny Infrastruktura i Środowisko,</w:t>
            </w:r>
          </w:p>
          <w:p w14:paraId="04FC5DD1" w14:textId="0B43E566" w:rsidR="00F77E1F" w:rsidRPr="00C77B29" w:rsidRDefault="00F77E1F" w:rsidP="0081239D">
            <w:pPr>
              <w:spacing w:line="276" w:lineRule="auto"/>
            </w:pPr>
            <w:r w:rsidRPr="00C77B29">
              <w:t>Regionalny Program Operacyjny, Narodowy Fundusz Ochrony Środowiska i Gospodarki Wodnej, Wojewódzki Fundusz Ochrony Środowiska i Gospodarki Wodnej, Środki w ramach perspektywy finansowej 2021-2027,</w:t>
            </w:r>
            <w:r w:rsidR="00DF5DB9" w:rsidRPr="00C77B29">
              <w:t xml:space="preserve"> </w:t>
            </w:r>
            <w:r w:rsidRPr="00C77B29">
              <w:t xml:space="preserve">Partnerstwo Publiczno-Prywatne, </w:t>
            </w:r>
            <w:r w:rsidR="007C27E8" w:rsidRPr="00C77B29">
              <w:t>ś</w:t>
            </w:r>
            <w:r w:rsidRPr="00C77B29">
              <w:t>rodki własne budżetu</w:t>
            </w:r>
            <w:r w:rsidR="00736E4E" w:rsidRPr="00C77B29">
              <w:t xml:space="preserve"> G</w:t>
            </w:r>
            <w:r w:rsidRPr="00C77B29">
              <w:t>miny.</w:t>
            </w:r>
          </w:p>
        </w:tc>
      </w:tr>
      <w:tr w:rsidR="00F77E1F" w:rsidRPr="00C77B29" w14:paraId="48735AB5" w14:textId="77777777" w:rsidTr="0081239D">
        <w:trPr>
          <w:trHeight w:val="686"/>
        </w:trPr>
        <w:tc>
          <w:tcPr>
            <w:tcW w:w="2263" w:type="dxa"/>
            <w:shd w:val="clear" w:color="auto" w:fill="FFFFFF"/>
          </w:tcPr>
          <w:p w14:paraId="2232C53F" w14:textId="77777777" w:rsidR="00F77E1F" w:rsidRPr="00C77B29" w:rsidRDefault="00F77E1F" w:rsidP="0081239D">
            <w:pPr>
              <w:spacing w:line="276" w:lineRule="auto"/>
              <w:rPr>
                <w:rFonts w:cs="Calibri Light"/>
                <w:b/>
                <w:bCs/>
              </w:rPr>
            </w:pPr>
            <w:r w:rsidRPr="00C77B29">
              <w:rPr>
                <w:rFonts w:cs="Calibri Light"/>
                <w:b/>
                <w:bCs/>
              </w:rPr>
              <w:t>Wskaźniki monitorowania</w:t>
            </w:r>
          </w:p>
        </w:tc>
        <w:tc>
          <w:tcPr>
            <w:tcW w:w="7080" w:type="dxa"/>
          </w:tcPr>
          <w:p w14:paraId="10C5BBA9" w14:textId="77777777" w:rsidR="00F77E1F" w:rsidRPr="00C77B29" w:rsidRDefault="00F77E1F" w:rsidP="0081239D">
            <w:pPr>
              <w:spacing w:after="0" w:line="276" w:lineRule="auto"/>
            </w:pPr>
            <w:r w:rsidRPr="00C77B29">
              <w:t>Liczba zmodernizowanych lamp oświetleniowych (szt.)</w:t>
            </w:r>
          </w:p>
          <w:p w14:paraId="0CBCF799" w14:textId="77777777" w:rsidR="00F77E1F" w:rsidRPr="00C77B29" w:rsidRDefault="00F77E1F" w:rsidP="0081239D">
            <w:pPr>
              <w:spacing w:line="276" w:lineRule="auto"/>
            </w:pPr>
          </w:p>
        </w:tc>
      </w:tr>
    </w:tbl>
    <w:p w14:paraId="43789F3C" w14:textId="60E093AB" w:rsidR="00133A39" w:rsidRPr="00C77B29" w:rsidRDefault="00133A39" w:rsidP="00133A39">
      <w:pPr>
        <w:pStyle w:val="rdo"/>
        <w:rPr>
          <w:i w:val="0"/>
          <w:iCs/>
        </w:rPr>
      </w:pPr>
      <w:r w:rsidRPr="00C77B29">
        <w:rPr>
          <w:i w:val="0"/>
          <w:iCs/>
        </w:rPr>
        <w:t>Źródło: Urząd Gminy Lesznowola</w:t>
      </w:r>
      <w:r w:rsidR="002E5DBF" w:rsidRPr="00C77B29">
        <w:rPr>
          <w:i w:val="0"/>
          <w:iCs/>
        </w:rPr>
        <w:t>.</w:t>
      </w:r>
    </w:p>
    <w:p w14:paraId="39591C3E" w14:textId="5DE9F555" w:rsidR="00F77E1F" w:rsidRPr="00C77B29" w:rsidRDefault="00F77E1F" w:rsidP="00F77E1F">
      <w:pPr>
        <w:pStyle w:val="NormalnyWeb"/>
        <w:spacing w:before="0" w:beforeAutospacing="0" w:after="160" w:afterAutospacing="0" w:line="276" w:lineRule="auto"/>
        <w:rPr>
          <w:rFonts w:ascii="Calibri" w:hAnsi="Calibri"/>
          <w:szCs w:val="22"/>
          <w:lang w:eastAsia="en-US"/>
        </w:rPr>
      </w:pPr>
      <w:r w:rsidRPr="00C77B29">
        <w:rPr>
          <w:rFonts w:ascii="Calibri" w:hAnsi="Calibri"/>
          <w:szCs w:val="22"/>
          <w:lang w:eastAsia="en-US"/>
        </w:rPr>
        <w:t xml:space="preserve">Obecnie na terenie Gminy zamontowanych jest 89 punktów oświetlenia ulicznego ledowego oraz 4587 opraw sodowych. W systemie oświetlenia ulicznego zastosowano zegary astronomiczne, powodujące iż czas włączania i wyłączania oświetlenia ulicznego różni </w:t>
      </w:r>
      <w:r w:rsidR="00836FA2" w:rsidRPr="00C77B29">
        <w:rPr>
          <w:rFonts w:ascii="Calibri" w:hAnsi="Calibri"/>
          <w:szCs w:val="22"/>
          <w:lang w:eastAsia="en-US"/>
        </w:rPr>
        <w:br/>
      </w:r>
      <w:r w:rsidRPr="00C77B29">
        <w:rPr>
          <w:rFonts w:ascii="Calibri" w:hAnsi="Calibri"/>
          <w:szCs w:val="22"/>
          <w:lang w:eastAsia="en-US"/>
        </w:rPr>
        <w:t>się każdego dnia. Gmina planuje rozbudować system oświetlenia gminnego, wymienić oświetlenie sodowe na oświetlenie ledowe wraz z zastosowaniem inteligentnych systemów zarządzania oświetleniem.</w:t>
      </w:r>
    </w:p>
    <w:p w14:paraId="2A9D5B4E" w14:textId="727E1FBB" w:rsidR="00F77E1F" w:rsidRPr="00C77B29" w:rsidRDefault="00F77E1F" w:rsidP="00F77E1F">
      <w:pPr>
        <w:pStyle w:val="NormalnyWeb"/>
        <w:spacing w:before="0" w:beforeAutospacing="0" w:after="160" w:afterAutospacing="0" w:line="276" w:lineRule="auto"/>
      </w:pPr>
      <w:r w:rsidRPr="00C77B29">
        <w:rPr>
          <w:rFonts w:ascii="Calibri" w:hAnsi="Calibri"/>
          <w:szCs w:val="22"/>
          <w:lang w:eastAsia="en-US"/>
        </w:rPr>
        <w:t xml:space="preserve">Harmonogram działań będzie uzależniony od możliwości sfinansowania tej inwestycji </w:t>
      </w:r>
      <w:r w:rsidR="00836FA2" w:rsidRPr="00C77B29">
        <w:rPr>
          <w:rFonts w:ascii="Calibri" w:hAnsi="Calibri"/>
          <w:szCs w:val="22"/>
          <w:lang w:eastAsia="en-US"/>
        </w:rPr>
        <w:br/>
      </w:r>
      <w:r w:rsidRPr="00C77B29">
        <w:rPr>
          <w:rFonts w:ascii="Calibri" w:hAnsi="Calibri"/>
          <w:szCs w:val="22"/>
          <w:lang w:eastAsia="en-US"/>
        </w:rPr>
        <w:t>przez Gminę</w:t>
      </w:r>
      <w:r w:rsidRPr="00C77B29">
        <w:t>.</w:t>
      </w:r>
    </w:p>
    <w:p w14:paraId="6B944C48" w14:textId="77777777" w:rsidR="00BF090B" w:rsidRPr="00C77B29" w:rsidRDefault="00BF090B" w:rsidP="00F77E1F">
      <w:pPr>
        <w:pStyle w:val="NormalnyWeb"/>
        <w:spacing w:before="0" w:beforeAutospacing="0" w:after="160" w:afterAutospacing="0" w:line="276" w:lineRule="auto"/>
      </w:pPr>
    </w:p>
    <w:p w14:paraId="1A38B2EF" w14:textId="0CF9DF62" w:rsidR="00F77E1F" w:rsidRPr="00C77B29" w:rsidRDefault="00F77E1F" w:rsidP="00F77E1F">
      <w:pPr>
        <w:pStyle w:val="NormalnyWeb"/>
        <w:spacing w:before="0" w:beforeAutospacing="0" w:after="160" w:afterAutospacing="0" w:line="276" w:lineRule="auto"/>
      </w:pPr>
    </w:p>
    <w:p w14:paraId="68FB5A9C" w14:textId="77777777" w:rsidR="000D17AD" w:rsidRPr="00C77B29" w:rsidRDefault="000D17AD" w:rsidP="00F77E1F">
      <w:pPr>
        <w:pStyle w:val="NormalnyWeb"/>
        <w:spacing w:before="0" w:beforeAutospacing="0" w:after="160" w:afterAutospacing="0" w:line="276" w:lineRule="auto"/>
      </w:pPr>
    </w:p>
    <w:p w14:paraId="67313CCF" w14:textId="77777777" w:rsidR="00315280" w:rsidRPr="00C77B29" w:rsidRDefault="00315280" w:rsidP="00F77E1F">
      <w:pPr>
        <w:pStyle w:val="NormalnyWeb"/>
        <w:spacing w:before="0" w:beforeAutospacing="0" w:after="160" w:afterAutospacing="0" w:line="276" w:lineRule="auto"/>
      </w:pPr>
    </w:p>
    <w:p w14:paraId="0C353319" w14:textId="4124E99C" w:rsidR="00F77E1F" w:rsidRPr="00C77B29" w:rsidRDefault="00F77E1F" w:rsidP="002E4341">
      <w:pPr>
        <w:pStyle w:val="Akapitzlist"/>
        <w:numPr>
          <w:ilvl w:val="0"/>
          <w:numId w:val="10"/>
        </w:numPr>
        <w:spacing w:after="0" w:line="276" w:lineRule="auto"/>
        <w:jc w:val="left"/>
        <w:rPr>
          <w:b/>
          <w:color w:val="33518F"/>
        </w:rPr>
      </w:pPr>
      <w:r w:rsidRPr="00C77B29">
        <w:rPr>
          <w:b/>
          <w:color w:val="33518F"/>
        </w:rPr>
        <w:lastRenderedPageBreak/>
        <w:t>Nasadzenia roślin fitoremediacyjnych</w:t>
      </w:r>
      <w:r w:rsidR="00ED7BF6" w:rsidRPr="00C77B29">
        <w:rPr>
          <w:b/>
          <w:color w:val="33518F"/>
        </w:rPr>
        <w:t>.</w:t>
      </w:r>
    </w:p>
    <w:tbl>
      <w:tblPr>
        <w:tblpPr w:leftFromText="141" w:rightFromText="141" w:vertAnchor="text" w:horzAnchor="margin" w:tblpY="117"/>
        <w:tblW w:w="0" w:type="auto"/>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0A0" w:firstRow="1" w:lastRow="0" w:firstColumn="1" w:lastColumn="0" w:noHBand="0" w:noVBand="0"/>
      </w:tblPr>
      <w:tblGrid>
        <w:gridCol w:w="2344"/>
        <w:gridCol w:w="6716"/>
      </w:tblGrid>
      <w:tr w:rsidR="00F77E1F" w:rsidRPr="00C77B29" w14:paraId="37EE5828" w14:textId="77777777" w:rsidTr="007C4135">
        <w:trPr>
          <w:trHeight w:val="715"/>
        </w:trPr>
        <w:tc>
          <w:tcPr>
            <w:tcW w:w="0" w:type="auto"/>
            <w:shd w:val="clear" w:color="auto" w:fill="33518F"/>
            <w:vAlign w:val="center"/>
          </w:tcPr>
          <w:p w14:paraId="6FF6095D" w14:textId="77777777" w:rsidR="00F77E1F" w:rsidRPr="00C77B29" w:rsidRDefault="00F77E1F" w:rsidP="007C4135">
            <w:pPr>
              <w:spacing w:line="276" w:lineRule="auto"/>
              <w:jc w:val="center"/>
              <w:rPr>
                <w:b/>
                <w:color w:val="FFFFFF"/>
              </w:rPr>
            </w:pPr>
            <w:r w:rsidRPr="00C77B29">
              <w:rPr>
                <w:b/>
                <w:color w:val="FFFFFF"/>
              </w:rPr>
              <w:t>Cel zadania</w:t>
            </w:r>
          </w:p>
        </w:tc>
        <w:tc>
          <w:tcPr>
            <w:tcW w:w="0" w:type="auto"/>
            <w:shd w:val="clear" w:color="auto" w:fill="33518F"/>
            <w:vAlign w:val="center"/>
          </w:tcPr>
          <w:p w14:paraId="4CD23955" w14:textId="77777777" w:rsidR="00F77E1F" w:rsidRPr="00C77B29" w:rsidRDefault="00F77E1F" w:rsidP="007C4135">
            <w:pPr>
              <w:spacing w:line="276" w:lineRule="auto"/>
              <w:jc w:val="center"/>
              <w:rPr>
                <w:b/>
                <w:color w:val="FFFFFF"/>
              </w:rPr>
            </w:pPr>
            <w:r w:rsidRPr="00C77B29">
              <w:rPr>
                <w:b/>
                <w:color w:val="FFFFFF"/>
              </w:rPr>
              <w:t>Zmniejszenie stężenia zanieczyszczeń pochodzących z powietrza oraz z gleby.</w:t>
            </w:r>
          </w:p>
        </w:tc>
      </w:tr>
      <w:tr w:rsidR="00F77E1F" w:rsidRPr="00C77B29" w14:paraId="452077DA" w14:textId="77777777" w:rsidTr="0081239D">
        <w:tc>
          <w:tcPr>
            <w:tcW w:w="0" w:type="auto"/>
            <w:shd w:val="clear" w:color="auto" w:fill="FFFFFF"/>
          </w:tcPr>
          <w:p w14:paraId="4DB8CE0C" w14:textId="77777777" w:rsidR="00F77E1F" w:rsidRPr="00C77B29" w:rsidRDefault="00F77E1F" w:rsidP="002E4341">
            <w:pPr>
              <w:pStyle w:val="Akapitzlist"/>
              <w:numPr>
                <w:ilvl w:val="0"/>
                <w:numId w:val="10"/>
              </w:numPr>
              <w:spacing w:after="120" w:line="240" w:lineRule="auto"/>
              <w:rPr>
                <w:b/>
                <w:color w:val="33518F"/>
              </w:rPr>
            </w:pPr>
            <w:r w:rsidRPr="00C77B29">
              <w:rPr>
                <w:b/>
                <w:color w:val="33518F"/>
              </w:rPr>
              <w:t>Opis</w:t>
            </w:r>
          </w:p>
        </w:tc>
        <w:tc>
          <w:tcPr>
            <w:tcW w:w="0" w:type="auto"/>
          </w:tcPr>
          <w:p w14:paraId="45C58231" w14:textId="77777777" w:rsidR="00F77E1F" w:rsidRPr="00C77B29" w:rsidRDefault="00F77E1F" w:rsidP="00D35647">
            <w:pPr>
              <w:spacing w:after="0" w:line="276" w:lineRule="auto"/>
            </w:pPr>
            <w:r w:rsidRPr="00C77B29">
              <w:t>Nasadzenia wybranych drzew i krzewów wyspecjalizowanych w gromadzeniu mikropyłów z powietrza.</w:t>
            </w:r>
          </w:p>
        </w:tc>
      </w:tr>
      <w:tr w:rsidR="00F77E1F" w:rsidRPr="00C77B29" w14:paraId="05AA86DC" w14:textId="77777777" w:rsidTr="00E50190">
        <w:tc>
          <w:tcPr>
            <w:tcW w:w="0" w:type="auto"/>
            <w:shd w:val="clear" w:color="auto" w:fill="F2F2F2" w:themeFill="background1" w:themeFillShade="F2"/>
          </w:tcPr>
          <w:p w14:paraId="09A2CF2C" w14:textId="77777777" w:rsidR="00F77E1F" w:rsidRPr="00C77B29" w:rsidRDefault="00F77E1F" w:rsidP="0081239D">
            <w:pPr>
              <w:spacing w:line="276" w:lineRule="auto"/>
              <w:rPr>
                <w:rFonts w:cs="Calibri Light"/>
                <w:b/>
                <w:bCs/>
              </w:rPr>
            </w:pPr>
            <w:r w:rsidRPr="00C77B29">
              <w:rPr>
                <w:rFonts w:cs="Calibri Light"/>
                <w:b/>
                <w:bCs/>
              </w:rPr>
              <w:t>Sektor</w:t>
            </w:r>
          </w:p>
        </w:tc>
        <w:tc>
          <w:tcPr>
            <w:tcW w:w="0" w:type="auto"/>
            <w:shd w:val="clear" w:color="auto" w:fill="F2F2F2" w:themeFill="background1" w:themeFillShade="F2"/>
          </w:tcPr>
          <w:p w14:paraId="45F290D1" w14:textId="77777777" w:rsidR="00F77E1F" w:rsidRPr="00C77B29" w:rsidRDefault="00F77E1F" w:rsidP="00D35647">
            <w:pPr>
              <w:spacing w:after="0" w:line="276" w:lineRule="auto"/>
            </w:pPr>
            <w:r w:rsidRPr="00C77B29">
              <w:t>Inne</w:t>
            </w:r>
          </w:p>
        </w:tc>
      </w:tr>
      <w:tr w:rsidR="00F77E1F" w:rsidRPr="00C77B29" w14:paraId="3DDD2483" w14:textId="77777777" w:rsidTr="0081239D">
        <w:tc>
          <w:tcPr>
            <w:tcW w:w="0" w:type="auto"/>
            <w:shd w:val="clear" w:color="auto" w:fill="FFFFFF"/>
          </w:tcPr>
          <w:p w14:paraId="7A044CBB" w14:textId="77777777" w:rsidR="00F77E1F" w:rsidRPr="00C77B29" w:rsidRDefault="00F77E1F" w:rsidP="0081239D">
            <w:pPr>
              <w:spacing w:line="276" w:lineRule="auto"/>
              <w:rPr>
                <w:rFonts w:cs="Calibri Light"/>
                <w:b/>
                <w:bCs/>
              </w:rPr>
            </w:pPr>
            <w:r w:rsidRPr="00C77B29">
              <w:rPr>
                <w:rFonts w:cs="Calibri Light"/>
                <w:b/>
                <w:bCs/>
              </w:rPr>
              <w:t>Jednostka odpowiedzialna</w:t>
            </w:r>
          </w:p>
        </w:tc>
        <w:tc>
          <w:tcPr>
            <w:tcW w:w="0" w:type="auto"/>
          </w:tcPr>
          <w:p w14:paraId="1200A596" w14:textId="77777777" w:rsidR="00F77E1F" w:rsidRPr="00C77B29" w:rsidRDefault="00F77E1F" w:rsidP="00D35647">
            <w:pPr>
              <w:spacing w:after="0" w:line="276" w:lineRule="auto"/>
            </w:pPr>
            <w:r w:rsidRPr="00C77B29">
              <w:t>Gmina Lesznowola</w:t>
            </w:r>
          </w:p>
        </w:tc>
      </w:tr>
      <w:tr w:rsidR="00F77E1F" w:rsidRPr="00C77B29" w14:paraId="6627C572" w14:textId="77777777" w:rsidTr="00E50190">
        <w:tc>
          <w:tcPr>
            <w:tcW w:w="0" w:type="auto"/>
            <w:shd w:val="clear" w:color="auto" w:fill="F2F2F2" w:themeFill="background1" w:themeFillShade="F2"/>
          </w:tcPr>
          <w:p w14:paraId="67CE9832" w14:textId="77777777" w:rsidR="00F77E1F" w:rsidRPr="00C77B29" w:rsidRDefault="00F77E1F" w:rsidP="0081239D">
            <w:pPr>
              <w:spacing w:line="276" w:lineRule="auto"/>
              <w:rPr>
                <w:rFonts w:cs="Calibri Light"/>
                <w:b/>
                <w:bCs/>
              </w:rPr>
            </w:pPr>
            <w:r w:rsidRPr="00C77B29">
              <w:rPr>
                <w:rFonts w:cs="Calibri Light"/>
                <w:b/>
                <w:bCs/>
              </w:rPr>
              <w:t>Termin realizacji</w:t>
            </w:r>
          </w:p>
        </w:tc>
        <w:tc>
          <w:tcPr>
            <w:tcW w:w="0" w:type="auto"/>
            <w:shd w:val="clear" w:color="auto" w:fill="F2F2F2" w:themeFill="background1" w:themeFillShade="F2"/>
          </w:tcPr>
          <w:p w14:paraId="7BB19180" w14:textId="77777777" w:rsidR="00F77E1F" w:rsidRPr="00C77B29" w:rsidRDefault="00F77E1F" w:rsidP="00D35647">
            <w:pPr>
              <w:spacing w:after="0" w:line="276" w:lineRule="auto"/>
            </w:pPr>
            <w:r w:rsidRPr="00C77B29">
              <w:t>2020 - 2030 r.</w:t>
            </w:r>
          </w:p>
        </w:tc>
      </w:tr>
      <w:tr w:rsidR="00F77E1F" w:rsidRPr="00C77B29" w14:paraId="06F8EDAE" w14:textId="77777777" w:rsidTr="0081239D">
        <w:tc>
          <w:tcPr>
            <w:tcW w:w="0" w:type="auto"/>
            <w:shd w:val="clear" w:color="auto" w:fill="FFFFFF"/>
          </w:tcPr>
          <w:p w14:paraId="1ECEA0A0" w14:textId="77777777" w:rsidR="00F77E1F" w:rsidRPr="00C77B29" w:rsidRDefault="00F77E1F" w:rsidP="0081239D">
            <w:pPr>
              <w:spacing w:line="276" w:lineRule="auto"/>
              <w:rPr>
                <w:rFonts w:cs="Calibri Light"/>
                <w:b/>
                <w:bCs/>
              </w:rPr>
            </w:pPr>
            <w:r w:rsidRPr="00C77B29">
              <w:rPr>
                <w:rFonts w:cs="Calibri Light"/>
                <w:b/>
                <w:bCs/>
              </w:rPr>
              <w:t>Koszt realizacji</w:t>
            </w:r>
          </w:p>
        </w:tc>
        <w:tc>
          <w:tcPr>
            <w:tcW w:w="0" w:type="auto"/>
            <w:shd w:val="clear" w:color="auto" w:fill="auto"/>
          </w:tcPr>
          <w:p w14:paraId="77F4D76A" w14:textId="77777777" w:rsidR="00F77E1F" w:rsidRPr="00C77B29" w:rsidRDefault="00F77E1F" w:rsidP="00D35647">
            <w:pPr>
              <w:spacing w:after="0" w:line="276" w:lineRule="auto"/>
            </w:pPr>
            <w:r w:rsidRPr="00C77B29">
              <w:t>według kosztorysu</w:t>
            </w:r>
          </w:p>
        </w:tc>
      </w:tr>
      <w:tr w:rsidR="00F77E1F" w:rsidRPr="00C77B29" w14:paraId="1A47F186" w14:textId="77777777" w:rsidTr="00E50190">
        <w:tc>
          <w:tcPr>
            <w:tcW w:w="0" w:type="auto"/>
            <w:shd w:val="clear" w:color="auto" w:fill="F2F2F2" w:themeFill="background1" w:themeFillShade="F2"/>
          </w:tcPr>
          <w:p w14:paraId="16C2DC8B" w14:textId="77777777" w:rsidR="00F77E1F" w:rsidRPr="00C77B29" w:rsidRDefault="00F77E1F" w:rsidP="0081239D">
            <w:pPr>
              <w:spacing w:line="276" w:lineRule="auto"/>
              <w:rPr>
                <w:rFonts w:cs="Calibri Light"/>
                <w:b/>
                <w:bCs/>
              </w:rPr>
            </w:pPr>
            <w:r w:rsidRPr="00C77B29">
              <w:rPr>
                <w:rFonts w:cs="Calibri Light"/>
                <w:b/>
                <w:bCs/>
              </w:rPr>
              <w:t>Potencjalne źródła finansowania</w:t>
            </w:r>
          </w:p>
        </w:tc>
        <w:tc>
          <w:tcPr>
            <w:tcW w:w="0" w:type="auto"/>
            <w:shd w:val="clear" w:color="auto" w:fill="F2F2F2" w:themeFill="background1" w:themeFillShade="F2"/>
          </w:tcPr>
          <w:p w14:paraId="4C937A0A" w14:textId="77777777" w:rsidR="00F77E1F" w:rsidRPr="00C77B29" w:rsidRDefault="00F77E1F" w:rsidP="0081239D">
            <w:pPr>
              <w:spacing w:after="0" w:line="276" w:lineRule="auto"/>
            </w:pPr>
            <w:r w:rsidRPr="00C77B29">
              <w:t>Program Operacyjny Infrastruktura i Środowisko,</w:t>
            </w:r>
          </w:p>
          <w:p w14:paraId="50BDBEA7" w14:textId="7077FC0A" w:rsidR="00F77E1F" w:rsidRPr="00C77B29" w:rsidRDefault="00F77E1F" w:rsidP="0081239D">
            <w:pPr>
              <w:spacing w:line="276" w:lineRule="auto"/>
            </w:pPr>
            <w:r w:rsidRPr="00C77B29">
              <w:t xml:space="preserve">Regionalny Program Operacyjny, Narodowy Fundusz Ochrony Środowiska i Gospodarki Wodnej, Wojewódzki Fundusz Ochrony Środowiska </w:t>
            </w:r>
            <w:r w:rsidR="00836FA2" w:rsidRPr="00C77B29">
              <w:br/>
            </w:r>
            <w:r w:rsidRPr="00C77B29">
              <w:t xml:space="preserve">i Gospodarki Wodnej, Środki w ramach perspektywy finansowej </w:t>
            </w:r>
            <w:r w:rsidR="00836FA2" w:rsidRPr="00C77B29">
              <w:br/>
            </w:r>
            <w:r w:rsidRPr="00C77B29">
              <w:t>2021-2027,</w:t>
            </w:r>
            <w:r w:rsidR="00836FA2" w:rsidRPr="00C77B29">
              <w:t xml:space="preserve"> </w:t>
            </w:r>
            <w:r w:rsidRPr="00C77B29">
              <w:t xml:space="preserve">Partnerstwo Publiczno-Prywatne, </w:t>
            </w:r>
            <w:r w:rsidR="007C27E8" w:rsidRPr="00C77B29">
              <w:t>ś</w:t>
            </w:r>
            <w:r w:rsidRPr="00C77B29">
              <w:t xml:space="preserve">rodki własne budżetu </w:t>
            </w:r>
            <w:r w:rsidR="00736E4E" w:rsidRPr="00C77B29">
              <w:t>G</w:t>
            </w:r>
            <w:r w:rsidRPr="00C77B29">
              <w:t>miny.</w:t>
            </w:r>
          </w:p>
        </w:tc>
      </w:tr>
      <w:tr w:rsidR="00F77E1F" w:rsidRPr="00C77B29" w14:paraId="7FA259F1" w14:textId="77777777" w:rsidTr="0081239D">
        <w:trPr>
          <w:trHeight w:val="686"/>
        </w:trPr>
        <w:tc>
          <w:tcPr>
            <w:tcW w:w="0" w:type="auto"/>
            <w:shd w:val="clear" w:color="auto" w:fill="FFFFFF"/>
          </w:tcPr>
          <w:p w14:paraId="550967E3" w14:textId="77777777" w:rsidR="00F77E1F" w:rsidRPr="00C77B29" w:rsidRDefault="00F77E1F" w:rsidP="0081239D">
            <w:pPr>
              <w:spacing w:line="276" w:lineRule="auto"/>
              <w:rPr>
                <w:rFonts w:cs="Calibri Light"/>
                <w:b/>
                <w:bCs/>
              </w:rPr>
            </w:pPr>
            <w:r w:rsidRPr="00C77B29">
              <w:rPr>
                <w:rFonts w:cs="Calibri Light"/>
                <w:b/>
                <w:bCs/>
              </w:rPr>
              <w:t>Wskaźniki monitorowania</w:t>
            </w:r>
          </w:p>
        </w:tc>
        <w:tc>
          <w:tcPr>
            <w:tcW w:w="0" w:type="auto"/>
          </w:tcPr>
          <w:p w14:paraId="64E350DF" w14:textId="762A4620" w:rsidR="00F77E1F" w:rsidRPr="00C77B29" w:rsidRDefault="00F77E1F" w:rsidP="00D35647">
            <w:pPr>
              <w:spacing w:after="0" w:line="276" w:lineRule="auto"/>
            </w:pPr>
            <w:r w:rsidRPr="00C77B29">
              <w:t xml:space="preserve">Liczba nasadzonych drzew i krzewów </w:t>
            </w:r>
            <w:r w:rsidR="006759B1" w:rsidRPr="00C77B29">
              <w:t>fitoremediacyjnych</w:t>
            </w:r>
            <w:r w:rsidRPr="00C77B29">
              <w:t xml:space="preserve"> </w:t>
            </w:r>
            <w:r w:rsidR="00E55DFD" w:rsidRPr="00C77B29">
              <w:br/>
            </w:r>
            <w:r w:rsidRPr="00C77B29">
              <w:t>w ciągu roku (szt.)</w:t>
            </w:r>
          </w:p>
        </w:tc>
      </w:tr>
    </w:tbl>
    <w:p w14:paraId="05819638" w14:textId="228DE1C9" w:rsidR="00133A39" w:rsidRPr="00C77B29" w:rsidRDefault="00133A39" w:rsidP="00133A39">
      <w:pPr>
        <w:pStyle w:val="rdo"/>
        <w:rPr>
          <w:i w:val="0"/>
          <w:iCs/>
        </w:rPr>
      </w:pPr>
      <w:r w:rsidRPr="00C77B29">
        <w:rPr>
          <w:i w:val="0"/>
          <w:iCs/>
        </w:rPr>
        <w:t>Źródło: Urząd Gminy Lesznowola</w:t>
      </w:r>
      <w:r w:rsidR="002E5DBF" w:rsidRPr="00C77B29">
        <w:rPr>
          <w:i w:val="0"/>
          <w:iCs/>
        </w:rPr>
        <w:t>.</w:t>
      </w:r>
    </w:p>
    <w:p w14:paraId="7EE80914" w14:textId="77777777" w:rsidR="0088408A" w:rsidRPr="00C77B29" w:rsidRDefault="0088408A" w:rsidP="00F77E1F">
      <w:pPr>
        <w:spacing w:line="276" w:lineRule="auto"/>
      </w:pPr>
    </w:p>
    <w:p w14:paraId="2E9C4164" w14:textId="2D039E98" w:rsidR="00F77E1F" w:rsidRPr="00C77B29" w:rsidRDefault="00F77E1F" w:rsidP="00F77E1F">
      <w:pPr>
        <w:spacing w:line="276" w:lineRule="auto"/>
      </w:pPr>
      <w:r w:rsidRPr="00C77B29">
        <w:t>Rośliny z powodzeniem opanowały środowiska silnie zanieczyszczone, a w trakcie procesu ewolucji wykształciły mechanizmy obronne, które pozwalają im przetrwać w ekstremalnych warunkach środowiskowych. Ponadto wpływają na otoczenie i ukierunkowują przebiegające w środowisku procesy tak, aby wytworzyć warunki optymalne do rozwoju. Bazując na tych procesach opracowano metody wykorzystania roślin wyższych do ograniczania ilości zanieczyszczeń środowiska – fitoremediację. Na terenach zurbanizowanych fitoremediacja opiera się na wieloletnich roślinach (głównie drzewiastych), które mają dużą powierzchnię na której mogą gromadzić zanieczyszczenia – metale ciężkie, wielopierścieniowe węglowodory aromatyczne, tlenki azotu, ozon i mikropyły.</w:t>
      </w:r>
      <w:r w:rsidRPr="00C77B29">
        <w:br/>
        <w:t>Urząd Gminy Lesznowola w trakcie opracowywania projektów rewitalizacji zieleni gminnej będzie rozważał wykorzystanie zasad doboru roślin fitoremed</w:t>
      </w:r>
      <w:r w:rsidR="006759B1" w:rsidRPr="00C77B29">
        <w:t>i</w:t>
      </w:r>
      <w:r w:rsidRPr="00C77B29">
        <w:t>acyjnych.</w:t>
      </w:r>
    </w:p>
    <w:p w14:paraId="3B85538C" w14:textId="30395C1C" w:rsidR="00F77E1F" w:rsidRPr="00C77B29" w:rsidRDefault="00F77E1F" w:rsidP="00F77E1F">
      <w:pPr>
        <w:spacing w:after="0" w:line="276" w:lineRule="auto"/>
      </w:pPr>
    </w:p>
    <w:p w14:paraId="238F6C06" w14:textId="77777777" w:rsidR="00BF090B" w:rsidRPr="00C77B29" w:rsidRDefault="00BF090B" w:rsidP="00F77E1F">
      <w:pPr>
        <w:spacing w:after="0" w:line="276" w:lineRule="auto"/>
      </w:pPr>
    </w:p>
    <w:p w14:paraId="04E300DF" w14:textId="5E4E4B02" w:rsidR="00F77E1F" w:rsidRPr="00C77B29" w:rsidRDefault="00F77E1F" w:rsidP="00F77E1F"/>
    <w:p w14:paraId="7CA0754C" w14:textId="0DD012BA" w:rsidR="007C4135" w:rsidRPr="00C77B29" w:rsidRDefault="007C4135" w:rsidP="00F77E1F"/>
    <w:p w14:paraId="026B2D4F" w14:textId="64B5EAF7" w:rsidR="000D17AD" w:rsidRPr="00C77B29" w:rsidRDefault="000D17AD" w:rsidP="00F77E1F"/>
    <w:p w14:paraId="3203F993" w14:textId="5D8A3FD6" w:rsidR="000D17AD" w:rsidRPr="00C77B29" w:rsidRDefault="000D17AD" w:rsidP="00F77E1F"/>
    <w:p w14:paraId="1BBFE0DE" w14:textId="77777777" w:rsidR="000D17AD" w:rsidRPr="00C77B29" w:rsidRDefault="000D17AD" w:rsidP="00F77E1F"/>
    <w:p w14:paraId="13A52AC7" w14:textId="61C90C3E" w:rsidR="00F77E1F" w:rsidRPr="00C77B29" w:rsidRDefault="00F77E1F" w:rsidP="002E4341">
      <w:pPr>
        <w:pStyle w:val="Akapitzlist"/>
        <w:numPr>
          <w:ilvl w:val="0"/>
          <w:numId w:val="32"/>
        </w:numPr>
        <w:spacing w:after="0" w:line="276" w:lineRule="auto"/>
        <w:jc w:val="left"/>
        <w:rPr>
          <w:b/>
          <w:color w:val="33518F"/>
        </w:rPr>
      </w:pPr>
      <w:r w:rsidRPr="00C77B29">
        <w:rPr>
          <w:b/>
          <w:color w:val="33518F"/>
        </w:rPr>
        <w:lastRenderedPageBreak/>
        <w:t xml:space="preserve">Rozwój transportu intermodalnego i </w:t>
      </w:r>
      <w:r w:rsidR="0088408A" w:rsidRPr="00C77B29">
        <w:rPr>
          <w:b/>
          <w:color w:val="33518F"/>
        </w:rPr>
        <w:t>elektro</w:t>
      </w:r>
      <w:r w:rsidRPr="00C77B29">
        <w:rPr>
          <w:b/>
          <w:color w:val="33518F"/>
        </w:rPr>
        <w:t>mobilnego</w:t>
      </w:r>
      <w:r w:rsidR="00ED7BF6" w:rsidRPr="00C77B29">
        <w:rPr>
          <w:b/>
          <w:color w:val="33518F"/>
        </w:rPr>
        <w:t>.</w:t>
      </w:r>
    </w:p>
    <w:tbl>
      <w:tblPr>
        <w:tblStyle w:val="Tabelalisty3akcent31"/>
        <w:tblpPr w:leftFromText="141" w:rightFromText="141" w:vertAnchor="text" w:horzAnchor="margin" w:tblpY="88"/>
        <w:tblW w:w="0" w:type="auto"/>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1980"/>
        <w:gridCol w:w="7080"/>
      </w:tblGrid>
      <w:tr w:rsidR="00F77E1F" w:rsidRPr="00C77B29" w14:paraId="5222DD4B" w14:textId="77777777" w:rsidTr="007C4135">
        <w:trPr>
          <w:cnfStyle w:val="100000000000" w:firstRow="1" w:lastRow="0" w:firstColumn="0" w:lastColumn="0" w:oddVBand="0" w:evenVBand="0" w:oddHBand="0" w:evenHBand="0" w:firstRowFirstColumn="0" w:firstRowLastColumn="0" w:lastRowFirstColumn="0" w:lastRowLastColumn="0"/>
          <w:trHeight w:val="715"/>
        </w:trPr>
        <w:tc>
          <w:tcPr>
            <w:cnfStyle w:val="001000000100" w:firstRow="0" w:lastRow="0" w:firstColumn="1" w:lastColumn="0" w:oddVBand="0" w:evenVBand="0" w:oddHBand="0" w:evenHBand="0" w:firstRowFirstColumn="1" w:firstRowLastColumn="0" w:lastRowFirstColumn="0" w:lastRowLastColumn="0"/>
            <w:tcW w:w="1980" w:type="dxa"/>
            <w:tcBorders>
              <w:bottom w:val="none" w:sz="0" w:space="0" w:color="auto"/>
              <w:right w:val="none" w:sz="0" w:space="0" w:color="auto"/>
            </w:tcBorders>
            <w:shd w:val="clear" w:color="auto" w:fill="33518F"/>
            <w:vAlign w:val="center"/>
          </w:tcPr>
          <w:p w14:paraId="4266DDDF" w14:textId="77777777" w:rsidR="00F77E1F" w:rsidRPr="00C77B29" w:rsidRDefault="00F77E1F" w:rsidP="007C4135">
            <w:pPr>
              <w:spacing w:line="276" w:lineRule="auto"/>
              <w:jc w:val="center"/>
              <w:rPr>
                <w:bCs w:val="0"/>
                <w:color w:val="FFFFFF" w:themeColor="background1"/>
                <w:sz w:val="22"/>
                <w:szCs w:val="22"/>
              </w:rPr>
            </w:pPr>
            <w:r w:rsidRPr="00C77B29">
              <w:rPr>
                <w:bCs w:val="0"/>
                <w:color w:val="FFFFFF" w:themeColor="background1"/>
                <w:sz w:val="22"/>
                <w:szCs w:val="22"/>
              </w:rPr>
              <w:t>Cel zadania</w:t>
            </w:r>
          </w:p>
        </w:tc>
        <w:tc>
          <w:tcPr>
            <w:tcW w:w="7080" w:type="dxa"/>
            <w:shd w:val="clear" w:color="auto" w:fill="33518F"/>
            <w:vAlign w:val="center"/>
          </w:tcPr>
          <w:p w14:paraId="7F5A9C15" w14:textId="3865B701" w:rsidR="00F77E1F" w:rsidRPr="00C77B29" w:rsidRDefault="00F77E1F" w:rsidP="007C4135">
            <w:pPr>
              <w:spacing w:line="276" w:lineRule="auto"/>
              <w:jc w:val="center"/>
              <w:cnfStyle w:val="100000000000" w:firstRow="1" w:lastRow="0" w:firstColumn="0" w:lastColumn="0" w:oddVBand="0" w:evenVBand="0" w:oddHBand="0" w:evenHBand="0" w:firstRowFirstColumn="0" w:firstRowLastColumn="0" w:lastRowFirstColumn="0" w:lastRowLastColumn="0"/>
              <w:rPr>
                <w:bCs w:val="0"/>
                <w:color w:val="FFFFFF" w:themeColor="background1"/>
                <w:sz w:val="22"/>
                <w:szCs w:val="22"/>
              </w:rPr>
            </w:pPr>
            <w:r w:rsidRPr="00C77B29">
              <w:rPr>
                <w:bCs w:val="0"/>
                <w:color w:val="FFFFFF" w:themeColor="background1"/>
                <w:sz w:val="22"/>
                <w:szCs w:val="22"/>
              </w:rPr>
              <w:t>Promowanie i usprawnienie transportu elektrycznego oraz wprowadzenie na najbardziej uczęszczanych trasach komunikacyjnych Gminy, transportu niskoemisyjny w tym elektrycznego wraz z kompleksową realizacją działań proekologicznych. Projekt wpłynie na redukcję CO</w:t>
            </w:r>
            <w:r w:rsidRPr="00C77B29">
              <w:rPr>
                <w:bCs w:val="0"/>
                <w:color w:val="FFFFFF" w:themeColor="background1"/>
                <w:sz w:val="22"/>
                <w:szCs w:val="22"/>
                <w:vertAlign w:val="subscript"/>
              </w:rPr>
              <w:t>2</w:t>
            </w:r>
            <w:r w:rsidR="00561AE9" w:rsidRPr="00C77B29">
              <w:rPr>
                <w:bCs w:val="0"/>
                <w:color w:val="FFFFFF" w:themeColor="background1"/>
                <w:sz w:val="22"/>
                <w:szCs w:val="22"/>
                <w:vertAlign w:val="subscript"/>
              </w:rPr>
              <w:t>.</w:t>
            </w:r>
          </w:p>
        </w:tc>
      </w:tr>
      <w:tr w:rsidR="00F77E1F" w:rsidRPr="00C77B29" w14:paraId="0BF4ABC9" w14:textId="77777777" w:rsidTr="0081239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Borders>
              <w:right w:val="none" w:sz="0" w:space="0" w:color="auto"/>
            </w:tcBorders>
          </w:tcPr>
          <w:p w14:paraId="1E907644" w14:textId="77777777" w:rsidR="00F77E1F" w:rsidRPr="00C77B29" w:rsidRDefault="00F77E1F" w:rsidP="0081239D">
            <w:pPr>
              <w:spacing w:line="276" w:lineRule="auto"/>
              <w:rPr>
                <w:sz w:val="22"/>
                <w:szCs w:val="22"/>
              </w:rPr>
            </w:pPr>
            <w:r w:rsidRPr="00C77B29">
              <w:rPr>
                <w:sz w:val="22"/>
                <w:szCs w:val="22"/>
              </w:rPr>
              <w:t>Opis</w:t>
            </w:r>
          </w:p>
        </w:tc>
        <w:tc>
          <w:tcPr>
            <w:tcW w:w="7080" w:type="dxa"/>
          </w:tcPr>
          <w:p w14:paraId="2715D763" w14:textId="09F0D349" w:rsidR="00F77E1F" w:rsidRPr="00C77B29" w:rsidRDefault="00F77E1F" w:rsidP="00D35647">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C77B29">
              <w:rPr>
                <w:sz w:val="22"/>
                <w:szCs w:val="22"/>
              </w:rPr>
              <w:t>Działania związane ze wspieraniem zrównoważonej, multimodalnej mobilności gminnej, elektromobilności i zadań adaptacyjnych mających na celu ograniczenie emisji dwutlenku węgla oraz realizacja sieci komunikacji gminnej wykorzystującej środki transportu przyjazne środowisku, pojazdy Elektromobilne oraz inne kompleksowe rozwiązania poprawiające jakość ochrony środowiska na terenie Gminy</w:t>
            </w:r>
            <w:r w:rsidR="00DF5DB9" w:rsidRPr="00C77B29">
              <w:rPr>
                <w:sz w:val="22"/>
                <w:szCs w:val="22"/>
              </w:rPr>
              <w:t>.</w:t>
            </w:r>
          </w:p>
        </w:tc>
      </w:tr>
      <w:tr w:rsidR="00F77E1F" w:rsidRPr="00C77B29" w14:paraId="4AC66DAE" w14:textId="77777777" w:rsidTr="00E50190">
        <w:tc>
          <w:tcPr>
            <w:cnfStyle w:val="001000000000" w:firstRow="0" w:lastRow="0" w:firstColumn="1" w:lastColumn="0" w:oddVBand="0" w:evenVBand="0" w:oddHBand="0" w:evenHBand="0" w:firstRowFirstColumn="0" w:firstRowLastColumn="0" w:lastRowFirstColumn="0" w:lastRowLastColumn="0"/>
            <w:tcW w:w="1980" w:type="dxa"/>
            <w:tcBorders>
              <w:right w:val="none" w:sz="0" w:space="0" w:color="auto"/>
            </w:tcBorders>
            <w:shd w:val="clear" w:color="auto" w:fill="F2F2F2" w:themeFill="background1" w:themeFillShade="F2"/>
          </w:tcPr>
          <w:p w14:paraId="446F080C" w14:textId="77777777" w:rsidR="00F77E1F" w:rsidRPr="00C77B29" w:rsidRDefault="00F77E1F" w:rsidP="0081239D">
            <w:pPr>
              <w:spacing w:line="276" w:lineRule="auto"/>
              <w:rPr>
                <w:sz w:val="22"/>
                <w:szCs w:val="22"/>
              </w:rPr>
            </w:pPr>
            <w:r w:rsidRPr="00C77B29">
              <w:rPr>
                <w:sz w:val="22"/>
                <w:szCs w:val="22"/>
              </w:rPr>
              <w:t>Sektor</w:t>
            </w:r>
          </w:p>
        </w:tc>
        <w:tc>
          <w:tcPr>
            <w:tcW w:w="7080" w:type="dxa"/>
            <w:shd w:val="clear" w:color="auto" w:fill="F2F2F2" w:themeFill="background1" w:themeFillShade="F2"/>
          </w:tcPr>
          <w:p w14:paraId="72949FE1" w14:textId="77777777" w:rsidR="00F77E1F" w:rsidRPr="00C77B29" w:rsidRDefault="00F77E1F" w:rsidP="00D35647">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C77B29">
              <w:rPr>
                <w:sz w:val="22"/>
                <w:szCs w:val="22"/>
              </w:rPr>
              <w:t>Transport</w:t>
            </w:r>
          </w:p>
        </w:tc>
      </w:tr>
      <w:tr w:rsidR="00F77E1F" w:rsidRPr="00C77B29" w14:paraId="11864A34" w14:textId="77777777" w:rsidTr="0081239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Borders>
              <w:right w:val="none" w:sz="0" w:space="0" w:color="auto"/>
            </w:tcBorders>
          </w:tcPr>
          <w:p w14:paraId="396A7844" w14:textId="77777777" w:rsidR="00F77E1F" w:rsidRPr="00C77B29" w:rsidRDefault="00F77E1F" w:rsidP="0081239D">
            <w:pPr>
              <w:spacing w:line="276" w:lineRule="auto"/>
              <w:rPr>
                <w:sz w:val="22"/>
                <w:szCs w:val="22"/>
              </w:rPr>
            </w:pPr>
            <w:r w:rsidRPr="00C77B29">
              <w:rPr>
                <w:sz w:val="22"/>
                <w:szCs w:val="22"/>
              </w:rPr>
              <w:t>Jednostka odpowiedzialna</w:t>
            </w:r>
          </w:p>
        </w:tc>
        <w:tc>
          <w:tcPr>
            <w:tcW w:w="7080" w:type="dxa"/>
          </w:tcPr>
          <w:p w14:paraId="44948A31" w14:textId="77777777" w:rsidR="00F77E1F" w:rsidRPr="00C77B29" w:rsidRDefault="00F77E1F" w:rsidP="00D35647">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C77B29">
              <w:rPr>
                <w:sz w:val="22"/>
                <w:szCs w:val="22"/>
              </w:rPr>
              <w:t>Gmina Lesznowola</w:t>
            </w:r>
          </w:p>
        </w:tc>
      </w:tr>
      <w:tr w:rsidR="00F77E1F" w:rsidRPr="00C77B29" w14:paraId="1FC18442" w14:textId="77777777" w:rsidTr="00E50190">
        <w:tc>
          <w:tcPr>
            <w:cnfStyle w:val="001000000000" w:firstRow="0" w:lastRow="0" w:firstColumn="1" w:lastColumn="0" w:oddVBand="0" w:evenVBand="0" w:oddHBand="0" w:evenHBand="0" w:firstRowFirstColumn="0" w:firstRowLastColumn="0" w:lastRowFirstColumn="0" w:lastRowLastColumn="0"/>
            <w:tcW w:w="1980" w:type="dxa"/>
            <w:tcBorders>
              <w:right w:val="none" w:sz="0" w:space="0" w:color="auto"/>
            </w:tcBorders>
            <w:shd w:val="clear" w:color="auto" w:fill="F2F2F2" w:themeFill="background1" w:themeFillShade="F2"/>
          </w:tcPr>
          <w:p w14:paraId="67D95C8B" w14:textId="77777777" w:rsidR="00F77E1F" w:rsidRPr="00C77B29" w:rsidRDefault="00F77E1F" w:rsidP="0081239D">
            <w:pPr>
              <w:spacing w:line="276" w:lineRule="auto"/>
              <w:rPr>
                <w:sz w:val="22"/>
                <w:szCs w:val="22"/>
              </w:rPr>
            </w:pPr>
            <w:r w:rsidRPr="00C77B29">
              <w:rPr>
                <w:sz w:val="22"/>
                <w:szCs w:val="22"/>
              </w:rPr>
              <w:t>Termin realizacji</w:t>
            </w:r>
          </w:p>
        </w:tc>
        <w:tc>
          <w:tcPr>
            <w:tcW w:w="7080" w:type="dxa"/>
            <w:shd w:val="clear" w:color="auto" w:fill="F2F2F2" w:themeFill="background1" w:themeFillShade="F2"/>
          </w:tcPr>
          <w:p w14:paraId="18C02E6B" w14:textId="77777777" w:rsidR="00F77E1F" w:rsidRPr="00C77B29" w:rsidRDefault="00F77E1F" w:rsidP="00D35647">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C77B29">
              <w:rPr>
                <w:sz w:val="22"/>
                <w:szCs w:val="22"/>
              </w:rPr>
              <w:t>2020 - 2030 r.</w:t>
            </w:r>
          </w:p>
        </w:tc>
      </w:tr>
      <w:tr w:rsidR="00F77E1F" w:rsidRPr="00C77B29" w14:paraId="15E3DFCD" w14:textId="77777777" w:rsidTr="0081239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Borders>
              <w:right w:val="none" w:sz="0" w:space="0" w:color="auto"/>
            </w:tcBorders>
          </w:tcPr>
          <w:p w14:paraId="5DFB9318" w14:textId="77777777" w:rsidR="00F77E1F" w:rsidRPr="00C77B29" w:rsidRDefault="00F77E1F" w:rsidP="0081239D">
            <w:pPr>
              <w:spacing w:line="276" w:lineRule="auto"/>
              <w:rPr>
                <w:sz w:val="22"/>
                <w:szCs w:val="22"/>
              </w:rPr>
            </w:pPr>
            <w:r w:rsidRPr="00C77B29">
              <w:rPr>
                <w:sz w:val="22"/>
                <w:szCs w:val="22"/>
              </w:rPr>
              <w:t>Koszt realizacji</w:t>
            </w:r>
          </w:p>
        </w:tc>
        <w:tc>
          <w:tcPr>
            <w:tcW w:w="7080" w:type="dxa"/>
          </w:tcPr>
          <w:p w14:paraId="1746E5A0" w14:textId="77777777" w:rsidR="00F77E1F" w:rsidRPr="00C77B29" w:rsidRDefault="00F77E1F" w:rsidP="00D35647">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C77B29">
              <w:rPr>
                <w:sz w:val="22"/>
                <w:szCs w:val="22"/>
              </w:rPr>
              <w:t>według kosztorysu</w:t>
            </w:r>
          </w:p>
        </w:tc>
      </w:tr>
      <w:tr w:rsidR="00F77E1F" w:rsidRPr="00C77B29" w14:paraId="283A7655" w14:textId="77777777" w:rsidTr="00E50190">
        <w:tc>
          <w:tcPr>
            <w:cnfStyle w:val="001000000000" w:firstRow="0" w:lastRow="0" w:firstColumn="1" w:lastColumn="0" w:oddVBand="0" w:evenVBand="0" w:oddHBand="0" w:evenHBand="0" w:firstRowFirstColumn="0" w:firstRowLastColumn="0" w:lastRowFirstColumn="0" w:lastRowLastColumn="0"/>
            <w:tcW w:w="1980" w:type="dxa"/>
            <w:tcBorders>
              <w:right w:val="none" w:sz="0" w:space="0" w:color="auto"/>
            </w:tcBorders>
            <w:shd w:val="clear" w:color="auto" w:fill="F2F2F2" w:themeFill="background1" w:themeFillShade="F2"/>
          </w:tcPr>
          <w:p w14:paraId="620D898C" w14:textId="77777777" w:rsidR="00F77E1F" w:rsidRPr="00C77B29" w:rsidRDefault="00F77E1F" w:rsidP="0081239D">
            <w:pPr>
              <w:spacing w:line="276" w:lineRule="auto"/>
              <w:rPr>
                <w:sz w:val="22"/>
                <w:szCs w:val="22"/>
              </w:rPr>
            </w:pPr>
            <w:r w:rsidRPr="00C77B29">
              <w:rPr>
                <w:sz w:val="22"/>
                <w:szCs w:val="22"/>
              </w:rPr>
              <w:t>Potencjalne źródła finansowania</w:t>
            </w:r>
          </w:p>
        </w:tc>
        <w:tc>
          <w:tcPr>
            <w:tcW w:w="7080" w:type="dxa"/>
            <w:shd w:val="clear" w:color="auto" w:fill="F2F2F2" w:themeFill="background1" w:themeFillShade="F2"/>
          </w:tcPr>
          <w:p w14:paraId="2F3BE7DB" w14:textId="396BCDB3" w:rsidR="00F77E1F" w:rsidRPr="00C77B29" w:rsidRDefault="00F77E1F" w:rsidP="00D35647">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C77B29">
              <w:rPr>
                <w:sz w:val="22"/>
                <w:szCs w:val="22"/>
              </w:rPr>
              <w:t>Fundusz Ochrony Środowiska, Zintegrowane Inwestycje Terytorialne (ZIT), Zintegrowane Inwestycje Terytorialne Warszawskiego Obszaru Funkcjonalnego (ZIT WOF), Regionalny Program Operacyjny Województwa Mazowieckiego</w:t>
            </w:r>
            <w:r w:rsidR="00E62B9C" w:rsidRPr="00C77B29">
              <w:rPr>
                <w:sz w:val="22"/>
                <w:szCs w:val="22"/>
              </w:rPr>
              <w:t xml:space="preserve">, </w:t>
            </w:r>
            <w:r w:rsidR="00E62B9C" w:rsidRPr="00C77B29">
              <w:t xml:space="preserve"> </w:t>
            </w:r>
            <w:r w:rsidR="00E62B9C" w:rsidRPr="00C77B29">
              <w:rPr>
                <w:sz w:val="22"/>
                <w:szCs w:val="22"/>
              </w:rPr>
              <w:t>Wirtualny Warszawski Obszar Funkcjonalny (Virtual WOF)</w:t>
            </w:r>
            <w:r w:rsidR="00736E4E" w:rsidRPr="00C77B29">
              <w:rPr>
                <w:sz w:val="22"/>
                <w:szCs w:val="22"/>
              </w:rPr>
              <w:t xml:space="preserve">, </w:t>
            </w:r>
            <w:r w:rsidRPr="00C77B29">
              <w:rPr>
                <w:sz w:val="22"/>
                <w:szCs w:val="22"/>
              </w:rPr>
              <w:t>Środki w ramach perspektywy finansowej 2021-2027,</w:t>
            </w:r>
            <w:r w:rsidR="00736E4E" w:rsidRPr="00C77B29">
              <w:rPr>
                <w:sz w:val="22"/>
                <w:szCs w:val="22"/>
              </w:rPr>
              <w:t xml:space="preserve"> </w:t>
            </w:r>
            <w:r w:rsidRPr="00C77B29">
              <w:rPr>
                <w:sz w:val="22"/>
                <w:szCs w:val="22"/>
              </w:rPr>
              <w:t xml:space="preserve">Partnerstwo Publiczno-Prywatne, </w:t>
            </w:r>
            <w:r w:rsidR="007C27E8" w:rsidRPr="00C77B29">
              <w:rPr>
                <w:sz w:val="22"/>
                <w:szCs w:val="22"/>
              </w:rPr>
              <w:t>ś</w:t>
            </w:r>
            <w:r w:rsidRPr="00C77B29">
              <w:rPr>
                <w:sz w:val="22"/>
                <w:szCs w:val="22"/>
              </w:rPr>
              <w:t>rodki własne budżetu</w:t>
            </w:r>
            <w:r w:rsidR="00736E4E" w:rsidRPr="00C77B29">
              <w:rPr>
                <w:sz w:val="22"/>
                <w:szCs w:val="22"/>
              </w:rPr>
              <w:t xml:space="preserve"> G</w:t>
            </w:r>
            <w:r w:rsidRPr="00C77B29">
              <w:rPr>
                <w:sz w:val="22"/>
                <w:szCs w:val="22"/>
              </w:rPr>
              <w:t>miny.</w:t>
            </w:r>
          </w:p>
        </w:tc>
      </w:tr>
      <w:tr w:rsidR="00F77E1F" w:rsidRPr="00C77B29" w14:paraId="3668547B" w14:textId="77777777" w:rsidTr="0081239D">
        <w:trPr>
          <w:cnfStyle w:val="000000100000" w:firstRow="0" w:lastRow="0" w:firstColumn="0" w:lastColumn="0" w:oddVBand="0" w:evenVBand="0" w:oddHBand="1" w:evenHBand="0" w:firstRowFirstColumn="0" w:firstRowLastColumn="0" w:lastRowFirstColumn="0" w:lastRowLastColumn="0"/>
          <w:trHeight w:val="686"/>
        </w:trPr>
        <w:tc>
          <w:tcPr>
            <w:cnfStyle w:val="001000000000" w:firstRow="0" w:lastRow="0" w:firstColumn="1" w:lastColumn="0" w:oddVBand="0" w:evenVBand="0" w:oddHBand="0" w:evenHBand="0" w:firstRowFirstColumn="0" w:firstRowLastColumn="0" w:lastRowFirstColumn="0" w:lastRowLastColumn="0"/>
            <w:tcW w:w="1980" w:type="dxa"/>
            <w:tcBorders>
              <w:right w:val="none" w:sz="0" w:space="0" w:color="auto"/>
            </w:tcBorders>
          </w:tcPr>
          <w:p w14:paraId="65DA5013" w14:textId="77777777" w:rsidR="00F77E1F" w:rsidRPr="00C77B29" w:rsidRDefault="00F77E1F" w:rsidP="0081239D">
            <w:pPr>
              <w:spacing w:line="276" w:lineRule="auto"/>
              <w:rPr>
                <w:sz w:val="22"/>
                <w:szCs w:val="22"/>
              </w:rPr>
            </w:pPr>
            <w:r w:rsidRPr="00C77B29">
              <w:rPr>
                <w:sz w:val="22"/>
                <w:szCs w:val="22"/>
              </w:rPr>
              <w:t>Wskaźniki monitorowania</w:t>
            </w:r>
          </w:p>
        </w:tc>
        <w:tc>
          <w:tcPr>
            <w:tcW w:w="7080" w:type="dxa"/>
          </w:tcPr>
          <w:p w14:paraId="0584100C" w14:textId="1A8A5768" w:rsidR="00F77E1F" w:rsidRPr="00C77B29" w:rsidRDefault="00F77E1F" w:rsidP="00D35647">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C77B29">
              <w:rPr>
                <w:sz w:val="22"/>
                <w:szCs w:val="22"/>
              </w:rPr>
              <w:t>Zrealizowanie zadania</w:t>
            </w:r>
            <w:r w:rsidR="00DF5DB9" w:rsidRPr="00C77B29">
              <w:rPr>
                <w:sz w:val="22"/>
                <w:szCs w:val="22"/>
              </w:rPr>
              <w:t>, l</w:t>
            </w:r>
            <w:r w:rsidRPr="00C77B29">
              <w:rPr>
                <w:sz w:val="22"/>
                <w:szCs w:val="22"/>
              </w:rPr>
              <w:t xml:space="preserve">iczba wprowadzonych do funkcjonowania w sieci komunikacji gminnej pojazdów elektrycznych (szt.), liczba miejsc </w:t>
            </w:r>
            <w:r w:rsidR="00DF5DB9" w:rsidRPr="00C77B29">
              <w:rPr>
                <w:sz w:val="22"/>
                <w:szCs w:val="22"/>
              </w:rPr>
              <w:br/>
            </w:r>
            <w:r w:rsidRPr="00C77B29">
              <w:rPr>
                <w:sz w:val="22"/>
                <w:szCs w:val="22"/>
              </w:rPr>
              <w:t>do ładowania pojazdów elektrycznych,</w:t>
            </w:r>
            <w:r w:rsidR="00DF5DB9" w:rsidRPr="00C77B29">
              <w:rPr>
                <w:sz w:val="22"/>
                <w:szCs w:val="22"/>
              </w:rPr>
              <w:t xml:space="preserve"> l</w:t>
            </w:r>
            <w:r w:rsidRPr="00C77B29">
              <w:rPr>
                <w:sz w:val="22"/>
                <w:szCs w:val="22"/>
              </w:rPr>
              <w:t>iczba wprowadzonych rozwiązań</w:t>
            </w:r>
            <w:r w:rsidR="00E55DFD" w:rsidRPr="00C77B29">
              <w:rPr>
                <w:sz w:val="22"/>
                <w:szCs w:val="22"/>
              </w:rPr>
              <w:t>.</w:t>
            </w:r>
          </w:p>
        </w:tc>
      </w:tr>
    </w:tbl>
    <w:p w14:paraId="576C9884" w14:textId="381BAD9E" w:rsidR="00133A39" w:rsidRPr="00C77B29" w:rsidRDefault="00133A39" w:rsidP="00133A39">
      <w:pPr>
        <w:pStyle w:val="rdo"/>
        <w:rPr>
          <w:i w:val="0"/>
          <w:iCs/>
        </w:rPr>
      </w:pPr>
      <w:r w:rsidRPr="00C77B29">
        <w:rPr>
          <w:i w:val="0"/>
          <w:iCs/>
        </w:rPr>
        <w:t>Źródło: Urząd Gminy Lesznowola</w:t>
      </w:r>
      <w:r w:rsidR="002E5DBF" w:rsidRPr="00C77B29">
        <w:rPr>
          <w:i w:val="0"/>
          <w:iCs/>
        </w:rPr>
        <w:t>.</w:t>
      </w:r>
    </w:p>
    <w:p w14:paraId="77D655C5" w14:textId="77777777" w:rsidR="0088408A" w:rsidRPr="00C77B29" w:rsidRDefault="0088408A" w:rsidP="00F77E1F">
      <w:pPr>
        <w:spacing w:line="276" w:lineRule="auto"/>
      </w:pPr>
    </w:p>
    <w:p w14:paraId="6E00AC11" w14:textId="26B138A2" w:rsidR="00540247" w:rsidRPr="00C77B29" w:rsidRDefault="00F77E1F" w:rsidP="00F77E1F">
      <w:pPr>
        <w:spacing w:line="276" w:lineRule="auto"/>
      </w:pPr>
      <w:r w:rsidRPr="00C77B29">
        <w:t xml:space="preserve">Gmina Lesznowola systematycznie realizuje założenia polityki pro-ekologicznej i intermodalnej. </w:t>
      </w:r>
      <w:r w:rsidR="00836FA2" w:rsidRPr="00C77B29">
        <w:br/>
      </w:r>
      <w:r w:rsidRPr="00C77B29">
        <w:t xml:space="preserve">Poprzez konsekwentne działania związane z np. z dofinansowaniem do biletów komunikacji publicznej oraz planowanie i realizację zadań związanych z P&amp;R oraz budową ścieżek rowerowych, budową stacji ładowania pojazdów elektrycznych Pierwsza w Gminie stacja ładowania pojazdów elektrycznych została wybudowana w pasie drogi Oficerskiej, w ramach stacji udostępniono dwa stanowiska </w:t>
      </w:r>
      <w:r w:rsidR="00836FA2" w:rsidRPr="00C77B29">
        <w:br/>
      </w:r>
      <w:r w:rsidRPr="00C77B29">
        <w:t xml:space="preserve">do ładowania pojazdów elektrycznych. </w:t>
      </w:r>
    </w:p>
    <w:p w14:paraId="78C73A51" w14:textId="781A9EC1" w:rsidR="00F77E1F" w:rsidRPr="00C77B29" w:rsidRDefault="00F77E1F" w:rsidP="00E55DFD">
      <w:pPr>
        <w:spacing w:after="0" w:line="240" w:lineRule="auto"/>
      </w:pPr>
      <w:r w:rsidRPr="00C77B29">
        <w:t xml:space="preserve">Gmina </w:t>
      </w:r>
      <w:r w:rsidR="00E55DFD" w:rsidRPr="00C77B29">
        <w:t xml:space="preserve">Lesznowola </w:t>
      </w:r>
      <w:r w:rsidRPr="00C77B29">
        <w:t>planuje również dalszy rozwój w poniższych obszarach:</w:t>
      </w:r>
    </w:p>
    <w:p w14:paraId="0E153DB9" w14:textId="77777777" w:rsidR="00F77E1F" w:rsidRPr="00C77B29" w:rsidRDefault="00F77E1F" w:rsidP="002E4341">
      <w:pPr>
        <w:numPr>
          <w:ilvl w:val="0"/>
          <w:numId w:val="28"/>
        </w:numPr>
        <w:spacing w:after="0" w:line="276" w:lineRule="auto"/>
      </w:pPr>
      <w:r w:rsidRPr="00C77B29">
        <w:t>promowanie korzystania ze zbiorowego transportu pasażerskiego,</w:t>
      </w:r>
    </w:p>
    <w:p w14:paraId="5FEDA544" w14:textId="77777777" w:rsidR="00F77E1F" w:rsidRPr="00C77B29" w:rsidRDefault="00F77E1F" w:rsidP="002E4341">
      <w:pPr>
        <w:numPr>
          <w:ilvl w:val="0"/>
          <w:numId w:val="28"/>
        </w:numPr>
        <w:spacing w:after="0" w:line="276" w:lineRule="auto"/>
      </w:pPr>
      <w:r w:rsidRPr="00C77B29">
        <w:t>rozwój sieci komunikacji autobusowej na terenie Gminy,</w:t>
      </w:r>
    </w:p>
    <w:p w14:paraId="3AEA1159" w14:textId="77777777" w:rsidR="00F77E1F" w:rsidRPr="00C77B29" w:rsidRDefault="00F77E1F" w:rsidP="002E4341">
      <w:pPr>
        <w:numPr>
          <w:ilvl w:val="0"/>
          <w:numId w:val="28"/>
        </w:numPr>
        <w:spacing w:after="0" w:line="276" w:lineRule="auto"/>
      </w:pPr>
      <w:r w:rsidRPr="00C77B29">
        <w:t>wspieranie transportu niezmotoryzowanego,</w:t>
      </w:r>
    </w:p>
    <w:p w14:paraId="40A84F89" w14:textId="77777777" w:rsidR="00F77E1F" w:rsidRPr="00C77B29" w:rsidRDefault="00F77E1F" w:rsidP="002E4341">
      <w:pPr>
        <w:pStyle w:val="Akapitzlist"/>
        <w:numPr>
          <w:ilvl w:val="0"/>
          <w:numId w:val="28"/>
        </w:numPr>
        <w:spacing w:after="0" w:line="276" w:lineRule="auto"/>
      </w:pPr>
      <w:r w:rsidRPr="00C77B29">
        <w:t>zarządzanie mobilnością,</w:t>
      </w:r>
    </w:p>
    <w:p w14:paraId="14000A32" w14:textId="77777777" w:rsidR="00F77E1F" w:rsidRPr="00C77B29" w:rsidRDefault="00F77E1F" w:rsidP="002E4341">
      <w:pPr>
        <w:pStyle w:val="Akapitzlist"/>
        <w:numPr>
          <w:ilvl w:val="0"/>
          <w:numId w:val="28"/>
        </w:numPr>
        <w:spacing w:after="0" w:line="276" w:lineRule="auto"/>
      </w:pPr>
      <w:r w:rsidRPr="00C77B29">
        <w:t>wykorzystanie inteligentnych systemów transportowych,</w:t>
      </w:r>
    </w:p>
    <w:p w14:paraId="6093E851" w14:textId="77777777" w:rsidR="00F77E1F" w:rsidRPr="00C77B29" w:rsidRDefault="00F77E1F" w:rsidP="002E4341">
      <w:pPr>
        <w:pStyle w:val="Akapitzlist"/>
        <w:numPr>
          <w:ilvl w:val="0"/>
          <w:numId w:val="28"/>
        </w:numPr>
        <w:spacing w:after="0" w:line="276" w:lineRule="auto"/>
      </w:pPr>
      <w:r w:rsidRPr="00C77B29">
        <w:t>rozwój transportu drogowego,</w:t>
      </w:r>
    </w:p>
    <w:p w14:paraId="2544688F" w14:textId="77777777" w:rsidR="00F77E1F" w:rsidRPr="00C77B29" w:rsidRDefault="00F77E1F" w:rsidP="002E4341">
      <w:pPr>
        <w:pStyle w:val="Akapitzlist"/>
        <w:numPr>
          <w:ilvl w:val="0"/>
          <w:numId w:val="28"/>
        </w:numPr>
        <w:spacing w:after="0" w:line="276" w:lineRule="auto"/>
      </w:pPr>
      <w:r w:rsidRPr="00C77B29">
        <w:lastRenderedPageBreak/>
        <w:t>zarządzanie logistyką gminną,</w:t>
      </w:r>
    </w:p>
    <w:p w14:paraId="4C6BF676" w14:textId="3CD8A2BD" w:rsidR="00F77E1F" w:rsidRPr="00C77B29" w:rsidRDefault="00F77E1F" w:rsidP="002E4341">
      <w:pPr>
        <w:pStyle w:val="Akapitzlist"/>
        <w:numPr>
          <w:ilvl w:val="0"/>
          <w:numId w:val="28"/>
        </w:numPr>
        <w:spacing w:after="0" w:line="276" w:lineRule="auto"/>
      </w:pPr>
      <w:r w:rsidRPr="00C77B29">
        <w:t xml:space="preserve">poprawa bezpieczeństwa ruchu drogowego w </w:t>
      </w:r>
      <w:r w:rsidR="008279B2" w:rsidRPr="00C77B29">
        <w:t>G</w:t>
      </w:r>
      <w:r w:rsidRPr="00C77B29">
        <w:t>minie,</w:t>
      </w:r>
    </w:p>
    <w:p w14:paraId="64DAF5C4" w14:textId="77777777" w:rsidR="00F77E1F" w:rsidRPr="00C77B29" w:rsidRDefault="00F77E1F" w:rsidP="002E4341">
      <w:pPr>
        <w:pStyle w:val="Akapitzlist"/>
        <w:numPr>
          <w:ilvl w:val="0"/>
          <w:numId w:val="28"/>
        </w:numPr>
        <w:spacing w:after="0" w:line="276" w:lineRule="auto"/>
      </w:pPr>
      <w:r w:rsidRPr="00C77B29">
        <w:t>wdrażanie nowych wzorców użytkowania,</w:t>
      </w:r>
    </w:p>
    <w:p w14:paraId="3F13456E" w14:textId="77777777" w:rsidR="00F77E1F" w:rsidRPr="00C77B29" w:rsidRDefault="00F77E1F" w:rsidP="002E4341">
      <w:pPr>
        <w:pStyle w:val="Akapitzlist"/>
        <w:numPr>
          <w:ilvl w:val="0"/>
          <w:numId w:val="28"/>
        </w:numPr>
        <w:spacing w:after="0" w:line="276" w:lineRule="auto"/>
      </w:pPr>
      <w:r w:rsidRPr="00C77B29">
        <w:t>promocja ekologicznie czystych i energooszczędnych pojazdów,</w:t>
      </w:r>
    </w:p>
    <w:p w14:paraId="615B7602" w14:textId="77777777" w:rsidR="00F77E1F" w:rsidRPr="00C77B29" w:rsidRDefault="00F77E1F" w:rsidP="002E4341">
      <w:pPr>
        <w:pStyle w:val="Akapitzlist"/>
        <w:numPr>
          <w:ilvl w:val="0"/>
          <w:numId w:val="28"/>
        </w:numPr>
        <w:spacing w:after="0" w:line="276" w:lineRule="auto"/>
      </w:pPr>
      <w:r w:rsidRPr="00C77B29">
        <w:t>realizacja zintegrowanego systemu informatyzacji transportu,</w:t>
      </w:r>
    </w:p>
    <w:p w14:paraId="0CCB1DE5" w14:textId="77777777" w:rsidR="00F77E1F" w:rsidRPr="00C77B29" w:rsidRDefault="00F77E1F" w:rsidP="002E4341">
      <w:pPr>
        <w:pStyle w:val="Akapitzlist"/>
        <w:numPr>
          <w:ilvl w:val="0"/>
          <w:numId w:val="28"/>
        </w:numPr>
        <w:spacing w:after="0" w:line="276" w:lineRule="auto"/>
      </w:pPr>
      <w:r w:rsidRPr="00C77B29">
        <w:t>montaż czujników jakości powietrza na terenie Gminy,</w:t>
      </w:r>
    </w:p>
    <w:p w14:paraId="674694A2" w14:textId="77777777" w:rsidR="00F77E1F" w:rsidRPr="00C77B29" w:rsidRDefault="00F77E1F" w:rsidP="002E4341">
      <w:pPr>
        <w:pStyle w:val="Akapitzlist"/>
        <w:numPr>
          <w:ilvl w:val="0"/>
          <w:numId w:val="28"/>
        </w:numPr>
        <w:spacing w:after="0" w:line="276" w:lineRule="auto"/>
      </w:pPr>
      <w:r w:rsidRPr="00C77B29">
        <w:t>montaż ekranów akustycznych,</w:t>
      </w:r>
    </w:p>
    <w:p w14:paraId="19C0FEC5" w14:textId="77777777" w:rsidR="00F77E1F" w:rsidRPr="00C77B29" w:rsidRDefault="00F77E1F" w:rsidP="002E4341">
      <w:pPr>
        <w:pStyle w:val="Akapitzlist"/>
        <w:numPr>
          <w:ilvl w:val="0"/>
          <w:numId w:val="28"/>
        </w:numPr>
        <w:spacing w:after="0" w:line="276" w:lineRule="auto"/>
      </w:pPr>
      <w:r w:rsidRPr="00C77B29">
        <w:t>wprowadzenie wypożyczalni środków transportu (rowery, samochody, hulajnogi, skutery),</w:t>
      </w:r>
    </w:p>
    <w:p w14:paraId="1BFA7EF8" w14:textId="77777777" w:rsidR="00F77E1F" w:rsidRPr="00C77B29" w:rsidRDefault="00F77E1F" w:rsidP="002E4341">
      <w:pPr>
        <w:pStyle w:val="Akapitzlist"/>
        <w:numPr>
          <w:ilvl w:val="0"/>
          <w:numId w:val="28"/>
        </w:numPr>
        <w:spacing w:after="0" w:line="276" w:lineRule="auto"/>
      </w:pPr>
      <w:r w:rsidRPr="00C77B29">
        <w:t xml:space="preserve">budowa sygnalizacji świetlnych, </w:t>
      </w:r>
    </w:p>
    <w:p w14:paraId="73E5BACB" w14:textId="77777777" w:rsidR="00F77E1F" w:rsidRPr="00C77B29" w:rsidRDefault="00F77E1F" w:rsidP="002E4341">
      <w:pPr>
        <w:pStyle w:val="Akapitzlist"/>
        <w:numPr>
          <w:ilvl w:val="0"/>
          <w:numId w:val="28"/>
        </w:numPr>
        <w:spacing w:after="0" w:line="276" w:lineRule="auto"/>
      </w:pPr>
      <w:r w:rsidRPr="00C77B29">
        <w:t>budowa bezpiecznych przejść dla pieszych;</w:t>
      </w:r>
    </w:p>
    <w:p w14:paraId="4F3C019F" w14:textId="77777777" w:rsidR="00F77E1F" w:rsidRPr="00C77B29" w:rsidRDefault="00F77E1F" w:rsidP="002E4341">
      <w:pPr>
        <w:pStyle w:val="Akapitzlist"/>
        <w:numPr>
          <w:ilvl w:val="0"/>
          <w:numId w:val="28"/>
        </w:numPr>
        <w:spacing w:after="0" w:line="276" w:lineRule="auto"/>
      </w:pPr>
      <w:r w:rsidRPr="00C77B29">
        <w:t>doświetlanie przejść dla pieszych.</w:t>
      </w:r>
    </w:p>
    <w:p w14:paraId="4C16FE9D" w14:textId="00A0E0A6" w:rsidR="00F77E1F" w:rsidRPr="00C77B29" w:rsidRDefault="00F77E1F" w:rsidP="00BF090B">
      <w:pPr>
        <w:pStyle w:val="Akapitzlist"/>
        <w:spacing w:after="0" w:line="276" w:lineRule="auto"/>
        <w:jc w:val="left"/>
        <w:rPr>
          <w:b/>
          <w:color w:val="33518F"/>
        </w:rPr>
      </w:pPr>
    </w:p>
    <w:p w14:paraId="09363BCD" w14:textId="77777777" w:rsidR="0088408A" w:rsidRPr="00C77B29" w:rsidRDefault="0088408A" w:rsidP="00BF090B">
      <w:pPr>
        <w:pStyle w:val="Akapitzlist"/>
        <w:spacing w:after="0" w:line="276" w:lineRule="auto"/>
        <w:jc w:val="left"/>
        <w:rPr>
          <w:b/>
          <w:color w:val="33518F"/>
        </w:rPr>
      </w:pPr>
    </w:p>
    <w:p w14:paraId="5FDDEE70" w14:textId="225F301F" w:rsidR="00315280" w:rsidRPr="00C77B29" w:rsidRDefault="00315280" w:rsidP="002E4341">
      <w:pPr>
        <w:pStyle w:val="Akapitzlist"/>
        <w:numPr>
          <w:ilvl w:val="0"/>
          <w:numId w:val="10"/>
        </w:numPr>
        <w:spacing w:after="0" w:line="276" w:lineRule="auto"/>
        <w:jc w:val="left"/>
        <w:rPr>
          <w:b/>
          <w:color w:val="33518F"/>
        </w:rPr>
      </w:pPr>
      <w:r w:rsidRPr="00C77B29">
        <w:rPr>
          <w:b/>
          <w:color w:val="33518F"/>
        </w:rPr>
        <w:t>Wykorzystanie energii geotermalnej do celów ciepłowniczych i rozwoju funkcji uzdrowiskowych na terenie Gminy Lesznowola.</w:t>
      </w:r>
    </w:p>
    <w:tbl>
      <w:tblPr>
        <w:tblStyle w:val="Tabelalisty3akcent31"/>
        <w:tblpPr w:leftFromText="141" w:rightFromText="141" w:vertAnchor="text" w:horzAnchor="margin" w:tblpY="88"/>
        <w:tblW w:w="0" w:type="auto"/>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1980"/>
        <w:gridCol w:w="7080"/>
      </w:tblGrid>
      <w:tr w:rsidR="00315280" w:rsidRPr="00C77B29" w14:paraId="7382A4EA" w14:textId="77777777" w:rsidTr="00315280">
        <w:trPr>
          <w:cnfStyle w:val="100000000000" w:firstRow="1" w:lastRow="0" w:firstColumn="0" w:lastColumn="0" w:oddVBand="0" w:evenVBand="0" w:oddHBand="0" w:evenHBand="0" w:firstRowFirstColumn="0" w:firstRowLastColumn="0" w:lastRowFirstColumn="0" w:lastRowLastColumn="0"/>
          <w:trHeight w:val="715"/>
        </w:trPr>
        <w:tc>
          <w:tcPr>
            <w:cnfStyle w:val="001000000100" w:firstRow="0" w:lastRow="0" w:firstColumn="1" w:lastColumn="0" w:oddVBand="0" w:evenVBand="0" w:oddHBand="0" w:evenHBand="0" w:firstRowFirstColumn="1" w:firstRowLastColumn="0" w:lastRowFirstColumn="0" w:lastRowLastColumn="0"/>
            <w:tcW w:w="1980" w:type="dxa"/>
            <w:tcBorders>
              <w:bottom w:val="none" w:sz="0" w:space="0" w:color="auto"/>
              <w:right w:val="none" w:sz="0" w:space="0" w:color="auto"/>
            </w:tcBorders>
            <w:shd w:val="clear" w:color="auto" w:fill="33518F"/>
            <w:vAlign w:val="center"/>
          </w:tcPr>
          <w:p w14:paraId="60111A8C" w14:textId="77777777" w:rsidR="00315280" w:rsidRPr="00C77B29" w:rsidRDefault="00315280" w:rsidP="00315280">
            <w:pPr>
              <w:spacing w:line="276" w:lineRule="auto"/>
              <w:jc w:val="center"/>
              <w:rPr>
                <w:bCs w:val="0"/>
                <w:color w:val="FFFFFF" w:themeColor="background1"/>
                <w:sz w:val="22"/>
                <w:szCs w:val="22"/>
              </w:rPr>
            </w:pPr>
            <w:r w:rsidRPr="00C77B29">
              <w:rPr>
                <w:bCs w:val="0"/>
                <w:color w:val="FFFFFF" w:themeColor="background1"/>
                <w:sz w:val="22"/>
                <w:szCs w:val="22"/>
              </w:rPr>
              <w:t>Cel zadania</w:t>
            </w:r>
          </w:p>
        </w:tc>
        <w:tc>
          <w:tcPr>
            <w:tcW w:w="7080" w:type="dxa"/>
            <w:shd w:val="clear" w:color="auto" w:fill="33518F"/>
            <w:vAlign w:val="center"/>
          </w:tcPr>
          <w:p w14:paraId="0B34613A" w14:textId="67EDE8AA" w:rsidR="00315280" w:rsidRPr="00C77B29" w:rsidRDefault="00315280" w:rsidP="0088408A">
            <w:pPr>
              <w:spacing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olor w:val="FFFFFF" w:themeColor="background1"/>
                <w:sz w:val="22"/>
                <w:szCs w:val="22"/>
              </w:rPr>
            </w:pPr>
            <w:r w:rsidRPr="00C77B29">
              <w:rPr>
                <w:rFonts w:asciiTheme="minorHAnsi" w:hAnsiTheme="minorHAnsi"/>
                <w:color w:val="FFFFFF" w:themeColor="background1"/>
                <w:sz w:val="22"/>
                <w:szCs w:val="22"/>
              </w:rPr>
              <w:t xml:space="preserve">Wzrost wykorzystania energii geotermalnej do celów ciepłowniczych </w:t>
            </w:r>
            <w:r w:rsidR="0088408A" w:rsidRPr="00C77B29">
              <w:rPr>
                <w:rFonts w:asciiTheme="minorHAnsi" w:hAnsiTheme="minorHAnsi"/>
                <w:color w:val="FFFFFF" w:themeColor="background1"/>
                <w:sz w:val="22"/>
                <w:szCs w:val="22"/>
              </w:rPr>
              <w:br/>
            </w:r>
            <w:r w:rsidRPr="00C77B29">
              <w:rPr>
                <w:rFonts w:asciiTheme="minorHAnsi" w:hAnsiTheme="minorHAnsi"/>
                <w:color w:val="FFFFFF" w:themeColor="background1"/>
                <w:sz w:val="22"/>
                <w:szCs w:val="22"/>
              </w:rPr>
              <w:t>na terenie Gminy Lesznowola, poprawa parametrów środowiskowych, promocja Gminy  jako pro-ekologicznej Gminy, wzrost wiedzy</w:t>
            </w:r>
            <w:r w:rsidRPr="00C77B29">
              <w:rPr>
                <w:rFonts w:asciiTheme="minorHAnsi" w:hAnsiTheme="minorHAnsi"/>
                <w:color w:val="FFFFFF" w:themeColor="background1"/>
                <w:sz w:val="22"/>
                <w:szCs w:val="22"/>
              </w:rPr>
              <w:br/>
              <w:t xml:space="preserve"> i świadomości Mieszkańców w zakresie wykorzystania OZE.</w:t>
            </w:r>
          </w:p>
        </w:tc>
      </w:tr>
      <w:tr w:rsidR="00315280" w:rsidRPr="00C77B29" w14:paraId="70C0BC67" w14:textId="77777777" w:rsidTr="003152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Borders>
              <w:right w:val="none" w:sz="0" w:space="0" w:color="auto"/>
            </w:tcBorders>
          </w:tcPr>
          <w:p w14:paraId="75FDA3B5" w14:textId="77777777" w:rsidR="00315280" w:rsidRPr="00C77B29" w:rsidRDefault="00315280" w:rsidP="00315280">
            <w:pPr>
              <w:spacing w:line="276" w:lineRule="auto"/>
              <w:rPr>
                <w:sz w:val="22"/>
                <w:szCs w:val="22"/>
              </w:rPr>
            </w:pPr>
            <w:r w:rsidRPr="00C77B29">
              <w:rPr>
                <w:sz w:val="22"/>
                <w:szCs w:val="22"/>
              </w:rPr>
              <w:t>Opis</w:t>
            </w:r>
          </w:p>
        </w:tc>
        <w:tc>
          <w:tcPr>
            <w:tcW w:w="7080" w:type="dxa"/>
          </w:tcPr>
          <w:p w14:paraId="1E7E5CF4" w14:textId="286DED64" w:rsidR="00315280" w:rsidRPr="00C77B29" w:rsidRDefault="00315280" w:rsidP="00315280">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C77B29">
              <w:rPr>
                <w:sz w:val="22"/>
                <w:szCs w:val="22"/>
              </w:rPr>
              <w:t xml:space="preserve">Przedmiotem projektu jest wzrost liczby użytkowania instalacji wykorzystujących OZE do celów grzewczych, a także umożliwienie wykorzystana OZE do celów uzdrowiskowych. </w:t>
            </w:r>
          </w:p>
        </w:tc>
      </w:tr>
      <w:tr w:rsidR="00315280" w:rsidRPr="00C77B29" w14:paraId="412B3D2E" w14:textId="77777777" w:rsidTr="00315280">
        <w:tc>
          <w:tcPr>
            <w:cnfStyle w:val="001000000000" w:firstRow="0" w:lastRow="0" w:firstColumn="1" w:lastColumn="0" w:oddVBand="0" w:evenVBand="0" w:oddHBand="0" w:evenHBand="0" w:firstRowFirstColumn="0" w:firstRowLastColumn="0" w:lastRowFirstColumn="0" w:lastRowLastColumn="0"/>
            <w:tcW w:w="1980" w:type="dxa"/>
            <w:tcBorders>
              <w:right w:val="none" w:sz="0" w:space="0" w:color="auto"/>
            </w:tcBorders>
            <w:shd w:val="clear" w:color="auto" w:fill="F2F2F2" w:themeFill="background1" w:themeFillShade="F2"/>
          </w:tcPr>
          <w:p w14:paraId="2D08AB5D" w14:textId="77777777" w:rsidR="00315280" w:rsidRPr="00C77B29" w:rsidRDefault="00315280" w:rsidP="00315280">
            <w:pPr>
              <w:spacing w:line="276" w:lineRule="auto"/>
              <w:rPr>
                <w:sz w:val="22"/>
                <w:szCs w:val="22"/>
              </w:rPr>
            </w:pPr>
            <w:r w:rsidRPr="00C77B29">
              <w:rPr>
                <w:sz w:val="22"/>
                <w:szCs w:val="22"/>
              </w:rPr>
              <w:t>Sektor</w:t>
            </w:r>
          </w:p>
        </w:tc>
        <w:tc>
          <w:tcPr>
            <w:tcW w:w="7080" w:type="dxa"/>
            <w:shd w:val="clear" w:color="auto" w:fill="F2F2F2" w:themeFill="background1" w:themeFillShade="F2"/>
          </w:tcPr>
          <w:p w14:paraId="40A2D0A6" w14:textId="49C43546" w:rsidR="00315280" w:rsidRPr="00C77B29" w:rsidRDefault="00315280" w:rsidP="00315280">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C77B29">
              <w:rPr>
                <w:sz w:val="22"/>
                <w:szCs w:val="22"/>
              </w:rPr>
              <w:t xml:space="preserve"> ochrona środowiska </w:t>
            </w:r>
          </w:p>
        </w:tc>
      </w:tr>
      <w:tr w:rsidR="00315280" w:rsidRPr="00C77B29" w14:paraId="0BDF633F" w14:textId="77777777" w:rsidTr="003152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Borders>
              <w:right w:val="none" w:sz="0" w:space="0" w:color="auto"/>
            </w:tcBorders>
          </w:tcPr>
          <w:p w14:paraId="32D6F57D" w14:textId="77777777" w:rsidR="00315280" w:rsidRPr="00C77B29" w:rsidRDefault="00315280" w:rsidP="00315280">
            <w:pPr>
              <w:spacing w:line="276" w:lineRule="auto"/>
              <w:rPr>
                <w:sz w:val="22"/>
                <w:szCs w:val="22"/>
              </w:rPr>
            </w:pPr>
            <w:r w:rsidRPr="00C77B29">
              <w:rPr>
                <w:sz w:val="22"/>
                <w:szCs w:val="22"/>
              </w:rPr>
              <w:t>Jednostka odpowiedzialna</w:t>
            </w:r>
          </w:p>
        </w:tc>
        <w:tc>
          <w:tcPr>
            <w:tcW w:w="7080" w:type="dxa"/>
          </w:tcPr>
          <w:p w14:paraId="7B9485D6" w14:textId="3C67ECB1" w:rsidR="00315280" w:rsidRPr="00C77B29" w:rsidRDefault="00315280" w:rsidP="00315280">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C77B29">
              <w:rPr>
                <w:sz w:val="22"/>
                <w:szCs w:val="22"/>
              </w:rPr>
              <w:t xml:space="preserve">Gmina Lesznowola </w:t>
            </w:r>
          </w:p>
        </w:tc>
      </w:tr>
      <w:tr w:rsidR="00315280" w:rsidRPr="00C77B29" w14:paraId="77C4E506" w14:textId="77777777" w:rsidTr="00315280">
        <w:tc>
          <w:tcPr>
            <w:cnfStyle w:val="001000000000" w:firstRow="0" w:lastRow="0" w:firstColumn="1" w:lastColumn="0" w:oddVBand="0" w:evenVBand="0" w:oddHBand="0" w:evenHBand="0" w:firstRowFirstColumn="0" w:firstRowLastColumn="0" w:lastRowFirstColumn="0" w:lastRowLastColumn="0"/>
            <w:tcW w:w="1980" w:type="dxa"/>
            <w:tcBorders>
              <w:right w:val="none" w:sz="0" w:space="0" w:color="auto"/>
            </w:tcBorders>
            <w:shd w:val="clear" w:color="auto" w:fill="F2F2F2" w:themeFill="background1" w:themeFillShade="F2"/>
          </w:tcPr>
          <w:p w14:paraId="13EF2F26" w14:textId="77777777" w:rsidR="00315280" w:rsidRPr="00C77B29" w:rsidRDefault="00315280" w:rsidP="00315280">
            <w:pPr>
              <w:spacing w:line="276" w:lineRule="auto"/>
              <w:rPr>
                <w:sz w:val="22"/>
                <w:szCs w:val="22"/>
              </w:rPr>
            </w:pPr>
            <w:r w:rsidRPr="00C77B29">
              <w:rPr>
                <w:sz w:val="22"/>
                <w:szCs w:val="22"/>
              </w:rPr>
              <w:t>Termin realizacji</w:t>
            </w:r>
          </w:p>
        </w:tc>
        <w:tc>
          <w:tcPr>
            <w:tcW w:w="7080" w:type="dxa"/>
            <w:shd w:val="clear" w:color="auto" w:fill="F2F2F2" w:themeFill="background1" w:themeFillShade="F2"/>
          </w:tcPr>
          <w:p w14:paraId="59F06E50" w14:textId="0D65AC61" w:rsidR="00315280" w:rsidRPr="00C77B29" w:rsidRDefault="00315280" w:rsidP="00315280">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C77B29">
              <w:rPr>
                <w:sz w:val="22"/>
                <w:szCs w:val="22"/>
              </w:rPr>
              <w:t>2020-2030 r.</w:t>
            </w:r>
          </w:p>
        </w:tc>
      </w:tr>
      <w:tr w:rsidR="00315280" w:rsidRPr="00C77B29" w14:paraId="497B9567" w14:textId="77777777" w:rsidTr="003152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Borders>
              <w:right w:val="none" w:sz="0" w:space="0" w:color="auto"/>
            </w:tcBorders>
          </w:tcPr>
          <w:p w14:paraId="579321F2" w14:textId="77777777" w:rsidR="00315280" w:rsidRPr="00C77B29" w:rsidRDefault="00315280" w:rsidP="00315280">
            <w:pPr>
              <w:spacing w:line="276" w:lineRule="auto"/>
              <w:rPr>
                <w:sz w:val="22"/>
                <w:szCs w:val="22"/>
              </w:rPr>
            </w:pPr>
            <w:r w:rsidRPr="00C77B29">
              <w:rPr>
                <w:sz w:val="22"/>
                <w:szCs w:val="22"/>
              </w:rPr>
              <w:t>Koszt realizacji</w:t>
            </w:r>
          </w:p>
        </w:tc>
        <w:tc>
          <w:tcPr>
            <w:tcW w:w="7080" w:type="dxa"/>
          </w:tcPr>
          <w:p w14:paraId="428A2A0A" w14:textId="6A1AFB40" w:rsidR="00315280" w:rsidRPr="00C77B29" w:rsidRDefault="00315280" w:rsidP="00315280">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C77B29">
              <w:rPr>
                <w:sz w:val="22"/>
                <w:szCs w:val="22"/>
              </w:rPr>
              <w:t>18 000 000 zł – w zakresie prac związanych z wykonaniem odwiertu,   według kosztorysu</w:t>
            </w:r>
          </w:p>
        </w:tc>
      </w:tr>
      <w:tr w:rsidR="00315280" w:rsidRPr="00C77B29" w14:paraId="1CA36C8B" w14:textId="77777777" w:rsidTr="00315280">
        <w:tc>
          <w:tcPr>
            <w:cnfStyle w:val="001000000000" w:firstRow="0" w:lastRow="0" w:firstColumn="1" w:lastColumn="0" w:oddVBand="0" w:evenVBand="0" w:oddHBand="0" w:evenHBand="0" w:firstRowFirstColumn="0" w:firstRowLastColumn="0" w:lastRowFirstColumn="0" w:lastRowLastColumn="0"/>
            <w:tcW w:w="1980" w:type="dxa"/>
            <w:tcBorders>
              <w:right w:val="none" w:sz="0" w:space="0" w:color="auto"/>
            </w:tcBorders>
            <w:shd w:val="clear" w:color="auto" w:fill="F2F2F2" w:themeFill="background1" w:themeFillShade="F2"/>
          </w:tcPr>
          <w:p w14:paraId="251F6D1B" w14:textId="77777777" w:rsidR="00315280" w:rsidRPr="00C77B29" w:rsidRDefault="00315280" w:rsidP="00315280">
            <w:pPr>
              <w:spacing w:line="276" w:lineRule="auto"/>
              <w:rPr>
                <w:sz w:val="22"/>
                <w:szCs w:val="22"/>
              </w:rPr>
            </w:pPr>
            <w:r w:rsidRPr="00C77B29">
              <w:rPr>
                <w:sz w:val="22"/>
                <w:szCs w:val="22"/>
              </w:rPr>
              <w:t>Potencjalne źródła finansowania</w:t>
            </w:r>
          </w:p>
        </w:tc>
        <w:tc>
          <w:tcPr>
            <w:tcW w:w="7080" w:type="dxa"/>
            <w:shd w:val="clear" w:color="auto" w:fill="F2F2F2" w:themeFill="background1" w:themeFillShade="F2"/>
          </w:tcPr>
          <w:p w14:paraId="41A972BC" w14:textId="4A2FF959" w:rsidR="00315280" w:rsidRPr="00C77B29" w:rsidRDefault="00315280" w:rsidP="00315280">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C77B29">
              <w:rPr>
                <w:sz w:val="22"/>
                <w:szCs w:val="22"/>
              </w:rPr>
              <w:t>Fundusz Ochrony Środowiska, Zintegrowane Inwestycje Terytorialne (ZIT), Zintegrowane Inwestycje Terytorialne Warszawskiego Obszaru Funkcjonalnego (ZIT WOF), Regionalny Program Operacyjny Województwa Mazowieckiego,  Wirtualny Warszawski Obszar Funkcjonalny (Virtual WOF).</w:t>
            </w:r>
          </w:p>
        </w:tc>
      </w:tr>
      <w:tr w:rsidR="00315280" w:rsidRPr="00C77B29" w14:paraId="0783BA8E" w14:textId="77777777" w:rsidTr="00315280">
        <w:trPr>
          <w:cnfStyle w:val="000000100000" w:firstRow="0" w:lastRow="0" w:firstColumn="0" w:lastColumn="0" w:oddVBand="0" w:evenVBand="0" w:oddHBand="1" w:evenHBand="0" w:firstRowFirstColumn="0" w:firstRowLastColumn="0" w:lastRowFirstColumn="0" w:lastRowLastColumn="0"/>
          <w:trHeight w:val="686"/>
        </w:trPr>
        <w:tc>
          <w:tcPr>
            <w:cnfStyle w:val="001000000000" w:firstRow="0" w:lastRow="0" w:firstColumn="1" w:lastColumn="0" w:oddVBand="0" w:evenVBand="0" w:oddHBand="0" w:evenHBand="0" w:firstRowFirstColumn="0" w:firstRowLastColumn="0" w:lastRowFirstColumn="0" w:lastRowLastColumn="0"/>
            <w:tcW w:w="1980" w:type="dxa"/>
            <w:tcBorders>
              <w:right w:val="none" w:sz="0" w:space="0" w:color="auto"/>
            </w:tcBorders>
          </w:tcPr>
          <w:p w14:paraId="4487C698" w14:textId="77777777" w:rsidR="00315280" w:rsidRPr="00C77B29" w:rsidRDefault="00315280" w:rsidP="00315280">
            <w:pPr>
              <w:spacing w:line="276" w:lineRule="auto"/>
              <w:rPr>
                <w:sz w:val="22"/>
                <w:szCs w:val="22"/>
              </w:rPr>
            </w:pPr>
            <w:r w:rsidRPr="00C77B29">
              <w:rPr>
                <w:sz w:val="22"/>
                <w:szCs w:val="22"/>
              </w:rPr>
              <w:t>Wskaźniki monitorowania</w:t>
            </w:r>
          </w:p>
        </w:tc>
        <w:tc>
          <w:tcPr>
            <w:tcW w:w="7080" w:type="dxa"/>
          </w:tcPr>
          <w:p w14:paraId="27DA949B" w14:textId="4B4FB6F6" w:rsidR="00315280" w:rsidRPr="00C77B29" w:rsidRDefault="00315280" w:rsidP="00315280">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C77B29">
              <w:rPr>
                <w:sz w:val="22"/>
                <w:szCs w:val="22"/>
              </w:rPr>
              <w:t xml:space="preserve">Liczba obiektów podłączonych do instalacji wykorzystujących energię z wody geotermalnej </w:t>
            </w:r>
          </w:p>
        </w:tc>
      </w:tr>
    </w:tbl>
    <w:p w14:paraId="63988E8F" w14:textId="77777777" w:rsidR="00315280" w:rsidRPr="00C77B29" w:rsidRDefault="00315280" w:rsidP="00315280">
      <w:pPr>
        <w:pStyle w:val="rdo"/>
        <w:rPr>
          <w:i w:val="0"/>
          <w:iCs/>
        </w:rPr>
      </w:pPr>
      <w:r w:rsidRPr="00C77B29">
        <w:rPr>
          <w:i w:val="0"/>
          <w:iCs/>
        </w:rPr>
        <w:t>Źródło: Urząd Gminy Lesznowola.</w:t>
      </w:r>
    </w:p>
    <w:p w14:paraId="364369A1" w14:textId="02C3F1C7" w:rsidR="00F77E1F" w:rsidRPr="00C77B29" w:rsidRDefault="00F77E1F" w:rsidP="00F77E1F">
      <w:pPr>
        <w:rPr>
          <w:rFonts w:asciiTheme="minorHAnsi" w:hAnsiTheme="minorHAnsi" w:cstheme="minorHAnsi"/>
        </w:rPr>
      </w:pPr>
      <w:r w:rsidRPr="00C77B29">
        <w:rPr>
          <w:rFonts w:asciiTheme="minorHAnsi" w:hAnsiTheme="minorHAnsi" w:cstheme="minorHAnsi"/>
          <w:b/>
          <w:bCs/>
        </w:rPr>
        <w:t>Energia geotermalna</w:t>
      </w:r>
      <w:r w:rsidRPr="00C77B29">
        <w:rPr>
          <w:rFonts w:asciiTheme="minorHAnsi" w:hAnsiTheme="minorHAnsi" w:cstheme="minorHAnsi"/>
        </w:rPr>
        <w:t xml:space="preserve"> (energia geotermiczna, geotermia) to energia cieplna skał, wody i gruntu </w:t>
      </w:r>
      <w:r w:rsidR="00836FA2" w:rsidRPr="00C77B29">
        <w:rPr>
          <w:rFonts w:asciiTheme="minorHAnsi" w:hAnsiTheme="minorHAnsi" w:cstheme="minorHAnsi"/>
        </w:rPr>
        <w:br/>
      </w:r>
      <w:r w:rsidRPr="00C77B29">
        <w:rPr>
          <w:rFonts w:asciiTheme="minorHAnsi" w:hAnsiTheme="minorHAnsi" w:cstheme="minorHAnsi"/>
        </w:rPr>
        <w:t xml:space="preserve">pod powierzchnią Ziemi, zaliczana do odnawialnych źródeł energii. Energia geotermalna może </w:t>
      </w:r>
      <w:r w:rsidR="00836FA2" w:rsidRPr="00C77B29">
        <w:rPr>
          <w:rFonts w:asciiTheme="minorHAnsi" w:hAnsiTheme="minorHAnsi" w:cstheme="minorHAnsi"/>
        </w:rPr>
        <w:br/>
      </w:r>
      <w:r w:rsidRPr="00C77B29">
        <w:rPr>
          <w:rFonts w:asciiTheme="minorHAnsi" w:hAnsiTheme="minorHAnsi" w:cstheme="minorHAnsi"/>
        </w:rPr>
        <w:t xml:space="preserve">być pobierana za pomocą gruntowych </w:t>
      </w:r>
      <w:hyperlink r:id="rId41" w:tooltip="Pompa ciepła" w:history="1">
        <w:r w:rsidRPr="00C77B29">
          <w:t>pomp ciepła</w:t>
        </w:r>
      </w:hyperlink>
      <w:r w:rsidRPr="00C77B29">
        <w:rPr>
          <w:rFonts w:asciiTheme="minorHAnsi" w:hAnsiTheme="minorHAnsi" w:cstheme="minorHAnsi"/>
        </w:rPr>
        <w:t xml:space="preserve"> lub głębszych </w:t>
      </w:r>
      <w:hyperlink r:id="rId42" w:tooltip="Odwiert" w:history="1">
        <w:r w:rsidRPr="00C77B29">
          <w:t>odwiertów</w:t>
        </w:r>
      </w:hyperlink>
      <w:r w:rsidRPr="00C77B29">
        <w:rPr>
          <w:rFonts w:asciiTheme="minorHAnsi" w:hAnsiTheme="minorHAnsi" w:cstheme="minorHAnsi"/>
        </w:rPr>
        <w:t xml:space="preserve">, które z reguły służą eksploatacji głęboko położonych </w:t>
      </w:r>
      <w:hyperlink r:id="rId43" w:tooltip="Warstwa wodonośna" w:history="1">
        <w:r w:rsidRPr="00C77B29">
          <w:t>warstw wodonośnych</w:t>
        </w:r>
      </w:hyperlink>
      <w:r w:rsidRPr="00C77B29">
        <w:rPr>
          <w:rFonts w:asciiTheme="minorHAnsi" w:hAnsiTheme="minorHAnsi" w:cstheme="minorHAnsi"/>
        </w:rPr>
        <w:t xml:space="preserve"> z gorącą wodą. Alternatywnie, możliwe </w:t>
      </w:r>
      <w:r w:rsidR="00836FA2" w:rsidRPr="00C77B29">
        <w:rPr>
          <w:rFonts w:asciiTheme="minorHAnsi" w:hAnsiTheme="minorHAnsi" w:cstheme="minorHAnsi"/>
        </w:rPr>
        <w:br/>
      </w:r>
      <w:r w:rsidRPr="00C77B29">
        <w:rPr>
          <w:rFonts w:asciiTheme="minorHAnsi" w:hAnsiTheme="minorHAnsi" w:cstheme="minorHAnsi"/>
        </w:rPr>
        <w:t xml:space="preserve">jest wykorzystanie energii cieplnej skał nieprzepuszczalnych lub słabo zawodnionych, do których wtłaczana jest chłodna </w:t>
      </w:r>
      <w:hyperlink r:id="rId44" w:tooltip="Woda" w:history="1">
        <w:r w:rsidRPr="00C77B29">
          <w:t>woda</w:t>
        </w:r>
      </w:hyperlink>
      <w:r w:rsidRPr="00C77B29">
        <w:rPr>
          <w:rFonts w:asciiTheme="minorHAnsi" w:hAnsiTheme="minorHAnsi" w:cstheme="minorHAnsi"/>
        </w:rPr>
        <w:t xml:space="preserve"> i po nagrzaniu odbierana gorąca. </w:t>
      </w:r>
    </w:p>
    <w:p w14:paraId="533811C4" w14:textId="017AB75B" w:rsidR="00F77E1F" w:rsidRPr="00C77B29" w:rsidRDefault="00F77E1F" w:rsidP="00F77E1F">
      <w:pPr>
        <w:rPr>
          <w:rFonts w:asciiTheme="minorHAnsi" w:hAnsiTheme="minorHAnsi" w:cstheme="minorHAnsi"/>
          <w:color w:val="333333"/>
        </w:rPr>
      </w:pPr>
      <w:r w:rsidRPr="00C77B29">
        <w:rPr>
          <w:rFonts w:asciiTheme="minorHAnsi" w:hAnsiTheme="minorHAnsi" w:cstheme="minorHAnsi"/>
        </w:rPr>
        <w:lastRenderedPageBreak/>
        <w:t>Polska ma bardzo dobre warunki geotermalne, gdyż 80% powierzchni kraju jest pokryte przez 3 </w:t>
      </w:r>
      <w:hyperlink r:id="rId45" w:tooltip="Prowincja (geografia fizyczna)" w:history="1">
        <w:r w:rsidRPr="00C77B29">
          <w:t>prowincje</w:t>
        </w:r>
      </w:hyperlink>
      <w:r w:rsidRPr="00C77B29">
        <w:rPr>
          <w:rFonts w:asciiTheme="minorHAnsi" w:hAnsiTheme="minorHAnsi" w:cstheme="minorHAnsi"/>
        </w:rPr>
        <w:t xml:space="preserve"> geotermalne: centralnoeuropejską, przedkarpacką i karpacką. Temperatura wody </w:t>
      </w:r>
      <w:r w:rsidR="001E255F" w:rsidRPr="00C77B29">
        <w:rPr>
          <w:rFonts w:asciiTheme="minorHAnsi" w:hAnsiTheme="minorHAnsi" w:cstheme="minorHAnsi"/>
        </w:rPr>
        <w:br/>
      </w:r>
      <w:r w:rsidRPr="00C77B29">
        <w:rPr>
          <w:rFonts w:asciiTheme="minorHAnsi" w:hAnsiTheme="minorHAnsi" w:cstheme="minorHAnsi"/>
        </w:rPr>
        <w:t>dla tych obszarów wynosi od 30-130 °C (a lokalnie nawet 200 °C), a głębokość występowania w skałach osadowych od 1 do 10 km. Możliwości wykorzystania wód geotermalnych dotyczą 40% obszaru kraju (wydobycie jest opłacalne, gdy do głębokości 2 km temperatura osiąga 65 °C, zasolenie nie przekracza 30 g/l a także gdy wydajność źródła jest odpowiednia).</w:t>
      </w:r>
      <w:r w:rsidRPr="00C77B29">
        <w:rPr>
          <w:rFonts w:asciiTheme="minorHAnsi" w:hAnsiTheme="minorHAnsi" w:cstheme="minorHAnsi"/>
          <w:color w:val="333333"/>
        </w:rPr>
        <w:t xml:space="preserve"> </w:t>
      </w:r>
    </w:p>
    <w:p w14:paraId="290E6299" w14:textId="60C883B9" w:rsidR="00F77E1F" w:rsidRPr="00C77B29" w:rsidRDefault="00F77E1F" w:rsidP="00F77E1F">
      <w:r w:rsidRPr="00C77B29">
        <w:rPr>
          <w:rFonts w:asciiTheme="minorHAnsi" w:hAnsiTheme="minorHAnsi" w:cstheme="minorHAnsi"/>
        </w:rPr>
        <w:t xml:space="preserve">W Gminie Lesznowola opracowano projekt robót geologicznych dla rozpoznania i udokumentowania zasobów wód termalnych. Zakłada on pozyskiwanie wód termalnych w </w:t>
      </w:r>
      <w:r w:rsidRPr="00C77B29">
        <w:t>miejscowości Mysiadło</w:t>
      </w:r>
      <w:r w:rsidRPr="00C77B29">
        <w:rPr>
          <w:rFonts w:asciiTheme="minorHAnsi" w:hAnsiTheme="minorHAnsi" w:cstheme="minorHAnsi"/>
        </w:rPr>
        <w:t xml:space="preserve">. Roboty geologiczne, których celem jest rozpoznanie i wykształcenie utworów wodonośnych, określenie parametrów hydrologicznych, perspektywicznych horyzontów wodonośnych oraz mineralizacji, wydajności i temperatury wód termalnych zaplanowano na okres 5 lat. Planuje się wykorzystanie energii wód geotermalnych w zależności od rozpoznania, zarówno w jako OZE w budynkach użyteczności publicznej jak i w budynkach prywatnych. W zależności od efektów rozpoznania zasobów wód termalnych dopuszcza się wykorzystanie tych zasobów do celów uzdrowiskowych. </w:t>
      </w:r>
      <w:r w:rsidRPr="00C77B29">
        <w:t xml:space="preserve">Po wykonaniu otworu badawczego i analizie warunków hydrogeologicznych możliwe będzie zweryfikowanie parametrów wody geotermalnej i potwierdzenie prognozowanych parametrów ciepła możliwego </w:t>
      </w:r>
      <w:r w:rsidR="00DF5DB9" w:rsidRPr="00C77B29">
        <w:br/>
      </w:r>
      <w:r w:rsidRPr="00C77B29">
        <w:t>do wytworzenia.</w:t>
      </w:r>
    </w:p>
    <w:p w14:paraId="27E94B9E" w14:textId="77777777" w:rsidR="00F77E1F" w:rsidRPr="00C77B29" w:rsidRDefault="00F77E1F" w:rsidP="00F77E1F">
      <w:r w:rsidRPr="00C77B29">
        <w:t xml:space="preserve">Wstępny bilans energetyczny, uwzględniający zapotrzebowanie na energię geotermalną Otwór Mysiadło GT-1 zostanie odwiercony na terenie ujętym w Koncepcji Zagospodarowania Terenu miejscowości Mysiadło. Potencjalnymi odbiorcami ciepła geotermalnego kompleksu będą: </w:t>
      </w:r>
    </w:p>
    <w:p w14:paraId="337A347E" w14:textId="77777777" w:rsidR="001E255F" w:rsidRPr="00C77B29" w:rsidRDefault="00F77E1F" w:rsidP="002E4341">
      <w:pPr>
        <w:pStyle w:val="Akapitzlist"/>
        <w:numPr>
          <w:ilvl w:val="1"/>
          <w:numId w:val="10"/>
        </w:numPr>
      </w:pPr>
      <w:r w:rsidRPr="00C77B29">
        <w:t>Budynki istniejące:</w:t>
      </w:r>
    </w:p>
    <w:p w14:paraId="1907D863" w14:textId="77777777" w:rsidR="001E255F" w:rsidRPr="00C77B29" w:rsidRDefault="00F77E1F" w:rsidP="002E4341">
      <w:pPr>
        <w:pStyle w:val="Akapitzlist"/>
        <w:numPr>
          <w:ilvl w:val="0"/>
          <w:numId w:val="30"/>
        </w:numPr>
      </w:pPr>
      <w:r w:rsidRPr="00C77B29">
        <w:t xml:space="preserve">Zespół Szkół Publicznych w Mysiadle, zapotrzebowanie </w:t>
      </w:r>
      <w:r w:rsidR="00836FA2" w:rsidRPr="00C77B29">
        <w:br/>
      </w:r>
      <w:r w:rsidRPr="00C77B29">
        <w:t xml:space="preserve">ok. 900 kW, </w:t>
      </w:r>
    </w:p>
    <w:p w14:paraId="68977652" w14:textId="77777777" w:rsidR="001E255F" w:rsidRPr="00C77B29" w:rsidRDefault="00F77E1F" w:rsidP="002E4341">
      <w:pPr>
        <w:pStyle w:val="Akapitzlist"/>
        <w:numPr>
          <w:ilvl w:val="0"/>
          <w:numId w:val="30"/>
        </w:numPr>
      </w:pPr>
      <w:r w:rsidRPr="00C77B29">
        <w:t xml:space="preserve">Europejskie Centrum Tenisa, zapotrzebowanie ok. 950 kW, </w:t>
      </w:r>
    </w:p>
    <w:p w14:paraId="02F891D7" w14:textId="641DD715" w:rsidR="001E255F" w:rsidRPr="00C77B29" w:rsidRDefault="00F77E1F" w:rsidP="002E4341">
      <w:pPr>
        <w:pStyle w:val="Akapitzlist"/>
        <w:numPr>
          <w:ilvl w:val="0"/>
          <w:numId w:val="30"/>
        </w:numPr>
      </w:pPr>
      <w:r w:rsidRPr="00C77B29">
        <w:t>Osiedle mieszkaniowe przy ul. Okrąg, zapotrzebowanie ok. 1943 kW</w:t>
      </w:r>
      <w:r w:rsidR="00561AE9" w:rsidRPr="00C77B29">
        <w:t>,</w:t>
      </w:r>
    </w:p>
    <w:p w14:paraId="0520CC44" w14:textId="77777777" w:rsidR="001E255F" w:rsidRPr="00C77B29" w:rsidRDefault="00F77E1F" w:rsidP="002E4341">
      <w:pPr>
        <w:pStyle w:val="Akapitzlist"/>
        <w:numPr>
          <w:ilvl w:val="0"/>
          <w:numId w:val="30"/>
        </w:numPr>
      </w:pPr>
      <w:r w:rsidRPr="00C77B29">
        <w:t>Osiedle mieszkaniowe przy ul. Różanej, zapotrzebowanie ok. 1450 kW,</w:t>
      </w:r>
    </w:p>
    <w:p w14:paraId="7D9FDC6A" w14:textId="1DC4A8D6" w:rsidR="001E255F" w:rsidRPr="00C77B29" w:rsidRDefault="00F77E1F" w:rsidP="002E4341">
      <w:pPr>
        <w:pStyle w:val="Akapitzlist"/>
        <w:numPr>
          <w:ilvl w:val="0"/>
          <w:numId w:val="30"/>
        </w:numPr>
      </w:pPr>
      <w:r w:rsidRPr="00C77B29">
        <w:t>Budynki przy ul. Osiedlowej, Lipowej, Wierzbowej, Topolowej i Kwiatowej, zapotrzebowanie ok. 2880 kW.</w:t>
      </w:r>
    </w:p>
    <w:p w14:paraId="6A88687C" w14:textId="431434B0" w:rsidR="00F77E1F" w:rsidRPr="00C77B29" w:rsidRDefault="00F77E1F" w:rsidP="002E4341">
      <w:pPr>
        <w:pStyle w:val="Akapitzlist"/>
        <w:numPr>
          <w:ilvl w:val="1"/>
          <w:numId w:val="10"/>
        </w:numPr>
      </w:pPr>
      <w:r w:rsidRPr="00C77B29">
        <w:t>Budynki planowane w Koncepcji Zagospodarowania Terenu na terenie dawnego KPGO Mysiadło na zachód od ul. Puławskiej - DK 79</w:t>
      </w:r>
      <w:r w:rsidR="00561AE9" w:rsidRPr="00C77B29">
        <w:t xml:space="preserve">, </w:t>
      </w:r>
      <w:r w:rsidRPr="00C77B29">
        <w:t xml:space="preserve">Zapotrzebowanie około: </w:t>
      </w:r>
      <w:r w:rsidR="00836FA2" w:rsidRPr="00C77B29">
        <w:br/>
      </w:r>
      <w:r w:rsidRPr="00C77B29">
        <w:t>ok. 24 500 kW,</w:t>
      </w:r>
    </w:p>
    <w:p w14:paraId="7D92D625" w14:textId="77777777" w:rsidR="00561AE9" w:rsidRPr="00C77B29" w:rsidRDefault="00F77E1F" w:rsidP="002E4341">
      <w:pPr>
        <w:pStyle w:val="Akapitzlist"/>
        <w:numPr>
          <w:ilvl w:val="1"/>
          <w:numId w:val="10"/>
        </w:numPr>
      </w:pPr>
      <w:r w:rsidRPr="00C77B29">
        <w:t xml:space="preserve">Budynki planowane na wschód od ul. Puławskiej - DK 79 o szacunkowej powierzchni 130 000 m2: Zapotrzebowanie ok. 9 100 kW. </w:t>
      </w:r>
    </w:p>
    <w:p w14:paraId="0E1D57B5" w14:textId="75FB10E2" w:rsidR="00F77E1F" w:rsidRPr="00C77B29" w:rsidRDefault="00F77E1F" w:rsidP="00561AE9">
      <w:pPr>
        <w:rPr>
          <w:rFonts w:asciiTheme="minorHAnsi" w:hAnsiTheme="minorHAnsi" w:cstheme="minorHAnsi"/>
        </w:rPr>
      </w:pPr>
      <w:r w:rsidRPr="00C77B29">
        <w:t xml:space="preserve">Łączne szacowane </w:t>
      </w:r>
      <w:r w:rsidRPr="00C77B29">
        <w:rPr>
          <w:rFonts w:asciiTheme="minorHAnsi" w:hAnsiTheme="minorHAnsi" w:cstheme="minorHAnsi"/>
        </w:rPr>
        <w:t>zapotrzebowanie na ciepło wynosi 41 723 kW, z czego 8 123 kW dla już istniejących budynków,</w:t>
      </w:r>
      <w:r w:rsidR="00561AE9" w:rsidRPr="00C77B29">
        <w:rPr>
          <w:rFonts w:asciiTheme="minorHAnsi" w:hAnsiTheme="minorHAnsi" w:cstheme="minorHAnsi"/>
        </w:rPr>
        <w:t xml:space="preserve"> </w:t>
      </w:r>
      <w:r w:rsidRPr="00C77B29">
        <w:rPr>
          <w:rFonts w:asciiTheme="minorHAnsi" w:hAnsiTheme="minorHAnsi" w:cstheme="minorHAnsi"/>
        </w:rPr>
        <w:t xml:space="preserve">a pozostałe 33 600 kW to szacunkowe zapotrzebowanie dla budynków planowanych </w:t>
      </w:r>
      <w:r w:rsidR="00315280" w:rsidRPr="00C77B29">
        <w:rPr>
          <w:rFonts w:asciiTheme="minorHAnsi" w:hAnsiTheme="minorHAnsi" w:cstheme="minorHAnsi"/>
        </w:rPr>
        <w:br/>
      </w:r>
      <w:r w:rsidRPr="00C77B29">
        <w:rPr>
          <w:rFonts w:asciiTheme="minorHAnsi" w:hAnsiTheme="minorHAnsi" w:cstheme="minorHAnsi"/>
        </w:rPr>
        <w:t xml:space="preserve">do wybudowania. Wszystkie obiekty znajdują się w maksymalnej odległości około </w:t>
      </w:r>
      <w:r w:rsidR="00DF5DB9" w:rsidRPr="00C77B29">
        <w:rPr>
          <w:rFonts w:asciiTheme="minorHAnsi" w:hAnsiTheme="minorHAnsi" w:cstheme="minorHAnsi"/>
        </w:rPr>
        <w:br/>
      </w:r>
      <w:r w:rsidRPr="00C77B29">
        <w:rPr>
          <w:rFonts w:asciiTheme="minorHAnsi" w:hAnsiTheme="minorHAnsi" w:cstheme="minorHAnsi"/>
        </w:rPr>
        <w:t xml:space="preserve">800 m od planowanego do wykonania otworu Mysiadło GT-1. Projektowana </w:t>
      </w:r>
      <w:r w:rsidR="00836FA2" w:rsidRPr="00C77B29">
        <w:rPr>
          <w:rFonts w:asciiTheme="minorHAnsi" w:hAnsiTheme="minorHAnsi" w:cstheme="minorHAnsi"/>
        </w:rPr>
        <w:br/>
      </w:r>
      <w:r w:rsidRPr="00C77B29">
        <w:rPr>
          <w:rFonts w:asciiTheme="minorHAnsi" w:hAnsiTheme="minorHAnsi" w:cstheme="minorHAnsi"/>
        </w:rPr>
        <w:t xml:space="preserve">sieć ciepłownicza będzie działać przy parametrach pracy 80/60oC. </w:t>
      </w:r>
    </w:p>
    <w:p w14:paraId="38AEFC88" w14:textId="4E5412D2" w:rsidR="00BF090B" w:rsidRPr="00C77B29" w:rsidRDefault="00F77E1F" w:rsidP="000F4DA4">
      <w:r w:rsidRPr="00C77B29">
        <w:t xml:space="preserve">Zapotrzebowanie na moc cieplną dla obiektów położonych w okolicy odwiertu Mysiadło GT-1 wynosi około 41,7 MW. Zapotrzebowanie na ciepło wynosi 417 209 GJ/rok. W przeprowadzonej analizie uwzględniono jedynie obiekty już istniejące gdzie zapotrzebowanie na moc cieplną wynosi </w:t>
      </w:r>
      <w:r w:rsidR="00E55DFD" w:rsidRPr="00C77B29">
        <w:br/>
      </w:r>
      <w:r w:rsidRPr="00C77B29">
        <w:t xml:space="preserve">8,1 MW. Zapotrzebowanie na ciepło przy uwzględnieniu zmiany temperatury zewnętrznej wynosi </w:t>
      </w:r>
      <w:r w:rsidR="00E55DFD" w:rsidRPr="00C77B29">
        <w:br/>
      </w:r>
      <w:r w:rsidRPr="00C77B29">
        <w:t xml:space="preserve">81 271 GJ/rok. Zapotrzebowanie na moc cieplną dla już istniejących obiektów obliczono w zależności </w:t>
      </w:r>
      <w:r w:rsidR="00E55DFD" w:rsidRPr="00C77B29">
        <w:br/>
      </w:r>
      <w:r w:rsidRPr="00C77B29">
        <w:t xml:space="preserve">od temperatury zewnętrznej . Szacowania wykonano tylko dla zapotrzebowania na ciepło dla obiektów już istniejących i zlokalizowanych w pobliżu otworu Mysiadło GT-1 (maksymalnie w odległości </w:t>
      </w:r>
      <w:r w:rsidR="00E55DFD" w:rsidRPr="00C77B29">
        <w:br/>
      </w:r>
      <w:r w:rsidRPr="00C77B29">
        <w:lastRenderedPageBreak/>
        <w:t>ok. 800 m). Zapotrzebowanie na ciepło zmienia się w zależności od temperatury zewnętrznej i wynosi 81 279 GJ/rok.</w:t>
      </w:r>
    </w:p>
    <w:p w14:paraId="2C1AAC93" w14:textId="3E34392A" w:rsidR="00BF090B" w:rsidRPr="00C77B29" w:rsidRDefault="00BF090B" w:rsidP="002E4341">
      <w:pPr>
        <w:pStyle w:val="Akapitzlist"/>
        <w:numPr>
          <w:ilvl w:val="0"/>
          <w:numId w:val="10"/>
        </w:numPr>
        <w:spacing w:after="0" w:line="276" w:lineRule="auto"/>
        <w:jc w:val="left"/>
        <w:rPr>
          <w:b/>
          <w:color w:val="33518F"/>
        </w:rPr>
      </w:pPr>
      <w:r w:rsidRPr="00C77B29">
        <w:rPr>
          <w:b/>
          <w:color w:val="33518F"/>
        </w:rPr>
        <w:t>Kampania edukacyjna dla dzieci i młodzieży oraz Mieszkańców Gminy.</w:t>
      </w:r>
    </w:p>
    <w:tbl>
      <w:tblPr>
        <w:tblpPr w:leftFromText="141" w:rightFromText="141" w:vertAnchor="text" w:horzAnchor="margin" w:tblpY="5"/>
        <w:tblW w:w="9769"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0A0" w:firstRow="1" w:lastRow="0" w:firstColumn="1" w:lastColumn="0" w:noHBand="0" w:noVBand="0"/>
      </w:tblPr>
      <w:tblGrid>
        <w:gridCol w:w="2689"/>
        <w:gridCol w:w="7080"/>
      </w:tblGrid>
      <w:tr w:rsidR="00BF090B" w:rsidRPr="00C77B29" w14:paraId="3529CFA6" w14:textId="77777777" w:rsidTr="00315280">
        <w:trPr>
          <w:trHeight w:val="715"/>
        </w:trPr>
        <w:tc>
          <w:tcPr>
            <w:tcW w:w="2689" w:type="dxa"/>
            <w:shd w:val="clear" w:color="auto" w:fill="33518F"/>
            <w:vAlign w:val="center"/>
          </w:tcPr>
          <w:p w14:paraId="165B3B9A" w14:textId="77777777" w:rsidR="00BF090B" w:rsidRPr="00C77B29" w:rsidRDefault="00BF090B" w:rsidP="00315280">
            <w:pPr>
              <w:spacing w:line="276" w:lineRule="auto"/>
              <w:jc w:val="center"/>
              <w:rPr>
                <w:rFonts w:cs="Calibri Light"/>
                <w:b/>
                <w:bCs/>
                <w:color w:val="FFFFFF"/>
              </w:rPr>
            </w:pPr>
            <w:r w:rsidRPr="00C77B29">
              <w:rPr>
                <w:b/>
                <w:color w:val="FFFFFF"/>
              </w:rPr>
              <w:t>Cel zadania</w:t>
            </w:r>
          </w:p>
        </w:tc>
        <w:tc>
          <w:tcPr>
            <w:tcW w:w="7080" w:type="dxa"/>
            <w:shd w:val="clear" w:color="auto" w:fill="33518F"/>
            <w:vAlign w:val="center"/>
          </w:tcPr>
          <w:p w14:paraId="450A3F43" w14:textId="3A392ACE" w:rsidR="00BF090B" w:rsidRPr="00C77B29" w:rsidRDefault="00BF090B" w:rsidP="00315280">
            <w:pPr>
              <w:spacing w:line="276" w:lineRule="auto"/>
              <w:jc w:val="center"/>
              <w:rPr>
                <w:b/>
                <w:color w:val="FFFFFF"/>
              </w:rPr>
            </w:pPr>
            <w:r w:rsidRPr="00C77B29">
              <w:rPr>
                <w:b/>
                <w:color w:val="FFFFFF"/>
              </w:rPr>
              <w:t>Wytworzenie proekologicznych nawyków .</w:t>
            </w:r>
          </w:p>
        </w:tc>
      </w:tr>
      <w:tr w:rsidR="00BF090B" w:rsidRPr="00C77B29" w14:paraId="4B337669" w14:textId="77777777" w:rsidTr="00315280">
        <w:tc>
          <w:tcPr>
            <w:tcW w:w="2689" w:type="dxa"/>
            <w:shd w:val="clear" w:color="auto" w:fill="FFFFFF"/>
          </w:tcPr>
          <w:p w14:paraId="200FD2C5" w14:textId="77777777" w:rsidR="00BF090B" w:rsidRPr="00C77B29" w:rsidRDefault="00BF090B" w:rsidP="00BF090B">
            <w:pPr>
              <w:spacing w:line="276" w:lineRule="auto"/>
              <w:jc w:val="left"/>
              <w:rPr>
                <w:rFonts w:cs="Calibri Light"/>
                <w:b/>
                <w:bCs/>
              </w:rPr>
            </w:pPr>
            <w:r w:rsidRPr="00C77B29">
              <w:rPr>
                <w:rFonts w:cs="Calibri Light"/>
                <w:b/>
                <w:bCs/>
              </w:rPr>
              <w:t>Opis</w:t>
            </w:r>
          </w:p>
        </w:tc>
        <w:tc>
          <w:tcPr>
            <w:tcW w:w="7080" w:type="dxa"/>
          </w:tcPr>
          <w:p w14:paraId="1A15A3A3" w14:textId="3CE3AA4E" w:rsidR="00BF090B" w:rsidRPr="00C77B29" w:rsidRDefault="00BF090B" w:rsidP="00BF090B">
            <w:pPr>
              <w:spacing w:line="276" w:lineRule="auto"/>
            </w:pPr>
            <w:r w:rsidRPr="00C77B29">
              <w:t>Opracowanie cyklów szkoleń z zakresu eliminowania zanieczyszczeń środowiska naturalnego, segregacji, recyklingu, utylizacji odpadów, optymalnego gospodarowania zasobami środowiska naturalnego, edukacja dla dzieci i młodzieży w szkołach, pikniki edukacyjne, rodzinne pikniki plenerowe</w:t>
            </w:r>
          </w:p>
        </w:tc>
      </w:tr>
      <w:tr w:rsidR="00BF090B" w:rsidRPr="00C77B29" w14:paraId="45CBAD31" w14:textId="77777777" w:rsidTr="00315280">
        <w:tc>
          <w:tcPr>
            <w:tcW w:w="2689" w:type="dxa"/>
            <w:shd w:val="clear" w:color="auto" w:fill="F2F2F2" w:themeFill="background1" w:themeFillShade="F2"/>
          </w:tcPr>
          <w:p w14:paraId="10527DF4" w14:textId="77777777" w:rsidR="00BF090B" w:rsidRPr="00C77B29" w:rsidRDefault="00BF090B" w:rsidP="00BF090B">
            <w:pPr>
              <w:spacing w:line="276" w:lineRule="auto"/>
              <w:jc w:val="left"/>
              <w:rPr>
                <w:rFonts w:cs="Calibri Light"/>
                <w:b/>
                <w:bCs/>
              </w:rPr>
            </w:pPr>
            <w:r w:rsidRPr="00C77B29">
              <w:rPr>
                <w:rFonts w:cs="Calibri Light"/>
                <w:b/>
                <w:bCs/>
              </w:rPr>
              <w:t>Sektor</w:t>
            </w:r>
          </w:p>
        </w:tc>
        <w:tc>
          <w:tcPr>
            <w:tcW w:w="7080" w:type="dxa"/>
            <w:shd w:val="clear" w:color="auto" w:fill="F2F2F2" w:themeFill="background1" w:themeFillShade="F2"/>
          </w:tcPr>
          <w:p w14:paraId="47B6AB05" w14:textId="50DBCA99" w:rsidR="00BF090B" w:rsidRPr="00C77B29" w:rsidRDefault="00BF090B" w:rsidP="00BF090B">
            <w:pPr>
              <w:spacing w:line="276" w:lineRule="auto"/>
              <w:rPr>
                <w:rFonts w:cs="Calibri Light"/>
              </w:rPr>
            </w:pPr>
            <w:r w:rsidRPr="00C77B29">
              <w:t>Edukacja</w:t>
            </w:r>
          </w:p>
        </w:tc>
      </w:tr>
      <w:tr w:rsidR="00BF090B" w:rsidRPr="00C77B29" w14:paraId="754727DB" w14:textId="77777777" w:rsidTr="00315280">
        <w:tc>
          <w:tcPr>
            <w:tcW w:w="2689" w:type="dxa"/>
            <w:shd w:val="clear" w:color="auto" w:fill="FFFFFF"/>
          </w:tcPr>
          <w:p w14:paraId="31C00A7E" w14:textId="77777777" w:rsidR="00BF090B" w:rsidRPr="00C77B29" w:rsidRDefault="00BF090B" w:rsidP="00BF090B">
            <w:pPr>
              <w:spacing w:line="276" w:lineRule="auto"/>
              <w:jc w:val="left"/>
              <w:rPr>
                <w:rFonts w:cs="Calibri Light"/>
                <w:b/>
                <w:bCs/>
              </w:rPr>
            </w:pPr>
            <w:r w:rsidRPr="00C77B29">
              <w:rPr>
                <w:rFonts w:cs="Calibri Light"/>
                <w:b/>
                <w:bCs/>
              </w:rPr>
              <w:t>Jednostka odpowiedzialna</w:t>
            </w:r>
          </w:p>
        </w:tc>
        <w:tc>
          <w:tcPr>
            <w:tcW w:w="7080" w:type="dxa"/>
          </w:tcPr>
          <w:p w14:paraId="3C3D52B6" w14:textId="77777777" w:rsidR="00BF090B" w:rsidRPr="00C77B29" w:rsidRDefault="00BF090B" w:rsidP="00BF090B">
            <w:pPr>
              <w:spacing w:after="0" w:line="276" w:lineRule="auto"/>
            </w:pPr>
            <w:r w:rsidRPr="00C77B29">
              <w:t>Gmina Lesznowola</w:t>
            </w:r>
          </w:p>
          <w:p w14:paraId="2F5F4783" w14:textId="179ADB7F" w:rsidR="00BF090B" w:rsidRPr="00C77B29" w:rsidRDefault="00BF090B" w:rsidP="00BF090B">
            <w:pPr>
              <w:spacing w:line="276" w:lineRule="auto"/>
            </w:pPr>
            <w:r w:rsidRPr="00C77B29">
              <w:t>organizacje pozarządowe, inni interesariusze</w:t>
            </w:r>
          </w:p>
        </w:tc>
      </w:tr>
      <w:tr w:rsidR="00BF090B" w:rsidRPr="00C77B29" w14:paraId="42A778C3" w14:textId="77777777" w:rsidTr="00315280">
        <w:tc>
          <w:tcPr>
            <w:tcW w:w="2689" w:type="dxa"/>
            <w:shd w:val="clear" w:color="auto" w:fill="F2F2F2" w:themeFill="background1" w:themeFillShade="F2"/>
          </w:tcPr>
          <w:p w14:paraId="45D0F066" w14:textId="77777777" w:rsidR="00BF090B" w:rsidRPr="00C77B29" w:rsidRDefault="00BF090B" w:rsidP="00BF090B">
            <w:pPr>
              <w:spacing w:line="276" w:lineRule="auto"/>
              <w:jc w:val="left"/>
              <w:rPr>
                <w:rFonts w:cs="Calibri Light"/>
                <w:b/>
                <w:bCs/>
              </w:rPr>
            </w:pPr>
            <w:r w:rsidRPr="00C77B29">
              <w:rPr>
                <w:rFonts w:cs="Calibri Light"/>
                <w:b/>
                <w:bCs/>
              </w:rPr>
              <w:t>Termin realizacji</w:t>
            </w:r>
          </w:p>
        </w:tc>
        <w:tc>
          <w:tcPr>
            <w:tcW w:w="7080" w:type="dxa"/>
            <w:shd w:val="clear" w:color="auto" w:fill="F2F2F2" w:themeFill="background1" w:themeFillShade="F2"/>
          </w:tcPr>
          <w:p w14:paraId="7BA34BFF" w14:textId="70E54A56" w:rsidR="00BF090B" w:rsidRPr="00C77B29" w:rsidRDefault="00BF090B" w:rsidP="00BF090B">
            <w:pPr>
              <w:spacing w:line="276" w:lineRule="auto"/>
            </w:pPr>
            <w:r w:rsidRPr="00C77B29">
              <w:t>2020 - 2030 r.</w:t>
            </w:r>
          </w:p>
        </w:tc>
      </w:tr>
      <w:tr w:rsidR="00BF090B" w:rsidRPr="00C77B29" w14:paraId="08E48C7E" w14:textId="77777777" w:rsidTr="00315280">
        <w:tc>
          <w:tcPr>
            <w:tcW w:w="2689" w:type="dxa"/>
            <w:shd w:val="clear" w:color="auto" w:fill="FFFFFF"/>
          </w:tcPr>
          <w:p w14:paraId="2DD0A5E3" w14:textId="77777777" w:rsidR="00BF090B" w:rsidRPr="00C77B29" w:rsidRDefault="00BF090B" w:rsidP="00BF090B">
            <w:pPr>
              <w:spacing w:line="276" w:lineRule="auto"/>
              <w:jc w:val="left"/>
              <w:rPr>
                <w:rFonts w:cs="Calibri Light"/>
                <w:b/>
                <w:bCs/>
              </w:rPr>
            </w:pPr>
            <w:r w:rsidRPr="00C77B29">
              <w:rPr>
                <w:rFonts w:cs="Calibri Light"/>
                <w:b/>
                <w:bCs/>
              </w:rPr>
              <w:t>Koszt realizacji</w:t>
            </w:r>
          </w:p>
        </w:tc>
        <w:tc>
          <w:tcPr>
            <w:tcW w:w="7080" w:type="dxa"/>
          </w:tcPr>
          <w:p w14:paraId="3878AF29" w14:textId="6BCC8493" w:rsidR="00BF090B" w:rsidRPr="00C77B29" w:rsidRDefault="00BF090B" w:rsidP="00BF090B">
            <w:pPr>
              <w:spacing w:line="276" w:lineRule="auto"/>
            </w:pPr>
            <w:r w:rsidRPr="00C77B29">
              <w:t>według kosztorysu</w:t>
            </w:r>
          </w:p>
        </w:tc>
      </w:tr>
      <w:tr w:rsidR="00BF090B" w:rsidRPr="00C77B29" w14:paraId="71CEA499" w14:textId="77777777" w:rsidTr="00315280">
        <w:tc>
          <w:tcPr>
            <w:tcW w:w="2689" w:type="dxa"/>
            <w:shd w:val="clear" w:color="auto" w:fill="F2F2F2" w:themeFill="background1" w:themeFillShade="F2"/>
          </w:tcPr>
          <w:p w14:paraId="42EE7406" w14:textId="77777777" w:rsidR="00BF090B" w:rsidRPr="00C77B29" w:rsidRDefault="00BF090B" w:rsidP="00BF090B">
            <w:pPr>
              <w:spacing w:line="276" w:lineRule="auto"/>
              <w:jc w:val="left"/>
              <w:rPr>
                <w:rFonts w:cs="Calibri Light"/>
                <w:b/>
                <w:bCs/>
              </w:rPr>
            </w:pPr>
            <w:r w:rsidRPr="00C77B29">
              <w:rPr>
                <w:rFonts w:cs="Calibri Light"/>
                <w:b/>
                <w:bCs/>
              </w:rPr>
              <w:t>Potencjalne źródła finansowania</w:t>
            </w:r>
          </w:p>
        </w:tc>
        <w:tc>
          <w:tcPr>
            <w:tcW w:w="7080" w:type="dxa"/>
            <w:shd w:val="clear" w:color="auto" w:fill="F2F2F2" w:themeFill="background1" w:themeFillShade="F2"/>
          </w:tcPr>
          <w:p w14:paraId="3F17095A" w14:textId="43F57D67" w:rsidR="00BF090B" w:rsidRPr="00C77B29" w:rsidRDefault="00BF090B" w:rsidP="00BF090B">
            <w:pPr>
              <w:spacing w:line="276" w:lineRule="auto"/>
            </w:pPr>
            <w:r w:rsidRPr="00C77B29">
              <w:t>Program Operacyjny Infrastruktura i Środowisko, Wojewódzki Fundusz Ochrony Środowiska i Gospodarki Wodnej, Narodowy Fundusz Ochrony Środowiska i Gospodarki Wodnej.</w:t>
            </w:r>
          </w:p>
        </w:tc>
      </w:tr>
      <w:tr w:rsidR="00BF090B" w:rsidRPr="00C77B29" w14:paraId="25B915AF" w14:textId="77777777" w:rsidTr="00315280">
        <w:trPr>
          <w:trHeight w:val="686"/>
        </w:trPr>
        <w:tc>
          <w:tcPr>
            <w:tcW w:w="2689" w:type="dxa"/>
            <w:shd w:val="clear" w:color="auto" w:fill="FFFFFF"/>
          </w:tcPr>
          <w:p w14:paraId="1F8D78CC" w14:textId="77777777" w:rsidR="00BF090B" w:rsidRPr="00C77B29" w:rsidRDefault="00BF090B" w:rsidP="00BF090B">
            <w:pPr>
              <w:spacing w:line="276" w:lineRule="auto"/>
              <w:jc w:val="left"/>
              <w:rPr>
                <w:rFonts w:cs="Calibri Light"/>
                <w:b/>
                <w:bCs/>
              </w:rPr>
            </w:pPr>
            <w:r w:rsidRPr="00C77B29">
              <w:rPr>
                <w:rFonts w:cs="Calibri Light"/>
                <w:b/>
                <w:bCs/>
              </w:rPr>
              <w:t>Wskaźniki monitorowania</w:t>
            </w:r>
          </w:p>
        </w:tc>
        <w:tc>
          <w:tcPr>
            <w:tcW w:w="7080" w:type="dxa"/>
          </w:tcPr>
          <w:p w14:paraId="115FDD4A" w14:textId="02300BAE" w:rsidR="00BF090B" w:rsidRPr="00C77B29" w:rsidRDefault="00BF090B" w:rsidP="00BF090B">
            <w:pPr>
              <w:spacing w:line="276" w:lineRule="auto"/>
              <w:rPr>
                <w:rFonts w:cs="Calibri Light"/>
              </w:rPr>
            </w:pPr>
            <w:r w:rsidRPr="00C77B29">
              <w:t>Liczba przeprowadzonych działań (szt.)</w:t>
            </w:r>
          </w:p>
        </w:tc>
      </w:tr>
    </w:tbl>
    <w:p w14:paraId="48819E16" w14:textId="77777777" w:rsidR="00BF090B" w:rsidRPr="00C77B29" w:rsidRDefault="00BF090B" w:rsidP="00BF090B">
      <w:pPr>
        <w:pStyle w:val="rdo"/>
        <w:rPr>
          <w:i w:val="0"/>
          <w:iCs/>
        </w:rPr>
      </w:pPr>
      <w:r w:rsidRPr="00C77B29">
        <w:rPr>
          <w:i w:val="0"/>
          <w:iCs/>
        </w:rPr>
        <w:t>Źródło: Urząd Gminy Lesznowola.</w:t>
      </w:r>
    </w:p>
    <w:p w14:paraId="411FAA44" w14:textId="2B225C3F" w:rsidR="00F77E1F" w:rsidRPr="00C77B29" w:rsidRDefault="00F77E1F" w:rsidP="00F77E1F">
      <w:pPr>
        <w:spacing w:line="276" w:lineRule="auto"/>
      </w:pPr>
      <w:r w:rsidRPr="00C77B29">
        <w:t xml:space="preserve">Zmiana nawyków osób dorosłych jest niezwykle trudna. Osoby mające swoje przyzwyczajenia, wychowane w pewnej kulturze trudniej jest przekonać do zmiany zachowania. Kampanie edukacyjne powinny być więc skierowane głównie do dzieci i młodzieży. W ramach działań wspomagających zmniejszenie emisji zanieczyszczeń do powietrza planowane jest (pod warunkiem pozyskania finansowania zewnętrznego) przeprowadzenie w szkołach podstawowych Gminy Lesznowola kampanii propagującej zachowania mające na celu ochronę i poprawę jakości środowiska ( w tym polityki segregacji odpadów, zmniejszania zanieczyszczania środowiska naturalnego, optymalnego wykorzystania zasobów wody). Kampania będzie przeprowadzona w ramach zajęć lekcyjnych i będzie elementem programu nauczania. W perspektywie osoby, które w młodym wieku zostaną przekonane do podejmowania działań </w:t>
      </w:r>
      <w:r w:rsidR="00E55DFD" w:rsidRPr="00C77B29">
        <w:t>pro środowiskowych</w:t>
      </w:r>
      <w:r w:rsidRPr="00C77B29">
        <w:t xml:space="preserve"> w życiu dorosłym będą chętniej uczestniczyły </w:t>
      </w:r>
      <w:r w:rsidR="00836FA2" w:rsidRPr="00C77B29">
        <w:br/>
      </w:r>
      <w:r w:rsidRPr="00C77B29">
        <w:t>w planowaniu i realizacji działań zmierzających do redukcji emisji dwutlenku węgla.</w:t>
      </w:r>
    </w:p>
    <w:p w14:paraId="6039AE2F" w14:textId="1FDC1DFD" w:rsidR="000D17AD" w:rsidRPr="00C77B29" w:rsidRDefault="000D17AD" w:rsidP="00F77E1F">
      <w:pPr>
        <w:spacing w:line="276" w:lineRule="auto"/>
      </w:pPr>
    </w:p>
    <w:p w14:paraId="5A772F60" w14:textId="2961661F" w:rsidR="000D17AD" w:rsidRPr="00C77B29" w:rsidRDefault="000D17AD" w:rsidP="00F77E1F">
      <w:pPr>
        <w:spacing w:line="276" w:lineRule="auto"/>
      </w:pPr>
    </w:p>
    <w:p w14:paraId="18976A7D" w14:textId="03DCEBDF" w:rsidR="000D17AD" w:rsidRPr="00C77B29" w:rsidRDefault="000D17AD" w:rsidP="00F77E1F">
      <w:pPr>
        <w:spacing w:line="276" w:lineRule="auto"/>
      </w:pPr>
    </w:p>
    <w:p w14:paraId="4D516ECD" w14:textId="48148F6E" w:rsidR="000D17AD" w:rsidRPr="00C77B29" w:rsidRDefault="000D17AD" w:rsidP="00F77E1F">
      <w:pPr>
        <w:spacing w:line="276" w:lineRule="auto"/>
      </w:pPr>
    </w:p>
    <w:p w14:paraId="57CF4A72" w14:textId="77777777" w:rsidR="000D17AD" w:rsidRPr="00C77B29" w:rsidRDefault="000D17AD" w:rsidP="00F77E1F">
      <w:pPr>
        <w:spacing w:line="276" w:lineRule="auto"/>
      </w:pPr>
    </w:p>
    <w:p w14:paraId="76D3D3E2" w14:textId="77777777" w:rsidR="00F77E1F" w:rsidRPr="00C77B29" w:rsidRDefault="00F77E1F" w:rsidP="00F77E1F">
      <w:pPr>
        <w:widowControl w:val="0"/>
        <w:suppressAutoHyphens/>
        <w:spacing w:line="276" w:lineRule="auto"/>
        <w:rPr>
          <w:rFonts w:cs="Calibri Light"/>
          <w:sz w:val="2"/>
          <w:szCs w:val="2"/>
        </w:rPr>
      </w:pPr>
    </w:p>
    <w:p w14:paraId="09CC4E4D" w14:textId="1878B46E" w:rsidR="00F77E1F" w:rsidRPr="00C77B29" w:rsidRDefault="00F77E1F" w:rsidP="002E4341">
      <w:pPr>
        <w:pStyle w:val="Akapitzlist"/>
        <w:numPr>
          <w:ilvl w:val="0"/>
          <w:numId w:val="10"/>
        </w:numPr>
        <w:spacing w:after="0" w:line="276" w:lineRule="auto"/>
        <w:jc w:val="left"/>
        <w:rPr>
          <w:b/>
          <w:color w:val="33518F"/>
        </w:rPr>
      </w:pPr>
      <w:r w:rsidRPr="00C77B29">
        <w:rPr>
          <w:b/>
          <w:color w:val="33518F"/>
        </w:rPr>
        <w:t>Akcja promocyjna</w:t>
      </w:r>
      <w:r w:rsidR="00ED7BF6" w:rsidRPr="00C77B29">
        <w:rPr>
          <w:b/>
          <w:color w:val="33518F"/>
        </w:rPr>
        <w:t>.</w:t>
      </w:r>
    </w:p>
    <w:tbl>
      <w:tblPr>
        <w:tblpPr w:leftFromText="141" w:rightFromText="141" w:vertAnchor="text" w:horzAnchor="margin" w:tblpY="19"/>
        <w:tblW w:w="9769"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0A0" w:firstRow="1" w:lastRow="0" w:firstColumn="1" w:lastColumn="0" w:noHBand="0" w:noVBand="0"/>
      </w:tblPr>
      <w:tblGrid>
        <w:gridCol w:w="2689"/>
        <w:gridCol w:w="7080"/>
      </w:tblGrid>
      <w:tr w:rsidR="00F77E1F" w:rsidRPr="00C77B29" w14:paraId="72460297" w14:textId="77777777" w:rsidTr="00A45BA4">
        <w:trPr>
          <w:trHeight w:val="715"/>
        </w:trPr>
        <w:tc>
          <w:tcPr>
            <w:tcW w:w="2689" w:type="dxa"/>
            <w:shd w:val="clear" w:color="auto" w:fill="33518F"/>
            <w:vAlign w:val="center"/>
          </w:tcPr>
          <w:p w14:paraId="7DE4862F" w14:textId="77777777" w:rsidR="00F77E1F" w:rsidRPr="00C77B29" w:rsidRDefault="00F77E1F" w:rsidP="00A45BA4">
            <w:pPr>
              <w:spacing w:line="276" w:lineRule="auto"/>
              <w:jc w:val="center"/>
              <w:rPr>
                <w:rFonts w:cs="Calibri Light"/>
                <w:b/>
                <w:bCs/>
                <w:color w:val="FFFFFF"/>
              </w:rPr>
            </w:pPr>
            <w:r w:rsidRPr="00C77B29">
              <w:rPr>
                <w:rFonts w:cs="Calibri Light"/>
                <w:b/>
                <w:bCs/>
                <w:color w:val="FFFFFF"/>
              </w:rPr>
              <w:t>Cel zadania</w:t>
            </w:r>
          </w:p>
        </w:tc>
        <w:tc>
          <w:tcPr>
            <w:tcW w:w="7080" w:type="dxa"/>
            <w:shd w:val="clear" w:color="auto" w:fill="33518F"/>
            <w:vAlign w:val="center"/>
          </w:tcPr>
          <w:p w14:paraId="42FCAB57" w14:textId="70660D32" w:rsidR="00F77E1F" w:rsidRPr="00C77B29" w:rsidRDefault="00F77E1F" w:rsidP="00A45BA4">
            <w:pPr>
              <w:spacing w:line="276" w:lineRule="auto"/>
              <w:jc w:val="center"/>
              <w:rPr>
                <w:b/>
                <w:color w:val="FFFFFF"/>
              </w:rPr>
            </w:pPr>
            <w:r w:rsidRPr="00C77B29">
              <w:rPr>
                <w:b/>
                <w:color w:val="FFFFFF"/>
              </w:rPr>
              <w:t>Informowanie Mieszkańców o planowanych działaniach na terenie Gminy.</w:t>
            </w:r>
          </w:p>
        </w:tc>
      </w:tr>
      <w:tr w:rsidR="00F77E1F" w:rsidRPr="00C77B29" w14:paraId="2602F83D" w14:textId="77777777" w:rsidTr="0081239D">
        <w:tc>
          <w:tcPr>
            <w:tcW w:w="2689" w:type="dxa"/>
            <w:shd w:val="clear" w:color="auto" w:fill="FFFFFF"/>
          </w:tcPr>
          <w:p w14:paraId="02DE60D5" w14:textId="77777777" w:rsidR="00F77E1F" w:rsidRPr="00C77B29" w:rsidRDefault="00F77E1F" w:rsidP="00540247">
            <w:pPr>
              <w:spacing w:line="276" w:lineRule="auto"/>
              <w:jc w:val="left"/>
              <w:rPr>
                <w:rFonts w:cs="Calibri Light"/>
                <w:b/>
                <w:bCs/>
              </w:rPr>
            </w:pPr>
            <w:r w:rsidRPr="00C77B29">
              <w:rPr>
                <w:rFonts w:cs="Calibri Light"/>
                <w:b/>
                <w:bCs/>
              </w:rPr>
              <w:t>Opis</w:t>
            </w:r>
          </w:p>
        </w:tc>
        <w:tc>
          <w:tcPr>
            <w:tcW w:w="7080" w:type="dxa"/>
          </w:tcPr>
          <w:p w14:paraId="2835762A" w14:textId="77777777" w:rsidR="00F77E1F" w:rsidRPr="00C77B29" w:rsidRDefault="00F77E1F" w:rsidP="00D35647">
            <w:pPr>
              <w:spacing w:after="0" w:line="276" w:lineRule="auto"/>
            </w:pPr>
            <w:r w:rsidRPr="00C77B29">
              <w:t xml:space="preserve">Opracowanie akcji promocyjnej planowanych działań inwestycyjnych </w:t>
            </w:r>
          </w:p>
        </w:tc>
      </w:tr>
      <w:tr w:rsidR="00F77E1F" w:rsidRPr="00C77B29" w14:paraId="087A6220" w14:textId="77777777" w:rsidTr="00E50190">
        <w:tc>
          <w:tcPr>
            <w:tcW w:w="2689" w:type="dxa"/>
            <w:shd w:val="clear" w:color="auto" w:fill="F2F2F2" w:themeFill="background1" w:themeFillShade="F2"/>
          </w:tcPr>
          <w:p w14:paraId="5AF9F182" w14:textId="77777777" w:rsidR="00F77E1F" w:rsidRPr="00C77B29" w:rsidRDefault="00F77E1F" w:rsidP="00540247">
            <w:pPr>
              <w:spacing w:line="276" w:lineRule="auto"/>
              <w:jc w:val="left"/>
              <w:rPr>
                <w:rFonts w:cs="Calibri Light"/>
                <w:b/>
                <w:bCs/>
              </w:rPr>
            </w:pPr>
            <w:r w:rsidRPr="00C77B29">
              <w:rPr>
                <w:rFonts w:cs="Calibri Light"/>
                <w:b/>
                <w:bCs/>
              </w:rPr>
              <w:t>Sektor</w:t>
            </w:r>
          </w:p>
        </w:tc>
        <w:tc>
          <w:tcPr>
            <w:tcW w:w="7080" w:type="dxa"/>
            <w:shd w:val="clear" w:color="auto" w:fill="F2F2F2" w:themeFill="background1" w:themeFillShade="F2"/>
          </w:tcPr>
          <w:p w14:paraId="41B2EEA7" w14:textId="77777777" w:rsidR="00F77E1F" w:rsidRPr="00C77B29" w:rsidRDefault="00F77E1F" w:rsidP="00D35647">
            <w:pPr>
              <w:spacing w:after="0" w:line="276" w:lineRule="auto"/>
            </w:pPr>
            <w:r w:rsidRPr="00C77B29">
              <w:t>Edukacja</w:t>
            </w:r>
          </w:p>
        </w:tc>
      </w:tr>
      <w:tr w:rsidR="00F77E1F" w:rsidRPr="00C77B29" w14:paraId="09A5A307" w14:textId="77777777" w:rsidTr="0081239D">
        <w:tc>
          <w:tcPr>
            <w:tcW w:w="2689" w:type="dxa"/>
            <w:shd w:val="clear" w:color="auto" w:fill="FFFFFF"/>
          </w:tcPr>
          <w:p w14:paraId="5A1316DA" w14:textId="77777777" w:rsidR="00F77E1F" w:rsidRPr="00C77B29" w:rsidRDefault="00F77E1F" w:rsidP="00540247">
            <w:pPr>
              <w:spacing w:line="276" w:lineRule="auto"/>
              <w:jc w:val="left"/>
              <w:rPr>
                <w:rFonts w:cs="Calibri Light"/>
                <w:b/>
                <w:bCs/>
              </w:rPr>
            </w:pPr>
            <w:r w:rsidRPr="00C77B29">
              <w:rPr>
                <w:rFonts w:cs="Calibri Light"/>
                <w:b/>
                <w:bCs/>
              </w:rPr>
              <w:t>Jednostka odpowiedzialna</w:t>
            </w:r>
          </w:p>
        </w:tc>
        <w:tc>
          <w:tcPr>
            <w:tcW w:w="7080" w:type="dxa"/>
          </w:tcPr>
          <w:p w14:paraId="29609000" w14:textId="77777777" w:rsidR="00F77E1F" w:rsidRPr="00C77B29" w:rsidRDefault="00F77E1F" w:rsidP="0081239D">
            <w:pPr>
              <w:spacing w:after="0" w:line="276" w:lineRule="auto"/>
            </w:pPr>
            <w:r w:rsidRPr="00C77B29">
              <w:t>Gmina Lesznowola</w:t>
            </w:r>
          </w:p>
          <w:p w14:paraId="78810B91" w14:textId="77777777" w:rsidR="00F77E1F" w:rsidRPr="00C77B29" w:rsidRDefault="00F77E1F" w:rsidP="0081239D">
            <w:pPr>
              <w:spacing w:line="276" w:lineRule="auto"/>
            </w:pPr>
            <w:r w:rsidRPr="00C77B29">
              <w:t xml:space="preserve">organizacje pozarządowe, inni interesariusze </w:t>
            </w:r>
          </w:p>
        </w:tc>
      </w:tr>
      <w:tr w:rsidR="00F77E1F" w:rsidRPr="00C77B29" w14:paraId="2EB5EAEF" w14:textId="77777777" w:rsidTr="00E50190">
        <w:tc>
          <w:tcPr>
            <w:tcW w:w="2689" w:type="dxa"/>
            <w:shd w:val="clear" w:color="auto" w:fill="F2F2F2" w:themeFill="background1" w:themeFillShade="F2"/>
          </w:tcPr>
          <w:p w14:paraId="326C0601" w14:textId="77777777" w:rsidR="00F77E1F" w:rsidRPr="00C77B29" w:rsidRDefault="00F77E1F" w:rsidP="00540247">
            <w:pPr>
              <w:spacing w:line="276" w:lineRule="auto"/>
              <w:jc w:val="left"/>
              <w:rPr>
                <w:rFonts w:cs="Calibri Light"/>
                <w:b/>
                <w:bCs/>
              </w:rPr>
            </w:pPr>
            <w:r w:rsidRPr="00C77B29">
              <w:rPr>
                <w:rFonts w:cs="Calibri Light"/>
                <w:b/>
                <w:bCs/>
              </w:rPr>
              <w:t>Termin realizacji</w:t>
            </w:r>
          </w:p>
        </w:tc>
        <w:tc>
          <w:tcPr>
            <w:tcW w:w="7080" w:type="dxa"/>
            <w:shd w:val="clear" w:color="auto" w:fill="F2F2F2" w:themeFill="background1" w:themeFillShade="F2"/>
          </w:tcPr>
          <w:p w14:paraId="752F329F" w14:textId="77777777" w:rsidR="00F77E1F" w:rsidRPr="00C77B29" w:rsidRDefault="00F77E1F" w:rsidP="00D35647">
            <w:pPr>
              <w:spacing w:after="0" w:line="276" w:lineRule="auto"/>
            </w:pPr>
            <w:r w:rsidRPr="00C77B29">
              <w:t>2020 - 2030 r</w:t>
            </w:r>
          </w:p>
        </w:tc>
      </w:tr>
      <w:tr w:rsidR="00F77E1F" w:rsidRPr="00C77B29" w14:paraId="7D47FFCF" w14:textId="77777777" w:rsidTr="0081239D">
        <w:tc>
          <w:tcPr>
            <w:tcW w:w="2689" w:type="dxa"/>
            <w:shd w:val="clear" w:color="auto" w:fill="FFFFFF"/>
          </w:tcPr>
          <w:p w14:paraId="14029F54" w14:textId="77777777" w:rsidR="00F77E1F" w:rsidRPr="00C77B29" w:rsidRDefault="00F77E1F" w:rsidP="00540247">
            <w:pPr>
              <w:spacing w:line="276" w:lineRule="auto"/>
              <w:jc w:val="left"/>
              <w:rPr>
                <w:rFonts w:cs="Calibri Light"/>
                <w:b/>
                <w:bCs/>
              </w:rPr>
            </w:pPr>
            <w:r w:rsidRPr="00C77B29">
              <w:rPr>
                <w:rFonts w:cs="Calibri Light"/>
                <w:b/>
                <w:bCs/>
              </w:rPr>
              <w:t>Koszt realizacji</w:t>
            </w:r>
          </w:p>
        </w:tc>
        <w:tc>
          <w:tcPr>
            <w:tcW w:w="7080" w:type="dxa"/>
          </w:tcPr>
          <w:p w14:paraId="43A71E73" w14:textId="7FDEF7E1" w:rsidR="00F77E1F" w:rsidRPr="00C77B29" w:rsidRDefault="007C27E8" w:rsidP="00D35647">
            <w:pPr>
              <w:spacing w:after="0" w:line="276" w:lineRule="auto"/>
            </w:pPr>
            <w:r w:rsidRPr="00C77B29">
              <w:t>według kosztorysu</w:t>
            </w:r>
          </w:p>
        </w:tc>
      </w:tr>
      <w:tr w:rsidR="00F77E1F" w:rsidRPr="00C77B29" w14:paraId="0919E0C9" w14:textId="77777777" w:rsidTr="00E50190">
        <w:tc>
          <w:tcPr>
            <w:tcW w:w="2689" w:type="dxa"/>
            <w:shd w:val="clear" w:color="auto" w:fill="F2F2F2" w:themeFill="background1" w:themeFillShade="F2"/>
          </w:tcPr>
          <w:p w14:paraId="4E2DA6D4" w14:textId="77777777" w:rsidR="00F77E1F" w:rsidRPr="00C77B29" w:rsidRDefault="00F77E1F" w:rsidP="00540247">
            <w:pPr>
              <w:spacing w:line="276" w:lineRule="auto"/>
              <w:jc w:val="left"/>
              <w:rPr>
                <w:rFonts w:cs="Calibri Light"/>
                <w:b/>
                <w:bCs/>
              </w:rPr>
            </w:pPr>
            <w:r w:rsidRPr="00C77B29">
              <w:rPr>
                <w:rFonts w:cs="Calibri Light"/>
                <w:b/>
                <w:bCs/>
              </w:rPr>
              <w:t>Potencjalne źródła finansowania</w:t>
            </w:r>
          </w:p>
        </w:tc>
        <w:tc>
          <w:tcPr>
            <w:tcW w:w="7080" w:type="dxa"/>
            <w:shd w:val="clear" w:color="auto" w:fill="F2F2F2" w:themeFill="background1" w:themeFillShade="F2"/>
          </w:tcPr>
          <w:p w14:paraId="4865EBF5" w14:textId="6CA8CE33" w:rsidR="00F77E1F" w:rsidRPr="00C77B29" w:rsidRDefault="007C27E8" w:rsidP="00D35647">
            <w:pPr>
              <w:spacing w:after="0" w:line="276" w:lineRule="auto"/>
            </w:pPr>
            <w:r w:rsidRPr="00C77B29">
              <w:t>ś</w:t>
            </w:r>
            <w:r w:rsidR="00F77E1F" w:rsidRPr="00C77B29">
              <w:t>rodki własne budżetu Gminy, Narodowy Fundusz Ochrony Środowiska</w:t>
            </w:r>
            <w:r w:rsidR="00836FA2" w:rsidRPr="00C77B29">
              <w:br/>
            </w:r>
            <w:r w:rsidR="00F77E1F" w:rsidRPr="00C77B29">
              <w:t>i Gospodarki Wodnej, Wojewódzki Fundusz Ochrony Środowiska i Gospodarki Wodnej.</w:t>
            </w:r>
          </w:p>
        </w:tc>
      </w:tr>
      <w:tr w:rsidR="00F77E1F" w:rsidRPr="00C77B29" w14:paraId="70B7ECDF" w14:textId="77777777" w:rsidTr="0081239D">
        <w:trPr>
          <w:trHeight w:val="686"/>
        </w:trPr>
        <w:tc>
          <w:tcPr>
            <w:tcW w:w="2689" w:type="dxa"/>
            <w:shd w:val="clear" w:color="auto" w:fill="FFFFFF"/>
          </w:tcPr>
          <w:p w14:paraId="40D13D23" w14:textId="77777777" w:rsidR="00F77E1F" w:rsidRPr="00C77B29" w:rsidRDefault="00F77E1F" w:rsidP="00540247">
            <w:pPr>
              <w:spacing w:line="276" w:lineRule="auto"/>
              <w:jc w:val="left"/>
              <w:rPr>
                <w:rFonts w:cs="Calibri Light"/>
                <w:b/>
                <w:bCs/>
              </w:rPr>
            </w:pPr>
            <w:r w:rsidRPr="00C77B29">
              <w:rPr>
                <w:rFonts w:cs="Calibri Light"/>
                <w:b/>
                <w:bCs/>
              </w:rPr>
              <w:t>Wskaźniki monitorowania</w:t>
            </w:r>
          </w:p>
        </w:tc>
        <w:tc>
          <w:tcPr>
            <w:tcW w:w="7080" w:type="dxa"/>
          </w:tcPr>
          <w:p w14:paraId="7F2CB20F" w14:textId="44DD3C56" w:rsidR="00F77E1F" w:rsidRPr="00C77B29" w:rsidRDefault="00F77E1F" w:rsidP="00DF5DB9">
            <w:pPr>
              <w:spacing w:after="0" w:line="276" w:lineRule="auto"/>
            </w:pPr>
            <w:r w:rsidRPr="00C77B29">
              <w:t>Liczba przeprowadzonych działań (szt.)</w:t>
            </w:r>
          </w:p>
        </w:tc>
      </w:tr>
    </w:tbl>
    <w:p w14:paraId="2B298014" w14:textId="5E553297" w:rsidR="00133A39" w:rsidRPr="00C77B29" w:rsidRDefault="00133A39" w:rsidP="00133A39">
      <w:pPr>
        <w:pStyle w:val="rdo"/>
        <w:rPr>
          <w:i w:val="0"/>
          <w:iCs/>
        </w:rPr>
      </w:pPr>
      <w:r w:rsidRPr="00C77B29">
        <w:rPr>
          <w:i w:val="0"/>
          <w:iCs/>
        </w:rPr>
        <w:t>Źródło: Urząd Gminy Lesznowola</w:t>
      </w:r>
      <w:r w:rsidR="002E5DBF" w:rsidRPr="00C77B29">
        <w:rPr>
          <w:i w:val="0"/>
          <w:iCs/>
        </w:rPr>
        <w:t>.</w:t>
      </w:r>
    </w:p>
    <w:p w14:paraId="3A2DD51C" w14:textId="1469A73A" w:rsidR="00F77E1F" w:rsidRPr="00C77B29" w:rsidRDefault="00F77E1F" w:rsidP="00F77E1F">
      <w:pPr>
        <w:spacing w:line="276" w:lineRule="auto"/>
      </w:pPr>
      <w:r w:rsidRPr="00C77B29">
        <w:t>Planowane jest przeprowadzenie akcji promocyjnej informującej o zamierzeniach inwestycyjnych i ich efekcie ekologicznym. Uzyskanie poparcia społecznego jest niezwykle istotne przy realizacji tego typu przedsięwzięć, więc akcja zostanie tak zaprojektowana, aby dotrzeć do jak największej liczby Mieszkańców. Zawierać będzie propozycje zmiany obecnych nawyków na pro-środowiskowe dostosowane do sytuacji i możliwości Mieszkańców Gminy.</w:t>
      </w:r>
    </w:p>
    <w:p w14:paraId="3441129F" w14:textId="3F741A3B" w:rsidR="00DB26D3" w:rsidRPr="00C77B29" w:rsidRDefault="00DB26D3" w:rsidP="00F77E1F">
      <w:pPr>
        <w:spacing w:line="276" w:lineRule="auto"/>
      </w:pPr>
    </w:p>
    <w:p w14:paraId="641F1350" w14:textId="42B83EA1" w:rsidR="00DB26D3" w:rsidRPr="00C77B29" w:rsidRDefault="00DB26D3" w:rsidP="00F77E1F">
      <w:pPr>
        <w:spacing w:line="276" w:lineRule="auto"/>
      </w:pPr>
    </w:p>
    <w:p w14:paraId="31477E3B" w14:textId="1EC26BD0" w:rsidR="0088408A" w:rsidRPr="00C77B29" w:rsidRDefault="0088408A" w:rsidP="00F77E1F">
      <w:pPr>
        <w:spacing w:line="276" w:lineRule="auto"/>
      </w:pPr>
    </w:p>
    <w:p w14:paraId="23AEBDE4" w14:textId="01B79791" w:rsidR="0088408A" w:rsidRPr="00C77B29" w:rsidRDefault="0088408A" w:rsidP="00F77E1F">
      <w:pPr>
        <w:spacing w:line="276" w:lineRule="auto"/>
      </w:pPr>
    </w:p>
    <w:p w14:paraId="7B3E50F1" w14:textId="20B42165" w:rsidR="0088408A" w:rsidRPr="00C77B29" w:rsidRDefault="0088408A" w:rsidP="00F77E1F">
      <w:pPr>
        <w:spacing w:line="276" w:lineRule="auto"/>
      </w:pPr>
    </w:p>
    <w:p w14:paraId="3971E334" w14:textId="0A62EF9D" w:rsidR="0088408A" w:rsidRPr="00C77B29" w:rsidRDefault="0088408A" w:rsidP="00F77E1F">
      <w:pPr>
        <w:spacing w:line="276" w:lineRule="auto"/>
      </w:pPr>
    </w:p>
    <w:p w14:paraId="108F0E0A" w14:textId="5B1A4B5B" w:rsidR="000F4DA4" w:rsidRPr="00C77B29" w:rsidRDefault="000F4DA4" w:rsidP="00F77E1F">
      <w:pPr>
        <w:spacing w:line="276" w:lineRule="auto"/>
      </w:pPr>
    </w:p>
    <w:p w14:paraId="1AC9C4F7" w14:textId="49960894" w:rsidR="000F4DA4" w:rsidRPr="00C77B29" w:rsidRDefault="000F4DA4" w:rsidP="00F77E1F">
      <w:pPr>
        <w:spacing w:line="276" w:lineRule="auto"/>
      </w:pPr>
    </w:p>
    <w:p w14:paraId="1BD3EF3C" w14:textId="2C8D7FA1" w:rsidR="000F4DA4" w:rsidRPr="00C77B29" w:rsidRDefault="000F4DA4" w:rsidP="00F77E1F">
      <w:pPr>
        <w:spacing w:line="276" w:lineRule="auto"/>
      </w:pPr>
    </w:p>
    <w:p w14:paraId="4B660B1F" w14:textId="77777777" w:rsidR="000F4DA4" w:rsidRPr="00C77B29" w:rsidRDefault="000F4DA4" w:rsidP="00F77E1F">
      <w:pPr>
        <w:spacing w:line="276" w:lineRule="auto"/>
      </w:pPr>
    </w:p>
    <w:p w14:paraId="0C0B9D3E" w14:textId="77777777" w:rsidR="0088408A" w:rsidRPr="00C77B29" w:rsidRDefault="0088408A" w:rsidP="00F77E1F">
      <w:pPr>
        <w:spacing w:line="276" w:lineRule="auto"/>
      </w:pPr>
    </w:p>
    <w:p w14:paraId="726BE5CC" w14:textId="305BA857" w:rsidR="00DF5DB9" w:rsidRPr="00C77B29" w:rsidRDefault="00DF5DB9" w:rsidP="00F77E1F">
      <w:pPr>
        <w:spacing w:line="276" w:lineRule="auto"/>
      </w:pPr>
    </w:p>
    <w:p w14:paraId="37732487" w14:textId="13ADE1BC" w:rsidR="00F77E1F" w:rsidRPr="00C77B29" w:rsidRDefault="00F77E1F" w:rsidP="002E4341">
      <w:pPr>
        <w:pStyle w:val="Akapitzlist"/>
        <w:numPr>
          <w:ilvl w:val="0"/>
          <w:numId w:val="10"/>
        </w:numPr>
        <w:spacing w:after="0" w:line="276" w:lineRule="auto"/>
        <w:jc w:val="left"/>
        <w:rPr>
          <w:b/>
          <w:color w:val="33518F"/>
        </w:rPr>
      </w:pPr>
      <w:r w:rsidRPr="00C77B29">
        <w:rPr>
          <w:b/>
          <w:color w:val="33518F"/>
        </w:rPr>
        <w:lastRenderedPageBreak/>
        <w:t>Aktualizacja Planu Gospodarki Niskoemisyjnej oraz opracowanie dokumentów dotyczących adaptacji do zmian klimatu</w:t>
      </w:r>
      <w:r w:rsidR="00ED7BF6" w:rsidRPr="00C77B29">
        <w:rPr>
          <w:b/>
          <w:color w:val="33518F"/>
        </w:rPr>
        <w:t>.</w:t>
      </w:r>
    </w:p>
    <w:tbl>
      <w:tblPr>
        <w:tblpPr w:leftFromText="141" w:rightFromText="141" w:vertAnchor="text" w:horzAnchor="margin" w:tblpY="5"/>
        <w:tblW w:w="9769"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0A0" w:firstRow="1" w:lastRow="0" w:firstColumn="1" w:lastColumn="0" w:noHBand="0" w:noVBand="0"/>
      </w:tblPr>
      <w:tblGrid>
        <w:gridCol w:w="2689"/>
        <w:gridCol w:w="7080"/>
      </w:tblGrid>
      <w:tr w:rsidR="00F77E1F" w:rsidRPr="00C77B29" w14:paraId="1BB751C3" w14:textId="77777777" w:rsidTr="00A45BA4">
        <w:trPr>
          <w:trHeight w:val="715"/>
        </w:trPr>
        <w:tc>
          <w:tcPr>
            <w:tcW w:w="2689" w:type="dxa"/>
            <w:shd w:val="clear" w:color="auto" w:fill="33518F"/>
            <w:vAlign w:val="center"/>
          </w:tcPr>
          <w:p w14:paraId="574D2D60" w14:textId="77777777" w:rsidR="00F77E1F" w:rsidRPr="00C77B29" w:rsidRDefault="00F77E1F" w:rsidP="00A45BA4">
            <w:pPr>
              <w:spacing w:line="276" w:lineRule="auto"/>
              <w:jc w:val="center"/>
              <w:rPr>
                <w:rFonts w:cs="Calibri Light"/>
                <w:b/>
                <w:bCs/>
                <w:color w:val="FFFFFF"/>
              </w:rPr>
            </w:pPr>
            <w:r w:rsidRPr="00C77B29">
              <w:rPr>
                <w:b/>
                <w:color w:val="FFFFFF"/>
              </w:rPr>
              <w:t>Cel zadania</w:t>
            </w:r>
          </w:p>
        </w:tc>
        <w:tc>
          <w:tcPr>
            <w:tcW w:w="7080" w:type="dxa"/>
            <w:shd w:val="clear" w:color="auto" w:fill="33518F"/>
            <w:vAlign w:val="center"/>
          </w:tcPr>
          <w:p w14:paraId="46D2B004" w14:textId="1615301A" w:rsidR="00F77E1F" w:rsidRPr="00C77B29" w:rsidRDefault="00F77E1F" w:rsidP="00A45BA4">
            <w:pPr>
              <w:spacing w:line="276" w:lineRule="auto"/>
              <w:jc w:val="center"/>
              <w:rPr>
                <w:b/>
                <w:color w:val="FFFFFF"/>
              </w:rPr>
            </w:pPr>
            <w:r w:rsidRPr="00C77B29">
              <w:rPr>
                <w:b/>
                <w:color w:val="FFFFFF"/>
              </w:rPr>
              <w:t>Monitoring emisji CO</w:t>
            </w:r>
            <w:r w:rsidRPr="00C77B29">
              <w:rPr>
                <w:b/>
                <w:color w:val="FFFFFF"/>
                <w:vertAlign w:val="subscript"/>
              </w:rPr>
              <w:t>2</w:t>
            </w:r>
            <w:r w:rsidRPr="00C77B29">
              <w:rPr>
                <w:b/>
                <w:color w:val="FFFFFF"/>
              </w:rPr>
              <w:t>.</w:t>
            </w:r>
          </w:p>
        </w:tc>
      </w:tr>
      <w:tr w:rsidR="00F77E1F" w:rsidRPr="00C77B29" w14:paraId="7D64749D" w14:textId="77777777" w:rsidTr="0081239D">
        <w:tc>
          <w:tcPr>
            <w:tcW w:w="2689" w:type="dxa"/>
            <w:shd w:val="clear" w:color="auto" w:fill="FFFFFF"/>
          </w:tcPr>
          <w:p w14:paraId="62C8642E" w14:textId="77777777" w:rsidR="00F77E1F" w:rsidRPr="00C77B29" w:rsidRDefault="00F77E1F" w:rsidP="00540247">
            <w:pPr>
              <w:spacing w:line="276" w:lineRule="auto"/>
              <w:jc w:val="left"/>
              <w:rPr>
                <w:rFonts w:cs="Calibri Light"/>
                <w:b/>
                <w:bCs/>
              </w:rPr>
            </w:pPr>
            <w:r w:rsidRPr="00C77B29">
              <w:rPr>
                <w:rFonts w:cs="Calibri Light"/>
                <w:b/>
                <w:bCs/>
              </w:rPr>
              <w:t>Opis</w:t>
            </w:r>
          </w:p>
        </w:tc>
        <w:tc>
          <w:tcPr>
            <w:tcW w:w="7080" w:type="dxa"/>
          </w:tcPr>
          <w:p w14:paraId="3CB81759" w14:textId="77777777" w:rsidR="00F77E1F" w:rsidRPr="00C77B29" w:rsidRDefault="00F77E1F" w:rsidP="0081239D">
            <w:pPr>
              <w:spacing w:line="276" w:lineRule="auto"/>
            </w:pPr>
            <w:r w:rsidRPr="00C77B29">
              <w:t>Aktualizacja Planu Gospodarki niskoemisyjnej, innych dokumentów wpierających realizację polityki niskoemisyjnej oraz aktualizacja baz danych</w:t>
            </w:r>
            <w:r w:rsidRPr="00C77B29">
              <w:br/>
              <w:t>Przygotowanie Gminy do realizacji działań związanych z adaptacją do zmian klimatu.</w:t>
            </w:r>
          </w:p>
        </w:tc>
      </w:tr>
      <w:tr w:rsidR="00F77E1F" w:rsidRPr="00C77B29" w14:paraId="3A6AE64C" w14:textId="77777777" w:rsidTr="00E50190">
        <w:tc>
          <w:tcPr>
            <w:tcW w:w="2689" w:type="dxa"/>
            <w:shd w:val="clear" w:color="auto" w:fill="F2F2F2" w:themeFill="background1" w:themeFillShade="F2"/>
          </w:tcPr>
          <w:p w14:paraId="11DAAF96" w14:textId="77777777" w:rsidR="00F77E1F" w:rsidRPr="00C77B29" w:rsidRDefault="00F77E1F" w:rsidP="00540247">
            <w:pPr>
              <w:spacing w:line="276" w:lineRule="auto"/>
              <w:jc w:val="left"/>
              <w:rPr>
                <w:rFonts w:cs="Calibri Light"/>
                <w:b/>
                <w:bCs/>
              </w:rPr>
            </w:pPr>
            <w:r w:rsidRPr="00C77B29">
              <w:rPr>
                <w:rFonts w:cs="Calibri Light"/>
                <w:b/>
                <w:bCs/>
              </w:rPr>
              <w:t>Sektor</w:t>
            </w:r>
          </w:p>
        </w:tc>
        <w:tc>
          <w:tcPr>
            <w:tcW w:w="7080" w:type="dxa"/>
            <w:shd w:val="clear" w:color="auto" w:fill="F2F2F2" w:themeFill="background1" w:themeFillShade="F2"/>
          </w:tcPr>
          <w:p w14:paraId="0D8ECD69" w14:textId="77777777" w:rsidR="00F77E1F" w:rsidRPr="00C77B29" w:rsidRDefault="00F77E1F" w:rsidP="0081239D">
            <w:pPr>
              <w:spacing w:line="276" w:lineRule="auto"/>
              <w:rPr>
                <w:rFonts w:cs="Calibri Light"/>
              </w:rPr>
            </w:pPr>
            <w:r w:rsidRPr="00C77B29">
              <w:t>Inne</w:t>
            </w:r>
          </w:p>
        </w:tc>
      </w:tr>
      <w:tr w:rsidR="00F77E1F" w:rsidRPr="00C77B29" w14:paraId="48CF486B" w14:textId="77777777" w:rsidTr="0081239D">
        <w:tc>
          <w:tcPr>
            <w:tcW w:w="2689" w:type="dxa"/>
            <w:shd w:val="clear" w:color="auto" w:fill="FFFFFF"/>
          </w:tcPr>
          <w:p w14:paraId="3211D172" w14:textId="77777777" w:rsidR="00F77E1F" w:rsidRPr="00C77B29" w:rsidRDefault="00F77E1F" w:rsidP="00540247">
            <w:pPr>
              <w:spacing w:line="276" w:lineRule="auto"/>
              <w:jc w:val="left"/>
              <w:rPr>
                <w:rFonts w:cs="Calibri Light"/>
                <w:b/>
                <w:bCs/>
              </w:rPr>
            </w:pPr>
            <w:r w:rsidRPr="00C77B29">
              <w:rPr>
                <w:rFonts w:cs="Calibri Light"/>
                <w:b/>
                <w:bCs/>
              </w:rPr>
              <w:t>Jednostka odpowiedzialna</w:t>
            </w:r>
          </w:p>
        </w:tc>
        <w:tc>
          <w:tcPr>
            <w:tcW w:w="7080" w:type="dxa"/>
          </w:tcPr>
          <w:p w14:paraId="709CC21A" w14:textId="77777777" w:rsidR="00F77E1F" w:rsidRPr="00C77B29" w:rsidRDefault="00F77E1F" w:rsidP="0081239D">
            <w:pPr>
              <w:spacing w:line="276" w:lineRule="auto"/>
            </w:pPr>
            <w:r w:rsidRPr="00C77B29">
              <w:t>Gmina Lesznowola</w:t>
            </w:r>
          </w:p>
        </w:tc>
      </w:tr>
      <w:tr w:rsidR="00F77E1F" w:rsidRPr="00C77B29" w14:paraId="52A314E0" w14:textId="77777777" w:rsidTr="00E50190">
        <w:tc>
          <w:tcPr>
            <w:tcW w:w="2689" w:type="dxa"/>
            <w:shd w:val="clear" w:color="auto" w:fill="F2F2F2" w:themeFill="background1" w:themeFillShade="F2"/>
          </w:tcPr>
          <w:p w14:paraId="531A1D24" w14:textId="77777777" w:rsidR="00F77E1F" w:rsidRPr="00C77B29" w:rsidRDefault="00F77E1F" w:rsidP="00540247">
            <w:pPr>
              <w:spacing w:line="276" w:lineRule="auto"/>
              <w:jc w:val="left"/>
              <w:rPr>
                <w:rFonts w:cs="Calibri Light"/>
                <w:b/>
                <w:bCs/>
              </w:rPr>
            </w:pPr>
            <w:r w:rsidRPr="00C77B29">
              <w:rPr>
                <w:rFonts w:cs="Calibri Light"/>
                <w:b/>
                <w:bCs/>
              </w:rPr>
              <w:t>Termin realizacji</w:t>
            </w:r>
          </w:p>
        </w:tc>
        <w:tc>
          <w:tcPr>
            <w:tcW w:w="7080" w:type="dxa"/>
            <w:shd w:val="clear" w:color="auto" w:fill="F2F2F2" w:themeFill="background1" w:themeFillShade="F2"/>
          </w:tcPr>
          <w:p w14:paraId="2BDCD9FA" w14:textId="77777777" w:rsidR="00F77E1F" w:rsidRPr="00C77B29" w:rsidRDefault="00F77E1F" w:rsidP="0081239D">
            <w:pPr>
              <w:spacing w:line="276" w:lineRule="auto"/>
            </w:pPr>
            <w:r w:rsidRPr="00C77B29">
              <w:t>2020 – 2030 r.</w:t>
            </w:r>
          </w:p>
        </w:tc>
      </w:tr>
      <w:tr w:rsidR="00F77E1F" w:rsidRPr="00C77B29" w14:paraId="7C4DD27A" w14:textId="77777777" w:rsidTr="0081239D">
        <w:tc>
          <w:tcPr>
            <w:tcW w:w="2689" w:type="dxa"/>
            <w:shd w:val="clear" w:color="auto" w:fill="FFFFFF"/>
          </w:tcPr>
          <w:p w14:paraId="5564B309" w14:textId="77777777" w:rsidR="00F77E1F" w:rsidRPr="00C77B29" w:rsidRDefault="00F77E1F" w:rsidP="00540247">
            <w:pPr>
              <w:spacing w:line="276" w:lineRule="auto"/>
              <w:jc w:val="left"/>
              <w:rPr>
                <w:rFonts w:cs="Calibri Light"/>
                <w:b/>
                <w:bCs/>
              </w:rPr>
            </w:pPr>
            <w:r w:rsidRPr="00C77B29">
              <w:rPr>
                <w:rFonts w:cs="Calibri Light"/>
                <w:b/>
                <w:bCs/>
              </w:rPr>
              <w:t>Koszt realizacji</w:t>
            </w:r>
          </w:p>
        </w:tc>
        <w:tc>
          <w:tcPr>
            <w:tcW w:w="7080" w:type="dxa"/>
          </w:tcPr>
          <w:p w14:paraId="13353C0F" w14:textId="77777777" w:rsidR="00F77E1F" w:rsidRPr="00C77B29" w:rsidRDefault="00F77E1F" w:rsidP="0081239D">
            <w:pPr>
              <w:spacing w:line="276" w:lineRule="auto"/>
            </w:pPr>
            <w:r w:rsidRPr="00C77B29">
              <w:t>według kosztorysu</w:t>
            </w:r>
          </w:p>
        </w:tc>
      </w:tr>
      <w:tr w:rsidR="00F77E1F" w:rsidRPr="00C77B29" w14:paraId="4F304933" w14:textId="77777777" w:rsidTr="00E50190">
        <w:tc>
          <w:tcPr>
            <w:tcW w:w="2689" w:type="dxa"/>
            <w:shd w:val="clear" w:color="auto" w:fill="F2F2F2" w:themeFill="background1" w:themeFillShade="F2"/>
          </w:tcPr>
          <w:p w14:paraId="50909A04" w14:textId="77777777" w:rsidR="00F77E1F" w:rsidRPr="00C77B29" w:rsidRDefault="00F77E1F" w:rsidP="00540247">
            <w:pPr>
              <w:spacing w:line="276" w:lineRule="auto"/>
              <w:jc w:val="left"/>
              <w:rPr>
                <w:rFonts w:cs="Calibri Light"/>
                <w:b/>
                <w:bCs/>
              </w:rPr>
            </w:pPr>
            <w:r w:rsidRPr="00C77B29">
              <w:rPr>
                <w:rFonts w:cs="Calibri Light"/>
                <w:b/>
                <w:bCs/>
              </w:rPr>
              <w:t>Potencjalne źródła finansowania</w:t>
            </w:r>
          </w:p>
        </w:tc>
        <w:tc>
          <w:tcPr>
            <w:tcW w:w="7080" w:type="dxa"/>
            <w:shd w:val="clear" w:color="auto" w:fill="F2F2F2" w:themeFill="background1" w:themeFillShade="F2"/>
          </w:tcPr>
          <w:p w14:paraId="5671637E" w14:textId="77777777" w:rsidR="00F77E1F" w:rsidRPr="00C77B29" w:rsidRDefault="00F77E1F" w:rsidP="0081239D">
            <w:pPr>
              <w:spacing w:after="0" w:line="276" w:lineRule="auto"/>
            </w:pPr>
            <w:r w:rsidRPr="00C77B29">
              <w:t>Regionalny Program Operacyjny Województwa Mazowieckiego,</w:t>
            </w:r>
          </w:p>
          <w:p w14:paraId="5702C305" w14:textId="77777777" w:rsidR="00F77E1F" w:rsidRPr="00C77B29" w:rsidRDefault="00F77E1F" w:rsidP="0081239D">
            <w:pPr>
              <w:spacing w:after="0" w:line="276" w:lineRule="auto"/>
            </w:pPr>
            <w:r w:rsidRPr="00C77B29">
              <w:t>Narodowy Fundusz Ochrony Środowiska i Gospodarki Wodnej,</w:t>
            </w:r>
          </w:p>
          <w:p w14:paraId="20008663" w14:textId="2DC990DD" w:rsidR="00F77E1F" w:rsidRPr="00C77B29" w:rsidRDefault="00F77E1F" w:rsidP="0081239D">
            <w:pPr>
              <w:spacing w:line="276" w:lineRule="auto"/>
            </w:pPr>
            <w:r w:rsidRPr="00C77B29">
              <w:t>Wojewódzki Fundusz Ochrony Środowiska i Gospodarki Wodnej</w:t>
            </w:r>
            <w:r w:rsidR="00DB26D3" w:rsidRPr="00C77B29">
              <w:t xml:space="preserve">, </w:t>
            </w:r>
            <w:r w:rsidRPr="00C77B29">
              <w:rPr>
                <w:rFonts w:cs="Calibri Light"/>
              </w:rPr>
              <w:t xml:space="preserve">Środki </w:t>
            </w:r>
            <w:r w:rsidR="00DB26D3" w:rsidRPr="00C77B29">
              <w:rPr>
                <w:rFonts w:cs="Calibri Light"/>
              </w:rPr>
              <w:br/>
            </w:r>
            <w:r w:rsidRPr="00C77B29">
              <w:rPr>
                <w:rFonts w:cs="Calibri Light"/>
              </w:rPr>
              <w:t>w</w:t>
            </w:r>
            <w:r w:rsidR="00DB26D3" w:rsidRPr="00C77B29">
              <w:rPr>
                <w:rFonts w:cs="Calibri Light"/>
              </w:rPr>
              <w:t xml:space="preserve"> r</w:t>
            </w:r>
            <w:r w:rsidRPr="00C77B29">
              <w:rPr>
                <w:rFonts w:cs="Calibri Light"/>
              </w:rPr>
              <w:t>amach perspektywy finansowej 2021-2027,</w:t>
            </w:r>
            <w:r w:rsidR="00DB26D3" w:rsidRPr="00C77B29">
              <w:rPr>
                <w:rFonts w:cs="Calibri Light"/>
              </w:rPr>
              <w:t xml:space="preserve"> </w:t>
            </w:r>
            <w:r w:rsidR="00FB3C82" w:rsidRPr="00C77B29">
              <w:rPr>
                <w:rFonts w:cs="Calibri Light"/>
              </w:rPr>
              <w:t>ś</w:t>
            </w:r>
            <w:r w:rsidRPr="00C77B29">
              <w:rPr>
                <w:rFonts w:cs="Calibri Light"/>
              </w:rPr>
              <w:t xml:space="preserve">rodki własne budżetu </w:t>
            </w:r>
            <w:r w:rsidR="007975F1" w:rsidRPr="00C77B29">
              <w:rPr>
                <w:rFonts w:cs="Calibri Light"/>
              </w:rPr>
              <w:t>G</w:t>
            </w:r>
            <w:r w:rsidRPr="00C77B29">
              <w:rPr>
                <w:rFonts w:cs="Calibri Light"/>
              </w:rPr>
              <w:t>miny</w:t>
            </w:r>
            <w:r w:rsidR="00DB26D3" w:rsidRPr="00C77B29">
              <w:rPr>
                <w:rFonts w:cs="Calibri Light"/>
              </w:rPr>
              <w:t>.</w:t>
            </w:r>
          </w:p>
        </w:tc>
      </w:tr>
      <w:tr w:rsidR="00F77E1F" w:rsidRPr="00C77B29" w14:paraId="1937D8DE" w14:textId="77777777" w:rsidTr="0081239D">
        <w:trPr>
          <w:trHeight w:val="686"/>
        </w:trPr>
        <w:tc>
          <w:tcPr>
            <w:tcW w:w="2689" w:type="dxa"/>
            <w:shd w:val="clear" w:color="auto" w:fill="FFFFFF"/>
          </w:tcPr>
          <w:p w14:paraId="0A74FD13" w14:textId="77777777" w:rsidR="00F77E1F" w:rsidRPr="00C77B29" w:rsidRDefault="00F77E1F" w:rsidP="00540247">
            <w:pPr>
              <w:spacing w:line="276" w:lineRule="auto"/>
              <w:jc w:val="left"/>
              <w:rPr>
                <w:rFonts w:cs="Calibri Light"/>
                <w:b/>
                <w:bCs/>
              </w:rPr>
            </w:pPr>
            <w:r w:rsidRPr="00C77B29">
              <w:rPr>
                <w:rFonts w:cs="Calibri Light"/>
                <w:b/>
                <w:bCs/>
              </w:rPr>
              <w:t>Wskaźniki monitorowania</w:t>
            </w:r>
          </w:p>
        </w:tc>
        <w:tc>
          <w:tcPr>
            <w:tcW w:w="7080" w:type="dxa"/>
          </w:tcPr>
          <w:p w14:paraId="451D89AF" w14:textId="77777777" w:rsidR="00F77E1F" w:rsidRPr="00C77B29" w:rsidRDefault="00F77E1F" w:rsidP="0081239D">
            <w:pPr>
              <w:spacing w:line="276" w:lineRule="auto"/>
              <w:rPr>
                <w:rFonts w:cs="Calibri Light"/>
              </w:rPr>
            </w:pPr>
            <w:r w:rsidRPr="00C77B29">
              <w:t>Zrealizowanie zadania</w:t>
            </w:r>
          </w:p>
        </w:tc>
      </w:tr>
    </w:tbl>
    <w:p w14:paraId="7223464B" w14:textId="0582C0DF" w:rsidR="00133A39" w:rsidRPr="00C77B29" w:rsidRDefault="00133A39" w:rsidP="00133A39">
      <w:pPr>
        <w:pStyle w:val="rdo"/>
        <w:rPr>
          <w:i w:val="0"/>
          <w:iCs/>
        </w:rPr>
      </w:pPr>
      <w:r w:rsidRPr="00C77B29">
        <w:rPr>
          <w:i w:val="0"/>
          <w:iCs/>
        </w:rPr>
        <w:t>Źródło: Urząd Gminy Lesznowola</w:t>
      </w:r>
      <w:r w:rsidR="002E5DBF" w:rsidRPr="00C77B29">
        <w:rPr>
          <w:i w:val="0"/>
          <w:iCs/>
        </w:rPr>
        <w:t>.</w:t>
      </w:r>
    </w:p>
    <w:p w14:paraId="7C303571" w14:textId="5A1BA78A" w:rsidR="00F77E1F" w:rsidRPr="00C77B29" w:rsidRDefault="00F77E1F" w:rsidP="00F77E1F">
      <w:pPr>
        <w:spacing w:after="0" w:line="276" w:lineRule="auto"/>
      </w:pPr>
      <w:r w:rsidRPr="00C77B29">
        <w:t xml:space="preserve">Uwzględnienie procesu aktualizacji PGN, tym przeprowadzenie systematycznej aktualizacji </w:t>
      </w:r>
      <w:r w:rsidR="002E5DBF" w:rsidRPr="00C77B29">
        <w:br/>
      </w:r>
      <w:r w:rsidR="00884C97" w:rsidRPr="00C77B29">
        <w:t xml:space="preserve">PGN pod kątem </w:t>
      </w:r>
      <w:r w:rsidRPr="00C77B29">
        <w:t>realizowanych zadań inwestycyjnych i nie inwestycyjnych oraz baz danych dotyczących źródeł ciepła jest niezwykle ważne w działaniach zaplanowanych zarówno do 2030 r., jak i po tym okresie.</w:t>
      </w:r>
    </w:p>
    <w:p w14:paraId="607F26E3" w14:textId="349BFED5" w:rsidR="00F77E1F" w:rsidRPr="00C77B29" w:rsidRDefault="00F77E1F" w:rsidP="00F77E1F">
      <w:pPr>
        <w:spacing w:after="0" w:line="276" w:lineRule="auto"/>
      </w:pPr>
      <w:r w:rsidRPr="00C77B29">
        <w:t xml:space="preserve">W ramach planowania działań niskoemisyjnych warto wziąć pod uwagę równoległe działania adaptacji Gminy do zmiany klimatu, oraz planowania inwestycji w tym </w:t>
      </w:r>
      <w:r w:rsidR="002E5DBF" w:rsidRPr="00C77B29">
        <w:t>zakresie.</w:t>
      </w:r>
    </w:p>
    <w:p w14:paraId="5F8C0AC4" w14:textId="1A85F5CB" w:rsidR="0088408A" w:rsidRPr="00C77B29" w:rsidRDefault="0088408A" w:rsidP="00F77E1F">
      <w:pPr>
        <w:spacing w:after="0" w:line="276" w:lineRule="auto"/>
      </w:pPr>
    </w:p>
    <w:p w14:paraId="20333880" w14:textId="680B527A" w:rsidR="0088408A" w:rsidRPr="00C77B29" w:rsidRDefault="0088408A" w:rsidP="00F77E1F">
      <w:pPr>
        <w:spacing w:after="0" w:line="276" w:lineRule="auto"/>
      </w:pPr>
    </w:p>
    <w:p w14:paraId="1567F335" w14:textId="4FE9E669" w:rsidR="0088408A" w:rsidRPr="00C77B29" w:rsidRDefault="0088408A" w:rsidP="00F77E1F">
      <w:pPr>
        <w:spacing w:after="0" w:line="276" w:lineRule="auto"/>
      </w:pPr>
    </w:p>
    <w:p w14:paraId="5B391FC9" w14:textId="39855376" w:rsidR="0088408A" w:rsidRPr="00C77B29" w:rsidRDefault="0088408A" w:rsidP="00F77E1F">
      <w:pPr>
        <w:spacing w:after="0" w:line="276" w:lineRule="auto"/>
      </w:pPr>
    </w:p>
    <w:p w14:paraId="4ADFAFDB" w14:textId="026A442C" w:rsidR="0088408A" w:rsidRPr="00C77B29" w:rsidRDefault="0088408A" w:rsidP="00F77E1F">
      <w:pPr>
        <w:spacing w:after="0" w:line="276" w:lineRule="auto"/>
      </w:pPr>
    </w:p>
    <w:p w14:paraId="41C5F6C5" w14:textId="6298B28B" w:rsidR="0088408A" w:rsidRPr="00C77B29" w:rsidRDefault="0088408A" w:rsidP="00F77E1F">
      <w:pPr>
        <w:spacing w:after="0" w:line="276" w:lineRule="auto"/>
      </w:pPr>
    </w:p>
    <w:p w14:paraId="17065A36" w14:textId="69BF89AE" w:rsidR="0088408A" w:rsidRPr="00C77B29" w:rsidRDefault="0088408A" w:rsidP="00F77E1F">
      <w:pPr>
        <w:spacing w:after="0" w:line="276" w:lineRule="auto"/>
      </w:pPr>
    </w:p>
    <w:p w14:paraId="7411BDA9" w14:textId="67A5FA59" w:rsidR="0088408A" w:rsidRPr="00C77B29" w:rsidRDefault="0088408A" w:rsidP="00F77E1F">
      <w:pPr>
        <w:spacing w:after="0" w:line="276" w:lineRule="auto"/>
      </w:pPr>
    </w:p>
    <w:p w14:paraId="65820F35" w14:textId="498E4D27" w:rsidR="0088408A" w:rsidRPr="00C77B29" w:rsidRDefault="0088408A" w:rsidP="00F77E1F">
      <w:pPr>
        <w:spacing w:after="0" w:line="276" w:lineRule="auto"/>
      </w:pPr>
    </w:p>
    <w:p w14:paraId="7332B665" w14:textId="7B8C29BD" w:rsidR="0088408A" w:rsidRPr="00C77B29" w:rsidRDefault="0088408A" w:rsidP="00F77E1F">
      <w:pPr>
        <w:spacing w:after="0" w:line="276" w:lineRule="auto"/>
      </w:pPr>
    </w:p>
    <w:p w14:paraId="4B2A2AF9" w14:textId="4667EF4D" w:rsidR="0088408A" w:rsidRPr="00C77B29" w:rsidRDefault="0088408A" w:rsidP="00F77E1F">
      <w:pPr>
        <w:spacing w:after="0" w:line="276" w:lineRule="auto"/>
      </w:pPr>
    </w:p>
    <w:p w14:paraId="1C54286E" w14:textId="639FB410" w:rsidR="000D17AD" w:rsidRPr="00C77B29" w:rsidRDefault="000D17AD" w:rsidP="00F77E1F">
      <w:pPr>
        <w:spacing w:after="0" w:line="276" w:lineRule="auto"/>
      </w:pPr>
    </w:p>
    <w:p w14:paraId="00CBBB2F" w14:textId="77777777" w:rsidR="000D17AD" w:rsidRPr="00C77B29" w:rsidRDefault="000D17AD" w:rsidP="00F77E1F">
      <w:pPr>
        <w:spacing w:after="0" w:line="276" w:lineRule="auto"/>
      </w:pPr>
    </w:p>
    <w:p w14:paraId="6CCF4D11" w14:textId="77777777" w:rsidR="0088408A" w:rsidRPr="00C77B29" w:rsidRDefault="0088408A" w:rsidP="00F77E1F">
      <w:pPr>
        <w:spacing w:after="0" w:line="276" w:lineRule="auto"/>
      </w:pPr>
    </w:p>
    <w:p w14:paraId="6D747851" w14:textId="77777777" w:rsidR="00F77E1F" w:rsidRPr="00C77B29" w:rsidRDefault="00F77E1F" w:rsidP="00F77E1F">
      <w:pPr>
        <w:spacing w:after="0" w:line="276" w:lineRule="auto"/>
      </w:pPr>
    </w:p>
    <w:p w14:paraId="1F44521F" w14:textId="25A0A8A4" w:rsidR="00F77E1F" w:rsidRPr="00C77B29" w:rsidRDefault="00F77E1F" w:rsidP="002E4341">
      <w:pPr>
        <w:pStyle w:val="Akapitzlist"/>
        <w:numPr>
          <w:ilvl w:val="0"/>
          <w:numId w:val="10"/>
        </w:numPr>
        <w:spacing w:after="0" w:line="276" w:lineRule="auto"/>
        <w:jc w:val="left"/>
        <w:rPr>
          <w:b/>
          <w:color w:val="33518F"/>
        </w:rPr>
      </w:pPr>
      <w:r w:rsidRPr="00C77B29">
        <w:rPr>
          <w:b/>
          <w:color w:val="33518F"/>
        </w:rPr>
        <w:lastRenderedPageBreak/>
        <w:t>Opracowanie standardu dobrej praktyki dla zamówień publicznych</w:t>
      </w:r>
      <w:r w:rsidR="00ED7BF6" w:rsidRPr="00C77B29">
        <w:rPr>
          <w:b/>
          <w:color w:val="33518F"/>
        </w:rPr>
        <w:t>.</w:t>
      </w:r>
    </w:p>
    <w:tbl>
      <w:tblPr>
        <w:tblStyle w:val="Tabelalisty3akcent31"/>
        <w:tblpPr w:leftFromText="141" w:rightFromText="141" w:vertAnchor="text" w:horzAnchor="margin" w:tblpY="88"/>
        <w:tblW w:w="9627"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2547"/>
        <w:gridCol w:w="7080"/>
      </w:tblGrid>
      <w:tr w:rsidR="00F77E1F" w:rsidRPr="00C77B29" w14:paraId="609192DC" w14:textId="77777777" w:rsidTr="00514176">
        <w:trPr>
          <w:cnfStyle w:val="100000000000" w:firstRow="1" w:lastRow="0" w:firstColumn="0" w:lastColumn="0" w:oddVBand="0" w:evenVBand="0" w:oddHBand="0" w:evenHBand="0" w:firstRowFirstColumn="0" w:firstRowLastColumn="0" w:lastRowFirstColumn="0" w:lastRowLastColumn="0"/>
          <w:trHeight w:val="715"/>
        </w:trPr>
        <w:tc>
          <w:tcPr>
            <w:cnfStyle w:val="001000000100" w:firstRow="0" w:lastRow="0" w:firstColumn="1" w:lastColumn="0" w:oddVBand="0" w:evenVBand="0" w:oddHBand="0" w:evenHBand="0" w:firstRowFirstColumn="1" w:firstRowLastColumn="0" w:lastRowFirstColumn="0" w:lastRowLastColumn="0"/>
            <w:tcW w:w="2547" w:type="dxa"/>
            <w:tcBorders>
              <w:bottom w:val="none" w:sz="0" w:space="0" w:color="auto"/>
              <w:right w:val="none" w:sz="0" w:space="0" w:color="auto"/>
            </w:tcBorders>
            <w:shd w:val="clear" w:color="auto" w:fill="33518F"/>
            <w:vAlign w:val="center"/>
          </w:tcPr>
          <w:p w14:paraId="1B0F407D" w14:textId="77777777" w:rsidR="00F77E1F" w:rsidRPr="00C77B29" w:rsidRDefault="00F77E1F" w:rsidP="007C4135">
            <w:pPr>
              <w:spacing w:line="276" w:lineRule="auto"/>
              <w:jc w:val="center"/>
              <w:rPr>
                <w:color w:val="FFFFFF" w:themeColor="background1"/>
                <w:sz w:val="22"/>
                <w:szCs w:val="22"/>
              </w:rPr>
            </w:pPr>
            <w:r w:rsidRPr="00C77B29">
              <w:rPr>
                <w:color w:val="FFFFFF" w:themeColor="background1"/>
                <w:sz w:val="22"/>
                <w:szCs w:val="22"/>
              </w:rPr>
              <w:t>Cel zadania</w:t>
            </w:r>
          </w:p>
        </w:tc>
        <w:tc>
          <w:tcPr>
            <w:tcW w:w="7080" w:type="dxa"/>
            <w:shd w:val="clear" w:color="auto" w:fill="33518F"/>
            <w:vAlign w:val="center"/>
          </w:tcPr>
          <w:p w14:paraId="3329AAFE" w14:textId="77777777" w:rsidR="00F77E1F" w:rsidRPr="00C77B29" w:rsidRDefault="00F77E1F" w:rsidP="007C4135">
            <w:pPr>
              <w:spacing w:line="276" w:lineRule="auto"/>
              <w:jc w:val="center"/>
              <w:cnfStyle w:val="100000000000" w:firstRow="1" w:lastRow="0" w:firstColumn="0" w:lastColumn="0" w:oddVBand="0" w:evenVBand="0" w:oddHBand="0" w:evenHBand="0" w:firstRowFirstColumn="0" w:firstRowLastColumn="0" w:lastRowFirstColumn="0" w:lastRowLastColumn="0"/>
              <w:rPr>
                <w:color w:val="FFFFFF" w:themeColor="background1"/>
                <w:sz w:val="22"/>
                <w:szCs w:val="22"/>
              </w:rPr>
            </w:pPr>
            <w:r w:rsidRPr="00C77B29">
              <w:rPr>
                <w:color w:val="FFFFFF" w:themeColor="background1"/>
                <w:sz w:val="22"/>
                <w:szCs w:val="22"/>
              </w:rPr>
              <w:t>Promowanie gospodarki niskoemisyjnej.</w:t>
            </w:r>
          </w:p>
        </w:tc>
      </w:tr>
      <w:tr w:rsidR="00F77E1F" w:rsidRPr="00C77B29" w14:paraId="67EDABD5" w14:textId="77777777" w:rsidTr="0051417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Borders>
              <w:right w:val="none" w:sz="0" w:space="0" w:color="auto"/>
            </w:tcBorders>
            <w:vAlign w:val="center"/>
          </w:tcPr>
          <w:p w14:paraId="4BBBF1CA" w14:textId="77777777" w:rsidR="00F77E1F" w:rsidRPr="00C77B29" w:rsidRDefault="00F77E1F" w:rsidP="00540247">
            <w:pPr>
              <w:spacing w:after="0" w:line="276" w:lineRule="auto"/>
              <w:jc w:val="left"/>
              <w:rPr>
                <w:sz w:val="22"/>
                <w:szCs w:val="22"/>
              </w:rPr>
            </w:pPr>
            <w:r w:rsidRPr="00C77B29">
              <w:rPr>
                <w:sz w:val="22"/>
                <w:szCs w:val="22"/>
              </w:rPr>
              <w:t>Opis</w:t>
            </w:r>
          </w:p>
        </w:tc>
        <w:tc>
          <w:tcPr>
            <w:tcW w:w="7080" w:type="dxa"/>
            <w:vAlign w:val="center"/>
          </w:tcPr>
          <w:p w14:paraId="0437B37E" w14:textId="77777777" w:rsidR="00F77E1F" w:rsidRPr="00C77B29" w:rsidRDefault="00F77E1F" w:rsidP="00B73556">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C77B29">
              <w:rPr>
                <w:sz w:val="22"/>
                <w:szCs w:val="22"/>
              </w:rPr>
              <w:t>Stworzenie standardu dobrej praktyki dla zamówień publicznych</w:t>
            </w:r>
          </w:p>
        </w:tc>
      </w:tr>
      <w:tr w:rsidR="00F77E1F" w:rsidRPr="00C77B29" w14:paraId="76A47306" w14:textId="77777777" w:rsidTr="00514176">
        <w:tc>
          <w:tcPr>
            <w:cnfStyle w:val="001000000000" w:firstRow="0" w:lastRow="0" w:firstColumn="1" w:lastColumn="0" w:oddVBand="0" w:evenVBand="0" w:oddHBand="0" w:evenHBand="0" w:firstRowFirstColumn="0" w:firstRowLastColumn="0" w:lastRowFirstColumn="0" w:lastRowLastColumn="0"/>
            <w:tcW w:w="2547" w:type="dxa"/>
            <w:tcBorders>
              <w:right w:val="none" w:sz="0" w:space="0" w:color="auto"/>
            </w:tcBorders>
            <w:shd w:val="clear" w:color="auto" w:fill="F2F2F2" w:themeFill="background1" w:themeFillShade="F2"/>
            <w:vAlign w:val="center"/>
          </w:tcPr>
          <w:p w14:paraId="23E5FA06" w14:textId="77777777" w:rsidR="00F77E1F" w:rsidRPr="00C77B29" w:rsidRDefault="00F77E1F" w:rsidP="00540247">
            <w:pPr>
              <w:spacing w:after="0" w:line="276" w:lineRule="auto"/>
              <w:jc w:val="left"/>
              <w:rPr>
                <w:sz w:val="22"/>
                <w:szCs w:val="22"/>
              </w:rPr>
            </w:pPr>
            <w:r w:rsidRPr="00C77B29">
              <w:rPr>
                <w:sz w:val="22"/>
                <w:szCs w:val="22"/>
              </w:rPr>
              <w:t>Sektor</w:t>
            </w:r>
          </w:p>
        </w:tc>
        <w:tc>
          <w:tcPr>
            <w:tcW w:w="7080" w:type="dxa"/>
            <w:shd w:val="clear" w:color="auto" w:fill="F2F2F2" w:themeFill="background1" w:themeFillShade="F2"/>
            <w:vAlign w:val="center"/>
          </w:tcPr>
          <w:p w14:paraId="48B58462" w14:textId="77777777" w:rsidR="00F77E1F" w:rsidRPr="00C77B29" w:rsidRDefault="00F77E1F" w:rsidP="00B73556">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C77B29">
              <w:rPr>
                <w:sz w:val="22"/>
                <w:szCs w:val="22"/>
              </w:rPr>
              <w:t>Inne</w:t>
            </w:r>
          </w:p>
        </w:tc>
      </w:tr>
      <w:tr w:rsidR="00F77E1F" w:rsidRPr="00C77B29" w14:paraId="0F1A4A7F" w14:textId="77777777" w:rsidTr="0051417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Borders>
              <w:right w:val="none" w:sz="0" w:space="0" w:color="auto"/>
            </w:tcBorders>
            <w:vAlign w:val="center"/>
          </w:tcPr>
          <w:p w14:paraId="1DDD9BB4" w14:textId="77777777" w:rsidR="00F77E1F" w:rsidRPr="00C77B29" w:rsidRDefault="00F77E1F" w:rsidP="00540247">
            <w:pPr>
              <w:spacing w:after="0" w:line="276" w:lineRule="auto"/>
              <w:jc w:val="left"/>
              <w:rPr>
                <w:sz w:val="22"/>
                <w:szCs w:val="22"/>
              </w:rPr>
            </w:pPr>
            <w:r w:rsidRPr="00C77B29">
              <w:rPr>
                <w:sz w:val="22"/>
                <w:szCs w:val="22"/>
              </w:rPr>
              <w:t>Jednostka odpowiedzialna</w:t>
            </w:r>
          </w:p>
        </w:tc>
        <w:tc>
          <w:tcPr>
            <w:tcW w:w="7080" w:type="dxa"/>
            <w:vAlign w:val="center"/>
          </w:tcPr>
          <w:p w14:paraId="59AAF8DE" w14:textId="77777777" w:rsidR="00F77E1F" w:rsidRPr="00C77B29" w:rsidRDefault="00F77E1F" w:rsidP="00B73556">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C77B29">
              <w:rPr>
                <w:sz w:val="22"/>
                <w:szCs w:val="22"/>
              </w:rPr>
              <w:t>Gmina Lesznowola</w:t>
            </w:r>
          </w:p>
        </w:tc>
      </w:tr>
      <w:tr w:rsidR="00F77E1F" w:rsidRPr="00C77B29" w14:paraId="51E09A2E" w14:textId="77777777" w:rsidTr="00514176">
        <w:tc>
          <w:tcPr>
            <w:cnfStyle w:val="001000000000" w:firstRow="0" w:lastRow="0" w:firstColumn="1" w:lastColumn="0" w:oddVBand="0" w:evenVBand="0" w:oddHBand="0" w:evenHBand="0" w:firstRowFirstColumn="0" w:firstRowLastColumn="0" w:lastRowFirstColumn="0" w:lastRowLastColumn="0"/>
            <w:tcW w:w="2547" w:type="dxa"/>
            <w:tcBorders>
              <w:right w:val="none" w:sz="0" w:space="0" w:color="auto"/>
            </w:tcBorders>
            <w:shd w:val="clear" w:color="auto" w:fill="F2F2F2" w:themeFill="background1" w:themeFillShade="F2"/>
            <w:vAlign w:val="center"/>
          </w:tcPr>
          <w:p w14:paraId="7EA8A88C" w14:textId="77777777" w:rsidR="00F77E1F" w:rsidRPr="00C77B29" w:rsidRDefault="00F77E1F" w:rsidP="00540247">
            <w:pPr>
              <w:spacing w:after="0" w:line="276" w:lineRule="auto"/>
              <w:jc w:val="left"/>
              <w:rPr>
                <w:sz w:val="22"/>
                <w:szCs w:val="22"/>
              </w:rPr>
            </w:pPr>
            <w:r w:rsidRPr="00C77B29">
              <w:rPr>
                <w:sz w:val="22"/>
                <w:szCs w:val="22"/>
              </w:rPr>
              <w:t>Termin realizacji</w:t>
            </w:r>
          </w:p>
        </w:tc>
        <w:tc>
          <w:tcPr>
            <w:tcW w:w="7080" w:type="dxa"/>
            <w:shd w:val="clear" w:color="auto" w:fill="F2F2F2" w:themeFill="background1" w:themeFillShade="F2"/>
            <w:vAlign w:val="center"/>
          </w:tcPr>
          <w:p w14:paraId="27570ED4" w14:textId="77777777" w:rsidR="00F77E1F" w:rsidRPr="00C77B29" w:rsidRDefault="00F77E1F" w:rsidP="00B73556">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C77B29">
              <w:rPr>
                <w:sz w:val="22"/>
                <w:szCs w:val="22"/>
              </w:rPr>
              <w:t>2020 -2030 r.</w:t>
            </w:r>
          </w:p>
        </w:tc>
      </w:tr>
      <w:tr w:rsidR="00F77E1F" w:rsidRPr="00C77B29" w14:paraId="3B3D53B1" w14:textId="77777777" w:rsidTr="0051417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Borders>
              <w:right w:val="none" w:sz="0" w:space="0" w:color="auto"/>
            </w:tcBorders>
            <w:vAlign w:val="center"/>
          </w:tcPr>
          <w:p w14:paraId="3087B546" w14:textId="77777777" w:rsidR="00F77E1F" w:rsidRPr="00C77B29" w:rsidRDefault="00F77E1F" w:rsidP="00540247">
            <w:pPr>
              <w:spacing w:after="0" w:line="276" w:lineRule="auto"/>
              <w:jc w:val="left"/>
              <w:rPr>
                <w:sz w:val="22"/>
                <w:szCs w:val="22"/>
              </w:rPr>
            </w:pPr>
            <w:r w:rsidRPr="00C77B29">
              <w:rPr>
                <w:sz w:val="22"/>
                <w:szCs w:val="22"/>
              </w:rPr>
              <w:t>Koszt realizacji</w:t>
            </w:r>
          </w:p>
        </w:tc>
        <w:tc>
          <w:tcPr>
            <w:tcW w:w="7080" w:type="dxa"/>
            <w:vAlign w:val="center"/>
          </w:tcPr>
          <w:p w14:paraId="6141FABF" w14:textId="5B86E92B" w:rsidR="00F77E1F" w:rsidRPr="00C77B29" w:rsidRDefault="00246B5D" w:rsidP="00B73556">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C77B29">
              <w:rPr>
                <w:sz w:val="22"/>
                <w:szCs w:val="22"/>
              </w:rPr>
              <w:t>według kosztorysu</w:t>
            </w:r>
          </w:p>
        </w:tc>
      </w:tr>
      <w:tr w:rsidR="00F77E1F" w:rsidRPr="00C77B29" w14:paraId="07E21FC0" w14:textId="77777777" w:rsidTr="00514176">
        <w:tc>
          <w:tcPr>
            <w:cnfStyle w:val="001000000000" w:firstRow="0" w:lastRow="0" w:firstColumn="1" w:lastColumn="0" w:oddVBand="0" w:evenVBand="0" w:oddHBand="0" w:evenHBand="0" w:firstRowFirstColumn="0" w:firstRowLastColumn="0" w:lastRowFirstColumn="0" w:lastRowLastColumn="0"/>
            <w:tcW w:w="2547" w:type="dxa"/>
            <w:tcBorders>
              <w:right w:val="none" w:sz="0" w:space="0" w:color="auto"/>
            </w:tcBorders>
            <w:shd w:val="clear" w:color="auto" w:fill="F2F2F2" w:themeFill="background1" w:themeFillShade="F2"/>
            <w:vAlign w:val="center"/>
          </w:tcPr>
          <w:p w14:paraId="3AC09321" w14:textId="77777777" w:rsidR="00F77E1F" w:rsidRPr="00C77B29" w:rsidRDefault="00F77E1F" w:rsidP="00540247">
            <w:pPr>
              <w:spacing w:after="0" w:line="276" w:lineRule="auto"/>
              <w:jc w:val="left"/>
              <w:rPr>
                <w:sz w:val="22"/>
                <w:szCs w:val="22"/>
              </w:rPr>
            </w:pPr>
            <w:r w:rsidRPr="00C77B29">
              <w:rPr>
                <w:sz w:val="22"/>
                <w:szCs w:val="22"/>
              </w:rPr>
              <w:t>Potencjalne źródła finansowania</w:t>
            </w:r>
          </w:p>
        </w:tc>
        <w:tc>
          <w:tcPr>
            <w:tcW w:w="7080" w:type="dxa"/>
            <w:shd w:val="clear" w:color="auto" w:fill="F2F2F2" w:themeFill="background1" w:themeFillShade="F2"/>
            <w:vAlign w:val="center"/>
          </w:tcPr>
          <w:p w14:paraId="08D92D10" w14:textId="77777777" w:rsidR="00F77E1F" w:rsidRPr="00C77B29" w:rsidRDefault="00F77E1F" w:rsidP="00B73556">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C77B29">
              <w:rPr>
                <w:sz w:val="22"/>
                <w:szCs w:val="22"/>
              </w:rPr>
              <w:t>Program Operacyjny Infrastruktura i Środowisko,</w:t>
            </w:r>
          </w:p>
          <w:p w14:paraId="0EA26AA6" w14:textId="77777777" w:rsidR="00F77E1F" w:rsidRPr="00C77B29" w:rsidRDefault="00F77E1F" w:rsidP="00B73556">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C77B29">
              <w:rPr>
                <w:sz w:val="22"/>
                <w:szCs w:val="22"/>
              </w:rPr>
              <w:t>Program LIFE, Wojewódzki Fundusz Ochrony Środowiska i Gospodarki Wodnej, Narodowy Fundusz Ochrony Środowiska i Gospodarki Wodnej.</w:t>
            </w:r>
          </w:p>
        </w:tc>
      </w:tr>
      <w:tr w:rsidR="00F77E1F" w:rsidRPr="00C77B29" w14:paraId="2919937A" w14:textId="77777777" w:rsidTr="00514176">
        <w:trPr>
          <w:cnfStyle w:val="000000100000" w:firstRow="0" w:lastRow="0" w:firstColumn="0" w:lastColumn="0" w:oddVBand="0" w:evenVBand="0" w:oddHBand="1" w:evenHBand="0" w:firstRowFirstColumn="0" w:firstRowLastColumn="0" w:lastRowFirstColumn="0" w:lastRowLastColumn="0"/>
          <w:trHeight w:val="686"/>
        </w:trPr>
        <w:tc>
          <w:tcPr>
            <w:cnfStyle w:val="001000000000" w:firstRow="0" w:lastRow="0" w:firstColumn="1" w:lastColumn="0" w:oddVBand="0" w:evenVBand="0" w:oddHBand="0" w:evenHBand="0" w:firstRowFirstColumn="0" w:firstRowLastColumn="0" w:lastRowFirstColumn="0" w:lastRowLastColumn="0"/>
            <w:tcW w:w="2547" w:type="dxa"/>
            <w:tcBorders>
              <w:right w:val="none" w:sz="0" w:space="0" w:color="auto"/>
            </w:tcBorders>
            <w:vAlign w:val="center"/>
          </w:tcPr>
          <w:p w14:paraId="08E8BA22" w14:textId="77777777" w:rsidR="00F77E1F" w:rsidRPr="00C77B29" w:rsidRDefault="00F77E1F" w:rsidP="00540247">
            <w:pPr>
              <w:spacing w:after="0" w:line="276" w:lineRule="auto"/>
              <w:jc w:val="left"/>
              <w:rPr>
                <w:sz w:val="22"/>
                <w:szCs w:val="22"/>
              </w:rPr>
            </w:pPr>
            <w:r w:rsidRPr="00C77B29">
              <w:rPr>
                <w:sz w:val="22"/>
                <w:szCs w:val="22"/>
              </w:rPr>
              <w:t>Wskaźniki monitorowania</w:t>
            </w:r>
          </w:p>
        </w:tc>
        <w:tc>
          <w:tcPr>
            <w:tcW w:w="7080" w:type="dxa"/>
            <w:vAlign w:val="center"/>
          </w:tcPr>
          <w:p w14:paraId="6339525D" w14:textId="77777777" w:rsidR="00F77E1F" w:rsidRPr="00C77B29" w:rsidRDefault="00F77E1F" w:rsidP="00B73556">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C77B29">
              <w:rPr>
                <w:sz w:val="22"/>
                <w:szCs w:val="22"/>
              </w:rPr>
              <w:t>Zrealizowanie zadania</w:t>
            </w:r>
          </w:p>
        </w:tc>
      </w:tr>
    </w:tbl>
    <w:p w14:paraId="4E4CB2F1" w14:textId="042DE1B7" w:rsidR="00133A39" w:rsidRPr="00C77B29" w:rsidRDefault="00133A39" w:rsidP="00133A39">
      <w:pPr>
        <w:pStyle w:val="rdo"/>
        <w:rPr>
          <w:i w:val="0"/>
          <w:iCs/>
        </w:rPr>
      </w:pPr>
      <w:r w:rsidRPr="00C77B29">
        <w:rPr>
          <w:i w:val="0"/>
          <w:iCs/>
        </w:rPr>
        <w:t>Źródło: Urząd Gminy Lesznowola</w:t>
      </w:r>
      <w:r w:rsidR="002E5DBF" w:rsidRPr="00C77B29">
        <w:rPr>
          <w:i w:val="0"/>
          <w:iCs/>
        </w:rPr>
        <w:t>.</w:t>
      </w:r>
    </w:p>
    <w:p w14:paraId="64B9C1B7" w14:textId="38810AC4" w:rsidR="00F77E1F" w:rsidRPr="00C77B29" w:rsidRDefault="00F77E1F" w:rsidP="00F77E1F">
      <w:pPr>
        <w:spacing w:line="276" w:lineRule="auto"/>
        <w:rPr>
          <w:rFonts w:asciiTheme="minorHAnsi" w:hAnsiTheme="minorHAnsi"/>
        </w:rPr>
      </w:pPr>
      <w:r w:rsidRPr="00C77B29">
        <w:rPr>
          <w:bCs/>
        </w:rPr>
        <w:t>Mając na uwadze prowadzoną politykę związaną z szerokim aspektem ochrony środowiska, władze Gminy Lesznowola podjęły decyzję, iż podczas prowadzenia działań dotyczących procesu wyłaniania oferentów, a także innych działań inwestycyjnych w prowadzonej procedurze zamówień publicznych, będą promowały oferentów, którzy propagują efektywne energetyczne rozwiązania, stosując najnowsze proekologiczne technologie, korzystne dla Gminy. Wszelk</w:t>
      </w:r>
      <w:r w:rsidRPr="00C77B29">
        <w:rPr>
          <w:rFonts w:asciiTheme="minorHAnsi" w:hAnsiTheme="minorHAnsi"/>
        </w:rPr>
        <w:t>ie uszczegółowienia w powyższym zakresie będą zawierane w specyfikacjach istotnych warunków zamówień.</w:t>
      </w:r>
    </w:p>
    <w:bookmarkEnd w:id="29"/>
    <w:p w14:paraId="7B652D23" w14:textId="2EE86CBF" w:rsidR="00E653C7" w:rsidRPr="00C77B29" w:rsidRDefault="00E653C7" w:rsidP="002E4341">
      <w:pPr>
        <w:pStyle w:val="Akapitzlist"/>
        <w:numPr>
          <w:ilvl w:val="0"/>
          <w:numId w:val="31"/>
        </w:numPr>
        <w:spacing w:after="0" w:line="276" w:lineRule="auto"/>
        <w:jc w:val="left"/>
        <w:rPr>
          <w:b/>
          <w:color w:val="33518F"/>
        </w:rPr>
      </w:pPr>
      <w:r w:rsidRPr="00C77B29">
        <w:rPr>
          <w:b/>
          <w:color w:val="33518F"/>
        </w:rPr>
        <w:t xml:space="preserve">Dostosowanie przedsiębiorców do zmian wynikających </w:t>
      </w:r>
      <w:r w:rsidR="00B73556" w:rsidRPr="00C77B29">
        <w:rPr>
          <w:b/>
          <w:color w:val="33518F"/>
        </w:rPr>
        <w:t xml:space="preserve">z </w:t>
      </w:r>
      <w:r w:rsidRPr="00C77B29">
        <w:rPr>
          <w:b/>
          <w:color w:val="33518F"/>
        </w:rPr>
        <w:t xml:space="preserve">regulacji </w:t>
      </w:r>
      <w:r w:rsidR="00B73556" w:rsidRPr="00C77B29">
        <w:rPr>
          <w:b/>
          <w:color w:val="33518F"/>
        </w:rPr>
        <w:t>w zakresie</w:t>
      </w:r>
      <w:r w:rsidR="00ED7BF6" w:rsidRPr="00C77B29">
        <w:rPr>
          <w:b/>
          <w:color w:val="33518F"/>
        </w:rPr>
        <w:t xml:space="preserve"> </w:t>
      </w:r>
      <w:r w:rsidRPr="00C77B29">
        <w:rPr>
          <w:b/>
          <w:color w:val="33518F"/>
        </w:rPr>
        <w:t>niskoemisyjności</w:t>
      </w:r>
      <w:r w:rsidR="00ED7BF6" w:rsidRPr="00C77B29">
        <w:rPr>
          <w:b/>
          <w:color w:val="33518F"/>
        </w:rPr>
        <w:t>.</w:t>
      </w:r>
    </w:p>
    <w:tbl>
      <w:tblPr>
        <w:tblStyle w:val="Tabelalisty3akcent31"/>
        <w:tblpPr w:leftFromText="141" w:rightFromText="141" w:vertAnchor="text" w:horzAnchor="margin" w:tblpY="88"/>
        <w:tblW w:w="9627"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2547"/>
        <w:gridCol w:w="7080"/>
      </w:tblGrid>
      <w:tr w:rsidR="00E653C7" w:rsidRPr="00C77B29" w14:paraId="6A39C5FB" w14:textId="77777777" w:rsidTr="00125BE1">
        <w:trPr>
          <w:cnfStyle w:val="100000000000" w:firstRow="1" w:lastRow="0" w:firstColumn="0" w:lastColumn="0" w:oddVBand="0" w:evenVBand="0" w:oddHBand="0" w:evenHBand="0" w:firstRowFirstColumn="0" w:firstRowLastColumn="0" w:lastRowFirstColumn="0" w:lastRowLastColumn="0"/>
          <w:trHeight w:val="715"/>
        </w:trPr>
        <w:tc>
          <w:tcPr>
            <w:cnfStyle w:val="001000000100" w:firstRow="0" w:lastRow="0" w:firstColumn="1" w:lastColumn="0" w:oddVBand="0" w:evenVBand="0" w:oddHBand="0" w:evenHBand="0" w:firstRowFirstColumn="1" w:firstRowLastColumn="0" w:lastRowFirstColumn="0" w:lastRowLastColumn="0"/>
            <w:tcW w:w="2547" w:type="dxa"/>
            <w:tcBorders>
              <w:bottom w:val="none" w:sz="0" w:space="0" w:color="auto"/>
              <w:right w:val="none" w:sz="0" w:space="0" w:color="auto"/>
            </w:tcBorders>
            <w:shd w:val="clear" w:color="auto" w:fill="33518F"/>
            <w:vAlign w:val="center"/>
          </w:tcPr>
          <w:p w14:paraId="73818DE0" w14:textId="77777777" w:rsidR="00E653C7" w:rsidRPr="00C77B29" w:rsidRDefault="00E653C7" w:rsidP="00125BE1">
            <w:pPr>
              <w:spacing w:line="276" w:lineRule="auto"/>
              <w:jc w:val="center"/>
              <w:rPr>
                <w:color w:val="FFFFFF" w:themeColor="background1"/>
                <w:sz w:val="22"/>
                <w:szCs w:val="22"/>
              </w:rPr>
            </w:pPr>
            <w:r w:rsidRPr="00C77B29">
              <w:rPr>
                <w:color w:val="FFFFFF" w:themeColor="background1"/>
                <w:sz w:val="22"/>
                <w:szCs w:val="22"/>
              </w:rPr>
              <w:t>Cel zadania</w:t>
            </w:r>
          </w:p>
        </w:tc>
        <w:tc>
          <w:tcPr>
            <w:tcW w:w="7080" w:type="dxa"/>
            <w:shd w:val="clear" w:color="auto" w:fill="33518F"/>
            <w:vAlign w:val="center"/>
          </w:tcPr>
          <w:p w14:paraId="4C2CB572" w14:textId="10F6DF09" w:rsidR="00E653C7" w:rsidRPr="00C77B29" w:rsidRDefault="00E653C7" w:rsidP="00125BE1">
            <w:pPr>
              <w:spacing w:line="276" w:lineRule="auto"/>
              <w:jc w:val="center"/>
              <w:cnfStyle w:val="100000000000" w:firstRow="1" w:lastRow="0" w:firstColumn="0" w:lastColumn="0" w:oddVBand="0" w:evenVBand="0" w:oddHBand="0" w:evenHBand="0" w:firstRowFirstColumn="0" w:firstRowLastColumn="0" w:lastRowFirstColumn="0" w:lastRowLastColumn="0"/>
              <w:rPr>
                <w:color w:val="FFFFFF" w:themeColor="background1"/>
                <w:sz w:val="22"/>
                <w:szCs w:val="22"/>
              </w:rPr>
            </w:pPr>
            <w:r w:rsidRPr="00C77B29">
              <w:rPr>
                <w:color w:val="FFFFFF" w:themeColor="background1"/>
                <w:sz w:val="22"/>
                <w:szCs w:val="22"/>
              </w:rPr>
              <w:t>Poprawa efektywności przedsiębiorstw w zakresie gospodarki niskoemisyjnej.</w:t>
            </w:r>
          </w:p>
        </w:tc>
      </w:tr>
      <w:tr w:rsidR="00E653C7" w:rsidRPr="00C77B29" w14:paraId="09064FAD" w14:textId="77777777" w:rsidTr="0051417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Borders>
              <w:right w:val="none" w:sz="0" w:space="0" w:color="auto"/>
            </w:tcBorders>
            <w:vAlign w:val="center"/>
          </w:tcPr>
          <w:p w14:paraId="456D19C8" w14:textId="77777777" w:rsidR="00E653C7" w:rsidRPr="00C77B29" w:rsidRDefault="00E653C7" w:rsidP="00246B5D">
            <w:pPr>
              <w:spacing w:after="0" w:line="276" w:lineRule="auto"/>
              <w:jc w:val="left"/>
              <w:rPr>
                <w:sz w:val="22"/>
                <w:szCs w:val="22"/>
              </w:rPr>
            </w:pPr>
            <w:r w:rsidRPr="00C77B29">
              <w:rPr>
                <w:sz w:val="22"/>
                <w:szCs w:val="22"/>
              </w:rPr>
              <w:t>Opis</w:t>
            </w:r>
          </w:p>
        </w:tc>
        <w:tc>
          <w:tcPr>
            <w:tcW w:w="7080" w:type="dxa"/>
            <w:vAlign w:val="center"/>
          </w:tcPr>
          <w:p w14:paraId="0582E135" w14:textId="7F095BBE" w:rsidR="00E653C7" w:rsidRPr="00C77B29" w:rsidRDefault="001E0A6A" w:rsidP="00B73556">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C77B29">
              <w:rPr>
                <w:sz w:val="22"/>
                <w:szCs w:val="22"/>
              </w:rPr>
              <w:t xml:space="preserve">Wypracowanie dobrych praktyk w zakresie współpracy samorządu </w:t>
            </w:r>
            <w:r w:rsidR="00246B5D" w:rsidRPr="00C77B29">
              <w:rPr>
                <w:sz w:val="22"/>
                <w:szCs w:val="22"/>
              </w:rPr>
              <w:br/>
            </w:r>
            <w:r w:rsidRPr="00C77B29">
              <w:rPr>
                <w:sz w:val="22"/>
                <w:szCs w:val="22"/>
              </w:rPr>
              <w:t>i przedsiębiorców</w:t>
            </w:r>
            <w:r w:rsidR="00B73556" w:rsidRPr="00C77B29">
              <w:rPr>
                <w:sz w:val="22"/>
                <w:szCs w:val="22"/>
              </w:rPr>
              <w:t xml:space="preserve"> w ograniczaniu niskiej emisji oraz realizację projektów </w:t>
            </w:r>
            <w:r w:rsidR="00246B5D" w:rsidRPr="00C77B29">
              <w:rPr>
                <w:sz w:val="22"/>
                <w:szCs w:val="22"/>
              </w:rPr>
              <w:br/>
            </w:r>
            <w:r w:rsidR="00B73556" w:rsidRPr="00C77B29">
              <w:rPr>
                <w:sz w:val="22"/>
                <w:szCs w:val="22"/>
              </w:rPr>
              <w:t>z wykorzystaniem OZE</w:t>
            </w:r>
            <w:r w:rsidR="00246B5D" w:rsidRPr="00C77B29">
              <w:rPr>
                <w:sz w:val="22"/>
                <w:szCs w:val="22"/>
              </w:rPr>
              <w:t>.</w:t>
            </w:r>
          </w:p>
        </w:tc>
      </w:tr>
      <w:tr w:rsidR="00E653C7" w:rsidRPr="00C77B29" w14:paraId="35F0BB63" w14:textId="77777777" w:rsidTr="00514176">
        <w:tc>
          <w:tcPr>
            <w:cnfStyle w:val="001000000000" w:firstRow="0" w:lastRow="0" w:firstColumn="1" w:lastColumn="0" w:oddVBand="0" w:evenVBand="0" w:oddHBand="0" w:evenHBand="0" w:firstRowFirstColumn="0" w:firstRowLastColumn="0" w:lastRowFirstColumn="0" w:lastRowLastColumn="0"/>
            <w:tcW w:w="2547" w:type="dxa"/>
            <w:tcBorders>
              <w:right w:val="none" w:sz="0" w:space="0" w:color="auto"/>
            </w:tcBorders>
            <w:shd w:val="clear" w:color="auto" w:fill="F2F2F2" w:themeFill="background1" w:themeFillShade="F2"/>
            <w:vAlign w:val="center"/>
          </w:tcPr>
          <w:p w14:paraId="522B53C6" w14:textId="77777777" w:rsidR="00E653C7" w:rsidRPr="00C77B29" w:rsidRDefault="00E653C7" w:rsidP="00246B5D">
            <w:pPr>
              <w:spacing w:after="0" w:line="276" w:lineRule="auto"/>
              <w:jc w:val="left"/>
              <w:rPr>
                <w:sz w:val="22"/>
                <w:szCs w:val="22"/>
              </w:rPr>
            </w:pPr>
            <w:r w:rsidRPr="00C77B29">
              <w:rPr>
                <w:sz w:val="22"/>
                <w:szCs w:val="22"/>
              </w:rPr>
              <w:t>Sektor</w:t>
            </w:r>
          </w:p>
        </w:tc>
        <w:tc>
          <w:tcPr>
            <w:tcW w:w="7080" w:type="dxa"/>
            <w:shd w:val="clear" w:color="auto" w:fill="F2F2F2" w:themeFill="background1" w:themeFillShade="F2"/>
            <w:vAlign w:val="center"/>
          </w:tcPr>
          <w:p w14:paraId="6339A80C" w14:textId="77777777" w:rsidR="00E653C7" w:rsidRPr="00C77B29" w:rsidRDefault="00E653C7" w:rsidP="00B73556">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C77B29">
              <w:rPr>
                <w:sz w:val="22"/>
                <w:szCs w:val="22"/>
              </w:rPr>
              <w:t>Inne</w:t>
            </w:r>
          </w:p>
        </w:tc>
      </w:tr>
      <w:tr w:rsidR="00E653C7" w:rsidRPr="00C77B29" w14:paraId="28789E5C" w14:textId="77777777" w:rsidTr="0051417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Borders>
              <w:right w:val="none" w:sz="0" w:space="0" w:color="auto"/>
            </w:tcBorders>
            <w:vAlign w:val="center"/>
          </w:tcPr>
          <w:p w14:paraId="6F51956F" w14:textId="77777777" w:rsidR="00E653C7" w:rsidRPr="00C77B29" w:rsidRDefault="00E653C7" w:rsidP="00246B5D">
            <w:pPr>
              <w:spacing w:after="0" w:line="276" w:lineRule="auto"/>
              <w:jc w:val="left"/>
              <w:rPr>
                <w:sz w:val="22"/>
                <w:szCs w:val="22"/>
              </w:rPr>
            </w:pPr>
            <w:r w:rsidRPr="00C77B29">
              <w:rPr>
                <w:sz w:val="22"/>
                <w:szCs w:val="22"/>
              </w:rPr>
              <w:t>Jednostka odpowiedzialna</w:t>
            </w:r>
          </w:p>
        </w:tc>
        <w:tc>
          <w:tcPr>
            <w:tcW w:w="7080" w:type="dxa"/>
            <w:vAlign w:val="center"/>
          </w:tcPr>
          <w:p w14:paraId="27DEC6AD" w14:textId="77777777" w:rsidR="00E653C7" w:rsidRPr="00C77B29" w:rsidRDefault="00E653C7" w:rsidP="00B73556">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C77B29">
              <w:rPr>
                <w:sz w:val="22"/>
                <w:szCs w:val="22"/>
              </w:rPr>
              <w:t>Gmina Lesznowola</w:t>
            </w:r>
          </w:p>
        </w:tc>
      </w:tr>
      <w:tr w:rsidR="00E653C7" w:rsidRPr="00C77B29" w14:paraId="43ECE69D" w14:textId="77777777" w:rsidTr="00514176">
        <w:tc>
          <w:tcPr>
            <w:cnfStyle w:val="001000000000" w:firstRow="0" w:lastRow="0" w:firstColumn="1" w:lastColumn="0" w:oddVBand="0" w:evenVBand="0" w:oddHBand="0" w:evenHBand="0" w:firstRowFirstColumn="0" w:firstRowLastColumn="0" w:lastRowFirstColumn="0" w:lastRowLastColumn="0"/>
            <w:tcW w:w="2547" w:type="dxa"/>
            <w:tcBorders>
              <w:right w:val="none" w:sz="0" w:space="0" w:color="auto"/>
            </w:tcBorders>
            <w:shd w:val="clear" w:color="auto" w:fill="F2F2F2" w:themeFill="background1" w:themeFillShade="F2"/>
            <w:vAlign w:val="center"/>
          </w:tcPr>
          <w:p w14:paraId="365FFC26" w14:textId="77777777" w:rsidR="00E653C7" w:rsidRPr="00C77B29" w:rsidRDefault="00E653C7" w:rsidP="00246B5D">
            <w:pPr>
              <w:spacing w:after="0" w:line="276" w:lineRule="auto"/>
              <w:jc w:val="left"/>
              <w:rPr>
                <w:sz w:val="22"/>
                <w:szCs w:val="22"/>
              </w:rPr>
            </w:pPr>
            <w:r w:rsidRPr="00C77B29">
              <w:rPr>
                <w:sz w:val="22"/>
                <w:szCs w:val="22"/>
              </w:rPr>
              <w:t>Termin realizacji</w:t>
            </w:r>
          </w:p>
        </w:tc>
        <w:tc>
          <w:tcPr>
            <w:tcW w:w="7080" w:type="dxa"/>
            <w:shd w:val="clear" w:color="auto" w:fill="F2F2F2" w:themeFill="background1" w:themeFillShade="F2"/>
            <w:vAlign w:val="center"/>
          </w:tcPr>
          <w:p w14:paraId="1B5917A5" w14:textId="77777777" w:rsidR="00E653C7" w:rsidRPr="00C77B29" w:rsidRDefault="00E653C7" w:rsidP="00B73556">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C77B29">
              <w:rPr>
                <w:sz w:val="22"/>
                <w:szCs w:val="22"/>
              </w:rPr>
              <w:t>2020 -2030 r.</w:t>
            </w:r>
          </w:p>
        </w:tc>
      </w:tr>
      <w:tr w:rsidR="00E653C7" w:rsidRPr="00C77B29" w14:paraId="0BB3FF69" w14:textId="77777777" w:rsidTr="0051417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Borders>
              <w:right w:val="none" w:sz="0" w:space="0" w:color="auto"/>
            </w:tcBorders>
            <w:vAlign w:val="center"/>
          </w:tcPr>
          <w:p w14:paraId="7257EE6C" w14:textId="77777777" w:rsidR="00E653C7" w:rsidRPr="00C77B29" w:rsidRDefault="00E653C7" w:rsidP="00246B5D">
            <w:pPr>
              <w:spacing w:after="0" w:line="276" w:lineRule="auto"/>
              <w:jc w:val="left"/>
              <w:rPr>
                <w:sz w:val="22"/>
                <w:szCs w:val="22"/>
              </w:rPr>
            </w:pPr>
            <w:r w:rsidRPr="00C77B29">
              <w:rPr>
                <w:sz w:val="22"/>
                <w:szCs w:val="22"/>
              </w:rPr>
              <w:t>Koszt realizacji</w:t>
            </w:r>
          </w:p>
        </w:tc>
        <w:tc>
          <w:tcPr>
            <w:tcW w:w="7080" w:type="dxa"/>
            <w:vAlign w:val="center"/>
          </w:tcPr>
          <w:p w14:paraId="326299D3" w14:textId="378764CF" w:rsidR="00E653C7" w:rsidRPr="00C77B29" w:rsidRDefault="007C27E8" w:rsidP="00B73556">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C77B29">
              <w:rPr>
                <w:sz w:val="22"/>
                <w:szCs w:val="22"/>
              </w:rPr>
              <w:t>według kosztorysu</w:t>
            </w:r>
          </w:p>
        </w:tc>
      </w:tr>
      <w:tr w:rsidR="00E653C7" w:rsidRPr="00C77B29" w14:paraId="0062DB33" w14:textId="77777777" w:rsidTr="00514176">
        <w:tc>
          <w:tcPr>
            <w:cnfStyle w:val="001000000000" w:firstRow="0" w:lastRow="0" w:firstColumn="1" w:lastColumn="0" w:oddVBand="0" w:evenVBand="0" w:oddHBand="0" w:evenHBand="0" w:firstRowFirstColumn="0" w:firstRowLastColumn="0" w:lastRowFirstColumn="0" w:lastRowLastColumn="0"/>
            <w:tcW w:w="2547" w:type="dxa"/>
            <w:tcBorders>
              <w:right w:val="none" w:sz="0" w:space="0" w:color="auto"/>
            </w:tcBorders>
            <w:shd w:val="clear" w:color="auto" w:fill="F2F2F2" w:themeFill="background1" w:themeFillShade="F2"/>
            <w:vAlign w:val="center"/>
          </w:tcPr>
          <w:p w14:paraId="135A04C3" w14:textId="77777777" w:rsidR="00E653C7" w:rsidRPr="00C77B29" w:rsidRDefault="00E653C7" w:rsidP="00246B5D">
            <w:pPr>
              <w:spacing w:after="0" w:line="276" w:lineRule="auto"/>
              <w:jc w:val="left"/>
              <w:rPr>
                <w:sz w:val="22"/>
                <w:szCs w:val="22"/>
              </w:rPr>
            </w:pPr>
            <w:r w:rsidRPr="00C77B29">
              <w:rPr>
                <w:sz w:val="22"/>
                <w:szCs w:val="22"/>
              </w:rPr>
              <w:t>Potencjalne źródła finansowania</w:t>
            </w:r>
          </w:p>
        </w:tc>
        <w:tc>
          <w:tcPr>
            <w:tcW w:w="7080" w:type="dxa"/>
            <w:shd w:val="clear" w:color="auto" w:fill="F2F2F2" w:themeFill="background1" w:themeFillShade="F2"/>
            <w:vAlign w:val="center"/>
          </w:tcPr>
          <w:p w14:paraId="560B08F1" w14:textId="5B80697E" w:rsidR="00B73556" w:rsidRPr="00C77B29" w:rsidRDefault="00BB2290" w:rsidP="00B73556">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C77B29">
              <w:rPr>
                <w:sz w:val="22"/>
                <w:szCs w:val="22"/>
              </w:rPr>
              <w:t xml:space="preserve">Białe certyfikaty – finansowanie dla przedsiębiorstw, </w:t>
            </w:r>
            <w:r w:rsidR="00E653C7" w:rsidRPr="00C77B29">
              <w:rPr>
                <w:sz w:val="22"/>
                <w:szCs w:val="22"/>
              </w:rPr>
              <w:t>Wojewódzki Fundusz Ochrony Środowiska i Gospodarki Wodnej, Narodowy Fundusz Ochrony Środowiska</w:t>
            </w:r>
            <w:r w:rsidR="00540247" w:rsidRPr="00C77B29">
              <w:rPr>
                <w:sz w:val="22"/>
                <w:szCs w:val="22"/>
              </w:rPr>
              <w:t xml:space="preserve"> </w:t>
            </w:r>
            <w:r w:rsidR="00E653C7" w:rsidRPr="00C77B29">
              <w:rPr>
                <w:sz w:val="22"/>
                <w:szCs w:val="22"/>
              </w:rPr>
              <w:t>i Gospodarki Wodnej</w:t>
            </w:r>
            <w:r w:rsidR="00B73556" w:rsidRPr="00C77B29">
              <w:rPr>
                <w:sz w:val="22"/>
                <w:szCs w:val="22"/>
              </w:rPr>
              <w:t>,  Środki w ramach perspektywy finansowej 2021-2027</w:t>
            </w:r>
            <w:r w:rsidR="00DB26D3" w:rsidRPr="00C77B29">
              <w:rPr>
                <w:sz w:val="22"/>
                <w:szCs w:val="22"/>
              </w:rPr>
              <w:t>.</w:t>
            </w:r>
          </w:p>
        </w:tc>
      </w:tr>
      <w:tr w:rsidR="00E653C7" w:rsidRPr="00C77B29" w14:paraId="2D5C3BA9" w14:textId="77777777" w:rsidTr="00514176">
        <w:trPr>
          <w:cnfStyle w:val="000000100000" w:firstRow="0" w:lastRow="0" w:firstColumn="0" w:lastColumn="0" w:oddVBand="0" w:evenVBand="0" w:oddHBand="1" w:evenHBand="0" w:firstRowFirstColumn="0" w:firstRowLastColumn="0" w:lastRowFirstColumn="0" w:lastRowLastColumn="0"/>
          <w:trHeight w:val="686"/>
        </w:trPr>
        <w:tc>
          <w:tcPr>
            <w:cnfStyle w:val="001000000000" w:firstRow="0" w:lastRow="0" w:firstColumn="1" w:lastColumn="0" w:oddVBand="0" w:evenVBand="0" w:oddHBand="0" w:evenHBand="0" w:firstRowFirstColumn="0" w:firstRowLastColumn="0" w:lastRowFirstColumn="0" w:lastRowLastColumn="0"/>
            <w:tcW w:w="2547" w:type="dxa"/>
            <w:tcBorders>
              <w:right w:val="none" w:sz="0" w:space="0" w:color="auto"/>
            </w:tcBorders>
            <w:vAlign w:val="center"/>
          </w:tcPr>
          <w:p w14:paraId="6B7FD83D" w14:textId="77777777" w:rsidR="00E653C7" w:rsidRPr="00C77B29" w:rsidRDefault="00E653C7" w:rsidP="00246B5D">
            <w:pPr>
              <w:spacing w:after="0" w:line="276" w:lineRule="auto"/>
              <w:jc w:val="left"/>
              <w:rPr>
                <w:sz w:val="22"/>
                <w:szCs w:val="22"/>
              </w:rPr>
            </w:pPr>
            <w:r w:rsidRPr="00C77B29">
              <w:rPr>
                <w:sz w:val="22"/>
                <w:szCs w:val="22"/>
              </w:rPr>
              <w:t>Wskaźniki monitorowania</w:t>
            </w:r>
          </w:p>
        </w:tc>
        <w:tc>
          <w:tcPr>
            <w:tcW w:w="7080" w:type="dxa"/>
            <w:vAlign w:val="center"/>
          </w:tcPr>
          <w:p w14:paraId="22979C84" w14:textId="77777777" w:rsidR="00E653C7" w:rsidRPr="00C77B29" w:rsidRDefault="00E653C7" w:rsidP="00D35647">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C77B29">
              <w:rPr>
                <w:sz w:val="22"/>
                <w:szCs w:val="22"/>
              </w:rPr>
              <w:t>Zrealizowanie zadania</w:t>
            </w:r>
          </w:p>
        </w:tc>
      </w:tr>
    </w:tbl>
    <w:p w14:paraId="6F799F97" w14:textId="6F38CD85" w:rsidR="00133A39" w:rsidRPr="00C77B29" w:rsidRDefault="00133A39" w:rsidP="00133A39">
      <w:pPr>
        <w:pStyle w:val="rdo"/>
        <w:rPr>
          <w:i w:val="0"/>
          <w:iCs/>
        </w:rPr>
      </w:pPr>
      <w:r w:rsidRPr="00C77B29">
        <w:rPr>
          <w:i w:val="0"/>
          <w:iCs/>
        </w:rPr>
        <w:t>Źródło: Urząd Gminy Lesznowola</w:t>
      </w:r>
      <w:r w:rsidR="002E5DBF" w:rsidRPr="00C77B29">
        <w:rPr>
          <w:i w:val="0"/>
          <w:iCs/>
        </w:rPr>
        <w:t>.</w:t>
      </w:r>
    </w:p>
    <w:p w14:paraId="1BC5B345" w14:textId="5D02F2E6" w:rsidR="0061346D" w:rsidRPr="00C77B29" w:rsidRDefault="00E653C7" w:rsidP="001A1845">
      <w:pPr>
        <w:spacing w:line="276" w:lineRule="auto"/>
        <w:rPr>
          <w:bCs/>
        </w:rPr>
      </w:pPr>
      <w:r w:rsidRPr="00C77B29">
        <w:rPr>
          <w:bCs/>
        </w:rPr>
        <w:lastRenderedPageBreak/>
        <w:t xml:space="preserve">Zgodnie z </w:t>
      </w:r>
      <w:r w:rsidR="00BB2290" w:rsidRPr="00C77B29">
        <w:rPr>
          <w:bCs/>
        </w:rPr>
        <w:t>Ustaw</w:t>
      </w:r>
      <w:r w:rsidR="00A57FDC" w:rsidRPr="00C77B29">
        <w:rPr>
          <w:bCs/>
        </w:rPr>
        <w:t>ą</w:t>
      </w:r>
      <w:r w:rsidR="00BB2290" w:rsidRPr="00C77B29">
        <w:rPr>
          <w:bCs/>
        </w:rPr>
        <w:t xml:space="preserve"> o efektywności energetycznej z 20 maja 2016 roku, która weszła w życie </w:t>
      </w:r>
      <w:r w:rsidR="00540247" w:rsidRPr="00C77B29">
        <w:rPr>
          <w:bCs/>
        </w:rPr>
        <w:br/>
      </w:r>
      <w:r w:rsidR="00BB2290" w:rsidRPr="00C77B29">
        <w:rPr>
          <w:bCs/>
        </w:rPr>
        <w:t>1 października 2016 roku d</w:t>
      </w:r>
      <w:r w:rsidRPr="00C77B29">
        <w:rPr>
          <w:bCs/>
        </w:rPr>
        <w:t xml:space="preserve">uzi przedsiębiorcy </w:t>
      </w:r>
      <w:r w:rsidR="00BB2290" w:rsidRPr="00C77B29">
        <w:rPr>
          <w:bCs/>
        </w:rPr>
        <w:t xml:space="preserve">zostali zobligowani do opracowania Audytu efektywności energetycznej dla przedsiębiorstw. </w:t>
      </w:r>
      <w:r w:rsidRPr="00C77B29">
        <w:rPr>
          <w:bCs/>
        </w:rPr>
        <w:t xml:space="preserve">Mali przedsiębiorcy </w:t>
      </w:r>
      <w:r w:rsidR="00BB2290" w:rsidRPr="00C77B29">
        <w:rPr>
          <w:bCs/>
        </w:rPr>
        <w:t xml:space="preserve">zgodni Dyrektywa </w:t>
      </w:r>
      <w:r w:rsidR="00540247" w:rsidRPr="00C77B29">
        <w:rPr>
          <w:bCs/>
        </w:rPr>
        <w:br/>
      </w:r>
      <w:r w:rsidR="00BB2290" w:rsidRPr="00C77B29">
        <w:rPr>
          <w:bCs/>
        </w:rPr>
        <w:t xml:space="preserve">2012/27/UE z 25 października 2012 r. w sprawie efektywności energetycznej. powinni być zachęceni do opracowania audytu i podjęcia inicjatyw zmierzających do ograniczenia niskiej emisji. Zgodnie </w:t>
      </w:r>
      <w:r w:rsidR="00540247" w:rsidRPr="00C77B29">
        <w:rPr>
          <w:bCs/>
        </w:rPr>
        <w:br/>
      </w:r>
      <w:r w:rsidR="00BB2290" w:rsidRPr="00C77B29">
        <w:rPr>
          <w:bCs/>
        </w:rPr>
        <w:t>z prawem</w:t>
      </w:r>
      <w:r w:rsidR="00A57FDC" w:rsidRPr="00C77B29">
        <w:rPr>
          <w:bCs/>
        </w:rPr>
        <w:t>,</w:t>
      </w:r>
      <w:r w:rsidR="00BB2290" w:rsidRPr="00C77B29">
        <w:rPr>
          <w:bCs/>
        </w:rPr>
        <w:t xml:space="preserve"> audyt</w:t>
      </w:r>
      <w:r w:rsidR="00A57FDC" w:rsidRPr="00C77B29">
        <w:rPr>
          <w:bCs/>
        </w:rPr>
        <w:t>y</w:t>
      </w:r>
      <w:r w:rsidR="00BB2290" w:rsidRPr="00C77B29">
        <w:rPr>
          <w:bCs/>
        </w:rPr>
        <w:t xml:space="preserve"> powinny być aktualizowane raz n</w:t>
      </w:r>
      <w:r w:rsidR="00A57FDC" w:rsidRPr="00C77B29">
        <w:rPr>
          <w:bCs/>
        </w:rPr>
        <w:t>a</w:t>
      </w:r>
      <w:r w:rsidR="00BB2290" w:rsidRPr="00C77B29">
        <w:rPr>
          <w:bCs/>
        </w:rPr>
        <w:t xml:space="preserve"> 4 lata. Z punkty widzenia kompleksowego zarządzania Gminą – istotne byłoby prowadzenie współpracy z przedsiębiorstwami w ramach promocji tych </w:t>
      </w:r>
      <w:r w:rsidR="00A57FDC" w:rsidRPr="00C77B29">
        <w:rPr>
          <w:bCs/>
        </w:rPr>
        <w:t>działań oraz monitorowania wprowadzonych efektów.</w:t>
      </w:r>
      <w:r w:rsidR="0061346D" w:rsidRPr="00C77B29">
        <w:rPr>
          <w:rFonts w:cs="Calibri"/>
          <w:i/>
          <w:color w:val="A6A6A6" w:themeColor="background1" w:themeShade="A6"/>
          <w:sz w:val="16"/>
          <w:szCs w:val="18"/>
        </w:rPr>
        <w:br w:type="page"/>
      </w:r>
    </w:p>
    <w:p w14:paraId="2C620653" w14:textId="6A5A56BC" w:rsidR="00421E7C" w:rsidRPr="00C77B29" w:rsidRDefault="0008672F" w:rsidP="00421E7C">
      <w:pPr>
        <w:spacing w:after="0" w:line="240" w:lineRule="auto"/>
        <w:jc w:val="left"/>
        <w:rPr>
          <w:rFonts w:eastAsia="Times New Roman" w:cs="Calibri"/>
          <w:b/>
          <w:color w:val="33518F"/>
          <w:sz w:val="52"/>
          <w:szCs w:val="32"/>
        </w:rPr>
      </w:pPr>
      <w:r w:rsidRPr="00C77B29">
        <w:rPr>
          <w:noProof/>
          <w:lang w:eastAsia="pl-PL"/>
        </w:rPr>
        <w:lastRenderedPageBreak/>
        <w:drawing>
          <wp:anchor distT="0" distB="0" distL="114300" distR="114300" simplePos="0" relativeHeight="251732480" behindDoc="0" locked="0" layoutInCell="1" allowOverlap="1" wp14:anchorId="31F829CB" wp14:editId="59BD8F36">
            <wp:simplePos x="0" y="0"/>
            <wp:positionH relativeFrom="column">
              <wp:posOffset>-890905</wp:posOffset>
            </wp:positionH>
            <wp:positionV relativeFrom="paragraph">
              <wp:posOffset>-466090</wp:posOffset>
            </wp:positionV>
            <wp:extent cx="7552055" cy="10683240"/>
            <wp:effectExtent l="0" t="0" r="0" b="3810"/>
            <wp:wrapNone/>
            <wp:docPr id="79" name="Obraz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Obraz 79"/>
                    <pic:cNvPicPr>
                      <a:picLocks noChangeAspect="1"/>
                    </pic:cNvPicPr>
                  </pic:nvPicPr>
                  <pic:blipFill>
                    <a:blip r:embed="rId46"/>
                    <a:stretch>
                      <a:fillRect/>
                    </a:stretch>
                  </pic:blipFill>
                  <pic:spPr bwMode="auto">
                    <a:xfrm>
                      <a:off x="0" y="0"/>
                      <a:ext cx="7552055" cy="106832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79976B8" w14:textId="50DDDC54" w:rsidR="00421E7C" w:rsidRPr="00C77B29" w:rsidRDefault="00421E7C" w:rsidP="00421E7C">
      <w:pPr>
        <w:spacing w:after="0" w:line="240" w:lineRule="auto"/>
        <w:jc w:val="left"/>
        <w:rPr>
          <w:rFonts w:eastAsia="Times New Roman" w:cs="Calibri"/>
          <w:b/>
          <w:color w:val="33518F"/>
          <w:sz w:val="52"/>
          <w:szCs w:val="32"/>
        </w:rPr>
      </w:pPr>
      <w:r w:rsidRPr="00C77B29">
        <w:rPr>
          <w:noProof/>
          <w:lang w:eastAsia="pl-PL"/>
        </w:rPr>
        <mc:AlternateContent>
          <mc:Choice Requires="wps">
            <w:drawing>
              <wp:anchor distT="0" distB="0" distL="114300" distR="114300" simplePos="0" relativeHeight="251733504" behindDoc="0" locked="0" layoutInCell="1" allowOverlap="1" wp14:anchorId="04BF412B" wp14:editId="26BE4A6F">
                <wp:simplePos x="0" y="0"/>
                <wp:positionH relativeFrom="column">
                  <wp:posOffset>-181610</wp:posOffset>
                </wp:positionH>
                <wp:positionV relativeFrom="paragraph">
                  <wp:posOffset>705485</wp:posOffset>
                </wp:positionV>
                <wp:extent cx="5606415" cy="2694940"/>
                <wp:effectExtent l="0" t="0" r="0" b="0"/>
                <wp:wrapNone/>
                <wp:docPr id="76" name="Pole tekstowe 76"/>
                <wp:cNvGraphicFramePr/>
                <a:graphic xmlns:a="http://schemas.openxmlformats.org/drawingml/2006/main">
                  <a:graphicData uri="http://schemas.microsoft.com/office/word/2010/wordprocessingShape">
                    <wps:wsp>
                      <wps:cNvSpPr txBox="1"/>
                      <wps:spPr>
                        <a:xfrm>
                          <a:off x="0" y="0"/>
                          <a:ext cx="5606415" cy="2694940"/>
                        </a:xfrm>
                        <a:prstGeom prst="rect">
                          <a:avLst/>
                        </a:prstGeom>
                        <a:noFill/>
                        <a:ln w="6350">
                          <a:noFill/>
                        </a:ln>
                      </wps:spPr>
                      <wps:txbx>
                        <w:txbxContent>
                          <w:p w14:paraId="3D76274C" w14:textId="5715D9B4" w:rsidR="00CA039E" w:rsidRPr="00D46E4D" w:rsidRDefault="00CA039E" w:rsidP="00D46E4D">
                            <w:pPr>
                              <w:spacing w:after="0" w:line="216" w:lineRule="auto"/>
                              <w:jc w:val="left"/>
                              <w:rPr>
                                <w:b/>
                                <w:bCs/>
                                <w:color w:val="33518F"/>
                                <w:sz w:val="56"/>
                                <w:szCs w:val="56"/>
                              </w:rPr>
                            </w:pPr>
                            <w:r w:rsidRPr="00D75EC6">
                              <w:rPr>
                                <w:color w:val="7F7F7F" w:themeColor="text1" w:themeTint="80"/>
                                <w:sz w:val="56"/>
                                <w:szCs w:val="56"/>
                              </w:rPr>
                              <w:t>Część 8</w:t>
                            </w:r>
                            <w:r w:rsidRPr="00D46E4D">
                              <w:rPr>
                                <w:b/>
                                <w:bCs/>
                                <w:color w:val="33518F"/>
                                <w:sz w:val="56"/>
                                <w:szCs w:val="56"/>
                              </w:rPr>
                              <w:t xml:space="preserve"> </w:t>
                            </w:r>
                            <w:r w:rsidRPr="00D46E4D">
                              <w:rPr>
                                <w:b/>
                                <w:bCs/>
                                <w:color w:val="33518F"/>
                                <w:sz w:val="56"/>
                                <w:szCs w:val="56"/>
                              </w:rPr>
                              <w:br/>
                              <w:t>System zarządzania, wdrażania</w:t>
                            </w:r>
                            <w:r w:rsidRPr="00D46E4D">
                              <w:rPr>
                                <w:b/>
                                <w:bCs/>
                                <w:color w:val="33518F"/>
                                <w:sz w:val="56"/>
                                <w:szCs w:val="56"/>
                              </w:rPr>
                              <w:br/>
                              <w:t>i monitoringu Planu Gospodarki Niskoemisyjnej</w:t>
                            </w:r>
                          </w:p>
                          <w:p w14:paraId="3D27480A" w14:textId="78CE6573" w:rsidR="00CA039E" w:rsidRDefault="00CA039E" w:rsidP="00941C4B">
                            <w:pPr>
                              <w:pStyle w:val="Nagwek1"/>
                            </w:pPr>
                          </w:p>
                          <w:p w14:paraId="352CAD18" w14:textId="77777777" w:rsidR="00CA039E" w:rsidRPr="005D3ECF" w:rsidRDefault="00CA039E" w:rsidP="00421E7C">
                            <w:pPr>
                              <w:spacing w:after="0" w:line="216" w:lineRule="auto"/>
                              <w:jc w:val="left"/>
                              <w:rPr>
                                <w:b/>
                                <w:bCs/>
                                <w:color w:val="33518F"/>
                                <w:sz w:val="56"/>
                                <w:szCs w:val="56"/>
                              </w:rPr>
                            </w:pPr>
                            <w:r w:rsidRPr="005D3ECF">
                              <w:rPr>
                                <w:b/>
                                <w:bCs/>
                                <w:color w:val="33518F"/>
                                <w:sz w:val="56"/>
                                <w:szCs w:val="5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4BF412B" id="Pole tekstowe 76" o:spid="_x0000_s1049" type="#_x0000_t202" style="position:absolute;margin-left:-14.3pt;margin-top:55.55pt;width:441.45pt;height:212.2pt;z-index:25173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" filled="f" stroked="f" strokeweight=".5pt">
                <v:textbox>
                  <w:txbxContent>
                    <w:p w14:paraId="3D76274C" w14:textId="5715D9B4" w:rsidR="00CA039E" w:rsidRPr="00D46E4D" w:rsidRDefault="00CA039E" w:rsidP="00D46E4D">
                      <w:pPr>
                        <w:spacing w:after="0" w:line="216" w:lineRule="auto"/>
                        <w:jc w:val="left"/>
                        <w:rPr>
                          <w:b/>
                          <w:bCs/>
                          <w:color w:val="33518F"/>
                          <w:sz w:val="56"/>
                          <w:szCs w:val="56"/>
                        </w:rPr>
                      </w:pPr>
                      <w:r w:rsidRPr="00D75EC6">
                        <w:rPr>
                          <w:color w:val="7F7F7F" w:themeColor="text1" w:themeTint="80"/>
                          <w:sz w:val="56"/>
                          <w:szCs w:val="56"/>
                        </w:rPr>
                        <w:t>Część 8</w:t>
                      </w:r>
                      <w:r w:rsidRPr="00D46E4D">
                        <w:rPr>
                          <w:b/>
                          <w:bCs/>
                          <w:color w:val="33518F"/>
                          <w:sz w:val="56"/>
                          <w:szCs w:val="56"/>
                        </w:rPr>
                        <w:t xml:space="preserve"> </w:t>
                      </w:r>
                      <w:r w:rsidRPr="00D46E4D">
                        <w:rPr>
                          <w:b/>
                          <w:bCs/>
                          <w:color w:val="33518F"/>
                          <w:sz w:val="56"/>
                          <w:szCs w:val="56"/>
                        </w:rPr>
                        <w:br/>
                        <w:t>System zarządzania, wdrażania</w:t>
                      </w:r>
                      <w:r w:rsidRPr="00D46E4D">
                        <w:rPr>
                          <w:b/>
                          <w:bCs/>
                          <w:color w:val="33518F"/>
                          <w:sz w:val="56"/>
                          <w:szCs w:val="56"/>
                        </w:rPr>
                        <w:br/>
                        <w:t>i monitoringu Planu Gospodarki Niskoemisyjnej</w:t>
                      </w:r>
                    </w:p>
                    <w:p w14:paraId="3D27480A" w14:textId="78CE6573" w:rsidR="00CA039E" w:rsidRDefault="00CA039E" w:rsidP="00941C4B">
                      <w:pPr>
                        <w:pStyle w:val="Nagwek1"/>
                      </w:pPr>
                    </w:p>
                    <w:p w14:paraId="352CAD18" w14:textId="77777777" w:rsidR="00CA039E" w:rsidRPr="005D3ECF" w:rsidRDefault="00CA039E" w:rsidP="00421E7C">
                      <w:pPr>
                        <w:spacing w:after="0" w:line="216" w:lineRule="auto"/>
                        <w:jc w:val="left"/>
                        <w:rPr>
                          <w:b/>
                          <w:bCs/>
                          <w:color w:val="33518F"/>
                          <w:sz w:val="56"/>
                          <w:szCs w:val="56"/>
                        </w:rPr>
                      </w:pPr>
                      <w:r w:rsidRPr="005D3ECF">
                        <w:rPr>
                          <w:b/>
                          <w:bCs/>
                          <w:color w:val="33518F"/>
                          <w:sz w:val="56"/>
                          <w:szCs w:val="56"/>
                        </w:rPr>
                        <w:t xml:space="preserve"> </w:t>
                      </w:r>
                    </w:p>
                  </w:txbxContent>
                </v:textbox>
              </v:shape>
            </w:pict>
          </mc:Fallback>
        </mc:AlternateContent>
      </w:r>
      <w:r w:rsidRPr="00C77B29">
        <w:br w:type="page"/>
      </w:r>
    </w:p>
    <w:p w14:paraId="60974EC7" w14:textId="32994F60" w:rsidR="00F33F9E" w:rsidRPr="00C77B29" w:rsidRDefault="00941C4B" w:rsidP="00F33F9E">
      <w:pPr>
        <w:pStyle w:val="Nagwek1"/>
      </w:pPr>
      <w:bookmarkStart w:id="110" w:name="_Toc469763815"/>
      <w:bookmarkStart w:id="111" w:name="_Toc469779083"/>
      <w:bookmarkStart w:id="112" w:name="_Toc49146915"/>
      <w:bookmarkStart w:id="113" w:name="_Toc51837189"/>
      <w:r w:rsidRPr="00C77B29">
        <w:lastRenderedPageBreak/>
        <w:t xml:space="preserve">Część </w:t>
      </w:r>
      <w:r w:rsidR="00AE5803" w:rsidRPr="00C77B29">
        <w:t>8</w:t>
      </w:r>
      <w:r w:rsidRPr="00C77B29">
        <w:t xml:space="preserve">. System </w:t>
      </w:r>
      <w:r w:rsidR="00236E6F" w:rsidRPr="00C77B29">
        <w:t xml:space="preserve">promocji, </w:t>
      </w:r>
      <w:r w:rsidRPr="00C77B29">
        <w:t xml:space="preserve">zarządzania, wdrażania i monitoringu </w:t>
      </w:r>
      <w:bookmarkEnd w:id="110"/>
      <w:bookmarkEnd w:id="111"/>
      <w:bookmarkEnd w:id="112"/>
      <w:r w:rsidR="00F33F9E" w:rsidRPr="00C77B29">
        <w:t>P</w:t>
      </w:r>
      <w:r w:rsidR="00D46E4D" w:rsidRPr="00C77B29">
        <w:t>lanu</w:t>
      </w:r>
      <w:r w:rsidR="00F33F9E" w:rsidRPr="00C77B29">
        <w:t xml:space="preserve"> Gospodarki Niskoemisyjnej</w:t>
      </w:r>
      <w:bookmarkEnd w:id="113"/>
    </w:p>
    <w:p w14:paraId="4885CF82" w14:textId="77777777" w:rsidR="00B95ACF" w:rsidRPr="00C77B29" w:rsidRDefault="00B95ACF" w:rsidP="00FA4B15">
      <w:pPr>
        <w:spacing w:after="0" w:line="276" w:lineRule="auto"/>
      </w:pPr>
    </w:p>
    <w:p w14:paraId="6DA24D9B" w14:textId="77777777" w:rsidR="00B95ACF" w:rsidRPr="00C77B29" w:rsidRDefault="00B95ACF" w:rsidP="00FA4B15">
      <w:pPr>
        <w:spacing w:after="0" w:line="276" w:lineRule="auto"/>
      </w:pPr>
    </w:p>
    <w:p w14:paraId="2EEB5FD8" w14:textId="77777777" w:rsidR="00B95ACF" w:rsidRPr="00C77B29" w:rsidRDefault="00B95ACF" w:rsidP="00FA4B15">
      <w:pPr>
        <w:spacing w:after="0" w:line="276" w:lineRule="auto"/>
      </w:pPr>
    </w:p>
    <w:p w14:paraId="2002E5A3" w14:textId="06AFA785" w:rsidR="00884C97" w:rsidRPr="00C77B29" w:rsidRDefault="00AA66F9" w:rsidP="00FA4B15">
      <w:pPr>
        <w:spacing w:after="0" w:line="276" w:lineRule="auto"/>
      </w:pPr>
      <w:r w:rsidRPr="00C77B29">
        <w:t xml:space="preserve">Przeprowadzona bazowa inwentaryzacja </w:t>
      </w:r>
      <w:r w:rsidR="008F6BBC" w:rsidRPr="00C77B29">
        <w:t>oraz szacowania prognozowanych</w:t>
      </w:r>
      <w:r w:rsidR="00884C97" w:rsidRPr="00C77B29">
        <w:t xml:space="preserve"> wartości </w:t>
      </w:r>
      <w:r w:rsidR="00FA4B15" w:rsidRPr="00C77B29">
        <w:br/>
      </w:r>
      <w:r w:rsidR="00884C97" w:rsidRPr="00C77B29">
        <w:t xml:space="preserve">na 2030 wyznaczyła kierunki </w:t>
      </w:r>
      <w:r w:rsidR="008F6BBC" w:rsidRPr="00C77B29">
        <w:t>mających na celu ograniczenie zużycia energii finalnej oraz emisji</w:t>
      </w:r>
      <w:r w:rsidR="00540247" w:rsidRPr="00C77B29">
        <w:br/>
      </w:r>
      <w:r w:rsidR="008F6BBC" w:rsidRPr="00C77B29">
        <w:t xml:space="preserve"> CO</w:t>
      </w:r>
      <w:r w:rsidR="008F6BBC" w:rsidRPr="00C77B29">
        <w:rPr>
          <w:vertAlign w:val="subscript"/>
        </w:rPr>
        <w:t>2</w:t>
      </w:r>
    </w:p>
    <w:p w14:paraId="6FD48525" w14:textId="5CA0EE77" w:rsidR="00884C97" w:rsidRPr="00C77B29" w:rsidRDefault="002D288A" w:rsidP="00FA4B15">
      <w:pPr>
        <w:spacing w:after="0" w:line="276" w:lineRule="auto"/>
      </w:pPr>
      <w:r w:rsidRPr="00C77B29">
        <w:t xml:space="preserve">Poziom realizacji założonych </w:t>
      </w:r>
      <w:r w:rsidR="008F6BBC" w:rsidRPr="00C77B29">
        <w:t xml:space="preserve">przez Gminę Lesznowola </w:t>
      </w:r>
      <w:r w:rsidRPr="00C77B29">
        <w:t xml:space="preserve">celów </w:t>
      </w:r>
      <w:r w:rsidR="008F6BBC" w:rsidRPr="00C77B29">
        <w:t xml:space="preserve">PGN </w:t>
      </w:r>
      <w:r w:rsidR="00884C97" w:rsidRPr="00C77B29">
        <w:t xml:space="preserve">będzie zależał od strategicznego </w:t>
      </w:r>
      <w:r w:rsidR="008F6BBC" w:rsidRPr="00C77B29">
        <w:br/>
      </w:r>
      <w:r w:rsidR="00884C97" w:rsidRPr="00C77B29">
        <w:t xml:space="preserve">i bieżącego </w:t>
      </w:r>
      <w:r w:rsidRPr="00C77B29">
        <w:t>pozyskiwania</w:t>
      </w:r>
      <w:r w:rsidR="00884C97" w:rsidRPr="00C77B29">
        <w:t xml:space="preserve"> </w:t>
      </w:r>
      <w:r w:rsidRPr="00C77B29">
        <w:t>środków finansowych</w:t>
      </w:r>
      <w:r w:rsidR="00884C97" w:rsidRPr="00C77B29">
        <w:t xml:space="preserve"> na </w:t>
      </w:r>
      <w:r w:rsidRPr="00C77B29">
        <w:t>realizację zaplanowanych inwestycji oraz działań.</w:t>
      </w:r>
    </w:p>
    <w:p w14:paraId="12EADC7D" w14:textId="1EF25C3E" w:rsidR="00C81A2F" w:rsidRPr="00C77B29" w:rsidRDefault="00C81A2F" w:rsidP="00FA4B15">
      <w:pPr>
        <w:spacing w:after="0" w:line="276" w:lineRule="auto"/>
      </w:pPr>
      <w:r w:rsidRPr="00C77B29">
        <w:t>Ważna jest również promocja działań Interesariuszy w tym obszarze.</w:t>
      </w:r>
    </w:p>
    <w:p w14:paraId="0450162A" w14:textId="77777777" w:rsidR="00C81A2F" w:rsidRPr="00C77B29" w:rsidRDefault="00C81A2F" w:rsidP="00FA4B15">
      <w:pPr>
        <w:spacing w:after="0" w:line="276" w:lineRule="auto"/>
      </w:pPr>
    </w:p>
    <w:p w14:paraId="45EEDCBB" w14:textId="0F6EFEE9" w:rsidR="00884C97" w:rsidRPr="00C77B29" w:rsidRDefault="00884C97" w:rsidP="00FA4B15">
      <w:pPr>
        <w:spacing w:after="0" w:line="276" w:lineRule="auto"/>
      </w:pPr>
      <w:r w:rsidRPr="00C77B29">
        <w:t>Mając na uwadze</w:t>
      </w:r>
      <w:r w:rsidR="008F6BBC" w:rsidRPr="00C77B29">
        <w:t>,</w:t>
      </w:r>
      <w:r w:rsidRPr="00C77B29">
        <w:t xml:space="preserve"> </w:t>
      </w:r>
      <w:r w:rsidR="002D288A" w:rsidRPr="00C77B29">
        <w:t>ż</w:t>
      </w:r>
      <w:r w:rsidRPr="00C77B29">
        <w:t xml:space="preserve">e nowa </w:t>
      </w:r>
      <w:r w:rsidR="002D288A" w:rsidRPr="00C77B29">
        <w:t>perspektywa finansowania z EU na</w:t>
      </w:r>
      <w:r w:rsidRPr="00C77B29">
        <w:t xml:space="preserve"> </w:t>
      </w:r>
      <w:r w:rsidR="002D288A" w:rsidRPr="00C77B29">
        <w:t>2</w:t>
      </w:r>
      <w:r w:rsidRPr="00C77B29">
        <w:t xml:space="preserve">021-2027 otworzy nowe możliwości </w:t>
      </w:r>
      <w:r w:rsidR="002D288A" w:rsidRPr="00C77B29">
        <w:t>finasowania</w:t>
      </w:r>
      <w:r w:rsidRPr="00C77B29">
        <w:t xml:space="preserve"> inwestycji wpierających rozwój gospodarki niskoemisyjnej (zmianę z wysoko emisyjnej </w:t>
      </w:r>
      <w:r w:rsidR="008F6BBC" w:rsidRPr="00C77B29">
        <w:br/>
      </w:r>
      <w:r w:rsidRPr="00C77B29">
        <w:t xml:space="preserve">na nisko </w:t>
      </w:r>
      <w:r w:rsidR="002D288A" w:rsidRPr="00C77B29">
        <w:t xml:space="preserve">emisyjną, </w:t>
      </w:r>
      <w:r w:rsidR="008F6BBC" w:rsidRPr="00C77B29">
        <w:t>w celu Realizacji działań PGN,</w:t>
      </w:r>
      <w:r w:rsidRPr="00C77B29">
        <w:t xml:space="preserve"> </w:t>
      </w:r>
      <w:r w:rsidR="008F6BBC" w:rsidRPr="00C77B29">
        <w:t>brać</w:t>
      </w:r>
      <w:r w:rsidRPr="00C77B29">
        <w:t xml:space="preserve"> pod uwagę następujące dobre praktyki:</w:t>
      </w:r>
    </w:p>
    <w:p w14:paraId="0447122C" w14:textId="5EE4C80F" w:rsidR="00884C97" w:rsidRPr="00C77B29" w:rsidRDefault="00236E6F" w:rsidP="002E4341">
      <w:pPr>
        <w:pStyle w:val="Akapitzlist"/>
        <w:numPr>
          <w:ilvl w:val="0"/>
          <w:numId w:val="23"/>
        </w:numPr>
        <w:spacing w:after="0" w:line="276" w:lineRule="auto"/>
      </w:pPr>
      <w:r w:rsidRPr="00C77B29">
        <w:t>b</w:t>
      </w:r>
      <w:r w:rsidR="00884C97" w:rsidRPr="00C77B29">
        <w:t>ieżące monitorowanie funduszy zewnętrznych</w:t>
      </w:r>
      <w:r w:rsidRPr="00C77B29">
        <w:t xml:space="preserve"> i możliwości pozyskania finansowania działań PGN</w:t>
      </w:r>
      <w:r w:rsidR="00884C97" w:rsidRPr="00C77B29">
        <w:t>,</w:t>
      </w:r>
    </w:p>
    <w:p w14:paraId="2AEAEC4B" w14:textId="0F44E824" w:rsidR="00B00A4F" w:rsidRPr="00C77B29" w:rsidRDefault="00B00A4F" w:rsidP="002E4341">
      <w:pPr>
        <w:pStyle w:val="Akapitzlist"/>
        <w:numPr>
          <w:ilvl w:val="0"/>
          <w:numId w:val="23"/>
        </w:numPr>
        <w:spacing w:after="0" w:line="276" w:lineRule="auto"/>
      </w:pPr>
      <w:r w:rsidRPr="00C77B29">
        <w:t>bieżącą aktualizację baz danych dotyczących zrealizowanych działań oraz rzeczywistego wykorzystania energii oraz monitoring rezultatów PGN</w:t>
      </w:r>
      <w:r w:rsidR="00B95ACF" w:rsidRPr="00C77B29">
        <w:t>,</w:t>
      </w:r>
    </w:p>
    <w:p w14:paraId="4A2CEAFC" w14:textId="18307086" w:rsidR="00884C97" w:rsidRPr="00C77B29" w:rsidRDefault="00236E6F" w:rsidP="002E4341">
      <w:pPr>
        <w:pStyle w:val="Akapitzlist"/>
        <w:numPr>
          <w:ilvl w:val="0"/>
          <w:numId w:val="23"/>
        </w:numPr>
        <w:spacing w:after="0" w:line="276" w:lineRule="auto"/>
      </w:pPr>
      <w:r w:rsidRPr="00C77B29">
        <w:t>popularyzację tematyki niskoemisyjności, przekazywanie informacji Interesariuszom</w:t>
      </w:r>
      <w:r w:rsidR="00B95ACF" w:rsidRPr="00C77B29">
        <w:t>.</w:t>
      </w:r>
    </w:p>
    <w:p w14:paraId="588E34C5" w14:textId="77777777" w:rsidR="00B00A4F" w:rsidRPr="00C77B29" w:rsidRDefault="00B00A4F" w:rsidP="00B00A4F">
      <w:pPr>
        <w:spacing w:after="0" w:line="276" w:lineRule="auto"/>
      </w:pPr>
    </w:p>
    <w:p w14:paraId="73030323" w14:textId="072F2AAA" w:rsidR="00C81A2F" w:rsidRPr="00C77B29" w:rsidRDefault="00C81A2F" w:rsidP="00C81A2F">
      <w:r w:rsidRPr="00C77B29">
        <w:t xml:space="preserve">Władze Gminy i lokalne instytucje zaangażują się we współpracę gmin Mazowsza, Warszawskiego Obszaru Metropolitalnego mającą na celu zwiększenie skali działań niskoemisyjnych </w:t>
      </w:r>
      <w:r w:rsidR="00B95ACF" w:rsidRPr="00C77B29">
        <w:br/>
      </w:r>
      <w:r w:rsidRPr="00C77B29">
        <w:t>oraz i ich efektywność.</w:t>
      </w:r>
    </w:p>
    <w:p w14:paraId="559C552B" w14:textId="6525E0E6" w:rsidR="00C81A2F" w:rsidRPr="00C77B29" w:rsidRDefault="00C81A2F" w:rsidP="00C81A2F">
      <w:r w:rsidRPr="00C77B29">
        <w:t xml:space="preserve">W zakresie popularyzacji polityki Gminy Lesznowola możliwe do realizacji są następujące działania </w:t>
      </w:r>
      <w:r w:rsidR="00B95ACF" w:rsidRPr="00C77B29">
        <w:t xml:space="preserve">przedstawione na </w:t>
      </w:r>
      <w:r w:rsidRPr="00C77B29">
        <w:t>Rysun</w:t>
      </w:r>
      <w:r w:rsidR="00B95ACF" w:rsidRPr="00C77B29">
        <w:t>ku 7.</w:t>
      </w:r>
    </w:p>
    <w:p w14:paraId="46EDA800" w14:textId="77777777" w:rsidR="00B95ACF" w:rsidRPr="00C77B29" w:rsidRDefault="00B95ACF" w:rsidP="00B95ACF">
      <w:pPr>
        <w:pStyle w:val="Spisilustracji"/>
      </w:pPr>
      <w:bookmarkStart w:id="114" w:name="_Toc469933894"/>
    </w:p>
    <w:p w14:paraId="561336BD" w14:textId="685BFA63" w:rsidR="00B95ACF" w:rsidRPr="00C77B29" w:rsidRDefault="00B95ACF" w:rsidP="00B95ACF">
      <w:pPr>
        <w:pStyle w:val="Spisilustracji"/>
      </w:pPr>
    </w:p>
    <w:p w14:paraId="2BA18C38" w14:textId="6F8D1B87" w:rsidR="00DB26D3" w:rsidRPr="00C77B29" w:rsidRDefault="00DB26D3" w:rsidP="00DB26D3"/>
    <w:p w14:paraId="13660C6C" w14:textId="34BEBCB6" w:rsidR="00DB26D3" w:rsidRPr="00C77B29" w:rsidRDefault="00DB26D3" w:rsidP="00DB26D3"/>
    <w:p w14:paraId="145A6AD6" w14:textId="25BF0C7F" w:rsidR="00DB26D3" w:rsidRPr="00C77B29" w:rsidRDefault="00DB26D3" w:rsidP="00DB26D3"/>
    <w:p w14:paraId="2D4F2600" w14:textId="4ECE8099" w:rsidR="00DB26D3" w:rsidRPr="00C77B29" w:rsidRDefault="00DB26D3" w:rsidP="00DB26D3"/>
    <w:p w14:paraId="632847B8" w14:textId="7203E841" w:rsidR="00DB26D3" w:rsidRPr="00C77B29" w:rsidRDefault="00DB26D3" w:rsidP="00DB26D3"/>
    <w:p w14:paraId="1AF206DE" w14:textId="77777777" w:rsidR="00887519" w:rsidRPr="00C77B29" w:rsidRDefault="00887519" w:rsidP="00DB26D3"/>
    <w:p w14:paraId="26F66F59" w14:textId="188710F6" w:rsidR="00DB26D3" w:rsidRPr="00C77B29" w:rsidRDefault="00DB26D3" w:rsidP="00DB26D3"/>
    <w:p w14:paraId="4F9E7DFC" w14:textId="160E6B21" w:rsidR="00B95ACF" w:rsidRPr="00C77B29" w:rsidRDefault="00C81A2F" w:rsidP="00B95ACF">
      <w:pPr>
        <w:pStyle w:val="Spisilustracji"/>
      </w:pPr>
      <w:bookmarkStart w:id="115" w:name="_Toc51837089"/>
      <w:r w:rsidRPr="00C77B29">
        <w:lastRenderedPageBreak/>
        <w:t xml:space="preserve">Rysunek </w:t>
      </w:r>
      <w:r w:rsidR="004E0179">
        <w:rPr>
          <w:noProof/>
        </w:rPr>
        <w:fldChar w:fldCharType="begin"/>
      </w:r>
      <w:r w:rsidR="004E0179">
        <w:rPr>
          <w:noProof/>
        </w:rPr>
        <w:instrText xml:space="preserve"> SEQ Rysunek \* ARABIC </w:instrText>
      </w:r>
      <w:r w:rsidR="004E0179">
        <w:rPr>
          <w:noProof/>
        </w:rPr>
        <w:fldChar w:fldCharType="separate"/>
      </w:r>
      <w:r w:rsidR="004E0179">
        <w:rPr>
          <w:noProof/>
        </w:rPr>
        <w:t>7</w:t>
      </w:r>
      <w:r w:rsidR="004E0179">
        <w:rPr>
          <w:noProof/>
        </w:rPr>
        <w:fldChar w:fldCharType="end"/>
      </w:r>
      <w:r w:rsidRPr="00C77B29">
        <w:t xml:space="preserve">. Działania promocyjne na rzecz </w:t>
      </w:r>
      <w:bookmarkEnd w:id="114"/>
      <w:r w:rsidRPr="00C77B29">
        <w:t>gospodarki niskoemisyjnej</w:t>
      </w:r>
      <w:bookmarkEnd w:id="115"/>
      <w:r w:rsidRPr="00C77B29">
        <w:t xml:space="preserve"> </w:t>
      </w:r>
    </w:p>
    <w:p w14:paraId="4756C90E" w14:textId="4532F99B" w:rsidR="00C81A2F" w:rsidRPr="00C77B29" w:rsidRDefault="00C81A2F" w:rsidP="00B95ACF">
      <w:pPr>
        <w:pStyle w:val="Spisilustracji"/>
      </w:pPr>
      <w:r w:rsidRPr="00C77B29">
        <w:rPr>
          <w:noProof/>
          <w:lang w:eastAsia="pl-PL"/>
        </w:rPr>
        <mc:AlternateContent>
          <mc:Choice Requires="wpg">
            <w:drawing>
              <wp:inline distT="0" distB="0" distL="0" distR="0" wp14:anchorId="6E941D8E" wp14:editId="60EF6D6F">
                <wp:extent cx="5693503" cy="3969624"/>
                <wp:effectExtent l="0" t="0" r="0" b="0"/>
                <wp:docPr id="266" name="Grupa 266"/>
                <wp:cNvGraphicFramePr/>
                <a:graphic xmlns:a="http://schemas.openxmlformats.org/drawingml/2006/main">
                  <a:graphicData uri="http://schemas.microsoft.com/office/word/2010/wordprocessingGroup">
                    <wpg:wgp>
                      <wpg:cNvGrpSpPr/>
                      <wpg:grpSpPr>
                        <a:xfrm>
                          <a:off x="0" y="0"/>
                          <a:ext cx="5693503" cy="3969624"/>
                          <a:chOff x="0" y="0"/>
                          <a:chExt cx="5693503" cy="3970196"/>
                        </a:xfrm>
                      </wpg:grpSpPr>
                      <wps:wsp>
                        <wps:cNvPr id="258" name="Pole tekstowe 2"/>
                        <wps:cNvSpPr txBox="1">
                          <a:spLocks noChangeArrowheads="1"/>
                        </wps:cNvSpPr>
                        <wps:spPr bwMode="auto">
                          <a:xfrm>
                            <a:off x="1561558" y="144802"/>
                            <a:ext cx="4131945" cy="1112679"/>
                          </a:xfrm>
                          <a:prstGeom prst="rect">
                            <a:avLst/>
                          </a:prstGeom>
                          <a:noFill/>
                          <a:ln w="9525">
                            <a:noFill/>
                            <a:miter lim="800000"/>
                            <a:headEnd/>
                            <a:tailEnd/>
                          </a:ln>
                        </wps:spPr>
                        <wps:txbx>
                          <w:txbxContent>
                            <w:p w14:paraId="3C1C62FC" w14:textId="783BCDA7" w:rsidR="00CA039E" w:rsidRPr="00E00835" w:rsidRDefault="00CA039E" w:rsidP="002E4341">
                              <w:pPr>
                                <w:pStyle w:val="Wypunktowanie"/>
                                <w:numPr>
                                  <w:ilvl w:val="0"/>
                                  <w:numId w:val="25"/>
                                </w:numPr>
                                <w:jc w:val="left"/>
                                <w:rPr>
                                  <w:color w:val="33518F"/>
                                </w:rPr>
                              </w:pPr>
                              <w:r w:rsidRPr="00E00835">
                                <w:rPr>
                                  <w:color w:val="33518F"/>
                                </w:rPr>
                                <w:t>Dynamiczna strona internetowa</w:t>
                              </w:r>
                              <w:r>
                                <w:rPr>
                                  <w:color w:val="33518F"/>
                                </w:rPr>
                                <w:t xml:space="preserve"> i FB Urzędu Gminy Lesznowola</w:t>
                              </w:r>
                              <w:r w:rsidRPr="00E00835">
                                <w:rPr>
                                  <w:color w:val="33518F"/>
                                </w:rPr>
                                <w:t xml:space="preserve"> – </w:t>
                              </w:r>
                              <w:r>
                                <w:rPr>
                                  <w:color w:val="33518F"/>
                                </w:rPr>
                                <w:t>mapę inwestycji i Ikonę gospodarki niskoemisyjnej,</w:t>
                              </w:r>
                            </w:p>
                            <w:p w14:paraId="280E3178" w14:textId="2D332B6A" w:rsidR="00CA039E" w:rsidRPr="00E00835" w:rsidRDefault="00CA039E" w:rsidP="002E4341">
                              <w:pPr>
                                <w:pStyle w:val="Wypunktowanie"/>
                                <w:numPr>
                                  <w:ilvl w:val="0"/>
                                  <w:numId w:val="25"/>
                                </w:numPr>
                                <w:jc w:val="left"/>
                                <w:rPr>
                                  <w:color w:val="33518F"/>
                                </w:rPr>
                              </w:pPr>
                              <w:r w:rsidRPr="00E00835">
                                <w:rPr>
                                  <w:color w:val="33518F"/>
                                </w:rPr>
                                <w:t>Cykliczne artykuły w prasie lokalnej, w tym fotoreportaże</w:t>
                              </w:r>
                              <w:r>
                                <w:rPr>
                                  <w:color w:val="33518F"/>
                                </w:rPr>
                                <w:t xml:space="preserve"> </w:t>
                              </w:r>
                              <w:r>
                                <w:rPr>
                                  <w:color w:val="33518F"/>
                                </w:rPr>
                                <w:br/>
                                <w:t>z przeprowadzonych działań.</w:t>
                              </w:r>
                            </w:p>
                          </w:txbxContent>
                        </wps:txbx>
                        <wps:bodyPr rot="0" vert="horz" wrap="square" lIns="91440" tIns="45720" rIns="91440" bIns="45720" anchor="t" anchorCtr="0">
                          <a:noAutofit/>
                        </wps:bodyPr>
                      </wps:wsp>
                      <wps:wsp>
                        <wps:cNvPr id="260" name="Pole tekstowe 2"/>
                        <wps:cNvSpPr txBox="1">
                          <a:spLocks noChangeArrowheads="1"/>
                        </wps:cNvSpPr>
                        <wps:spPr bwMode="auto">
                          <a:xfrm>
                            <a:off x="1561556" y="1257473"/>
                            <a:ext cx="4131945" cy="1718956"/>
                          </a:xfrm>
                          <a:prstGeom prst="rect">
                            <a:avLst/>
                          </a:prstGeom>
                          <a:noFill/>
                          <a:ln w="9525">
                            <a:noFill/>
                            <a:miter lim="800000"/>
                            <a:headEnd/>
                            <a:tailEnd/>
                          </a:ln>
                        </wps:spPr>
                        <wps:txbx>
                          <w:txbxContent>
                            <w:p w14:paraId="0204733F" w14:textId="71710B4F" w:rsidR="00CA039E" w:rsidRPr="00E00835" w:rsidRDefault="00CA039E" w:rsidP="002E4341">
                              <w:pPr>
                                <w:pStyle w:val="Wypunktowanie"/>
                                <w:numPr>
                                  <w:ilvl w:val="0"/>
                                  <w:numId w:val="24"/>
                                </w:numPr>
                                <w:jc w:val="left"/>
                                <w:rPr>
                                  <w:color w:val="6583BF"/>
                                </w:rPr>
                              </w:pPr>
                              <w:r w:rsidRPr="00E00835">
                                <w:rPr>
                                  <w:color w:val="6583BF"/>
                                </w:rPr>
                                <w:t>Konkurs</w:t>
                              </w:r>
                              <w:r>
                                <w:rPr>
                                  <w:color w:val="6583BF"/>
                                </w:rPr>
                                <w:t>y szkolne, quzy internetowe np</w:t>
                              </w:r>
                              <w:r w:rsidRPr="00E00835">
                                <w:rPr>
                                  <w:color w:val="6583BF"/>
                                </w:rPr>
                                <w:t>„</w:t>
                              </w:r>
                              <w:r>
                                <w:rPr>
                                  <w:color w:val="6583BF"/>
                                </w:rPr>
                                <w:t xml:space="preserve">Nasza innowacyjna </w:t>
                              </w:r>
                              <w:r>
                                <w:rPr>
                                  <w:color w:val="6583BF"/>
                                </w:rPr>
                                <w:br/>
                                <w:t>i nowoczesna Gmina</w:t>
                              </w:r>
                              <w:r w:rsidRPr="00E00835">
                                <w:rPr>
                                  <w:color w:val="6583BF"/>
                                </w:rPr>
                                <w:t xml:space="preserve"> </w:t>
                              </w:r>
                              <w:r>
                                <w:rPr>
                                  <w:color w:val="6583BF"/>
                                </w:rPr>
                                <w:t>Lesznowola,</w:t>
                              </w:r>
                            </w:p>
                            <w:p w14:paraId="7FC5E883" w14:textId="76320C57" w:rsidR="00CA039E" w:rsidRPr="00E00835" w:rsidRDefault="00CA039E" w:rsidP="002E4341">
                              <w:pPr>
                                <w:pStyle w:val="Wypunktowanie"/>
                                <w:numPr>
                                  <w:ilvl w:val="0"/>
                                  <w:numId w:val="24"/>
                                </w:numPr>
                                <w:jc w:val="left"/>
                                <w:rPr>
                                  <w:color w:val="6583BF"/>
                                </w:rPr>
                              </w:pPr>
                              <w:r w:rsidRPr="00E00835">
                                <w:rPr>
                                  <w:color w:val="6583BF"/>
                                </w:rPr>
                                <w:t xml:space="preserve">Organizacja otwartych spotkań </w:t>
                              </w:r>
                              <w:r>
                                <w:rPr>
                                  <w:color w:val="6583BF"/>
                                </w:rPr>
                                <w:t xml:space="preserve">dla Mieszkańców </w:t>
                              </w:r>
                              <w:r>
                                <w:rPr>
                                  <w:color w:val="6583BF"/>
                                </w:rPr>
                                <w:br/>
                                <w:t>i przedsiębiorców</w:t>
                              </w:r>
                              <w:r w:rsidRPr="00E00835">
                                <w:rPr>
                                  <w:color w:val="6583BF"/>
                                </w:rPr>
                                <w:t xml:space="preserve">, </w:t>
                              </w:r>
                              <w:r>
                                <w:rPr>
                                  <w:color w:val="6583BF"/>
                                </w:rPr>
                                <w:t>np. podczas śniadań biznesowych, pikników rodzinnych itp.</w:t>
                              </w:r>
                            </w:p>
                            <w:p w14:paraId="6675E55F" w14:textId="5E422906" w:rsidR="00CA039E" w:rsidRPr="00E00835" w:rsidRDefault="00CA039E" w:rsidP="002E4341">
                              <w:pPr>
                                <w:pStyle w:val="Wypunktowanie"/>
                                <w:numPr>
                                  <w:ilvl w:val="0"/>
                                  <w:numId w:val="24"/>
                                </w:numPr>
                                <w:jc w:val="left"/>
                                <w:rPr>
                                  <w:color w:val="6583BF"/>
                                </w:rPr>
                              </w:pPr>
                              <w:r w:rsidRPr="00E00835">
                                <w:rPr>
                                  <w:color w:val="6583BF"/>
                                </w:rPr>
                                <w:t xml:space="preserve">Publikacja opracowań syntetycznych dotyczących </w:t>
                              </w:r>
                              <w:r>
                                <w:rPr>
                                  <w:color w:val="6583BF"/>
                                </w:rPr>
                                <w:t>realizacji PGN w Rapoce o stanie samorzadu – warto na bieżaco informować o sukcesach (np. na mapie projektów gminnych).</w:t>
                              </w:r>
                            </w:p>
                            <w:p w14:paraId="53ED6120" w14:textId="77777777" w:rsidR="00CA039E" w:rsidRPr="00E00835" w:rsidRDefault="00CA039E" w:rsidP="00C81A2F">
                              <w:pPr>
                                <w:pStyle w:val="Wypunktowanie"/>
                                <w:ind w:left="284" w:hanging="227"/>
                                <w:jc w:val="left"/>
                                <w:rPr>
                                  <w:color w:val="6583BF"/>
                                </w:rPr>
                              </w:pPr>
                              <w:r w:rsidRPr="00E00835">
                                <w:rPr>
                                  <w:color w:val="6583BF"/>
                                </w:rPr>
                                <w:t xml:space="preserve">Udostępnianie opracowań naukowych i populrnonaukowych </w:t>
                              </w:r>
                              <w:r w:rsidRPr="00E00835">
                                <w:rPr>
                                  <w:color w:val="6583BF"/>
                                </w:rPr>
                                <w:br/>
                                <w:t>z zakresu rewitalizacji</w:t>
                              </w:r>
                            </w:p>
                          </w:txbxContent>
                        </wps:txbx>
                        <wps:bodyPr rot="0" vert="horz" wrap="square" lIns="91440" tIns="45720" rIns="91440" bIns="45720" anchor="t" anchorCtr="0">
                          <a:noAutofit/>
                        </wps:bodyPr>
                      </wps:wsp>
                      <wps:wsp>
                        <wps:cNvPr id="264" name="Pole tekstowe 2"/>
                        <wps:cNvSpPr txBox="1">
                          <a:spLocks noChangeArrowheads="1"/>
                        </wps:cNvSpPr>
                        <wps:spPr bwMode="auto">
                          <a:xfrm>
                            <a:off x="1561556" y="2963815"/>
                            <a:ext cx="3759261" cy="1006381"/>
                          </a:xfrm>
                          <a:prstGeom prst="rect">
                            <a:avLst/>
                          </a:prstGeom>
                          <a:noFill/>
                          <a:ln w="9525">
                            <a:noFill/>
                            <a:miter lim="800000"/>
                            <a:headEnd/>
                            <a:tailEnd/>
                          </a:ln>
                        </wps:spPr>
                        <wps:txbx>
                          <w:txbxContent>
                            <w:p w14:paraId="54B3ECE1" w14:textId="03DCC063" w:rsidR="00CA039E" w:rsidRPr="00C81A2F" w:rsidRDefault="00CA039E" w:rsidP="002E4341">
                              <w:pPr>
                                <w:pStyle w:val="Akapitzlist"/>
                                <w:numPr>
                                  <w:ilvl w:val="0"/>
                                  <w:numId w:val="26"/>
                                </w:numPr>
                                <w:jc w:val="left"/>
                                <w:rPr>
                                  <w:color w:val="63A267"/>
                                </w:rPr>
                              </w:pPr>
                              <w:r w:rsidRPr="00C81A2F">
                                <w:rPr>
                                  <w:color w:val="63A267"/>
                                </w:rPr>
                                <w:t xml:space="preserve">Udostępnianie materiałów o gospodarce niskoemisyjnej w estetyczny i autorski sposób </w:t>
                              </w:r>
                              <w:r>
                                <w:rPr>
                                  <w:color w:val="63A267"/>
                                </w:rPr>
                                <w:br/>
                              </w:r>
                              <w:r w:rsidRPr="00C81A2F">
                                <w:rPr>
                                  <w:color w:val="63A267"/>
                                </w:rPr>
                                <w:t xml:space="preserve">w przestrzeniach publicznych (ikony na </w:t>
                              </w:r>
                              <w:r>
                                <w:rPr>
                                  <w:color w:val="63A267"/>
                                </w:rPr>
                                <w:t>chodnikach, questing</w:t>
                              </w:r>
                              <w:r w:rsidRPr="00C81A2F">
                                <w:rPr>
                                  <w:color w:val="63A267"/>
                                </w:rPr>
                                <w:t>, ścieżki edukacyjne, tablice informacyjne,</w:t>
                              </w:r>
                              <w:r>
                                <w:rPr>
                                  <w:color w:val="63A267"/>
                                </w:rPr>
                                <w:t xml:space="preserve"> place zabaw, </w:t>
                              </w:r>
                              <w:r w:rsidRPr="00C81A2F">
                                <w:rPr>
                                  <w:color w:val="63A267"/>
                                </w:rPr>
                                <w:t>itp.</w:t>
                              </w:r>
                            </w:p>
                          </w:txbxContent>
                        </wps:txbx>
                        <wps:bodyPr rot="0" vert="horz" wrap="square" lIns="91440" tIns="45720" rIns="91440" bIns="45720" anchor="t" anchorCtr="0">
                          <a:noAutofit/>
                        </wps:bodyPr>
                      </wps:wsp>
                      <pic:pic xmlns:pic="http://schemas.openxmlformats.org/drawingml/2006/picture">
                        <pic:nvPicPr>
                          <pic:cNvPr id="125" name="Obraz 125"/>
                          <pic:cNvPicPr>
                            <a:picLocks noChangeAspect="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561381" cy="3769743"/>
                          </a:xfrm>
                          <a:prstGeom prst="rect">
                            <a:avLst/>
                          </a:prstGeom>
                          <a:noFill/>
                          <a:ln>
                            <a:noFill/>
                          </a:ln>
                        </pic:spPr>
                      </pic:pic>
                      <wps:wsp>
                        <wps:cNvPr id="257" name="Pole tekstowe 2"/>
                        <wps:cNvSpPr txBox="1">
                          <a:spLocks noChangeArrowheads="1"/>
                        </wps:cNvSpPr>
                        <wps:spPr bwMode="auto">
                          <a:xfrm>
                            <a:off x="112144" y="2855343"/>
                            <a:ext cx="1336675" cy="393700"/>
                          </a:xfrm>
                          <a:prstGeom prst="rect">
                            <a:avLst/>
                          </a:prstGeom>
                          <a:noFill/>
                          <a:ln w="9525">
                            <a:noFill/>
                            <a:miter lim="800000"/>
                            <a:headEnd/>
                            <a:tailEnd/>
                          </a:ln>
                        </wps:spPr>
                        <wps:txbx>
                          <w:txbxContent>
                            <w:p w14:paraId="15934EEE" w14:textId="77777777" w:rsidR="00CA039E" w:rsidRPr="00E00835" w:rsidRDefault="00CA039E" w:rsidP="00C81A2F">
                              <w:pPr>
                                <w:spacing w:after="0" w:line="240" w:lineRule="auto"/>
                                <w:jc w:val="center"/>
                                <w:rPr>
                                  <w:b/>
                                  <w:color w:val="FFFFFF" w:themeColor="background1"/>
                                  <w:sz w:val="32"/>
                                  <w:szCs w:val="32"/>
                                </w:rPr>
                              </w:pPr>
                              <w:r w:rsidRPr="00E00835">
                                <w:rPr>
                                  <w:b/>
                                  <w:color w:val="FFFFFF" w:themeColor="background1"/>
                                  <w:sz w:val="32"/>
                                  <w:szCs w:val="32"/>
                                </w:rPr>
                                <w:t>reklama</w:t>
                              </w:r>
                            </w:p>
                          </w:txbxContent>
                        </wps:txbx>
                        <wps:bodyPr rot="0" vert="horz" wrap="square" lIns="91440" tIns="45720" rIns="91440" bIns="45720" anchor="t" anchorCtr="0">
                          <a:noAutofit/>
                        </wps:bodyPr>
                      </wps:wsp>
                      <wps:wsp>
                        <wps:cNvPr id="256" name="Pole tekstowe 2"/>
                        <wps:cNvSpPr txBox="1">
                          <a:spLocks noChangeArrowheads="1"/>
                        </wps:cNvSpPr>
                        <wps:spPr bwMode="auto">
                          <a:xfrm>
                            <a:off x="60385" y="1725283"/>
                            <a:ext cx="1431925" cy="517525"/>
                          </a:xfrm>
                          <a:prstGeom prst="rect">
                            <a:avLst/>
                          </a:prstGeom>
                          <a:noFill/>
                          <a:ln w="9525">
                            <a:noFill/>
                            <a:miter lim="800000"/>
                            <a:headEnd/>
                            <a:tailEnd/>
                          </a:ln>
                        </wps:spPr>
                        <wps:txbx>
                          <w:txbxContent>
                            <w:p w14:paraId="4F47B61C" w14:textId="77777777" w:rsidR="00CA039E" w:rsidRPr="00E00835" w:rsidRDefault="00CA039E" w:rsidP="00C81A2F">
                              <w:pPr>
                                <w:spacing w:after="0" w:line="240" w:lineRule="auto"/>
                                <w:jc w:val="center"/>
                                <w:rPr>
                                  <w:b/>
                                  <w:color w:val="FFFFFF" w:themeColor="background1"/>
                                  <w:sz w:val="32"/>
                                  <w:szCs w:val="32"/>
                                </w:rPr>
                              </w:pPr>
                              <w:r w:rsidRPr="00E00835">
                                <w:rPr>
                                  <w:b/>
                                  <w:color w:val="FFFFFF" w:themeColor="background1"/>
                                  <w:sz w:val="32"/>
                                  <w:szCs w:val="32"/>
                                </w:rPr>
                                <w:t>popularyzacja</w:t>
                              </w:r>
                            </w:p>
                          </w:txbxContent>
                        </wps:txbx>
                        <wps:bodyPr rot="0" vert="horz" wrap="square" lIns="91440" tIns="45720" rIns="91440" bIns="45720" anchor="t" anchorCtr="0">
                          <a:noAutofit/>
                        </wps:bodyPr>
                      </wps:wsp>
                      <wps:wsp>
                        <wps:cNvPr id="127" name="Pole tekstowe 2"/>
                        <wps:cNvSpPr txBox="1">
                          <a:spLocks noChangeArrowheads="1"/>
                        </wps:cNvSpPr>
                        <wps:spPr bwMode="auto">
                          <a:xfrm>
                            <a:off x="129397" y="543464"/>
                            <a:ext cx="1336675" cy="393700"/>
                          </a:xfrm>
                          <a:prstGeom prst="rect">
                            <a:avLst/>
                          </a:prstGeom>
                          <a:noFill/>
                          <a:ln w="9525">
                            <a:noFill/>
                            <a:miter lim="800000"/>
                            <a:headEnd/>
                            <a:tailEnd/>
                          </a:ln>
                        </wps:spPr>
                        <wps:txbx>
                          <w:txbxContent>
                            <w:p w14:paraId="0D222C1D" w14:textId="77777777" w:rsidR="00CA039E" w:rsidRPr="00E00835" w:rsidRDefault="00CA039E" w:rsidP="00C81A2F">
                              <w:pPr>
                                <w:spacing w:after="0" w:line="240" w:lineRule="auto"/>
                                <w:jc w:val="center"/>
                                <w:rPr>
                                  <w:b/>
                                  <w:color w:val="FFFFFF" w:themeColor="background1"/>
                                  <w:sz w:val="32"/>
                                  <w:szCs w:val="32"/>
                                </w:rPr>
                              </w:pPr>
                              <w:r w:rsidRPr="00E00835">
                                <w:rPr>
                                  <w:b/>
                                  <w:color w:val="FFFFFF" w:themeColor="background1"/>
                                  <w:sz w:val="32"/>
                                  <w:szCs w:val="32"/>
                                </w:rPr>
                                <w:t>informacja</w:t>
                              </w:r>
                            </w:p>
                          </w:txbxContent>
                        </wps:txbx>
                        <wps:bodyPr rot="0" vert="horz" wrap="square" lIns="91440" tIns="45720" rIns="91440" bIns="45720" anchor="t" anchorCtr="0">
                          <a:noAutofit/>
                        </wps:bodyPr>
                      </wps:wsp>
                    </wpg:wgp>
                  </a:graphicData>
                </a:graphic>
              </wp:inline>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E941D8E" id="Grupa 266" o:spid="_x0000_s1050" style="width:448.3pt;height:312.55pt;mso-position-horizontal-relative:char;mso-position-vertical-relative:line" coordsize="56935,3970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">
                <v:shape id="_x0000_s1051" type="#_x0000_t202" style="position:absolute;left:15615;top:1448;width:41320;height:11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" filled="f" stroked="f">
                  <v:textbox>
                    <w:txbxContent>
                      <w:p w14:paraId="3C1C62FC" w14:textId="783BCDA7" w:rsidR="00CA039E" w:rsidRPr="00E00835" w:rsidRDefault="00CA039E" w:rsidP="002E4341">
                        <w:pPr>
                          <w:pStyle w:val="Wypunktowanie"/>
                          <w:numPr>
                            <w:ilvl w:val="0"/>
                            <w:numId w:val="25"/>
                          </w:numPr>
                          <w:jc w:val="left"/>
                          <w:rPr>
                            <w:color w:val="33518F"/>
                          </w:rPr>
                        </w:pPr>
                        <w:r w:rsidRPr="00E00835">
                          <w:rPr>
                            <w:color w:val="33518F"/>
                          </w:rPr>
                          <w:t>Dynamiczna strona internetowa</w:t>
                        </w:r>
                        <w:r>
                          <w:rPr>
                            <w:color w:val="33518F"/>
                          </w:rPr>
                          <w:t xml:space="preserve"> i FB Urzędu Gminy Lesznowola</w:t>
                        </w:r>
                        <w:r w:rsidRPr="00E00835">
                          <w:rPr>
                            <w:color w:val="33518F"/>
                          </w:rPr>
                          <w:t xml:space="preserve"> – </w:t>
                        </w:r>
                        <w:r>
                          <w:rPr>
                            <w:color w:val="33518F"/>
                          </w:rPr>
                          <w:t>mapę inwestycji i Ikonę gospodarki niskoemisyjnej,</w:t>
                        </w:r>
                      </w:p>
                      <w:p w14:paraId="280E3178" w14:textId="2D332B6A" w:rsidR="00CA039E" w:rsidRPr="00E00835" w:rsidRDefault="00CA039E" w:rsidP="002E4341">
                        <w:pPr>
                          <w:pStyle w:val="Wypunktowanie"/>
                          <w:numPr>
                            <w:ilvl w:val="0"/>
                            <w:numId w:val="25"/>
                          </w:numPr>
                          <w:jc w:val="left"/>
                          <w:rPr>
                            <w:color w:val="33518F"/>
                          </w:rPr>
                        </w:pPr>
                        <w:r w:rsidRPr="00E00835">
                          <w:rPr>
                            <w:color w:val="33518F"/>
                          </w:rPr>
                          <w:t>Cykliczne artykuły w prasie lokalnej, w tym fotoreportaże</w:t>
                        </w:r>
                        <w:r>
                          <w:rPr>
                            <w:color w:val="33518F"/>
                          </w:rPr>
                          <w:t xml:space="preserve"> </w:t>
                        </w:r>
                        <w:r>
                          <w:rPr>
                            <w:color w:val="33518F"/>
                          </w:rPr>
                          <w:br/>
                          <w:t>z przeprowadzonych działań.</w:t>
                        </w:r>
                      </w:p>
                    </w:txbxContent>
                  </v:textbox>
                </v:shape>
                <v:shape id="_x0000_s1052" type="#_x0000_t202" style="position:absolute;left:15615;top:12574;width:41320;height:171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" filled="f" stroked="f">
                  <v:textbox>
                    <w:txbxContent>
                      <w:p w14:paraId="0204733F" w14:textId="71710B4F" w:rsidR="00CA039E" w:rsidRPr="00E00835" w:rsidRDefault="00CA039E" w:rsidP="002E4341">
                        <w:pPr>
                          <w:pStyle w:val="Wypunktowanie"/>
                          <w:numPr>
                            <w:ilvl w:val="0"/>
                            <w:numId w:val="24"/>
                          </w:numPr>
                          <w:jc w:val="left"/>
                          <w:rPr>
                            <w:color w:val="6583BF"/>
                          </w:rPr>
                        </w:pPr>
                        <w:r w:rsidRPr="00E00835">
                          <w:rPr>
                            <w:color w:val="6583BF"/>
                          </w:rPr>
                          <w:t>Konkurs</w:t>
                        </w:r>
                        <w:r>
                          <w:rPr>
                            <w:color w:val="6583BF"/>
                          </w:rPr>
                          <w:t>y szkolne, quzy internetowe np</w:t>
                        </w:r>
                        <w:r w:rsidRPr="00E00835">
                          <w:rPr>
                            <w:color w:val="6583BF"/>
                          </w:rPr>
                          <w:t>„</w:t>
                        </w:r>
                        <w:r>
                          <w:rPr>
                            <w:color w:val="6583BF"/>
                          </w:rPr>
                          <w:t xml:space="preserve">Nasza innowacyjna </w:t>
                        </w:r>
                        <w:r>
                          <w:rPr>
                            <w:color w:val="6583BF"/>
                          </w:rPr>
                          <w:br/>
                          <w:t>i nowoczesna Gmina</w:t>
                        </w:r>
                        <w:r w:rsidRPr="00E00835">
                          <w:rPr>
                            <w:color w:val="6583BF"/>
                          </w:rPr>
                          <w:t xml:space="preserve"> </w:t>
                        </w:r>
                        <w:r>
                          <w:rPr>
                            <w:color w:val="6583BF"/>
                          </w:rPr>
                          <w:t>Lesznowola,</w:t>
                        </w:r>
                      </w:p>
                      <w:p w14:paraId="7FC5E883" w14:textId="76320C57" w:rsidR="00CA039E" w:rsidRPr="00E00835" w:rsidRDefault="00CA039E" w:rsidP="002E4341">
                        <w:pPr>
                          <w:pStyle w:val="Wypunktowanie"/>
                          <w:numPr>
                            <w:ilvl w:val="0"/>
                            <w:numId w:val="24"/>
                          </w:numPr>
                          <w:jc w:val="left"/>
                          <w:rPr>
                            <w:color w:val="6583BF"/>
                          </w:rPr>
                        </w:pPr>
                        <w:r w:rsidRPr="00E00835">
                          <w:rPr>
                            <w:color w:val="6583BF"/>
                          </w:rPr>
                          <w:t xml:space="preserve">Organizacja otwartych spotkań </w:t>
                        </w:r>
                        <w:r>
                          <w:rPr>
                            <w:color w:val="6583BF"/>
                          </w:rPr>
                          <w:t xml:space="preserve">dla Mieszkańców </w:t>
                        </w:r>
                        <w:r>
                          <w:rPr>
                            <w:color w:val="6583BF"/>
                          </w:rPr>
                          <w:br/>
                          <w:t>i przedsiębiorców</w:t>
                        </w:r>
                        <w:r w:rsidRPr="00E00835">
                          <w:rPr>
                            <w:color w:val="6583BF"/>
                          </w:rPr>
                          <w:t xml:space="preserve">, </w:t>
                        </w:r>
                        <w:r>
                          <w:rPr>
                            <w:color w:val="6583BF"/>
                          </w:rPr>
                          <w:t>np. podczas śniadań biznesowych, pikników rodzinnych itp.</w:t>
                        </w:r>
                      </w:p>
                      <w:p w14:paraId="6675E55F" w14:textId="5E422906" w:rsidR="00CA039E" w:rsidRPr="00E00835" w:rsidRDefault="00CA039E" w:rsidP="002E4341">
                        <w:pPr>
                          <w:pStyle w:val="Wypunktowanie"/>
                          <w:numPr>
                            <w:ilvl w:val="0"/>
                            <w:numId w:val="24"/>
                          </w:numPr>
                          <w:jc w:val="left"/>
                          <w:rPr>
                            <w:color w:val="6583BF"/>
                          </w:rPr>
                        </w:pPr>
                        <w:r w:rsidRPr="00E00835">
                          <w:rPr>
                            <w:color w:val="6583BF"/>
                          </w:rPr>
                          <w:t xml:space="preserve">Publikacja opracowań syntetycznych dotyczących </w:t>
                        </w:r>
                        <w:r>
                          <w:rPr>
                            <w:color w:val="6583BF"/>
                          </w:rPr>
                          <w:t>realizacji PGN w Rapoce o stanie samorzadu – warto na bieżaco informować o sukcesach (np. na mapie projektów gminnych).</w:t>
                        </w:r>
                      </w:p>
                      <w:p w14:paraId="53ED6120" w14:textId="77777777" w:rsidR="00CA039E" w:rsidRPr="00E00835" w:rsidRDefault="00CA039E" w:rsidP="00C81A2F">
                        <w:pPr>
                          <w:pStyle w:val="Wypunktowanie"/>
                          <w:ind w:left="284" w:hanging="227"/>
                          <w:jc w:val="left"/>
                          <w:rPr>
                            <w:color w:val="6583BF"/>
                          </w:rPr>
                        </w:pPr>
                        <w:r w:rsidRPr="00E00835">
                          <w:rPr>
                            <w:color w:val="6583BF"/>
                          </w:rPr>
                          <w:t xml:space="preserve">Udostępnianie opracowań naukowych i populrnonaukowych </w:t>
                        </w:r>
                        <w:r w:rsidRPr="00E00835">
                          <w:rPr>
                            <w:color w:val="6583BF"/>
                          </w:rPr>
                          <w:br/>
                          <w:t>z zakresu rewitalizacji</w:t>
                        </w:r>
                      </w:p>
                    </w:txbxContent>
                  </v:textbox>
                </v:shape>
                <v:shape id="_x0000_s1053" type="#_x0000_t202" style="position:absolute;left:15615;top:29638;width:37593;height:100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" filled="f" stroked="f">
                  <v:textbox>
                    <w:txbxContent>
                      <w:p w14:paraId="54B3ECE1" w14:textId="03DCC063" w:rsidR="00CA039E" w:rsidRPr="00C81A2F" w:rsidRDefault="00CA039E" w:rsidP="002E4341">
                        <w:pPr>
                          <w:pStyle w:val="Akapitzlist"/>
                          <w:numPr>
                            <w:ilvl w:val="0"/>
                            <w:numId w:val="26"/>
                          </w:numPr>
                          <w:jc w:val="left"/>
                          <w:rPr>
                            <w:color w:val="63A267"/>
                          </w:rPr>
                        </w:pPr>
                        <w:r w:rsidRPr="00C81A2F">
                          <w:rPr>
                            <w:color w:val="63A267"/>
                          </w:rPr>
                          <w:t xml:space="preserve">Udostępnianie materiałów o gospodarce niskoemisyjnej w estetyczny i autorski sposób </w:t>
                        </w:r>
                        <w:r>
                          <w:rPr>
                            <w:color w:val="63A267"/>
                          </w:rPr>
                          <w:br/>
                        </w:r>
                        <w:r w:rsidRPr="00C81A2F">
                          <w:rPr>
                            <w:color w:val="63A267"/>
                          </w:rPr>
                          <w:t xml:space="preserve">w przestrzeniach publicznych (ikony na </w:t>
                        </w:r>
                        <w:r>
                          <w:rPr>
                            <w:color w:val="63A267"/>
                          </w:rPr>
                          <w:t xml:space="preserve">chodnikach, </w:t>
                        </w:r>
                        <w:proofErr w:type="spellStart"/>
                        <w:r>
                          <w:rPr>
                            <w:color w:val="63A267"/>
                          </w:rPr>
                          <w:t>questing</w:t>
                        </w:r>
                        <w:proofErr w:type="spellEnd"/>
                        <w:r w:rsidRPr="00C81A2F">
                          <w:rPr>
                            <w:color w:val="63A267"/>
                          </w:rPr>
                          <w:t>, ścieżki edukacyjne, tablice informacyjne,</w:t>
                        </w:r>
                        <w:r>
                          <w:rPr>
                            <w:color w:val="63A267"/>
                          </w:rPr>
                          <w:t xml:space="preserve"> place zabaw, </w:t>
                        </w:r>
                        <w:r w:rsidRPr="00C81A2F">
                          <w:rPr>
                            <w:color w:val="63A267"/>
                          </w:rPr>
                          <w:t>itp.</w:t>
                        </w:r>
                      </w:p>
                    </w:txbxContent>
                  </v:textbox>
                </v:shape>
                <v:shape id="Obraz 125" o:spid="_x0000_s1054" type="#_x0000_t75" style="position:absolute;width:15613;height:376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">
                  <v:imagedata r:id="rId48" o:title=""/>
                </v:shape>
                <v:shape id="_x0000_s1055" type="#_x0000_t202" style="position:absolute;left:1121;top:28553;width:13367;height:3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" filled="f" stroked="f">
                  <v:textbox>
                    <w:txbxContent>
                      <w:p w14:paraId="15934EEE" w14:textId="77777777" w:rsidR="00CA039E" w:rsidRPr="00E00835" w:rsidRDefault="00CA039E" w:rsidP="00C81A2F">
                        <w:pPr>
                          <w:spacing w:after="0" w:line="240" w:lineRule="auto"/>
                          <w:jc w:val="center"/>
                          <w:rPr>
                            <w:b/>
                            <w:color w:val="FFFFFF" w:themeColor="background1"/>
                            <w:sz w:val="32"/>
                            <w:szCs w:val="32"/>
                          </w:rPr>
                        </w:pPr>
                        <w:r w:rsidRPr="00E00835">
                          <w:rPr>
                            <w:b/>
                            <w:color w:val="FFFFFF" w:themeColor="background1"/>
                            <w:sz w:val="32"/>
                            <w:szCs w:val="32"/>
                          </w:rPr>
                          <w:t>reklama</w:t>
                        </w:r>
                      </w:p>
                    </w:txbxContent>
                  </v:textbox>
                </v:shape>
                <v:shape id="_x0000_s1056" type="#_x0000_t202" style="position:absolute;left:603;top:17252;width:14320;height:51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" filled="f" stroked="f">
                  <v:textbox>
                    <w:txbxContent>
                      <w:p w14:paraId="4F47B61C" w14:textId="77777777" w:rsidR="00CA039E" w:rsidRPr="00E00835" w:rsidRDefault="00CA039E" w:rsidP="00C81A2F">
                        <w:pPr>
                          <w:spacing w:after="0" w:line="240" w:lineRule="auto"/>
                          <w:jc w:val="center"/>
                          <w:rPr>
                            <w:b/>
                            <w:color w:val="FFFFFF" w:themeColor="background1"/>
                            <w:sz w:val="32"/>
                            <w:szCs w:val="32"/>
                          </w:rPr>
                        </w:pPr>
                        <w:r w:rsidRPr="00E00835">
                          <w:rPr>
                            <w:b/>
                            <w:color w:val="FFFFFF" w:themeColor="background1"/>
                            <w:sz w:val="32"/>
                            <w:szCs w:val="32"/>
                          </w:rPr>
                          <w:t>popularyzacja</w:t>
                        </w:r>
                      </w:p>
                    </w:txbxContent>
                  </v:textbox>
                </v:shape>
                <v:shape id="_x0000_s1057" type="#_x0000_t202" style="position:absolute;left:1293;top:5434;width:13367;height:3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" filled="f" stroked="f">
                  <v:textbox>
                    <w:txbxContent>
                      <w:p w14:paraId="0D222C1D" w14:textId="77777777" w:rsidR="00CA039E" w:rsidRPr="00E00835" w:rsidRDefault="00CA039E" w:rsidP="00C81A2F">
                        <w:pPr>
                          <w:spacing w:after="0" w:line="240" w:lineRule="auto"/>
                          <w:jc w:val="center"/>
                          <w:rPr>
                            <w:b/>
                            <w:color w:val="FFFFFF" w:themeColor="background1"/>
                            <w:sz w:val="32"/>
                            <w:szCs w:val="32"/>
                          </w:rPr>
                        </w:pPr>
                        <w:r w:rsidRPr="00E00835">
                          <w:rPr>
                            <w:b/>
                            <w:color w:val="FFFFFF" w:themeColor="background1"/>
                            <w:sz w:val="32"/>
                            <w:szCs w:val="32"/>
                          </w:rPr>
                          <w:t>informacja</w:t>
                        </w:r>
                      </w:p>
                    </w:txbxContent>
                  </v:textbox>
                </v:shape>
                <w10:anchorlock/>
              </v:group>
            </w:pict>
          </mc:Fallback>
        </mc:AlternateContent>
      </w:r>
    </w:p>
    <w:p w14:paraId="142718A3" w14:textId="71314F50" w:rsidR="00B00A4F" w:rsidRPr="00C77B29" w:rsidRDefault="00C81A2F" w:rsidP="00DB26D3">
      <w:pPr>
        <w:pStyle w:val="rdo"/>
        <w:rPr>
          <w:i w:val="0"/>
          <w:iCs/>
        </w:rPr>
      </w:pPr>
      <w:r w:rsidRPr="00C77B29">
        <w:rPr>
          <w:i w:val="0"/>
          <w:iCs/>
        </w:rPr>
        <w:t>Źródło: opracowanie własne</w:t>
      </w:r>
      <w:r w:rsidR="002E5DBF" w:rsidRPr="00C77B29">
        <w:rPr>
          <w:i w:val="0"/>
          <w:iCs/>
        </w:rPr>
        <w:t>.</w:t>
      </w:r>
    </w:p>
    <w:p w14:paraId="071A3351" w14:textId="30DD3406" w:rsidR="00236E6F" w:rsidRPr="00C77B29" w:rsidRDefault="00236E6F" w:rsidP="00B00A4F">
      <w:pPr>
        <w:spacing w:after="0" w:line="276" w:lineRule="auto"/>
      </w:pPr>
      <w:r w:rsidRPr="00C77B29">
        <w:t xml:space="preserve">Kluczowe zadania Zespołu odpowiedzialnego za zarządzanie PGN przedstawiono na Rysunku </w:t>
      </w:r>
      <w:r w:rsidR="007123D4" w:rsidRPr="00C77B29">
        <w:t>8</w:t>
      </w:r>
      <w:r w:rsidR="00B00A4F" w:rsidRPr="00C77B29">
        <w:t>.</w:t>
      </w:r>
    </w:p>
    <w:p w14:paraId="7E8451F6" w14:textId="77777777" w:rsidR="00236E6F" w:rsidRPr="00C77B29" w:rsidRDefault="00236E6F" w:rsidP="00236E6F">
      <w:pPr>
        <w:pStyle w:val="Akapitzlist"/>
        <w:spacing w:after="0" w:line="276" w:lineRule="auto"/>
        <w:ind w:left="360"/>
      </w:pPr>
    </w:p>
    <w:p w14:paraId="132F5729" w14:textId="51C9B848" w:rsidR="00236E6F" w:rsidRPr="00C77B29" w:rsidRDefault="00236E6F" w:rsidP="00236E6F">
      <w:pPr>
        <w:pStyle w:val="Spisilustracji"/>
      </w:pPr>
      <w:bookmarkStart w:id="116" w:name="_Toc469933891"/>
      <w:bookmarkStart w:id="117" w:name="_Toc51837090"/>
      <w:r w:rsidRPr="00C77B29">
        <w:t xml:space="preserve">Rysunek </w:t>
      </w:r>
      <w:r w:rsidR="004E0179">
        <w:rPr>
          <w:noProof/>
        </w:rPr>
        <w:fldChar w:fldCharType="begin"/>
      </w:r>
      <w:r w:rsidR="004E0179">
        <w:rPr>
          <w:noProof/>
        </w:rPr>
        <w:instrText xml:space="preserve"> SEQ Rysunek \* ARABIC </w:instrText>
      </w:r>
      <w:r w:rsidR="004E0179">
        <w:rPr>
          <w:noProof/>
        </w:rPr>
        <w:fldChar w:fldCharType="separate"/>
      </w:r>
      <w:r w:rsidR="004E0179">
        <w:rPr>
          <w:noProof/>
        </w:rPr>
        <w:t>8</w:t>
      </w:r>
      <w:r w:rsidR="004E0179">
        <w:rPr>
          <w:noProof/>
        </w:rPr>
        <w:fldChar w:fldCharType="end"/>
      </w:r>
      <w:r w:rsidRPr="00C77B29">
        <w:t xml:space="preserve">. </w:t>
      </w:r>
      <w:bookmarkEnd w:id="116"/>
      <w:r w:rsidRPr="00C77B29">
        <w:t>Dobre praktyki związane z realizacją procesu monitoringu PGN</w:t>
      </w:r>
      <w:bookmarkEnd w:id="117"/>
    </w:p>
    <w:p w14:paraId="1A2F843B" w14:textId="77777777" w:rsidR="00236E6F" w:rsidRPr="00C77B29" w:rsidRDefault="00236E6F" w:rsidP="00236E6F"/>
    <w:p w14:paraId="2BF09816" w14:textId="2043F72A" w:rsidR="00236E6F" w:rsidRPr="00C77B29" w:rsidRDefault="00236E6F" w:rsidP="00236E6F">
      <w:pPr>
        <w:jc w:val="center"/>
      </w:pPr>
      <w:r w:rsidRPr="00C77B29">
        <w:rPr>
          <w:noProof/>
          <w:lang w:eastAsia="pl-PL"/>
        </w:rPr>
        <mc:AlternateContent>
          <mc:Choice Requires="wps">
            <w:drawing>
              <wp:anchor distT="0" distB="0" distL="114300" distR="114300" simplePos="0" relativeHeight="251765248" behindDoc="0" locked="0" layoutInCell="1" allowOverlap="1" wp14:anchorId="03B8D0C6" wp14:editId="43823E41">
                <wp:simplePos x="0" y="0"/>
                <wp:positionH relativeFrom="column">
                  <wp:posOffset>509270</wp:posOffset>
                </wp:positionH>
                <wp:positionV relativeFrom="paragraph">
                  <wp:posOffset>409574</wp:posOffset>
                </wp:positionV>
                <wp:extent cx="1572895" cy="1273175"/>
                <wp:effectExtent l="0" t="0" r="0" b="3175"/>
                <wp:wrapNone/>
                <wp:docPr id="284"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2895" cy="1273175"/>
                        </a:xfrm>
                        <a:prstGeom prst="rect">
                          <a:avLst/>
                        </a:prstGeom>
                        <a:noFill/>
                        <a:ln w="9525">
                          <a:noFill/>
                          <a:miter lim="800000"/>
                          <a:headEnd/>
                          <a:tailEnd/>
                        </a:ln>
                      </wps:spPr>
                      <wps:txbx>
                        <w:txbxContent>
                          <w:p w14:paraId="2C05B78B" w14:textId="429E9AB9" w:rsidR="00CA039E" w:rsidRPr="00236E6F" w:rsidRDefault="00CA039E" w:rsidP="00236E6F">
                            <w:pPr>
                              <w:jc w:val="center"/>
                              <w:rPr>
                                <w:color w:val="FFFFFF" w:themeColor="background1"/>
                              </w:rPr>
                            </w:pPr>
                            <w:r w:rsidRPr="00236E6F">
                              <w:rPr>
                                <w:color w:val="FFFFFF" w:themeColor="background1"/>
                              </w:rPr>
                              <w:t>Bieżące</w:t>
                            </w:r>
                            <w:r>
                              <w:rPr>
                                <w:color w:val="FFFFFF" w:themeColor="background1"/>
                              </w:rPr>
                              <w:br/>
                            </w:r>
                            <w:r w:rsidRPr="00236E6F">
                              <w:rPr>
                                <w:color w:val="FFFFFF" w:themeColor="background1"/>
                              </w:rPr>
                              <w:t xml:space="preserve"> monitorowanie funduszy zewnętrznych</w:t>
                            </w:r>
                            <w:r>
                              <w:rPr>
                                <w:color w:val="FFFFFF" w:themeColor="background1"/>
                              </w:rPr>
                              <w:br/>
                              <w:t>I możliwości pozyskania finansowania działań PGN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3B8D0C6" id="_x0000_s1058" type="#_x0000_t202" style="position:absolute;left:0;text-align:left;margin-left:40.1pt;margin-top:32.25pt;width:123.85pt;height:100.25pt;z-index:25176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" filled="f" stroked="f">
                <v:textbox>
                  <w:txbxContent>
                    <w:p w14:paraId="2C05B78B" w14:textId="429E9AB9" w:rsidR="00CA039E" w:rsidRPr="00236E6F" w:rsidRDefault="00CA039E" w:rsidP="00236E6F">
                      <w:pPr>
                        <w:jc w:val="center"/>
                        <w:rPr>
                          <w:color w:val="FFFFFF" w:themeColor="background1"/>
                        </w:rPr>
                      </w:pPr>
                      <w:r w:rsidRPr="00236E6F">
                        <w:rPr>
                          <w:color w:val="FFFFFF" w:themeColor="background1"/>
                        </w:rPr>
                        <w:t>Bieżące</w:t>
                      </w:r>
                      <w:r>
                        <w:rPr>
                          <w:color w:val="FFFFFF" w:themeColor="background1"/>
                        </w:rPr>
                        <w:br/>
                      </w:r>
                      <w:r w:rsidRPr="00236E6F">
                        <w:rPr>
                          <w:color w:val="FFFFFF" w:themeColor="background1"/>
                        </w:rPr>
                        <w:t xml:space="preserve"> monitorowanie funduszy zewnętrznych</w:t>
                      </w:r>
                      <w:r>
                        <w:rPr>
                          <w:color w:val="FFFFFF" w:themeColor="background1"/>
                        </w:rPr>
                        <w:br/>
                        <w:t>I możliwości pozyskania finansowania działań PGN</w:t>
                      </w:r>
                    </w:p>
                  </w:txbxContent>
                </v:textbox>
              </v:shape>
            </w:pict>
          </mc:Fallback>
        </mc:AlternateContent>
      </w:r>
      <w:r w:rsidRPr="00C77B29">
        <w:rPr>
          <w:noProof/>
          <w:lang w:eastAsia="pl-PL"/>
        </w:rPr>
        <mc:AlternateContent>
          <mc:Choice Requires="wps">
            <w:drawing>
              <wp:anchor distT="0" distB="0" distL="114300" distR="114300" simplePos="0" relativeHeight="251767296" behindDoc="0" locked="0" layoutInCell="1" allowOverlap="1" wp14:anchorId="5C9C3214" wp14:editId="6F3A0247">
                <wp:simplePos x="0" y="0"/>
                <wp:positionH relativeFrom="column">
                  <wp:posOffset>3738880</wp:posOffset>
                </wp:positionH>
                <wp:positionV relativeFrom="paragraph">
                  <wp:posOffset>248920</wp:posOffset>
                </wp:positionV>
                <wp:extent cx="1551940" cy="1456055"/>
                <wp:effectExtent l="0" t="0" r="0" b="0"/>
                <wp:wrapNone/>
                <wp:docPr id="299"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1940" cy="1456055"/>
                        </a:xfrm>
                        <a:prstGeom prst="rect">
                          <a:avLst/>
                        </a:prstGeom>
                        <a:noFill/>
                        <a:ln w="9525">
                          <a:noFill/>
                          <a:miter lim="800000"/>
                          <a:headEnd/>
                          <a:tailEnd/>
                        </a:ln>
                      </wps:spPr>
                      <wps:txbx>
                        <w:txbxContent>
                          <w:p w14:paraId="4D043CAF" w14:textId="0DBC88BA" w:rsidR="00CA039E" w:rsidRPr="00C43604" w:rsidRDefault="00CA039E" w:rsidP="00236E6F">
                            <w:pPr>
                              <w:jc w:val="center"/>
                              <w:rPr>
                                <w:color w:val="FFFFFF" w:themeColor="background1"/>
                              </w:rPr>
                            </w:pPr>
                            <w:r w:rsidRPr="00C43604">
                              <w:rPr>
                                <w:color w:val="FFFFFF" w:themeColor="background1"/>
                              </w:rPr>
                              <w:t xml:space="preserve">Popularyzacja </w:t>
                            </w:r>
                            <w:r>
                              <w:rPr>
                                <w:color w:val="FFFFFF" w:themeColor="background1"/>
                              </w:rPr>
                              <w:br/>
                            </w:r>
                            <w:r w:rsidRPr="00C43604">
                              <w:rPr>
                                <w:color w:val="FFFFFF" w:themeColor="background1"/>
                              </w:rPr>
                              <w:t xml:space="preserve">tematyki </w:t>
                            </w:r>
                            <w:r>
                              <w:rPr>
                                <w:color w:val="FFFFFF" w:themeColor="background1"/>
                              </w:rPr>
                              <w:t>niskoemisyjności</w:t>
                            </w:r>
                            <w:r w:rsidRPr="00C43604">
                              <w:rPr>
                                <w:color w:val="FFFFFF" w:themeColor="background1"/>
                              </w:rPr>
                              <w:t xml:space="preserve">, przekazywanie informacji </w:t>
                            </w:r>
                            <w:r>
                              <w:rPr>
                                <w:color w:val="FFFFFF" w:themeColor="background1"/>
                              </w:rPr>
                              <w:t>I</w:t>
                            </w:r>
                            <w:r w:rsidRPr="00C43604">
                              <w:rPr>
                                <w:color w:val="FFFFFF" w:themeColor="background1"/>
                              </w:rPr>
                              <w:t>nteresariuszom</w:t>
                            </w:r>
                          </w:p>
                          <w:p w14:paraId="6164F489" w14:textId="7CA47AB4" w:rsidR="00CA039E" w:rsidRPr="00C43604" w:rsidRDefault="00CA039E" w:rsidP="00236E6F">
                            <w:pPr>
                              <w:jc w:val="center"/>
                              <w:rPr>
                                <w:color w:val="FFFFFF" w:themeColor="background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C9C3214" id="_x0000_s1059" type="#_x0000_t202" style="position:absolute;left:0;text-align:left;margin-left:294.4pt;margin-top:19.6pt;width:122.2pt;height:114.65pt;z-index:25176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" filled="f" stroked="f">
                <v:textbox>
                  <w:txbxContent>
                    <w:p w14:paraId="4D043CAF" w14:textId="0DBC88BA" w:rsidR="00CA039E" w:rsidRPr="00C43604" w:rsidRDefault="00CA039E" w:rsidP="00236E6F">
                      <w:pPr>
                        <w:jc w:val="center"/>
                        <w:rPr>
                          <w:color w:val="FFFFFF" w:themeColor="background1"/>
                        </w:rPr>
                      </w:pPr>
                      <w:r w:rsidRPr="00C43604">
                        <w:rPr>
                          <w:color w:val="FFFFFF" w:themeColor="background1"/>
                        </w:rPr>
                        <w:t xml:space="preserve">Popularyzacja </w:t>
                      </w:r>
                      <w:r>
                        <w:rPr>
                          <w:color w:val="FFFFFF" w:themeColor="background1"/>
                        </w:rPr>
                        <w:br/>
                      </w:r>
                      <w:r w:rsidRPr="00C43604">
                        <w:rPr>
                          <w:color w:val="FFFFFF" w:themeColor="background1"/>
                        </w:rPr>
                        <w:t xml:space="preserve">tematyki </w:t>
                      </w:r>
                      <w:r>
                        <w:rPr>
                          <w:color w:val="FFFFFF" w:themeColor="background1"/>
                        </w:rPr>
                        <w:t>niskoemisyjności</w:t>
                      </w:r>
                      <w:r w:rsidRPr="00C43604">
                        <w:rPr>
                          <w:color w:val="FFFFFF" w:themeColor="background1"/>
                        </w:rPr>
                        <w:t xml:space="preserve">, przekazywanie informacji </w:t>
                      </w:r>
                      <w:r>
                        <w:rPr>
                          <w:color w:val="FFFFFF" w:themeColor="background1"/>
                        </w:rPr>
                        <w:t>I</w:t>
                      </w:r>
                      <w:r w:rsidRPr="00C43604">
                        <w:rPr>
                          <w:color w:val="FFFFFF" w:themeColor="background1"/>
                        </w:rPr>
                        <w:t>nteresariuszom</w:t>
                      </w:r>
                    </w:p>
                    <w:p w14:paraId="6164F489" w14:textId="7CA47AB4" w:rsidR="00CA039E" w:rsidRPr="00C43604" w:rsidRDefault="00CA039E" w:rsidP="00236E6F">
                      <w:pPr>
                        <w:jc w:val="center"/>
                        <w:rPr>
                          <w:color w:val="FFFFFF" w:themeColor="background1"/>
                        </w:rPr>
                      </w:pPr>
                    </w:p>
                  </w:txbxContent>
                </v:textbox>
              </v:shape>
            </w:pict>
          </mc:Fallback>
        </mc:AlternateContent>
      </w:r>
      <w:r w:rsidRPr="00C77B29">
        <w:rPr>
          <w:noProof/>
          <w:lang w:eastAsia="pl-PL"/>
        </w:rPr>
        <mc:AlternateContent>
          <mc:Choice Requires="wps">
            <w:drawing>
              <wp:anchor distT="0" distB="0" distL="114300" distR="114300" simplePos="0" relativeHeight="251766272" behindDoc="0" locked="0" layoutInCell="1" allowOverlap="1" wp14:anchorId="1F7655E8" wp14:editId="353F28B3">
                <wp:simplePos x="0" y="0"/>
                <wp:positionH relativeFrom="column">
                  <wp:posOffset>2138045</wp:posOffset>
                </wp:positionH>
                <wp:positionV relativeFrom="paragraph">
                  <wp:posOffset>229870</wp:posOffset>
                </wp:positionV>
                <wp:extent cx="1551940" cy="1456055"/>
                <wp:effectExtent l="0" t="0" r="0" b="0"/>
                <wp:wrapNone/>
                <wp:docPr id="286"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1940" cy="1456055"/>
                        </a:xfrm>
                        <a:prstGeom prst="rect">
                          <a:avLst/>
                        </a:prstGeom>
                        <a:noFill/>
                        <a:ln w="9525">
                          <a:noFill/>
                          <a:miter lim="800000"/>
                          <a:headEnd/>
                          <a:tailEnd/>
                        </a:ln>
                      </wps:spPr>
                      <wps:txbx>
                        <w:txbxContent>
                          <w:p w14:paraId="79061D48" w14:textId="34518316" w:rsidR="00CA039E" w:rsidRPr="00C43604" w:rsidRDefault="00CA039E" w:rsidP="00236E6F">
                            <w:pPr>
                              <w:jc w:val="center"/>
                              <w:rPr>
                                <w:color w:val="FFFFFF" w:themeColor="background1"/>
                              </w:rPr>
                            </w:pPr>
                            <w:r w:rsidRPr="00236E6F">
                              <w:rPr>
                                <w:color w:val="FFFFFF" w:themeColor="background1"/>
                              </w:rPr>
                              <w:t>Bieżącą</w:t>
                            </w:r>
                            <w:r>
                              <w:rPr>
                                <w:color w:val="FFFFFF" w:themeColor="background1"/>
                              </w:rPr>
                              <w:br/>
                            </w:r>
                            <w:r w:rsidRPr="00236E6F">
                              <w:rPr>
                                <w:color w:val="FFFFFF" w:themeColor="background1"/>
                              </w:rPr>
                              <w:t xml:space="preserve"> aktualizację baz danych dotyczących zrealizowanych działań oraz rzeczywistego wykorzystania energii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F7655E8" id="_x0000_s1060" type="#_x0000_t202" style="position:absolute;left:0;text-align:left;margin-left:168.35pt;margin-top:18.1pt;width:122.2pt;height:114.65pt;z-index:25176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" filled="f" stroked="f">
                <v:textbox>
                  <w:txbxContent>
                    <w:p w14:paraId="79061D48" w14:textId="34518316" w:rsidR="00CA039E" w:rsidRPr="00C43604" w:rsidRDefault="00CA039E" w:rsidP="00236E6F">
                      <w:pPr>
                        <w:jc w:val="center"/>
                        <w:rPr>
                          <w:color w:val="FFFFFF" w:themeColor="background1"/>
                        </w:rPr>
                      </w:pPr>
                      <w:r w:rsidRPr="00236E6F">
                        <w:rPr>
                          <w:color w:val="FFFFFF" w:themeColor="background1"/>
                        </w:rPr>
                        <w:t>Bieżącą</w:t>
                      </w:r>
                      <w:r>
                        <w:rPr>
                          <w:color w:val="FFFFFF" w:themeColor="background1"/>
                        </w:rPr>
                        <w:br/>
                      </w:r>
                      <w:r w:rsidRPr="00236E6F">
                        <w:rPr>
                          <w:color w:val="FFFFFF" w:themeColor="background1"/>
                        </w:rPr>
                        <w:t xml:space="preserve"> aktualizację baz danych dotyczących zrealizowanych działań oraz rzeczywistego wykorzystania energii</w:t>
                      </w:r>
                    </w:p>
                  </w:txbxContent>
                </v:textbox>
              </v:shape>
            </w:pict>
          </mc:Fallback>
        </mc:AlternateContent>
      </w:r>
      <w:r w:rsidRPr="00C77B29">
        <w:t xml:space="preserve"> </w:t>
      </w:r>
      <w:r w:rsidRPr="00C77B29">
        <w:rPr>
          <w:noProof/>
          <w:lang w:eastAsia="pl-PL"/>
        </w:rPr>
        <w:drawing>
          <wp:inline distT="0" distB="0" distL="0" distR="0" wp14:anchorId="4E9A193B" wp14:editId="08C6DB8E">
            <wp:extent cx="5083522" cy="1892595"/>
            <wp:effectExtent l="0" t="0" r="3175" b="0"/>
            <wp:docPr id="289" name="Obraz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091302" cy="1895491"/>
                    </a:xfrm>
                    <a:prstGeom prst="rect">
                      <a:avLst/>
                    </a:prstGeom>
                    <a:noFill/>
                    <a:ln>
                      <a:noFill/>
                    </a:ln>
                  </pic:spPr>
                </pic:pic>
              </a:graphicData>
            </a:graphic>
          </wp:inline>
        </w:drawing>
      </w:r>
    </w:p>
    <w:p w14:paraId="480756DD" w14:textId="0BBCB4C4" w:rsidR="00236E6F" w:rsidRPr="00C77B29" w:rsidRDefault="00236E6F" w:rsidP="00236E6F">
      <w:pPr>
        <w:pStyle w:val="rdo"/>
        <w:rPr>
          <w:i w:val="0"/>
          <w:iCs/>
        </w:rPr>
      </w:pPr>
      <w:r w:rsidRPr="00C77B29">
        <w:rPr>
          <w:i w:val="0"/>
          <w:iCs/>
        </w:rPr>
        <w:t xml:space="preserve">Źródło: </w:t>
      </w:r>
      <w:r w:rsidR="00133A39" w:rsidRPr="00C77B29">
        <w:rPr>
          <w:i w:val="0"/>
          <w:iCs/>
        </w:rPr>
        <w:t>O</w:t>
      </w:r>
      <w:r w:rsidRPr="00C77B29">
        <w:rPr>
          <w:i w:val="0"/>
          <w:iCs/>
        </w:rPr>
        <w:t>pracowanie własne</w:t>
      </w:r>
      <w:r w:rsidR="002E5DBF" w:rsidRPr="00C77B29">
        <w:rPr>
          <w:i w:val="0"/>
          <w:iCs/>
        </w:rPr>
        <w:t>.</w:t>
      </w:r>
    </w:p>
    <w:p w14:paraId="1C864381" w14:textId="7A6C9D95" w:rsidR="00884C97" w:rsidRPr="00C77B29" w:rsidRDefault="00884C97" w:rsidP="00AA66F9">
      <w:pPr>
        <w:spacing w:after="0" w:line="276" w:lineRule="auto"/>
      </w:pPr>
    </w:p>
    <w:p w14:paraId="33E64428" w14:textId="23D18315" w:rsidR="005F3C50" w:rsidRPr="00C77B29" w:rsidRDefault="005F3C50" w:rsidP="00AA66F9">
      <w:pPr>
        <w:spacing w:after="0" w:line="276" w:lineRule="auto"/>
      </w:pPr>
    </w:p>
    <w:p w14:paraId="379E7A39" w14:textId="77777777" w:rsidR="005F3C50" w:rsidRPr="00C77B29" w:rsidRDefault="005F3C50" w:rsidP="00AA66F9">
      <w:pPr>
        <w:spacing w:after="0" w:line="276" w:lineRule="auto"/>
      </w:pPr>
    </w:p>
    <w:p w14:paraId="2BFA19F0" w14:textId="77777777" w:rsidR="00DB26D3" w:rsidRPr="00C77B29" w:rsidRDefault="00DB26D3" w:rsidP="00AA66F9">
      <w:pPr>
        <w:spacing w:after="0" w:line="276" w:lineRule="auto"/>
      </w:pPr>
    </w:p>
    <w:p w14:paraId="726447E6" w14:textId="77777777" w:rsidR="00F71806" w:rsidRPr="00C77B29" w:rsidRDefault="00F71806" w:rsidP="00F71806">
      <w:pPr>
        <w:spacing w:after="0" w:line="276" w:lineRule="auto"/>
      </w:pPr>
      <w:r w:rsidRPr="00C77B29">
        <w:lastRenderedPageBreak/>
        <w:t>Koordynatorem wszystkich działań związanych z Planem Gospodarki Niskoemisyjnej dla Gminy Lesznowola będzie pracownik Urzędu Gminy z Referatu Przygotowania i Realizacji Inwestycji , który może realizować zadania zgodnie z poniższym zakresem:</w:t>
      </w:r>
    </w:p>
    <w:p w14:paraId="2A35D119" w14:textId="77777777" w:rsidR="00AA66F9" w:rsidRPr="00C77B29" w:rsidRDefault="00AA66F9" w:rsidP="002E4341">
      <w:pPr>
        <w:pStyle w:val="Akapitzlist"/>
        <w:widowControl w:val="0"/>
        <w:numPr>
          <w:ilvl w:val="0"/>
          <w:numId w:val="20"/>
        </w:numPr>
        <w:suppressAutoHyphens/>
        <w:spacing w:before="240" w:after="240" w:line="276" w:lineRule="auto"/>
      </w:pPr>
      <w:r w:rsidRPr="00C77B29">
        <w:t>Regularne zbieranie danych energetycznych oraz innych informacji o zmianach w poszczególnych obszarach i aktualizacja bazy danych emisji,</w:t>
      </w:r>
    </w:p>
    <w:p w14:paraId="6DA37A3B" w14:textId="77777777" w:rsidR="00AA66F9" w:rsidRPr="00C77B29" w:rsidRDefault="00AA66F9" w:rsidP="002E4341">
      <w:pPr>
        <w:pStyle w:val="Akapitzlist"/>
        <w:widowControl w:val="0"/>
        <w:numPr>
          <w:ilvl w:val="0"/>
          <w:numId w:val="20"/>
        </w:numPr>
        <w:suppressAutoHyphens/>
        <w:spacing w:before="240" w:after="240" w:line="276" w:lineRule="auto"/>
      </w:pPr>
      <w:r w:rsidRPr="00C77B29">
        <w:t>Regularne gromadzenie danych liczbowych oraz informacji obejmujących realizację zadań wymienionych w PGN, zgodnie z ich charakterem (według wskaźników monitorowania zadań realizacyjnych),</w:t>
      </w:r>
    </w:p>
    <w:p w14:paraId="33951495" w14:textId="77777777" w:rsidR="00AA66F9" w:rsidRPr="00C77B29" w:rsidRDefault="00AA66F9" w:rsidP="002E4341">
      <w:pPr>
        <w:pStyle w:val="Akapitzlist"/>
        <w:widowControl w:val="0"/>
        <w:numPr>
          <w:ilvl w:val="0"/>
          <w:numId w:val="20"/>
        </w:numPr>
        <w:suppressAutoHyphens/>
        <w:spacing w:before="240" w:after="240" w:line="276" w:lineRule="auto"/>
      </w:pPr>
      <w:r w:rsidRPr="00C77B29">
        <w:t>Systematyzację i analizę danych,</w:t>
      </w:r>
    </w:p>
    <w:p w14:paraId="79436860" w14:textId="77777777" w:rsidR="00AA66F9" w:rsidRPr="00C77B29" w:rsidRDefault="00AA66F9" w:rsidP="002E4341">
      <w:pPr>
        <w:pStyle w:val="Akapitzlist"/>
        <w:widowControl w:val="0"/>
        <w:numPr>
          <w:ilvl w:val="0"/>
          <w:numId w:val="20"/>
        </w:numPr>
        <w:suppressAutoHyphens/>
        <w:spacing w:before="240" w:after="240" w:line="276" w:lineRule="auto"/>
      </w:pPr>
      <w:r w:rsidRPr="00C77B29">
        <w:t>Realizację i przygotowanie Raportu Monitoringowego/ewaluacyjnego wraz z oceną realizacji zadań,</w:t>
      </w:r>
    </w:p>
    <w:p w14:paraId="2A081952" w14:textId="77777777" w:rsidR="00AA66F9" w:rsidRPr="00C77B29" w:rsidRDefault="00AA66F9" w:rsidP="002E4341">
      <w:pPr>
        <w:pStyle w:val="Akapitzlist"/>
        <w:widowControl w:val="0"/>
        <w:numPr>
          <w:ilvl w:val="0"/>
          <w:numId w:val="20"/>
        </w:numPr>
        <w:suppressAutoHyphens/>
        <w:spacing w:before="240" w:after="240" w:line="276" w:lineRule="auto"/>
      </w:pPr>
      <w:r w:rsidRPr="00C77B29">
        <w:t>Porównanie za pomocą analizy, wyników z celami i założeniami PGN</w:t>
      </w:r>
    </w:p>
    <w:p w14:paraId="13C02EBE" w14:textId="77777777" w:rsidR="00AA66F9" w:rsidRPr="00C77B29" w:rsidRDefault="00AA66F9" w:rsidP="002E4341">
      <w:pPr>
        <w:pStyle w:val="Akapitzlist"/>
        <w:widowControl w:val="0"/>
        <w:numPr>
          <w:ilvl w:val="0"/>
          <w:numId w:val="20"/>
        </w:numPr>
        <w:suppressAutoHyphens/>
        <w:spacing w:before="240" w:after="240" w:line="276" w:lineRule="auto"/>
      </w:pPr>
      <w:r w:rsidRPr="00C77B29">
        <w:t>Identyfikacja rozbieżności oraz ich analiza pod kątem odchyleń wraz z określeniem zadań korygujących – zmiana dotychczasowych oraz wdrażanie nowych zadań,</w:t>
      </w:r>
    </w:p>
    <w:p w14:paraId="4ECDDB3B" w14:textId="5ACF1E19" w:rsidR="00AA66F9" w:rsidRPr="00C77B29" w:rsidRDefault="00AA66F9" w:rsidP="002E4341">
      <w:pPr>
        <w:pStyle w:val="Akapitzlist"/>
        <w:widowControl w:val="0"/>
        <w:numPr>
          <w:ilvl w:val="0"/>
          <w:numId w:val="20"/>
        </w:numPr>
        <w:suppressAutoHyphens/>
        <w:spacing w:before="240" w:after="240" w:line="276" w:lineRule="auto"/>
      </w:pPr>
      <w:r w:rsidRPr="00C77B29">
        <w:t xml:space="preserve">Koordynacja procesu planistycznego działań inwestycyjnych i nie inwestycyjnych wpływających na gospodarkę niskoemisyjną na terenie Gminy (analiza planowanych </w:t>
      </w:r>
      <w:r w:rsidR="00FA4B15" w:rsidRPr="00C77B29">
        <w:br/>
      </w:r>
      <w:r w:rsidRPr="00C77B29">
        <w:t xml:space="preserve">oraz realizowanych inwestycji, analiza wpływu na gospodarkę niskoemisyjną w </w:t>
      </w:r>
      <w:r w:rsidR="00B25188" w:rsidRPr="00C77B29">
        <w:t>Gminie</w:t>
      </w:r>
      <w:r w:rsidRPr="00C77B29">
        <w:t xml:space="preserve"> </w:t>
      </w:r>
      <w:r w:rsidR="00FA4B15" w:rsidRPr="00C77B29">
        <w:br/>
      </w:r>
      <w:r w:rsidRPr="00C77B29">
        <w:t>oraz jednostek podległych),</w:t>
      </w:r>
    </w:p>
    <w:p w14:paraId="4A6046B7" w14:textId="77777777" w:rsidR="00AA66F9" w:rsidRPr="00C77B29" w:rsidRDefault="00AA66F9" w:rsidP="002E4341">
      <w:pPr>
        <w:pStyle w:val="Akapitzlist"/>
        <w:widowControl w:val="0"/>
        <w:numPr>
          <w:ilvl w:val="0"/>
          <w:numId w:val="20"/>
        </w:numPr>
        <w:suppressAutoHyphens/>
        <w:spacing w:before="240" w:after="240" w:line="276" w:lineRule="auto"/>
      </w:pPr>
      <w:r w:rsidRPr="00C77B29">
        <w:t>Wdrożenie zadań korygujących, a w razie potrzeby aktualizacja PGN.</w:t>
      </w:r>
    </w:p>
    <w:p w14:paraId="6A85C3FA" w14:textId="56C29540" w:rsidR="00AA66F9" w:rsidRPr="00C77B29" w:rsidRDefault="00AA66F9" w:rsidP="00AA66F9">
      <w:pPr>
        <w:spacing w:after="0" w:line="276" w:lineRule="auto"/>
      </w:pPr>
      <w:r w:rsidRPr="00C77B29">
        <w:t>Koordynator PGN wsparty zostanie w swoich działaniach w zakresie pozyskiwania danych</w:t>
      </w:r>
      <w:r w:rsidR="00FA4B15" w:rsidRPr="00C77B29">
        <w:br/>
      </w:r>
      <w:r w:rsidRPr="00C77B29">
        <w:t xml:space="preserve"> przez pozostałe podmioty Urzędu Gminy.</w:t>
      </w:r>
    </w:p>
    <w:p w14:paraId="633C8723" w14:textId="241935C3" w:rsidR="000F3D9B" w:rsidRPr="00C77B29" w:rsidRDefault="000F3D9B" w:rsidP="000F3D9B"/>
    <w:p w14:paraId="763050D4" w14:textId="4F946B72" w:rsidR="000F3D9B" w:rsidRPr="00C77B29" w:rsidRDefault="00AA66F9" w:rsidP="000F3D9B">
      <w:r w:rsidRPr="00C77B29">
        <w:t>W ramach działań monitoringu możliwe będzie weryfikowanie poziomu realizacji zadań zestawionych w</w:t>
      </w:r>
      <w:r w:rsidR="008F6BBC" w:rsidRPr="00C77B29">
        <w:t xml:space="preserve"> T</w:t>
      </w:r>
      <w:r w:rsidRPr="00C77B29">
        <w:t>abeli</w:t>
      </w:r>
      <w:r w:rsidR="008F6BBC" w:rsidRPr="00C77B29">
        <w:t xml:space="preserve"> 1</w:t>
      </w:r>
      <w:r w:rsidR="004F6D55" w:rsidRPr="00C77B29">
        <w:t>5</w:t>
      </w:r>
      <w:r w:rsidRPr="00C77B29">
        <w:t>.</w:t>
      </w:r>
    </w:p>
    <w:p w14:paraId="3699D0CC" w14:textId="67FA7BFD" w:rsidR="000F3D9B" w:rsidRPr="00C77B29" w:rsidRDefault="00F65F15" w:rsidP="000F3D9B">
      <w:pPr>
        <w:pStyle w:val="Spisilustracji"/>
      </w:pPr>
      <w:bookmarkStart w:id="118" w:name="_Toc469933862"/>
      <w:bookmarkStart w:id="119" w:name="_Toc51837081"/>
      <w:r w:rsidRPr="00C77B29">
        <w:t xml:space="preserve">Tabela </w:t>
      </w:r>
      <w:r w:rsidR="004E0179">
        <w:rPr>
          <w:noProof/>
        </w:rPr>
        <w:fldChar w:fldCharType="begin"/>
      </w:r>
      <w:r w:rsidR="004E0179">
        <w:rPr>
          <w:noProof/>
        </w:rPr>
        <w:instrText xml:space="preserve"> SEQ Tabela \* ARABIC </w:instrText>
      </w:r>
      <w:r w:rsidR="004E0179">
        <w:rPr>
          <w:noProof/>
        </w:rPr>
        <w:fldChar w:fldCharType="separate"/>
      </w:r>
      <w:r w:rsidR="004E0179">
        <w:rPr>
          <w:noProof/>
        </w:rPr>
        <w:t>15</w:t>
      </w:r>
      <w:r w:rsidR="004E0179">
        <w:rPr>
          <w:noProof/>
        </w:rPr>
        <w:fldChar w:fldCharType="end"/>
      </w:r>
      <w:r w:rsidR="00DF5DB9" w:rsidRPr="00C77B29">
        <w:t>.</w:t>
      </w:r>
      <w:r w:rsidRPr="00C77B29">
        <w:t xml:space="preserve"> Zestawienie </w:t>
      </w:r>
      <w:r w:rsidR="002D288A" w:rsidRPr="00C77B29">
        <w:t xml:space="preserve">planowanych do realizacji </w:t>
      </w:r>
      <w:r w:rsidR="000F3D9B" w:rsidRPr="00C77B29">
        <w:t xml:space="preserve">projektów </w:t>
      </w:r>
      <w:r w:rsidR="002D288A" w:rsidRPr="00C77B29">
        <w:t xml:space="preserve">PGN na lata 2020-2030, potencjalnej </w:t>
      </w:r>
      <w:r w:rsidR="000F3D9B" w:rsidRPr="00C77B29">
        <w:t xml:space="preserve">źródła finansowania, terminy realizacji, podmioty odpowiedzialne </w:t>
      </w:r>
      <w:bookmarkEnd w:id="118"/>
      <w:r w:rsidR="000F3D9B" w:rsidRPr="00C77B29">
        <w:t>za realizację projektów.</w:t>
      </w:r>
      <w:bookmarkEnd w:id="119"/>
    </w:p>
    <w:tbl>
      <w:tblPr>
        <w:tblW w:w="9509" w:type="dxa"/>
        <w:tblInd w:w="59" w:type="dxa"/>
        <w:tbl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insideH w:val="single" w:sz="8" w:space="0" w:color="BFBFBF" w:themeColor="background1" w:themeShade="BF"/>
          <w:insideV w:val="single" w:sz="8" w:space="0" w:color="BFBFBF" w:themeColor="background1" w:themeShade="BF"/>
        </w:tblBorders>
        <w:tblLayout w:type="fixed"/>
        <w:tblCellMar>
          <w:left w:w="70" w:type="dxa"/>
          <w:right w:w="70" w:type="dxa"/>
        </w:tblCellMar>
        <w:tblLook w:val="00A0" w:firstRow="1" w:lastRow="0" w:firstColumn="1" w:lastColumn="0" w:noHBand="0" w:noVBand="0"/>
      </w:tblPr>
      <w:tblGrid>
        <w:gridCol w:w="471"/>
        <w:gridCol w:w="1020"/>
        <w:gridCol w:w="2631"/>
        <w:gridCol w:w="992"/>
        <w:gridCol w:w="1276"/>
        <w:gridCol w:w="1843"/>
        <w:gridCol w:w="1276"/>
      </w:tblGrid>
      <w:tr w:rsidR="00AA66F9" w:rsidRPr="00C77B29" w14:paraId="5BC02692" w14:textId="142D99D2" w:rsidTr="00264C7D">
        <w:trPr>
          <w:trHeight w:val="510"/>
          <w:tblHeader/>
        </w:trPr>
        <w:tc>
          <w:tcPr>
            <w:tcW w:w="471" w:type="dxa"/>
            <w:shd w:val="clear" w:color="auto" w:fill="33518F"/>
            <w:noWrap/>
            <w:vAlign w:val="center"/>
          </w:tcPr>
          <w:p w14:paraId="45EBFEA5" w14:textId="77777777" w:rsidR="00AA66F9" w:rsidRPr="00C77B29" w:rsidRDefault="00AA66F9" w:rsidP="007123D4">
            <w:pPr>
              <w:spacing w:after="0" w:line="240" w:lineRule="auto"/>
              <w:jc w:val="center"/>
              <w:rPr>
                <w:rFonts w:asciiTheme="minorHAnsi" w:hAnsiTheme="minorHAnsi" w:cstheme="minorHAnsi"/>
                <w:b/>
                <w:color w:val="FFFFFF" w:themeColor="background1"/>
                <w:sz w:val="18"/>
                <w:szCs w:val="18"/>
                <w:lang w:eastAsia="pl-PL"/>
              </w:rPr>
            </w:pPr>
            <w:r w:rsidRPr="00C77B29">
              <w:rPr>
                <w:rFonts w:asciiTheme="minorHAnsi" w:hAnsiTheme="minorHAnsi" w:cstheme="minorHAnsi"/>
                <w:b/>
                <w:color w:val="FFFFFF" w:themeColor="background1"/>
                <w:sz w:val="18"/>
                <w:szCs w:val="18"/>
                <w:lang w:eastAsia="pl-PL"/>
              </w:rPr>
              <w:lastRenderedPageBreak/>
              <w:t>Lp.</w:t>
            </w:r>
          </w:p>
        </w:tc>
        <w:tc>
          <w:tcPr>
            <w:tcW w:w="1020" w:type="dxa"/>
            <w:shd w:val="clear" w:color="auto" w:fill="33518F"/>
            <w:vAlign w:val="center"/>
          </w:tcPr>
          <w:p w14:paraId="0994E64C" w14:textId="77777777" w:rsidR="00AA66F9" w:rsidRPr="00C77B29" w:rsidRDefault="00AA66F9" w:rsidP="007123D4">
            <w:pPr>
              <w:spacing w:after="0" w:line="240" w:lineRule="auto"/>
              <w:jc w:val="center"/>
              <w:rPr>
                <w:rFonts w:asciiTheme="minorHAnsi" w:hAnsiTheme="minorHAnsi" w:cstheme="minorHAnsi"/>
                <w:b/>
                <w:color w:val="FFFFFF" w:themeColor="background1"/>
                <w:sz w:val="18"/>
                <w:szCs w:val="18"/>
                <w:lang w:eastAsia="pl-PL"/>
              </w:rPr>
            </w:pPr>
            <w:r w:rsidRPr="00C77B29">
              <w:rPr>
                <w:rFonts w:asciiTheme="minorHAnsi" w:hAnsiTheme="minorHAnsi" w:cstheme="minorHAnsi"/>
                <w:b/>
                <w:color w:val="FFFFFF" w:themeColor="background1"/>
                <w:sz w:val="18"/>
                <w:szCs w:val="18"/>
                <w:lang w:eastAsia="pl-PL"/>
              </w:rPr>
              <w:t>Sektor</w:t>
            </w:r>
          </w:p>
        </w:tc>
        <w:tc>
          <w:tcPr>
            <w:tcW w:w="2631" w:type="dxa"/>
            <w:shd w:val="clear" w:color="auto" w:fill="33518F"/>
            <w:noWrap/>
            <w:vAlign w:val="center"/>
          </w:tcPr>
          <w:p w14:paraId="3053A9BB" w14:textId="77777777" w:rsidR="00AA66F9" w:rsidRPr="00C77B29" w:rsidRDefault="00AA66F9" w:rsidP="007123D4">
            <w:pPr>
              <w:spacing w:after="0" w:line="240" w:lineRule="auto"/>
              <w:jc w:val="center"/>
              <w:rPr>
                <w:rFonts w:asciiTheme="minorHAnsi" w:hAnsiTheme="minorHAnsi" w:cstheme="minorHAnsi"/>
                <w:b/>
                <w:color w:val="FFFFFF" w:themeColor="background1"/>
                <w:sz w:val="18"/>
                <w:szCs w:val="18"/>
                <w:lang w:eastAsia="pl-PL"/>
              </w:rPr>
            </w:pPr>
            <w:r w:rsidRPr="00C77B29">
              <w:rPr>
                <w:rFonts w:asciiTheme="minorHAnsi" w:hAnsiTheme="minorHAnsi" w:cstheme="minorHAnsi"/>
                <w:b/>
                <w:color w:val="FFFFFF" w:themeColor="background1"/>
                <w:sz w:val="18"/>
                <w:szCs w:val="18"/>
                <w:lang w:eastAsia="pl-PL"/>
              </w:rPr>
              <w:t>Nazwa projektu</w:t>
            </w:r>
          </w:p>
        </w:tc>
        <w:tc>
          <w:tcPr>
            <w:tcW w:w="992" w:type="dxa"/>
            <w:shd w:val="clear" w:color="auto" w:fill="33518F"/>
            <w:vAlign w:val="center"/>
          </w:tcPr>
          <w:p w14:paraId="14A346A6" w14:textId="169C5876" w:rsidR="00AA66F9" w:rsidRPr="00C77B29" w:rsidRDefault="00AA66F9" w:rsidP="007123D4">
            <w:pPr>
              <w:spacing w:after="0" w:line="240" w:lineRule="auto"/>
              <w:jc w:val="center"/>
              <w:rPr>
                <w:rFonts w:asciiTheme="minorHAnsi" w:hAnsiTheme="minorHAnsi" w:cstheme="minorHAnsi"/>
                <w:b/>
                <w:color w:val="FFFFFF" w:themeColor="background1"/>
                <w:sz w:val="18"/>
                <w:szCs w:val="18"/>
                <w:lang w:eastAsia="pl-PL"/>
              </w:rPr>
            </w:pPr>
            <w:r w:rsidRPr="00C77B29">
              <w:rPr>
                <w:rFonts w:asciiTheme="minorHAnsi" w:hAnsiTheme="minorHAnsi" w:cstheme="minorHAnsi"/>
                <w:b/>
                <w:color w:val="FFFFFF" w:themeColor="background1"/>
                <w:sz w:val="18"/>
                <w:szCs w:val="18"/>
                <w:lang w:eastAsia="pl-PL"/>
              </w:rPr>
              <w:t>Termin realizacji</w:t>
            </w:r>
          </w:p>
        </w:tc>
        <w:tc>
          <w:tcPr>
            <w:tcW w:w="1276" w:type="dxa"/>
            <w:shd w:val="clear" w:color="auto" w:fill="33518F"/>
            <w:vAlign w:val="center"/>
          </w:tcPr>
          <w:p w14:paraId="56DA0E5E" w14:textId="50F50AC6" w:rsidR="00AA66F9" w:rsidRPr="00C77B29" w:rsidRDefault="00AA66F9" w:rsidP="007123D4">
            <w:pPr>
              <w:spacing w:after="0" w:line="240" w:lineRule="auto"/>
              <w:jc w:val="center"/>
              <w:rPr>
                <w:rFonts w:asciiTheme="minorHAnsi" w:hAnsiTheme="minorHAnsi" w:cstheme="minorHAnsi"/>
                <w:b/>
                <w:color w:val="FFFFFF" w:themeColor="background1"/>
                <w:sz w:val="18"/>
                <w:szCs w:val="18"/>
                <w:lang w:eastAsia="pl-PL"/>
              </w:rPr>
            </w:pPr>
            <w:r w:rsidRPr="00C77B29">
              <w:rPr>
                <w:rFonts w:asciiTheme="minorHAnsi" w:hAnsiTheme="minorHAnsi" w:cstheme="minorHAnsi"/>
                <w:b/>
                <w:color w:val="FFFFFF" w:themeColor="background1"/>
                <w:sz w:val="18"/>
                <w:szCs w:val="18"/>
                <w:lang w:eastAsia="pl-PL"/>
              </w:rPr>
              <w:t>Orientacyjny budżet</w:t>
            </w:r>
          </w:p>
        </w:tc>
        <w:tc>
          <w:tcPr>
            <w:tcW w:w="1843" w:type="dxa"/>
            <w:shd w:val="clear" w:color="auto" w:fill="33518F"/>
            <w:vAlign w:val="center"/>
          </w:tcPr>
          <w:p w14:paraId="0666119B" w14:textId="3860BF65" w:rsidR="00AA66F9" w:rsidRPr="00C77B29" w:rsidRDefault="00AA66F9" w:rsidP="007123D4">
            <w:pPr>
              <w:spacing w:after="0" w:line="240" w:lineRule="auto"/>
              <w:jc w:val="center"/>
              <w:rPr>
                <w:rFonts w:asciiTheme="minorHAnsi" w:hAnsiTheme="minorHAnsi" w:cstheme="minorHAnsi"/>
                <w:b/>
                <w:color w:val="FFFFFF" w:themeColor="background1"/>
                <w:sz w:val="18"/>
                <w:szCs w:val="18"/>
                <w:lang w:eastAsia="pl-PL"/>
              </w:rPr>
            </w:pPr>
            <w:r w:rsidRPr="00C77B29">
              <w:rPr>
                <w:rFonts w:asciiTheme="minorHAnsi" w:hAnsiTheme="minorHAnsi" w:cstheme="minorHAnsi"/>
                <w:b/>
                <w:color w:val="FFFFFF" w:themeColor="background1"/>
                <w:sz w:val="18"/>
                <w:szCs w:val="18"/>
                <w:lang w:eastAsia="pl-PL"/>
              </w:rPr>
              <w:t>Źródła finansowania</w:t>
            </w:r>
          </w:p>
        </w:tc>
        <w:tc>
          <w:tcPr>
            <w:tcW w:w="1276" w:type="dxa"/>
            <w:shd w:val="clear" w:color="auto" w:fill="33518F"/>
            <w:vAlign w:val="center"/>
          </w:tcPr>
          <w:p w14:paraId="14BE188A" w14:textId="4B84CEE9" w:rsidR="00AA66F9" w:rsidRPr="00C77B29" w:rsidRDefault="00AA66F9" w:rsidP="007123D4">
            <w:pPr>
              <w:spacing w:after="0" w:line="240" w:lineRule="auto"/>
              <w:jc w:val="center"/>
              <w:rPr>
                <w:rFonts w:asciiTheme="minorHAnsi" w:hAnsiTheme="minorHAnsi" w:cstheme="minorHAnsi"/>
                <w:b/>
                <w:color w:val="FFFFFF" w:themeColor="background1"/>
                <w:sz w:val="18"/>
                <w:szCs w:val="18"/>
                <w:lang w:eastAsia="pl-PL"/>
              </w:rPr>
            </w:pPr>
            <w:r w:rsidRPr="00C77B29">
              <w:rPr>
                <w:rFonts w:asciiTheme="minorHAnsi" w:hAnsiTheme="minorHAnsi" w:cstheme="minorHAnsi"/>
                <w:b/>
                <w:color w:val="FFFFFF" w:themeColor="background1"/>
                <w:sz w:val="18"/>
                <w:szCs w:val="18"/>
                <w:lang w:eastAsia="pl-PL"/>
              </w:rPr>
              <w:t>Podmiot prowadzący</w:t>
            </w:r>
          </w:p>
        </w:tc>
      </w:tr>
      <w:tr w:rsidR="00540247" w:rsidRPr="00C77B29" w14:paraId="49D2749B" w14:textId="306E3B7B" w:rsidTr="00264C7D">
        <w:trPr>
          <w:trHeight w:val="705"/>
          <w:tblHeader/>
        </w:trPr>
        <w:tc>
          <w:tcPr>
            <w:tcW w:w="471" w:type="dxa"/>
            <w:noWrap/>
            <w:vAlign w:val="center"/>
          </w:tcPr>
          <w:p w14:paraId="759490F8" w14:textId="77777777" w:rsidR="00540247" w:rsidRPr="00C77B29" w:rsidRDefault="00540247" w:rsidP="00540247">
            <w:pPr>
              <w:spacing w:after="0" w:line="240" w:lineRule="auto"/>
              <w:jc w:val="center"/>
              <w:rPr>
                <w:rFonts w:asciiTheme="minorHAnsi" w:hAnsiTheme="minorHAnsi" w:cstheme="minorHAnsi"/>
                <w:sz w:val="18"/>
                <w:szCs w:val="18"/>
                <w:lang w:eastAsia="pl-PL"/>
              </w:rPr>
            </w:pPr>
            <w:r w:rsidRPr="00C77B29">
              <w:rPr>
                <w:rFonts w:asciiTheme="minorHAnsi" w:hAnsiTheme="minorHAnsi" w:cstheme="minorHAnsi"/>
                <w:sz w:val="18"/>
                <w:szCs w:val="18"/>
                <w:lang w:eastAsia="pl-PL"/>
              </w:rPr>
              <w:t>1</w:t>
            </w:r>
          </w:p>
        </w:tc>
        <w:tc>
          <w:tcPr>
            <w:tcW w:w="1020" w:type="dxa"/>
            <w:vAlign w:val="center"/>
          </w:tcPr>
          <w:p w14:paraId="5F8A6371" w14:textId="60C6D892" w:rsidR="00540247" w:rsidRPr="00C77B29" w:rsidRDefault="00540247" w:rsidP="00540247">
            <w:pPr>
              <w:spacing w:after="0" w:line="240" w:lineRule="auto"/>
              <w:jc w:val="center"/>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Budynki Mieszkalne</w:t>
            </w:r>
          </w:p>
        </w:tc>
        <w:tc>
          <w:tcPr>
            <w:tcW w:w="2631" w:type="dxa"/>
            <w:vAlign w:val="center"/>
          </w:tcPr>
          <w:p w14:paraId="6EAE45A2" w14:textId="222F75CD" w:rsidR="00540247" w:rsidRPr="00C77B29" w:rsidRDefault="00540247" w:rsidP="00540247">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 xml:space="preserve">Wymiana źródeł ciepła w budynkach i lokalach na korzystniejsze z punktu widzenia kryterium sprawności energetycznej oraz kryterium ekologicznego – program </w:t>
            </w:r>
            <w:r w:rsidR="00E47121" w:rsidRPr="00C77B29">
              <w:rPr>
                <w:rFonts w:asciiTheme="minorHAnsi" w:eastAsia="Times New Roman" w:hAnsiTheme="minorHAnsi" w:cstheme="minorHAnsi"/>
                <w:sz w:val="18"/>
                <w:szCs w:val="18"/>
                <w:lang w:eastAsia="pl-PL"/>
              </w:rPr>
              <w:br/>
            </w:r>
            <w:r w:rsidRPr="00C77B29">
              <w:rPr>
                <w:rFonts w:asciiTheme="minorHAnsi" w:eastAsia="Times New Roman" w:hAnsiTheme="minorHAnsi" w:cstheme="minorHAnsi"/>
                <w:sz w:val="18"/>
                <w:szCs w:val="18"/>
                <w:lang w:eastAsia="pl-PL"/>
              </w:rPr>
              <w:t>dla Mieszkańców, jednostek zarządzających zasobami mieszkalnymi Gminy,</w:t>
            </w:r>
          </w:p>
        </w:tc>
        <w:tc>
          <w:tcPr>
            <w:tcW w:w="992" w:type="dxa"/>
            <w:noWrap/>
            <w:vAlign w:val="center"/>
          </w:tcPr>
          <w:p w14:paraId="2EB24506" w14:textId="13404CD2" w:rsidR="00540247" w:rsidRPr="00C77B29" w:rsidRDefault="00540247" w:rsidP="00540247">
            <w:pPr>
              <w:spacing w:after="0" w:line="240" w:lineRule="auto"/>
              <w:jc w:val="center"/>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2020 -2030</w:t>
            </w:r>
          </w:p>
        </w:tc>
        <w:tc>
          <w:tcPr>
            <w:tcW w:w="1276" w:type="dxa"/>
            <w:noWrap/>
            <w:vAlign w:val="center"/>
          </w:tcPr>
          <w:p w14:paraId="080EC3AF" w14:textId="6641CA5A" w:rsidR="00540247" w:rsidRPr="00C77B29" w:rsidRDefault="00540247" w:rsidP="00540247">
            <w:pPr>
              <w:spacing w:after="0" w:line="240" w:lineRule="auto"/>
              <w:jc w:val="center"/>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według kosztorysu</w:t>
            </w:r>
          </w:p>
        </w:tc>
        <w:tc>
          <w:tcPr>
            <w:tcW w:w="1843" w:type="dxa"/>
            <w:noWrap/>
            <w:vAlign w:val="center"/>
          </w:tcPr>
          <w:p w14:paraId="66569419" w14:textId="1052DD7F" w:rsidR="00540247" w:rsidRPr="00C77B29" w:rsidRDefault="00540247" w:rsidP="00540247">
            <w:pPr>
              <w:spacing w:after="0" w:line="276"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Fundusze UE, WFOŚ</w:t>
            </w:r>
            <w:r w:rsidR="00E47121" w:rsidRPr="00C77B29">
              <w:rPr>
                <w:rFonts w:asciiTheme="minorHAnsi" w:eastAsia="Times New Roman" w:hAnsiTheme="minorHAnsi" w:cstheme="minorHAnsi"/>
                <w:sz w:val="18"/>
                <w:szCs w:val="18"/>
                <w:lang w:eastAsia="pl-PL"/>
              </w:rPr>
              <w:t>,</w:t>
            </w:r>
            <w:r w:rsidRPr="00C77B29">
              <w:rPr>
                <w:rFonts w:asciiTheme="minorHAnsi" w:eastAsia="Times New Roman" w:hAnsiTheme="minorHAnsi" w:cstheme="minorHAnsi"/>
                <w:sz w:val="18"/>
                <w:szCs w:val="18"/>
                <w:lang w:eastAsia="pl-PL"/>
              </w:rPr>
              <w:t xml:space="preserve"> NFOŚ, RPO WM, </w:t>
            </w:r>
            <w:r w:rsidR="00E47121" w:rsidRPr="00C77B29">
              <w:rPr>
                <w:rFonts w:asciiTheme="minorHAnsi" w:eastAsia="Times New Roman" w:hAnsiTheme="minorHAnsi" w:cstheme="minorHAnsi"/>
                <w:sz w:val="18"/>
                <w:szCs w:val="18"/>
                <w:lang w:eastAsia="pl-PL"/>
              </w:rPr>
              <w:t>ś</w:t>
            </w:r>
            <w:r w:rsidRPr="00C77B29">
              <w:rPr>
                <w:rFonts w:asciiTheme="minorHAnsi" w:eastAsia="Times New Roman" w:hAnsiTheme="minorHAnsi" w:cstheme="minorHAnsi"/>
                <w:sz w:val="18"/>
                <w:szCs w:val="18"/>
                <w:lang w:eastAsia="pl-PL"/>
              </w:rPr>
              <w:t>rodki w ramach perspektywy finansowej na lata 2021-2027,</w:t>
            </w:r>
          </w:p>
          <w:p w14:paraId="3975D582" w14:textId="511FA3D2" w:rsidR="00540247" w:rsidRPr="00C77B29" w:rsidRDefault="007C27E8" w:rsidP="00540247">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ś</w:t>
            </w:r>
            <w:r w:rsidR="00540247" w:rsidRPr="00C77B29">
              <w:rPr>
                <w:rFonts w:asciiTheme="minorHAnsi" w:eastAsia="Times New Roman" w:hAnsiTheme="minorHAnsi" w:cstheme="minorHAnsi"/>
                <w:sz w:val="18"/>
                <w:szCs w:val="18"/>
                <w:lang w:eastAsia="pl-PL"/>
              </w:rPr>
              <w:t>rodki własne budżetu Gminy</w:t>
            </w:r>
            <w:r w:rsidR="00E47121" w:rsidRPr="00C77B29">
              <w:rPr>
                <w:rFonts w:asciiTheme="minorHAnsi" w:eastAsia="Times New Roman" w:hAnsiTheme="minorHAnsi" w:cstheme="minorHAnsi"/>
                <w:sz w:val="18"/>
                <w:szCs w:val="18"/>
                <w:lang w:eastAsia="pl-PL"/>
              </w:rPr>
              <w:t>.</w:t>
            </w:r>
          </w:p>
        </w:tc>
        <w:tc>
          <w:tcPr>
            <w:tcW w:w="1276" w:type="dxa"/>
            <w:noWrap/>
            <w:vAlign w:val="center"/>
          </w:tcPr>
          <w:p w14:paraId="788CBA42" w14:textId="45F896AB" w:rsidR="00540247" w:rsidRPr="00C77B29" w:rsidRDefault="00540247" w:rsidP="00540247">
            <w:pPr>
              <w:spacing w:after="0" w:line="240" w:lineRule="auto"/>
              <w:jc w:val="center"/>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UG Lesznowola</w:t>
            </w:r>
          </w:p>
        </w:tc>
      </w:tr>
      <w:tr w:rsidR="00540247" w:rsidRPr="00C77B29" w14:paraId="2D9C6772" w14:textId="061E6ECE" w:rsidTr="00264C7D">
        <w:trPr>
          <w:trHeight w:val="674"/>
          <w:tblHeader/>
        </w:trPr>
        <w:tc>
          <w:tcPr>
            <w:tcW w:w="471" w:type="dxa"/>
            <w:shd w:val="clear" w:color="auto" w:fill="F2F2F2" w:themeFill="background1" w:themeFillShade="F2"/>
            <w:noWrap/>
            <w:vAlign w:val="center"/>
          </w:tcPr>
          <w:p w14:paraId="29D03740" w14:textId="77777777" w:rsidR="00540247" w:rsidRPr="00C77B29" w:rsidRDefault="00540247" w:rsidP="00540247">
            <w:pPr>
              <w:spacing w:after="0" w:line="240" w:lineRule="auto"/>
              <w:jc w:val="center"/>
              <w:rPr>
                <w:rFonts w:asciiTheme="minorHAnsi" w:hAnsiTheme="minorHAnsi" w:cstheme="minorHAnsi"/>
                <w:sz w:val="18"/>
                <w:szCs w:val="18"/>
                <w:lang w:eastAsia="pl-PL"/>
              </w:rPr>
            </w:pPr>
            <w:r w:rsidRPr="00C77B29">
              <w:rPr>
                <w:rFonts w:asciiTheme="minorHAnsi" w:hAnsiTheme="minorHAnsi" w:cstheme="minorHAnsi"/>
                <w:sz w:val="18"/>
                <w:szCs w:val="18"/>
                <w:lang w:eastAsia="pl-PL"/>
              </w:rPr>
              <w:t>2</w:t>
            </w:r>
          </w:p>
        </w:tc>
        <w:tc>
          <w:tcPr>
            <w:tcW w:w="1020" w:type="dxa"/>
            <w:shd w:val="clear" w:color="auto" w:fill="F2F2F2" w:themeFill="background1" w:themeFillShade="F2"/>
            <w:vAlign w:val="center"/>
          </w:tcPr>
          <w:p w14:paraId="33E45D08" w14:textId="07A65649" w:rsidR="00540247" w:rsidRPr="00C77B29" w:rsidRDefault="00540247" w:rsidP="00540247">
            <w:pPr>
              <w:spacing w:after="0" w:line="240" w:lineRule="auto"/>
              <w:jc w:val="center"/>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Budynki Mieszkalne</w:t>
            </w:r>
          </w:p>
        </w:tc>
        <w:tc>
          <w:tcPr>
            <w:tcW w:w="2631" w:type="dxa"/>
            <w:shd w:val="clear" w:color="auto" w:fill="F2F2F2" w:themeFill="background1" w:themeFillShade="F2"/>
            <w:noWrap/>
            <w:vAlign w:val="center"/>
          </w:tcPr>
          <w:p w14:paraId="5AD1BA05" w14:textId="4C0CCB21" w:rsidR="00540247" w:rsidRPr="00C77B29" w:rsidRDefault="00540247" w:rsidP="00540247">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Inwentaryzacja źródeł ciepła</w:t>
            </w:r>
            <w:r w:rsidR="00E47121" w:rsidRPr="00C77B29">
              <w:rPr>
                <w:rFonts w:asciiTheme="minorHAnsi" w:eastAsia="Times New Roman" w:hAnsiTheme="minorHAnsi" w:cstheme="minorHAnsi"/>
                <w:sz w:val="18"/>
                <w:szCs w:val="18"/>
                <w:lang w:eastAsia="pl-PL"/>
              </w:rPr>
              <w:br/>
            </w:r>
            <w:r w:rsidRPr="00C77B29">
              <w:rPr>
                <w:rFonts w:asciiTheme="minorHAnsi" w:eastAsia="Times New Roman" w:hAnsiTheme="minorHAnsi" w:cstheme="minorHAnsi"/>
                <w:sz w:val="18"/>
                <w:szCs w:val="18"/>
                <w:lang w:eastAsia="pl-PL"/>
              </w:rPr>
              <w:t xml:space="preserve">oraz monitoring jakości powietrza </w:t>
            </w:r>
            <w:r w:rsidR="00E47121" w:rsidRPr="00C77B29">
              <w:rPr>
                <w:rFonts w:asciiTheme="minorHAnsi" w:eastAsia="Times New Roman" w:hAnsiTheme="minorHAnsi" w:cstheme="minorHAnsi"/>
                <w:sz w:val="18"/>
                <w:szCs w:val="18"/>
                <w:lang w:eastAsia="pl-PL"/>
              </w:rPr>
              <w:br/>
            </w:r>
            <w:r w:rsidRPr="00C77B29">
              <w:rPr>
                <w:rFonts w:asciiTheme="minorHAnsi" w:eastAsia="Times New Roman" w:hAnsiTheme="minorHAnsi" w:cstheme="minorHAnsi"/>
                <w:sz w:val="18"/>
                <w:szCs w:val="18"/>
                <w:lang w:eastAsia="pl-PL"/>
              </w:rPr>
              <w:t xml:space="preserve">na terenie Gminy Lesznowola </w:t>
            </w:r>
            <w:r w:rsidR="00E47121" w:rsidRPr="00C77B29">
              <w:rPr>
                <w:rFonts w:asciiTheme="minorHAnsi" w:eastAsia="Times New Roman" w:hAnsiTheme="minorHAnsi" w:cstheme="minorHAnsi"/>
                <w:sz w:val="18"/>
                <w:szCs w:val="18"/>
                <w:lang w:eastAsia="pl-PL"/>
              </w:rPr>
              <w:br/>
            </w:r>
            <w:r w:rsidRPr="00C77B29">
              <w:rPr>
                <w:rFonts w:asciiTheme="minorHAnsi" w:eastAsia="Times New Roman" w:hAnsiTheme="minorHAnsi" w:cstheme="minorHAnsi"/>
                <w:sz w:val="18"/>
                <w:szCs w:val="18"/>
                <w:lang w:eastAsia="pl-PL"/>
              </w:rPr>
              <w:t xml:space="preserve">- program dla Mieszkańców, jednostek zarządzających zasobami mieszkalnymi </w:t>
            </w:r>
            <w:r w:rsidR="008279B2" w:rsidRPr="00C77B29">
              <w:rPr>
                <w:rFonts w:asciiTheme="minorHAnsi" w:eastAsia="Times New Roman" w:hAnsiTheme="minorHAnsi" w:cstheme="minorHAnsi"/>
                <w:sz w:val="18"/>
                <w:szCs w:val="18"/>
                <w:lang w:eastAsia="pl-PL"/>
              </w:rPr>
              <w:t>G</w:t>
            </w:r>
            <w:r w:rsidRPr="00C77B29">
              <w:rPr>
                <w:rFonts w:asciiTheme="minorHAnsi" w:eastAsia="Times New Roman" w:hAnsiTheme="minorHAnsi" w:cstheme="minorHAnsi"/>
                <w:sz w:val="18"/>
                <w:szCs w:val="18"/>
                <w:lang w:eastAsia="pl-PL"/>
              </w:rPr>
              <w:t>miny,</w:t>
            </w:r>
          </w:p>
        </w:tc>
        <w:tc>
          <w:tcPr>
            <w:tcW w:w="992" w:type="dxa"/>
            <w:shd w:val="clear" w:color="auto" w:fill="F2F2F2" w:themeFill="background1" w:themeFillShade="F2"/>
            <w:noWrap/>
            <w:vAlign w:val="center"/>
          </w:tcPr>
          <w:p w14:paraId="3ADA41E9" w14:textId="7E2F78CB" w:rsidR="00540247" w:rsidRPr="00C77B29" w:rsidRDefault="00540247" w:rsidP="00540247">
            <w:pPr>
              <w:spacing w:after="0" w:line="240" w:lineRule="auto"/>
              <w:jc w:val="center"/>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2020 -2030</w:t>
            </w:r>
          </w:p>
        </w:tc>
        <w:tc>
          <w:tcPr>
            <w:tcW w:w="1276" w:type="dxa"/>
            <w:shd w:val="clear" w:color="auto" w:fill="F2F2F2" w:themeFill="background1" w:themeFillShade="F2"/>
            <w:noWrap/>
            <w:vAlign w:val="center"/>
          </w:tcPr>
          <w:p w14:paraId="621F574B" w14:textId="4C46E4BC" w:rsidR="00540247" w:rsidRPr="00C77B29" w:rsidRDefault="00540247" w:rsidP="00540247">
            <w:pPr>
              <w:spacing w:after="0" w:line="240" w:lineRule="auto"/>
              <w:jc w:val="center"/>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według kosztorysu</w:t>
            </w:r>
          </w:p>
        </w:tc>
        <w:tc>
          <w:tcPr>
            <w:tcW w:w="1843" w:type="dxa"/>
            <w:shd w:val="clear" w:color="auto" w:fill="F2F2F2" w:themeFill="background1" w:themeFillShade="F2"/>
            <w:vAlign w:val="center"/>
          </w:tcPr>
          <w:p w14:paraId="33A9A1ED" w14:textId="77777777" w:rsidR="00E47121" w:rsidRPr="00C77B29" w:rsidRDefault="00E47121" w:rsidP="00E47121">
            <w:pPr>
              <w:spacing w:after="0" w:line="276"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Fundusze UE, WFOŚ, NFOŚ, RPO WM, środki w ramach perspektywy finansowej na lata 2021-2027,</w:t>
            </w:r>
          </w:p>
          <w:p w14:paraId="6764B54E" w14:textId="0DB5DE16" w:rsidR="00540247" w:rsidRPr="00C77B29" w:rsidRDefault="00E47121" w:rsidP="00E47121">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środki własne budżetu Gminy.</w:t>
            </w:r>
          </w:p>
        </w:tc>
        <w:tc>
          <w:tcPr>
            <w:tcW w:w="1276" w:type="dxa"/>
            <w:shd w:val="clear" w:color="auto" w:fill="F2F2F2" w:themeFill="background1" w:themeFillShade="F2"/>
            <w:noWrap/>
            <w:vAlign w:val="center"/>
          </w:tcPr>
          <w:p w14:paraId="1D8C621B" w14:textId="5AF1E51C" w:rsidR="00540247" w:rsidRPr="00C77B29" w:rsidRDefault="00540247" w:rsidP="00540247">
            <w:pPr>
              <w:spacing w:after="0" w:line="240" w:lineRule="auto"/>
              <w:jc w:val="center"/>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UG Lesznowola</w:t>
            </w:r>
          </w:p>
        </w:tc>
      </w:tr>
      <w:tr w:rsidR="00540247" w:rsidRPr="00C77B29" w14:paraId="66AB2B1F" w14:textId="499EEC21" w:rsidTr="00264C7D">
        <w:trPr>
          <w:trHeight w:val="510"/>
          <w:tblHeader/>
        </w:trPr>
        <w:tc>
          <w:tcPr>
            <w:tcW w:w="471" w:type="dxa"/>
            <w:noWrap/>
            <w:vAlign w:val="center"/>
          </w:tcPr>
          <w:p w14:paraId="64395EBF" w14:textId="77777777" w:rsidR="00540247" w:rsidRPr="00C77B29" w:rsidRDefault="00540247" w:rsidP="00540247">
            <w:pPr>
              <w:spacing w:after="0" w:line="240" w:lineRule="auto"/>
              <w:jc w:val="center"/>
              <w:rPr>
                <w:rFonts w:asciiTheme="minorHAnsi" w:hAnsiTheme="minorHAnsi" w:cstheme="minorHAnsi"/>
                <w:sz w:val="18"/>
                <w:szCs w:val="18"/>
                <w:lang w:eastAsia="pl-PL"/>
              </w:rPr>
            </w:pPr>
            <w:r w:rsidRPr="00C77B29">
              <w:rPr>
                <w:rFonts w:asciiTheme="minorHAnsi" w:hAnsiTheme="minorHAnsi" w:cstheme="minorHAnsi"/>
                <w:sz w:val="18"/>
                <w:szCs w:val="18"/>
                <w:lang w:eastAsia="pl-PL"/>
              </w:rPr>
              <w:t>3</w:t>
            </w:r>
          </w:p>
        </w:tc>
        <w:tc>
          <w:tcPr>
            <w:tcW w:w="1020" w:type="dxa"/>
            <w:vAlign w:val="center"/>
          </w:tcPr>
          <w:p w14:paraId="07F4B988" w14:textId="1A9E26BF" w:rsidR="00540247" w:rsidRPr="00C77B29" w:rsidRDefault="00540247" w:rsidP="00540247">
            <w:pPr>
              <w:spacing w:after="0" w:line="240" w:lineRule="auto"/>
              <w:jc w:val="center"/>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Budynki użyteczności publicznej</w:t>
            </w:r>
          </w:p>
        </w:tc>
        <w:tc>
          <w:tcPr>
            <w:tcW w:w="2631" w:type="dxa"/>
            <w:noWrap/>
            <w:vAlign w:val="center"/>
          </w:tcPr>
          <w:p w14:paraId="527E3859" w14:textId="77777777" w:rsidR="00540247" w:rsidRPr="00C77B29" w:rsidRDefault="00540247" w:rsidP="00540247">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Termomodernizacja budynków użyteczności publicznej oraz innych budynków na terenie Gminy Lesznowola,</w:t>
            </w:r>
          </w:p>
        </w:tc>
        <w:tc>
          <w:tcPr>
            <w:tcW w:w="992" w:type="dxa"/>
            <w:noWrap/>
            <w:vAlign w:val="center"/>
          </w:tcPr>
          <w:p w14:paraId="4F449309" w14:textId="2785FA3C" w:rsidR="00540247" w:rsidRPr="00C77B29" w:rsidRDefault="00540247" w:rsidP="00540247">
            <w:pPr>
              <w:spacing w:after="0" w:line="240" w:lineRule="auto"/>
              <w:jc w:val="center"/>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2020 -2030</w:t>
            </w:r>
          </w:p>
        </w:tc>
        <w:tc>
          <w:tcPr>
            <w:tcW w:w="1276" w:type="dxa"/>
            <w:noWrap/>
            <w:vAlign w:val="center"/>
          </w:tcPr>
          <w:p w14:paraId="14C99EE8" w14:textId="68472673" w:rsidR="00540247" w:rsidRPr="00C77B29" w:rsidRDefault="00540247" w:rsidP="00540247">
            <w:pPr>
              <w:spacing w:after="0" w:line="240" w:lineRule="auto"/>
              <w:jc w:val="center"/>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według kosztorysu</w:t>
            </w:r>
          </w:p>
        </w:tc>
        <w:tc>
          <w:tcPr>
            <w:tcW w:w="1843" w:type="dxa"/>
            <w:vAlign w:val="center"/>
          </w:tcPr>
          <w:p w14:paraId="5682E3B3" w14:textId="77777777" w:rsidR="00E47121" w:rsidRPr="00C77B29" w:rsidRDefault="00E47121" w:rsidP="00E47121">
            <w:pPr>
              <w:spacing w:after="0" w:line="276"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Fundusze UE, WFOŚ, NFOŚ, RPO WM, środki w ramach perspektywy finansowej na lata 2021-2027,</w:t>
            </w:r>
          </w:p>
          <w:p w14:paraId="15E1ED92" w14:textId="03B1C04A" w:rsidR="00540247" w:rsidRPr="00C77B29" w:rsidRDefault="00E47121" w:rsidP="00E47121">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środki własne budżetu Gminy, P</w:t>
            </w:r>
            <w:r w:rsidR="00540247" w:rsidRPr="00C77B29">
              <w:rPr>
                <w:rFonts w:asciiTheme="minorHAnsi" w:eastAsia="Times New Roman" w:hAnsiTheme="minorHAnsi" w:cstheme="minorHAnsi"/>
                <w:sz w:val="18"/>
                <w:szCs w:val="18"/>
                <w:lang w:eastAsia="pl-PL"/>
              </w:rPr>
              <w:t xml:space="preserve">artnerzy </w:t>
            </w:r>
            <w:r w:rsidRPr="00C77B29">
              <w:rPr>
                <w:rFonts w:asciiTheme="minorHAnsi" w:eastAsia="Times New Roman" w:hAnsiTheme="minorHAnsi" w:cstheme="minorHAnsi"/>
                <w:sz w:val="18"/>
                <w:szCs w:val="18"/>
                <w:lang w:eastAsia="pl-PL"/>
              </w:rPr>
              <w:t>P</w:t>
            </w:r>
            <w:r w:rsidR="00540247" w:rsidRPr="00C77B29">
              <w:rPr>
                <w:rFonts w:asciiTheme="minorHAnsi" w:eastAsia="Times New Roman" w:hAnsiTheme="minorHAnsi" w:cstheme="minorHAnsi"/>
                <w:sz w:val="18"/>
                <w:szCs w:val="18"/>
                <w:lang w:eastAsia="pl-PL"/>
              </w:rPr>
              <w:t>rywatni</w:t>
            </w:r>
            <w:r w:rsidRPr="00C77B29">
              <w:rPr>
                <w:rFonts w:asciiTheme="minorHAnsi" w:eastAsia="Times New Roman" w:hAnsiTheme="minorHAnsi" w:cstheme="minorHAnsi"/>
                <w:sz w:val="18"/>
                <w:szCs w:val="18"/>
                <w:lang w:eastAsia="pl-PL"/>
              </w:rPr>
              <w:t>.</w:t>
            </w:r>
          </w:p>
        </w:tc>
        <w:tc>
          <w:tcPr>
            <w:tcW w:w="1276" w:type="dxa"/>
            <w:noWrap/>
            <w:vAlign w:val="center"/>
          </w:tcPr>
          <w:p w14:paraId="1763B1DD" w14:textId="0B3CC983" w:rsidR="00540247" w:rsidRPr="00C77B29" w:rsidRDefault="00540247" w:rsidP="00540247">
            <w:pPr>
              <w:spacing w:after="0" w:line="240" w:lineRule="auto"/>
              <w:jc w:val="center"/>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UG Lesznowola</w:t>
            </w:r>
          </w:p>
        </w:tc>
      </w:tr>
      <w:tr w:rsidR="00540247" w:rsidRPr="00C77B29" w14:paraId="563ECC34" w14:textId="4BD115CA" w:rsidTr="00264C7D">
        <w:trPr>
          <w:trHeight w:val="510"/>
          <w:tblHeader/>
        </w:trPr>
        <w:tc>
          <w:tcPr>
            <w:tcW w:w="471" w:type="dxa"/>
            <w:shd w:val="clear" w:color="auto" w:fill="F2F2F2" w:themeFill="background1" w:themeFillShade="F2"/>
            <w:noWrap/>
            <w:vAlign w:val="center"/>
          </w:tcPr>
          <w:p w14:paraId="4FA23B2C" w14:textId="77777777" w:rsidR="00540247" w:rsidRPr="00C77B29" w:rsidRDefault="00540247" w:rsidP="00540247">
            <w:pPr>
              <w:spacing w:after="0" w:line="240" w:lineRule="auto"/>
              <w:jc w:val="center"/>
              <w:rPr>
                <w:rFonts w:asciiTheme="minorHAnsi" w:hAnsiTheme="minorHAnsi" w:cstheme="minorHAnsi"/>
                <w:sz w:val="18"/>
                <w:szCs w:val="18"/>
                <w:lang w:eastAsia="pl-PL"/>
              </w:rPr>
            </w:pPr>
            <w:r w:rsidRPr="00C77B29">
              <w:rPr>
                <w:rFonts w:asciiTheme="minorHAnsi" w:hAnsiTheme="minorHAnsi" w:cstheme="minorHAnsi"/>
                <w:sz w:val="18"/>
                <w:szCs w:val="18"/>
                <w:lang w:eastAsia="pl-PL"/>
              </w:rPr>
              <w:t>4</w:t>
            </w:r>
          </w:p>
        </w:tc>
        <w:tc>
          <w:tcPr>
            <w:tcW w:w="1020" w:type="dxa"/>
            <w:shd w:val="clear" w:color="auto" w:fill="F2F2F2" w:themeFill="background1" w:themeFillShade="F2"/>
            <w:vAlign w:val="center"/>
          </w:tcPr>
          <w:p w14:paraId="1DC4EAF1" w14:textId="7F0511A3" w:rsidR="00540247" w:rsidRPr="00C77B29" w:rsidRDefault="00540247" w:rsidP="00540247">
            <w:pPr>
              <w:spacing w:after="0" w:line="240" w:lineRule="auto"/>
              <w:jc w:val="center"/>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Inne</w:t>
            </w:r>
          </w:p>
        </w:tc>
        <w:tc>
          <w:tcPr>
            <w:tcW w:w="2631" w:type="dxa"/>
            <w:shd w:val="clear" w:color="auto" w:fill="F2F2F2" w:themeFill="background1" w:themeFillShade="F2"/>
            <w:vAlign w:val="center"/>
          </w:tcPr>
          <w:p w14:paraId="12F3B0C9" w14:textId="159E43E2" w:rsidR="00540247" w:rsidRPr="00C77B29" w:rsidRDefault="00540247" w:rsidP="00540247">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Budowa nowych obiektów, budynków i budynków użyteczności publicznej na terenie Gminy Lesznowola,</w:t>
            </w:r>
          </w:p>
        </w:tc>
        <w:tc>
          <w:tcPr>
            <w:tcW w:w="992" w:type="dxa"/>
            <w:shd w:val="clear" w:color="auto" w:fill="F2F2F2" w:themeFill="background1" w:themeFillShade="F2"/>
            <w:noWrap/>
            <w:vAlign w:val="center"/>
          </w:tcPr>
          <w:p w14:paraId="29D1C319" w14:textId="1E4CCB25" w:rsidR="00540247" w:rsidRPr="00C77B29" w:rsidRDefault="00540247" w:rsidP="00540247">
            <w:pPr>
              <w:spacing w:after="0" w:line="240" w:lineRule="auto"/>
              <w:jc w:val="center"/>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2020 -2030</w:t>
            </w:r>
          </w:p>
        </w:tc>
        <w:tc>
          <w:tcPr>
            <w:tcW w:w="1276" w:type="dxa"/>
            <w:shd w:val="clear" w:color="auto" w:fill="F2F2F2" w:themeFill="background1" w:themeFillShade="F2"/>
            <w:noWrap/>
            <w:vAlign w:val="center"/>
          </w:tcPr>
          <w:p w14:paraId="6F3652C5" w14:textId="79398E07" w:rsidR="00540247" w:rsidRPr="00C77B29" w:rsidRDefault="00540247" w:rsidP="00540247">
            <w:pPr>
              <w:spacing w:after="0" w:line="240" w:lineRule="auto"/>
              <w:jc w:val="center"/>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według kosztorysu</w:t>
            </w:r>
          </w:p>
        </w:tc>
        <w:tc>
          <w:tcPr>
            <w:tcW w:w="1843" w:type="dxa"/>
            <w:shd w:val="clear" w:color="auto" w:fill="F2F2F2" w:themeFill="background1" w:themeFillShade="F2"/>
            <w:vAlign w:val="center"/>
          </w:tcPr>
          <w:p w14:paraId="4737B9B9" w14:textId="77777777" w:rsidR="00E47121" w:rsidRPr="00C77B29" w:rsidRDefault="00E47121" w:rsidP="00E47121">
            <w:pPr>
              <w:spacing w:after="0" w:line="276"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Fundusze UE, WFOŚ, NFOŚ, RPO WM, środki w ramach perspektywy finansowej na lata 2021-2027,</w:t>
            </w:r>
          </w:p>
          <w:p w14:paraId="121254B8" w14:textId="3FDCC1E7" w:rsidR="00540247" w:rsidRPr="00C77B29" w:rsidRDefault="00E47121" w:rsidP="00E47121">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środki własne budżetu Gminy, Partnerzy Prywatni.</w:t>
            </w:r>
          </w:p>
        </w:tc>
        <w:tc>
          <w:tcPr>
            <w:tcW w:w="1276" w:type="dxa"/>
            <w:shd w:val="clear" w:color="auto" w:fill="F2F2F2" w:themeFill="background1" w:themeFillShade="F2"/>
            <w:noWrap/>
            <w:vAlign w:val="center"/>
          </w:tcPr>
          <w:p w14:paraId="6448C1C7" w14:textId="66A140A3" w:rsidR="00540247" w:rsidRPr="00C77B29" w:rsidRDefault="00540247" w:rsidP="00540247">
            <w:pPr>
              <w:spacing w:after="0" w:line="240" w:lineRule="auto"/>
              <w:jc w:val="center"/>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UG Lesznowola</w:t>
            </w:r>
          </w:p>
        </w:tc>
      </w:tr>
      <w:tr w:rsidR="00540247" w:rsidRPr="00C77B29" w14:paraId="16EEC085" w14:textId="6FA51522" w:rsidTr="00264C7D">
        <w:trPr>
          <w:trHeight w:val="765"/>
          <w:tblHeader/>
        </w:trPr>
        <w:tc>
          <w:tcPr>
            <w:tcW w:w="471" w:type="dxa"/>
            <w:noWrap/>
            <w:vAlign w:val="center"/>
          </w:tcPr>
          <w:p w14:paraId="422CC9B9" w14:textId="77777777" w:rsidR="00540247" w:rsidRPr="00C77B29" w:rsidRDefault="00540247" w:rsidP="00540247">
            <w:pPr>
              <w:spacing w:after="0" w:line="240" w:lineRule="auto"/>
              <w:jc w:val="center"/>
              <w:rPr>
                <w:rFonts w:asciiTheme="minorHAnsi" w:hAnsiTheme="minorHAnsi" w:cstheme="minorHAnsi"/>
                <w:sz w:val="18"/>
                <w:szCs w:val="18"/>
                <w:lang w:eastAsia="pl-PL"/>
              </w:rPr>
            </w:pPr>
            <w:r w:rsidRPr="00C77B29">
              <w:rPr>
                <w:rFonts w:asciiTheme="minorHAnsi" w:hAnsiTheme="minorHAnsi" w:cstheme="minorHAnsi"/>
                <w:sz w:val="18"/>
                <w:szCs w:val="18"/>
                <w:lang w:eastAsia="pl-PL"/>
              </w:rPr>
              <w:t>5</w:t>
            </w:r>
          </w:p>
        </w:tc>
        <w:tc>
          <w:tcPr>
            <w:tcW w:w="1020" w:type="dxa"/>
            <w:vAlign w:val="center"/>
          </w:tcPr>
          <w:p w14:paraId="4B438816" w14:textId="47A0936F" w:rsidR="00540247" w:rsidRPr="00C77B29" w:rsidRDefault="00540247" w:rsidP="00540247">
            <w:pPr>
              <w:spacing w:after="0" w:line="240" w:lineRule="auto"/>
              <w:jc w:val="center"/>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Inne</w:t>
            </w:r>
          </w:p>
        </w:tc>
        <w:tc>
          <w:tcPr>
            <w:tcW w:w="2631" w:type="dxa"/>
            <w:vAlign w:val="center"/>
          </w:tcPr>
          <w:p w14:paraId="78C89193" w14:textId="77777777" w:rsidR="00540247" w:rsidRPr="00C77B29" w:rsidRDefault="00540247" w:rsidP="00540247">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Zagospodarowanie przestrzeni publicznych na cele ekologiczne, rekreacyjne wypoczynkowe, obszary edukacji przyrodniczej,</w:t>
            </w:r>
          </w:p>
        </w:tc>
        <w:tc>
          <w:tcPr>
            <w:tcW w:w="992" w:type="dxa"/>
            <w:noWrap/>
            <w:vAlign w:val="center"/>
          </w:tcPr>
          <w:p w14:paraId="4185AF96" w14:textId="37A70A8E" w:rsidR="00540247" w:rsidRPr="00C77B29" w:rsidRDefault="00540247" w:rsidP="00540247">
            <w:pPr>
              <w:spacing w:after="0" w:line="240" w:lineRule="auto"/>
              <w:jc w:val="center"/>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2020 -2030</w:t>
            </w:r>
          </w:p>
        </w:tc>
        <w:tc>
          <w:tcPr>
            <w:tcW w:w="1276" w:type="dxa"/>
            <w:noWrap/>
            <w:vAlign w:val="center"/>
          </w:tcPr>
          <w:p w14:paraId="40ADD8A5" w14:textId="60F1A0FC" w:rsidR="00540247" w:rsidRPr="00C77B29" w:rsidRDefault="00540247" w:rsidP="00540247">
            <w:pPr>
              <w:spacing w:after="0" w:line="240" w:lineRule="auto"/>
              <w:jc w:val="center"/>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według kosztorysu</w:t>
            </w:r>
          </w:p>
        </w:tc>
        <w:tc>
          <w:tcPr>
            <w:tcW w:w="1843" w:type="dxa"/>
            <w:vAlign w:val="center"/>
          </w:tcPr>
          <w:p w14:paraId="685D12E5" w14:textId="2AE6C4D6" w:rsidR="00540247" w:rsidRPr="00C77B29" w:rsidRDefault="00540247" w:rsidP="00540247">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fundusze UE, krajowe programy rządowe, środki prywatne</w:t>
            </w:r>
            <w:r w:rsidR="00710CDC" w:rsidRPr="00C77B29">
              <w:rPr>
                <w:rFonts w:asciiTheme="minorHAnsi" w:eastAsia="Times New Roman" w:hAnsiTheme="minorHAnsi" w:cstheme="minorHAnsi"/>
                <w:sz w:val="18"/>
                <w:szCs w:val="18"/>
                <w:lang w:eastAsia="pl-PL"/>
              </w:rPr>
              <w:t>.</w:t>
            </w:r>
          </w:p>
        </w:tc>
        <w:tc>
          <w:tcPr>
            <w:tcW w:w="1276" w:type="dxa"/>
            <w:noWrap/>
            <w:vAlign w:val="center"/>
          </w:tcPr>
          <w:p w14:paraId="55AADD0B" w14:textId="65C12661" w:rsidR="00540247" w:rsidRPr="00C77B29" w:rsidRDefault="00540247" w:rsidP="00540247">
            <w:pPr>
              <w:spacing w:after="0" w:line="240" w:lineRule="auto"/>
              <w:jc w:val="center"/>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UG Lesznowola</w:t>
            </w:r>
          </w:p>
        </w:tc>
      </w:tr>
      <w:tr w:rsidR="00540247" w:rsidRPr="00C77B29" w14:paraId="7FC9FF86" w14:textId="543B1024" w:rsidTr="00264C7D">
        <w:trPr>
          <w:trHeight w:val="510"/>
          <w:tblHeader/>
        </w:trPr>
        <w:tc>
          <w:tcPr>
            <w:tcW w:w="471" w:type="dxa"/>
            <w:shd w:val="clear" w:color="auto" w:fill="F2F2F2" w:themeFill="background1" w:themeFillShade="F2"/>
            <w:noWrap/>
            <w:vAlign w:val="center"/>
          </w:tcPr>
          <w:p w14:paraId="605C79C4" w14:textId="77777777" w:rsidR="00540247" w:rsidRPr="00C77B29" w:rsidRDefault="00540247" w:rsidP="00540247">
            <w:pPr>
              <w:spacing w:after="0" w:line="240" w:lineRule="auto"/>
              <w:jc w:val="center"/>
              <w:rPr>
                <w:rFonts w:asciiTheme="minorHAnsi" w:hAnsiTheme="minorHAnsi" w:cstheme="minorHAnsi"/>
                <w:sz w:val="18"/>
                <w:szCs w:val="18"/>
                <w:lang w:eastAsia="pl-PL"/>
              </w:rPr>
            </w:pPr>
            <w:r w:rsidRPr="00C77B29">
              <w:rPr>
                <w:rFonts w:asciiTheme="minorHAnsi" w:hAnsiTheme="minorHAnsi" w:cstheme="minorHAnsi"/>
                <w:sz w:val="18"/>
                <w:szCs w:val="18"/>
                <w:lang w:eastAsia="pl-PL"/>
              </w:rPr>
              <w:t>6</w:t>
            </w:r>
          </w:p>
        </w:tc>
        <w:tc>
          <w:tcPr>
            <w:tcW w:w="1020" w:type="dxa"/>
            <w:shd w:val="clear" w:color="auto" w:fill="F2F2F2" w:themeFill="background1" w:themeFillShade="F2"/>
            <w:vAlign w:val="center"/>
          </w:tcPr>
          <w:p w14:paraId="56B85108" w14:textId="1BD54E28" w:rsidR="00540247" w:rsidRPr="00C77B29" w:rsidRDefault="00540247" w:rsidP="00540247">
            <w:pPr>
              <w:spacing w:after="0" w:line="240" w:lineRule="auto"/>
              <w:jc w:val="center"/>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Transport</w:t>
            </w:r>
          </w:p>
        </w:tc>
        <w:tc>
          <w:tcPr>
            <w:tcW w:w="2631" w:type="dxa"/>
            <w:shd w:val="clear" w:color="auto" w:fill="F2F2F2" w:themeFill="background1" w:themeFillShade="F2"/>
            <w:vAlign w:val="center"/>
          </w:tcPr>
          <w:p w14:paraId="78099145" w14:textId="77777777" w:rsidR="00540247" w:rsidRPr="00C77B29" w:rsidRDefault="00540247" w:rsidP="00540247">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Budowa ścieżek rowerowych,</w:t>
            </w:r>
          </w:p>
        </w:tc>
        <w:tc>
          <w:tcPr>
            <w:tcW w:w="992" w:type="dxa"/>
            <w:shd w:val="clear" w:color="auto" w:fill="F2F2F2" w:themeFill="background1" w:themeFillShade="F2"/>
            <w:noWrap/>
            <w:vAlign w:val="center"/>
          </w:tcPr>
          <w:p w14:paraId="2216FD74" w14:textId="56CA0F4D" w:rsidR="00540247" w:rsidRPr="00C77B29" w:rsidRDefault="00540247" w:rsidP="00540247">
            <w:pPr>
              <w:spacing w:after="0" w:line="240" w:lineRule="auto"/>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2020 - 2030</w:t>
            </w:r>
          </w:p>
        </w:tc>
        <w:tc>
          <w:tcPr>
            <w:tcW w:w="1276" w:type="dxa"/>
            <w:shd w:val="clear" w:color="auto" w:fill="F2F2F2" w:themeFill="background1" w:themeFillShade="F2"/>
            <w:noWrap/>
            <w:vAlign w:val="center"/>
          </w:tcPr>
          <w:p w14:paraId="67060881" w14:textId="639D0E5D" w:rsidR="00540247" w:rsidRPr="00C77B29" w:rsidRDefault="00540247" w:rsidP="00540247">
            <w:pPr>
              <w:spacing w:after="0" w:line="240" w:lineRule="auto"/>
              <w:jc w:val="center"/>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według kosztorysu</w:t>
            </w:r>
          </w:p>
        </w:tc>
        <w:tc>
          <w:tcPr>
            <w:tcW w:w="1843" w:type="dxa"/>
            <w:shd w:val="clear" w:color="auto" w:fill="F2F2F2" w:themeFill="background1" w:themeFillShade="F2"/>
            <w:vAlign w:val="center"/>
          </w:tcPr>
          <w:p w14:paraId="731089DC" w14:textId="77777777" w:rsidR="00E47121" w:rsidRPr="00C77B29" w:rsidRDefault="00E47121" w:rsidP="00E47121">
            <w:pPr>
              <w:spacing w:after="0" w:line="276"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Fundusze UE, WFOŚ, NFOŚ, RPO WM, środki w ramach perspektywy finansowej na lata 2021-2027,</w:t>
            </w:r>
          </w:p>
          <w:p w14:paraId="6D8133FF" w14:textId="5C85A49F" w:rsidR="00540247" w:rsidRPr="00C77B29" w:rsidRDefault="00E47121" w:rsidP="00E47121">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środki własne budżetu Gminy, Partnerzy Prywatni.</w:t>
            </w:r>
          </w:p>
        </w:tc>
        <w:tc>
          <w:tcPr>
            <w:tcW w:w="1276" w:type="dxa"/>
            <w:shd w:val="clear" w:color="auto" w:fill="F2F2F2" w:themeFill="background1" w:themeFillShade="F2"/>
            <w:vAlign w:val="center"/>
          </w:tcPr>
          <w:p w14:paraId="10B4B680" w14:textId="5F5ABC0D" w:rsidR="00540247" w:rsidRPr="00C77B29" w:rsidRDefault="00540247" w:rsidP="00540247">
            <w:pPr>
              <w:spacing w:after="0" w:line="240" w:lineRule="auto"/>
              <w:jc w:val="center"/>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UG Lesznowola</w:t>
            </w:r>
          </w:p>
        </w:tc>
      </w:tr>
      <w:tr w:rsidR="00540247" w:rsidRPr="00C77B29" w14:paraId="6DCC4DDD" w14:textId="5713D26D" w:rsidTr="00264C7D">
        <w:trPr>
          <w:trHeight w:val="510"/>
          <w:tblHeader/>
        </w:trPr>
        <w:tc>
          <w:tcPr>
            <w:tcW w:w="471" w:type="dxa"/>
            <w:noWrap/>
            <w:vAlign w:val="center"/>
          </w:tcPr>
          <w:p w14:paraId="035CAC46" w14:textId="77777777" w:rsidR="00540247" w:rsidRPr="00C77B29" w:rsidRDefault="00540247" w:rsidP="00540247">
            <w:pPr>
              <w:spacing w:after="0" w:line="240" w:lineRule="auto"/>
              <w:jc w:val="center"/>
              <w:rPr>
                <w:rFonts w:asciiTheme="minorHAnsi" w:hAnsiTheme="minorHAnsi" w:cstheme="minorHAnsi"/>
                <w:sz w:val="18"/>
                <w:szCs w:val="18"/>
                <w:lang w:eastAsia="pl-PL"/>
              </w:rPr>
            </w:pPr>
            <w:r w:rsidRPr="00C77B29">
              <w:rPr>
                <w:rFonts w:asciiTheme="minorHAnsi" w:hAnsiTheme="minorHAnsi" w:cstheme="minorHAnsi"/>
                <w:sz w:val="18"/>
                <w:szCs w:val="18"/>
                <w:lang w:eastAsia="pl-PL"/>
              </w:rPr>
              <w:t>7</w:t>
            </w:r>
          </w:p>
        </w:tc>
        <w:tc>
          <w:tcPr>
            <w:tcW w:w="1020" w:type="dxa"/>
            <w:vAlign w:val="center"/>
          </w:tcPr>
          <w:p w14:paraId="15499ED2" w14:textId="48C311C7" w:rsidR="00540247" w:rsidRPr="00C77B29" w:rsidRDefault="00540247" w:rsidP="00540247">
            <w:pPr>
              <w:spacing w:after="0" w:line="240" w:lineRule="auto"/>
              <w:jc w:val="center"/>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Transport</w:t>
            </w:r>
          </w:p>
        </w:tc>
        <w:tc>
          <w:tcPr>
            <w:tcW w:w="2631" w:type="dxa"/>
            <w:vAlign w:val="center"/>
          </w:tcPr>
          <w:p w14:paraId="445EAA44" w14:textId="77BFE7A4" w:rsidR="00540247" w:rsidRPr="00C77B29" w:rsidRDefault="00540247" w:rsidP="00540247">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 xml:space="preserve">Budowa </w:t>
            </w:r>
            <w:r w:rsidR="00C10592" w:rsidRPr="00C77B29">
              <w:rPr>
                <w:rFonts w:asciiTheme="minorHAnsi" w:eastAsia="Times New Roman" w:hAnsiTheme="minorHAnsi" w:cstheme="minorHAnsi"/>
                <w:sz w:val="18"/>
                <w:szCs w:val="18"/>
                <w:lang w:eastAsia="pl-PL"/>
              </w:rPr>
              <w:t>p</w:t>
            </w:r>
            <w:r w:rsidRPr="00C77B29">
              <w:rPr>
                <w:rFonts w:asciiTheme="minorHAnsi" w:eastAsia="Times New Roman" w:hAnsiTheme="minorHAnsi" w:cstheme="minorHAnsi"/>
                <w:sz w:val="18"/>
                <w:szCs w:val="18"/>
                <w:lang w:eastAsia="pl-PL"/>
              </w:rPr>
              <w:t>arkingów Park &amp; Ride</w:t>
            </w:r>
          </w:p>
        </w:tc>
        <w:tc>
          <w:tcPr>
            <w:tcW w:w="992" w:type="dxa"/>
            <w:noWrap/>
            <w:vAlign w:val="center"/>
          </w:tcPr>
          <w:p w14:paraId="7EB6D395" w14:textId="031A10F4" w:rsidR="00540247" w:rsidRPr="00C77B29" w:rsidRDefault="00540247" w:rsidP="00540247">
            <w:pPr>
              <w:spacing w:after="0" w:line="240" w:lineRule="auto"/>
              <w:jc w:val="center"/>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2020 -2030</w:t>
            </w:r>
          </w:p>
        </w:tc>
        <w:tc>
          <w:tcPr>
            <w:tcW w:w="1276" w:type="dxa"/>
            <w:noWrap/>
            <w:vAlign w:val="center"/>
          </w:tcPr>
          <w:p w14:paraId="46DFF603" w14:textId="4031200B" w:rsidR="00540247" w:rsidRPr="00C77B29" w:rsidRDefault="00540247" w:rsidP="00540247">
            <w:pPr>
              <w:spacing w:after="0" w:line="240" w:lineRule="auto"/>
              <w:jc w:val="center"/>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według kosztorysu</w:t>
            </w:r>
          </w:p>
        </w:tc>
        <w:tc>
          <w:tcPr>
            <w:tcW w:w="1843" w:type="dxa"/>
            <w:vAlign w:val="center"/>
          </w:tcPr>
          <w:p w14:paraId="24448F43" w14:textId="77777777" w:rsidR="00E47121" w:rsidRPr="00C77B29" w:rsidRDefault="00E47121" w:rsidP="00E47121">
            <w:pPr>
              <w:spacing w:after="0" w:line="276"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Fundusze UE, WFOŚ, NFOŚ, RPO WM, środki w ramach perspektywy finansowej na lata 2021-2027,</w:t>
            </w:r>
          </w:p>
          <w:p w14:paraId="18EDA6BC" w14:textId="7538D334" w:rsidR="00540247" w:rsidRPr="00C77B29" w:rsidRDefault="00E47121" w:rsidP="00E47121">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środki własne budżetu Gminy, Partnerzy Prywatni.</w:t>
            </w:r>
          </w:p>
        </w:tc>
        <w:tc>
          <w:tcPr>
            <w:tcW w:w="1276" w:type="dxa"/>
            <w:noWrap/>
            <w:vAlign w:val="center"/>
          </w:tcPr>
          <w:p w14:paraId="7022455F" w14:textId="1CEB256B" w:rsidR="00540247" w:rsidRPr="00C77B29" w:rsidRDefault="00540247" w:rsidP="00540247">
            <w:pPr>
              <w:spacing w:after="0" w:line="240" w:lineRule="auto"/>
              <w:jc w:val="center"/>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UG Lesznowola</w:t>
            </w:r>
          </w:p>
        </w:tc>
      </w:tr>
      <w:tr w:rsidR="00540247" w:rsidRPr="00C77B29" w14:paraId="118C8499" w14:textId="77E41403" w:rsidTr="00264C7D">
        <w:trPr>
          <w:trHeight w:val="525"/>
          <w:tblHeader/>
        </w:trPr>
        <w:tc>
          <w:tcPr>
            <w:tcW w:w="471" w:type="dxa"/>
            <w:shd w:val="clear" w:color="auto" w:fill="F2F2F2" w:themeFill="background1" w:themeFillShade="F2"/>
            <w:noWrap/>
            <w:vAlign w:val="center"/>
          </w:tcPr>
          <w:p w14:paraId="51D3F6F8" w14:textId="77777777" w:rsidR="00540247" w:rsidRPr="00C77B29" w:rsidRDefault="00540247" w:rsidP="00540247">
            <w:pPr>
              <w:spacing w:after="0" w:line="240" w:lineRule="auto"/>
              <w:jc w:val="center"/>
              <w:rPr>
                <w:rFonts w:asciiTheme="minorHAnsi" w:hAnsiTheme="minorHAnsi" w:cstheme="minorHAnsi"/>
                <w:sz w:val="18"/>
                <w:szCs w:val="18"/>
                <w:lang w:eastAsia="pl-PL"/>
              </w:rPr>
            </w:pPr>
            <w:r w:rsidRPr="00C77B29">
              <w:rPr>
                <w:rFonts w:asciiTheme="minorHAnsi" w:hAnsiTheme="minorHAnsi" w:cstheme="minorHAnsi"/>
                <w:sz w:val="18"/>
                <w:szCs w:val="18"/>
                <w:lang w:eastAsia="pl-PL"/>
              </w:rPr>
              <w:lastRenderedPageBreak/>
              <w:t>8</w:t>
            </w:r>
          </w:p>
        </w:tc>
        <w:tc>
          <w:tcPr>
            <w:tcW w:w="1020" w:type="dxa"/>
            <w:shd w:val="clear" w:color="auto" w:fill="F2F2F2" w:themeFill="background1" w:themeFillShade="F2"/>
            <w:vAlign w:val="center"/>
          </w:tcPr>
          <w:p w14:paraId="4BB66049" w14:textId="7D844FC9" w:rsidR="00540247" w:rsidRPr="00C77B29" w:rsidRDefault="00540247" w:rsidP="00540247">
            <w:pPr>
              <w:spacing w:after="0" w:line="240" w:lineRule="auto"/>
              <w:jc w:val="center"/>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Transport</w:t>
            </w:r>
          </w:p>
        </w:tc>
        <w:tc>
          <w:tcPr>
            <w:tcW w:w="2631" w:type="dxa"/>
            <w:shd w:val="clear" w:color="auto" w:fill="F2F2F2" w:themeFill="background1" w:themeFillShade="F2"/>
            <w:vAlign w:val="center"/>
          </w:tcPr>
          <w:p w14:paraId="2E98A258" w14:textId="59E1039D" w:rsidR="00540247" w:rsidRPr="00C77B29" w:rsidRDefault="00540247" w:rsidP="00540247">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Modernizacja sieci drogowej (</w:t>
            </w:r>
            <w:r w:rsidR="00C10592" w:rsidRPr="00C77B29">
              <w:rPr>
                <w:rFonts w:asciiTheme="minorHAnsi" w:eastAsia="Times New Roman" w:hAnsiTheme="minorHAnsi" w:cstheme="minorHAnsi"/>
                <w:sz w:val="18"/>
                <w:szCs w:val="18"/>
                <w:lang w:eastAsia="pl-PL"/>
              </w:rPr>
              <w:t>drogi gminne, powiatowe, wojewódzkie i krajowe</w:t>
            </w:r>
            <w:r w:rsidRPr="00C77B29">
              <w:rPr>
                <w:rFonts w:asciiTheme="minorHAnsi" w:eastAsia="Times New Roman" w:hAnsiTheme="minorHAnsi" w:cstheme="minorHAnsi"/>
                <w:sz w:val="18"/>
                <w:szCs w:val="18"/>
                <w:lang w:eastAsia="pl-PL"/>
              </w:rPr>
              <w:t>),</w:t>
            </w:r>
          </w:p>
          <w:p w14:paraId="3098CAEF" w14:textId="77777777" w:rsidR="00540247" w:rsidRPr="00C77B29" w:rsidRDefault="00540247" w:rsidP="00540247">
            <w:pPr>
              <w:spacing w:after="0" w:line="240" w:lineRule="auto"/>
              <w:jc w:val="left"/>
              <w:rPr>
                <w:rFonts w:asciiTheme="minorHAnsi" w:eastAsia="Times New Roman" w:hAnsiTheme="minorHAnsi" w:cstheme="minorHAnsi"/>
                <w:sz w:val="18"/>
                <w:szCs w:val="18"/>
                <w:lang w:eastAsia="pl-PL"/>
              </w:rPr>
            </w:pPr>
          </w:p>
        </w:tc>
        <w:tc>
          <w:tcPr>
            <w:tcW w:w="992" w:type="dxa"/>
            <w:shd w:val="clear" w:color="auto" w:fill="F2F2F2" w:themeFill="background1" w:themeFillShade="F2"/>
            <w:noWrap/>
            <w:vAlign w:val="center"/>
          </w:tcPr>
          <w:p w14:paraId="70ADF8CE" w14:textId="6F9E5093" w:rsidR="00540247" w:rsidRPr="00C77B29" w:rsidRDefault="00540247" w:rsidP="00540247">
            <w:pPr>
              <w:spacing w:after="0" w:line="240" w:lineRule="auto"/>
              <w:jc w:val="center"/>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2020-2030</w:t>
            </w:r>
          </w:p>
        </w:tc>
        <w:tc>
          <w:tcPr>
            <w:tcW w:w="1276" w:type="dxa"/>
            <w:shd w:val="clear" w:color="auto" w:fill="F2F2F2" w:themeFill="background1" w:themeFillShade="F2"/>
            <w:noWrap/>
            <w:vAlign w:val="center"/>
          </w:tcPr>
          <w:p w14:paraId="5D2EE9B3" w14:textId="42F491EA" w:rsidR="00540247" w:rsidRPr="00C77B29" w:rsidRDefault="00540247" w:rsidP="00540247">
            <w:pPr>
              <w:spacing w:after="0" w:line="240" w:lineRule="auto"/>
              <w:jc w:val="center"/>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według kosztorysu</w:t>
            </w:r>
          </w:p>
        </w:tc>
        <w:tc>
          <w:tcPr>
            <w:tcW w:w="1843" w:type="dxa"/>
            <w:shd w:val="clear" w:color="auto" w:fill="F2F2F2" w:themeFill="background1" w:themeFillShade="F2"/>
            <w:noWrap/>
            <w:vAlign w:val="center"/>
          </w:tcPr>
          <w:p w14:paraId="166568C1" w14:textId="77777777" w:rsidR="00E47121" w:rsidRPr="00C77B29" w:rsidRDefault="00E47121" w:rsidP="00E47121">
            <w:pPr>
              <w:spacing w:after="0" w:line="276"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Fundusze UE, WFOŚ, NFOŚ, RPO WM, środki w ramach perspektywy finansowej na lata 2021-2027,</w:t>
            </w:r>
          </w:p>
          <w:p w14:paraId="6BC86366" w14:textId="2BBE97FB" w:rsidR="00540247" w:rsidRPr="00C77B29" w:rsidRDefault="00E47121" w:rsidP="00E47121">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 xml:space="preserve">środki własne budżetu Gminy, </w:t>
            </w:r>
            <w:r w:rsidR="006912DA" w:rsidRPr="00C77B29">
              <w:rPr>
                <w:rFonts w:asciiTheme="minorHAnsi" w:eastAsia="Times New Roman" w:hAnsiTheme="minorHAnsi" w:cstheme="minorHAnsi"/>
                <w:sz w:val="18"/>
                <w:szCs w:val="18"/>
                <w:lang w:eastAsia="pl-PL"/>
              </w:rPr>
              <w:t xml:space="preserve">środki innych instytucji, </w:t>
            </w:r>
            <w:r w:rsidRPr="00C77B29">
              <w:rPr>
                <w:rFonts w:asciiTheme="minorHAnsi" w:eastAsia="Times New Roman" w:hAnsiTheme="minorHAnsi" w:cstheme="minorHAnsi"/>
                <w:sz w:val="18"/>
                <w:szCs w:val="18"/>
                <w:lang w:eastAsia="pl-PL"/>
              </w:rPr>
              <w:t>Partnerzy Prywatni.</w:t>
            </w:r>
          </w:p>
        </w:tc>
        <w:tc>
          <w:tcPr>
            <w:tcW w:w="1276" w:type="dxa"/>
            <w:shd w:val="clear" w:color="auto" w:fill="F2F2F2" w:themeFill="background1" w:themeFillShade="F2"/>
            <w:noWrap/>
            <w:vAlign w:val="center"/>
          </w:tcPr>
          <w:p w14:paraId="6632BBAA" w14:textId="77777777" w:rsidR="00540247" w:rsidRPr="00C77B29" w:rsidRDefault="00540247" w:rsidP="00540247">
            <w:pPr>
              <w:spacing w:after="0" w:line="240" w:lineRule="auto"/>
              <w:jc w:val="center"/>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UG Lesznowola,</w:t>
            </w:r>
          </w:p>
          <w:p w14:paraId="019A2510" w14:textId="4BAA0EF9" w:rsidR="00540247" w:rsidRPr="00C77B29" w:rsidRDefault="00540247" w:rsidP="00540247">
            <w:pPr>
              <w:spacing w:after="0" w:line="240" w:lineRule="auto"/>
              <w:jc w:val="center"/>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Powiat Piaseczyński</w:t>
            </w:r>
          </w:p>
        </w:tc>
      </w:tr>
      <w:tr w:rsidR="00540247" w:rsidRPr="00C77B29" w14:paraId="4EB29DB1" w14:textId="5E0FD390" w:rsidTr="00264C7D">
        <w:trPr>
          <w:trHeight w:val="510"/>
          <w:tblHeader/>
        </w:trPr>
        <w:tc>
          <w:tcPr>
            <w:tcW w:w="471" w:type="dxa"/>
            <w:noWrap/>
            <w:vAlign w:val="center"/>
          </w:tcPr>
          <w:p w14:paraId="56C79462" w14:textId="77777777" w:rsidR="00540247" w:rsidRPr="00C77B29" w:rsidRDefault="00540247" w:rsidP="00540247">
            <w:pPr>
              <w:spacing w:after="0" w:line="240" w:lineRule="auto"/>
              <w:jc w:val="center"/>
              <w:rPr>
                <w:rFonts w:asciiTheme="minorHAnsi" w:hAnsiTheme="minorHAnsi" w:cstheme="minorHAnsi"/>
                <w:sz w:val="18"/>
                <w:szCs w:val="18"/>
                <w:lang w:eastAsia="pl-PL"/>
              </w:rPr>
            </w:pPr>
            <w:r w:rsidRPr="00C77B29">
              <w:rPr>
                <w:rFonts w:asciiTheme="minorHAnsi" w:hAnsiTheme="minorHAnsi" w:cstheme="minorHAnsi"/>
                <w:sz w:val="18"/>
                <w:szCs w:val="18"/>
                <w:lang w:eastAsia="pl-PL"/>
              </w:rPr>
              <w:t>9</w:t>
            </w:r>
          </w:p>
        </w:tc>
        <w:tc>
          <w:tcPr>
            <w:tcW w:w="1020" w:type="dxa"/>
            <w:vAlign w:val="center"/>
          </w:tcPr>
          <w:p w14:paraId="41945EC9" w14:textId="0DB9B031" w:rsidR="00540247" w:rsidRPr="00C77B29" w:rsidRDefault="00540247" w:rsidP="00540247">
            <w:pPr>
              <w:spacing w:after="0" w:line="240" w:lineRule="auto"/>
              <w:jc w:val="center"/>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Oświetlenie uliczne</w:t>
            </w:r>
          </w:p>
        </w:tc>
        <w:tc>
          <w:tcPr>
            <w:tcW w:w="2631" w:type="dxa"/>
            <w:vAlign w:val="center"/>
          </w:tcPr>
          <w:p w14:paraId="74052BD1" w14:textId="5F0CF32F" w:rsidR="00540247" w:rsidRPr="00C77B29" w:rsidRDefault="00540247" w:rsidP="00540247">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 xml:space="preserve">Modernizacja i rozbudowa oświetlenia </w:t>
            </w:r>
          </w:p>
        </w:tc>
        <w:tc>
          <w:tcPr>
            <w:tcW w:w="992" w:type="dxa"/>
            <w:noWrap/>
            <w:vAlign w:val="center"/>
          </w:tcPr>
          <w:p w14:paraId="056EF939" w14:textId="71FEA88D" w:rsidR="00540247" w:rsidRPr="00C77B29" w:rsidRDefault="00540247" w:rsidP="00540247">
            <w:pPr>
              <w:spacing w:after="0" w:line="240" w:lineRule="auto"/>
              <w:jc w:val="center"/>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2020-2030</w:t>
            </w:r>
          </w:p>
        </w:tc>
        <w:tc>
          <w:tcPr>
            <w:tcW w:w="1276" w:type="dxa"/>
            <w:noWrap/>
            <w:vAlign w:val="center"/>
          </w:tcPr>
          <w:p w14:paraId="0D5BC2C5" w14:textId="35EC95D9" w:rsidR="00540247" w:rsidRPr="00C77B29" w:rsidRDefault="00540247" w:rsidP="00540247">
            <w:pPr>
              <w:spacing w:after="0" w:line="240" w:lineRule="auto"/>
              <w:jc w:val="center"/>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według kosztorysu</w:t>
            </w:r>
          </w:p>
        </w:tc>
        <w:tc>
          <w:tcPr>
            <w:tcW w:w="1843" w:type="dxa"/>
            <w:vAlign w:val="center"/>
          </w:tcPr>
          <w:p w14:paraId="44A7C719" w14:textId="77777777" w:rsidR="006912DA" w:rsidRPr="00C77B29" w:rsidRDefault="006912DA" w:rsidP="006912DA">
            <w:pPr>
              <w:spacing w:after="0" w:line="276"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Fundusze UE, WFOŚ, NFOŚ, RPO WM, środki w ramach perspektywy finansowej na lata 2021-2027,</w:t>
            </w:r>
          </w:p>
          <w:p w14:paraId="144BC8D9" w14:textId="5EA6801E" w:rsidR="00540247" w:rsidRPr="00C77B29" w:rsidRDefault="006912DA" w:rsidP="006912DA">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środki własne budżetu Gminy, środki innych instytucji, Partnerzy Prywatni.</w:t>
            </w:r>
          </w:p>
        </w:tc>
        <w:tc>
          <w:tcPr>
            <w:tcW w:w="1276" w:type="dxa"/>
            <w:noWrap/>
            <w:vAlign w:val="center"/>
          </w:tcPr>
          <w:p w14:paraId="4E4C762A" w14:textId="77777777" w:rsidR="00540247" w:rsidRPr="00C77B29" w:rsidRDefault="00540247" w:rsidP="00540247">
            <w:pPr>
              <w:spacing w:after="0" w:line="240" w:lineRule="auto"/>
              <w:jc w:val="center"/>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UG Lesznowola,</w:t>
            </w:r>
          </w:p>
          <w:p w14:paraId="3A64F909" w14:textId="665E0292" w:rsidR="00540247" w:rsidRPr="00C77B29" w:rsidRDefault="00540247" w:rsidP="00540247">
            <w:pPr>
              <w:spacing w:after="0" w:line="240" w:lineRule="auto"/>
              <w:jc w:val="center"/>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inni interesariusze</w:t>
            </w:r>
          </w:p>
        </w:tc>
      </w:tr>
      <w:tr w:rsidR="00540247" w:rsidRPr="00C77B29" w14:paraId="458F17E0" w14:textId="09CBA2F4" w:rsidTr="00264C7D">
        <w:trPr>
          <w:trHeight w:val="525"/>
          <w:tblHeader/>
        </w:trPr>
        <w:tc>
          <w:tcPr>
            <w:tcW w:w="471" w:type="dxa"/>
            <w:shd w:val="clear" w:color="auto" w:fill="F2F2F2" w:themeFill="background1" w:themeFillShade="F2"/>
            <w:noWrap/>
            <w:vAlign w:val="center"/>
          </w:tcPr>
          <w:p w14:paraId="35587DD2" w14:textId="77777777" w:rsidR="00540247" w:rsidRPr="00C77B29" w:rsidRDefault="00540247" w:rsidP="00540247">
            <w:pPr>
              <w:spacing w:after="0" w:line="240" w:lineRule="auto"/>
              <w:jc w:val="center"/>
              <w:rPr>
                <w:rFonts w:asciiTheme="minorHAnsi" w:hAnsiTheme="minorHAnsi" w:cstheme="minorHAnsi"/>
                <w:sz w:val="18"/>
                <w:szCs w:val="18"/>
                <w:lang w:eastAsia="pl-PL"/>
              </w:rPr>
            </w:pPr>
            <w:r w:rsidRPr="00C77B29">
              <w:rPr>
                <w:rFonts w:asciiTheme="minorHAnsi" w:hAnsiTheme="minorHAnsi" w:cstheme="minorHAnsi"/>
                <w:sz w:val="18"/>
                <w:szCs w:val="18"/>
                <w:lang w:eastAsia="pl-PL"/>
              </w:rPr>
              <w:t>10</w:t>
            </w:r>
          </w:p>
        </w:tc>
        <w:tc>
          <w:tcPr>
            <w:tcW w:w="1020" w:type="dxa"/>
            <w:shd w:val="clear" w:color="auto" w:fill="F2F2F2" w:themeFill="background1" w:themeFillShade="F2"/>
            <w:vAlign w:val="center"/>
          </w:tcPr>
          <w:p w14:paraId="1EDFB80F" w14:textId="7881996F" w:rsidR="00540247" w:rsidRPr="00C77B29" w:rsidRDefault="00540247" w:rsidP="00540247">
            <w:pPr>
              <w:spacing w:after="0" w:line="240" w:lineRule="auto"/>
              <w:jc w:val="center"/>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Inne</w:t>
            </w:r>
          </w:p>
        </w:tc>
        <w:tc>
          <w:tcPr>
            <w:tcW w:w="2631" w:type="dxa"/>
            <w:shd w:val="clear" w:color="auto" w:fill="F2F2F2" w:themeFill="background1" w:themeFillShade="F2"/>
            <w:vAlign w:val="center"/>
          </w:tcPr>
          <w:p w14:paraId="07A4D7F7" w14:textId="77777777" w:rsidR="00540247" w:rsidRPr="00C77B29" w:rsidRDefault="00540247" w:rsidP="00540247">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Nasadzenia roślin fitoremediacyjnych</w:t>
            </w:r>
          </w:p>
        </w:tc>
        <w:tc>
          <w:tcPr>
            <w:tcW w:w="992" w:type="dxa"/>
            <w:shd w:val="clear" w:color="auto" w:fill="F2F2F2" w:themeFill="background1" w:themeFillShade="F2"/>
            <w:noWrap/>
            <w:vAlign w:val="center"/>
          </w:tcPr>
          <w:p w14:paraId="59FDE144" w14:textId="7C2FFA01" w:rsidR="00540247" w:rsidRPr="00C77B29" w:rsidRDefault="00540247" w:rsidP="00540247">
            <w:pPr>
              <w:spacing w:after="0" w:line="240" w:lineRule="auto"/>
              <w:jc w:val="center"/>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2020-2030</w:t>
            </w:r>
          </w:p>
        </w:tc>
        <w:tc>
          <w:tcPr>
            <w:tcW w:w="1276" w:type="dxa"/>
            <w:shd w:val="clear" w:color="auto" w:fill="F2F2F2" w:themeFill="background1" w:themeFillShade="F2"/>
            <w:noWrap/>
            <w:vAlign w:val="center"/>
          </w:tcPr>
          <w:p w14:paraId="7BB7D2EE" w14:textId="5F190088" w:rsidR="00540247" w:rsidRPr="00C77B29" w:rsidRDefault="00540247" w:rsidP="00540247">
            <w:pPr>
              <w:spacing w:after="0" w:line="240" w:lineRule="auto"/>
              <w:jc w:val="center"/>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według kosztorysu</w:t>
            </w:r>
          </w:p>
        </w:tc>
        <w:tc>
          <w:tcPr>
            <w:tcW w:w="1843" w:type="dxa"/>
            <w:shd w:val="clear" w:color="auto" w:fill="F2F2F2" w:themeFill="background1" w:themeFillShade="F2"/>
            <w:vAlign w:val="center"/>
          </w:tcPr>
          <w:p w14:paraId="23A5D0A8" w14:textId="5BDF6851" w:rsidR="00540247" w:rsidRPr="00C77B29" w:rsidRDefault="00540247" w:rsidP="00540247">
            <w:pPr>
              <w:spacing w:after="0" w:line="276"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Fundusze UE, programy rządowe, WFOŚ</w:t>
            </w:r>
            <w:r w:rsidR="00300961" w:rsidRPr="00C77B29">
              <w:rPr>
                <w:rFonts w:asciiTheme="minorHAnsi" w:eastAsia="Times New Roman" w:hAnsiTheme="minorHAnsi" w:cstheme="minorHAnsi"/>
                <w:sz w:val="18"/>
                <w:szCs w:val="18"/>
                <w:lang w:eastAsia="pl-PL"/>
              </w:rPr>
              <w:t>,</w:t>
            </w:r>
            <w:r w:rsidRPr="00C77B29">
              <w:rPr>
                <w:rFonts w:asciiTheme="minorHAnsi" w:eastAsia="Times New Roman" w:hAnsiTheme="minorHAnsi" w:cstheme="minorHAnsi"/>
                <w:sz w:val="18"/>
                <w:szCs w:val="18"/>
                <w:lang w:eastAsia="pl-PL"/>
              </w:rPr>
              <w:t xml:space="preserve"> NFOŚ, Środki </w:t>
            </w:r>
            <w:r w:rsidR="00710CDC" w:rsidRPr="00C77B29">
              <w:rPr>
                <w:rFonts w:asciiTheme="minorHAnsi" w:eastAsia="Times New Roman" w:hAnsiTheme="minorHAnsi" w:cstheme="minorHAnsi"/>
                <w:sz w:val="18"/>
                <w:szCs w:val="18"/>
                <w:lang w:eastAsia="pl-PL"/>
              </w:rPr>
              <w:br/>
            </w:r>
            <w:r w:rsidRPr="00C77B29">
              <w:rPr>
                <w:rFonts w:asciiTheme="minorHAnsi" w:eastAsia="Times New Roman" w:hAnsiTheme="minorHAnsi" w:cstheme="minorHAnsi"/>
                <w:sz w:val="18"/>
                <w:szCs w:val="18"/>
                <w:lang w:eastAsia="pl-PL"/>
              </w:rPr>
              <w:t>w ramach perspektywy finansowej na lata 2021-2027,</w:t>
            </w:r>
          </w:p>
          <w:p w14:paraId="5623DD82" w14:textId="243C90F2" w:rsidR="00540247" w:rsidRPr="00C77B29" w:rsidRDefault="007C27E8" w:rsidP="00540247">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ś</w:t>
            </w:r>
            <w:r w:rsidR="00540247" w:rsidRPr="00C77B29">
              <w:rPr>
                <w:rFonts w:asciiTheme="minorHAnsi" w:eastAsia="Times New Roman" w:hAnsiTheme="minorHAnsi" w:cstheme="minorHAnsi"/>
                <w:sz w:val="18"/>
                <w:szCs w:val="18"/>
                <w:lang w:eastAsia="pl-PL"/>
              </w:rPr>
              <w:t>rodki własne budżetu Gminy</w:t>
            </w:r>
            <w:r w:rsidR="00300961" w:rsidRPr="00C77B29">
              <w:rPr>
                <w:rFonts w:asciiTheme="minorHAnsi" w:eastAsia="Times New Roman" w:hAnsiTheme="minorHAnsi" w:cstheme="minorHAnsi"/>
                <w:sz w:val="18"/>
                <w:szCs w:val="18"/>
                <w:lang w:eastAsia="pl-PL"/>
              </w:rPr>
              <w:t>, P</w:t>
            </w:r>
            <w:r w:rsidR="00540247" w:rsidRPr="00C77B29">
              <w:rPr>
                <w:rFonts w:asciiTheme="minorHAnsi" w:eastAsia="Times New Roman" w:hAnsiTheme="minorHAnsi" w:cstheme="minorHAnsi"/>
                <w:sz w:val="18"/>
                <w:szCs w:val="18"/>
                <w:lang w:eastAsia="pl-PL"/>
              </w:rPr>
              <w:t xml:space="preserve">artnerzy </w:t>
            </w:r>
            <w:r w:rsidR="00300961" w:rsidRPr="00C77B29">
              <w:rPr>
                <w:rFonts w:asciiTheme="minorHAnsi" w:eastAsia="Times New Roman" w:hAnsiTheme="minorHAnsi" w:cstheme="minorHAnsi"/>
                <w:sz w:val="18"/>
                <w:szCs w:val="18"/>
                <w:lang w:eastAsia="pl-PL"/>
              </w:rPr>
              <w:t>P</w:t>
            </w:r>
            <w:r w:rsidR="00540247" w:rsidRPr="00C77B29">
              <w:rPr>
                <w:rFonts w:asciiTheme="minorHAnsi" w:eastAsia="Times New Roman" w:hAnsiTheme="minorHAnsi" w:cstheme="minorHAnsi"/>
                <w:sz w:val="18"/>
                <w:szCs w:val="18"/>
                <w:lang w:eastAsia="pl-PL"/>
              </w:rPr>
              <w:t>rywatni</w:t>
            </w:r>
            <w:r w:rsidR="00710CDC" w:rsidRPr="00C77B29">
              <w:rPr>
                <w:rFonts w:asciiTheme="minorHAnsi" w:eastAsia="Times New Roman" w:hAnsiTheme="minorHAnsi" w:cstheme="minorHAnsi"/>
                <w:sz w:val="18"/>
                <w:szCs w:val="18"/>
                <w:lang w:eastAsia="pl-PL"/>
              </w:rPr>
              <w:t>.</w:t>
            </w:r>
          </w:p>
        </w:tc>
        <w:tc>
          <w:tcPr>
            <w:tcW w:w="1276" w:type="dxa"/>
            <w:shd w:val="clear" w:color="auto" w:fill="F2F2F2" w:themeFill="background1" w:themeFillShade="F2"/>
            <w:noWrap/>
            <w:vAlign w:val="center"/>
          </w:tcPr>
          <w:p w14:paraId="512247D1" w14:textId="77777777" w:rsidR="00540247" w:rsidRPr="00C77B29" w:rsidRDefault="00540247" w:rsidP="00540247">
            <w:pPr>
              <w:spacing w:after="0" w:line="240" w:lineRule="auto"/>
              <w:jc w:val="center"/>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UG Lesznowola</w:t>
            </w:r>
          </w:p>
          <w:p w14:paraId="38F5B78B" w14:textId="1F8E0187" w:rsidR="00540247" w:rsidRPr="00C77B29" w:rsidRDefault="00540247" w:rsidP="00540247">
            <w:pPr>
              <w:spacing w:after="0" w:line="240" w:lineRule="auto"/>
              <w:jc w:val="center"/>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inni interesariusze</w:t>
            </w:r>
          </w:p>
        </w:tc>
      </w:tr>
      <w:tr w:rsidR="00540247" w:rsidRPr="00C77B29" w14:paraId="144D2C9E" w14:textId="340C39BB" w:rsidTr="00264C7D">
        <w:trPr>
          <w:trHeight w:val="525"/>
          <w:tblHeader/>
        </w:trPr>
        <w:tc>
          <w:tcPr>
            <w:tcW w:w="471" w:type="dxa"/>
            <w:noWrap/>
            <w:vAlign w:val="center"/>
          </w:tcPr>
          <w:p w14:paraId="1D93D80D" w14:textId="77777777" w:rsidR="00540247" w:rsidRPr="00C77B29" w:rsidRDefault="00540247" w:rsidP="00540247">
            <w:pPr>
              <w:spacing w:after="0" w:line="240" w:lineRule="auto"/>
              <w:jc w:val="center"/>
              <w:rPr>
                <w:rFonts w:asciiTheme="minorHAnsi" w:hAnsiTheme="minorHAnsi" w:cstheme="minorHAnsi"/>
                <w:sz w:val="18"/>
                <w:szCs w:val="18"/>
                <w:lang w:eastAsia="pl-PL"/>
              </w:rPr>
            </w:pPr>
            <w:r w:rsidRPr="00C77B29">
              <w:rPr>
                <w:rFonts w:asciiTheme="minorHAnsi" w:hAnsiTheme="minorHAnsi" w:cstheme="minorHAnsi"/>
                <w:sz w:val="18"/>
                <w:szCs w:val="18"/>
                <w:lang w:eastAsia="pl-PL"/>
              </w:rPr>
              <w:t>11</w:t>
            </w:r>
          </w:p>
        </w:tc>
        <w:tc>
          <w:tcPr>
            <w:tcW w:w="1020" w:type="dxa"/>
            <w:vAlign w:val="center"/>
          </w:tcPr>
          <w:p w14:paraId="4BD41EDF" w14:textId="5F304CDB" w:rsidR="00540247" w:rsidRPr="00C77B29" w:rsidRDefault="00540247" w:rsidP="00540247">
            <w:pPr>
              <w:spacing w:after="0" w:line="240" w:lineRule="auto"/>
              <w:jc w:val="center"/>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Transport</w:t>
            </w:r>
          </w:p>
        </w:tc>
        <w:tc>
          <w:tcPr>
            <w:tcW w:w="2631" w:type="dxa"/>
            <w:vAlign w:val="center"/>
          </w:tcPr>
          <w:p w14:paraId="23B13B0A" w14:textId="66AF4C8E" w:rsidR="00540247" w:rsidRPr="00C77B29" w:rsidRDefault="00540247" w:rsidP="00540247">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Rozwój transportu intermodalnego</w:t>
            </w:r>
            <w:r w:rsidRPr="00C77B29">
              <w:rPr>
                <w:rFonts w:asciiTheme="minorHAnsi" w:eastAsia="Times New Roman" w:hAnsiTheme="minorHAnsi" w:cstheme="minorHAnsi"/>
                <w:sz w:val="18"/>
                <w:szCs w:val="18"/>
                <w:lang w:eastAsia="pl-PL"/>
              </w:rPr>
              <w:br/>
              <w:t xml:space="preserve"> i elektromobilnego </w:t>
            </w:r>
          </w:p>
        </w:tc>
        <w:tc>
          <w:tcPr>
            <w:tcW w:w="992" w:type="dxa"/>
            <w:noWrap/>
            <w:vAlign w:val="center"/>
          </w:tcPr>
          <w:p w14:paraId="6132A2EE" w14:textId="2DE9AFAA" w:rsidR="00540247" w:rsidRPr="00C77B29" w:rsidRDefault="00540247" w:rsidP="00540247">
            <w:pPr>
              <w:spacing w:after="0" w:line="240" w:lineRule="auto"/>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2020 - 2030</w:t>
            </w:r>
          </w:p>
        </w:tc>
        <w:tc>
          <w:tcPr>
            <w:tcW w:w="1276" w:type="dxa"/>
            <w:noWrap/>
            <w:vAlign w:val="center"/>
          </w:tcPr>
          <w:p w14:paraId="6EA17C6B" w14:textId="04BC8F5D" w:rsidR="00540247" w:rsidRPr="00C77B29" w:rsidRDefault="00540247" w:rsidP="00540247">
            <w:pPr>
              <w:spacing w:after="0" w:line="240" w:lineRule="auto"/>
              <w:jc w:val="center"/>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według kosztorysu</w:t>
            </w:r>
          </w:p>
        </w:tc>
        <w:tc>
          <w:tcPr>
            <w:tcW w:w="1843" w:type="dxa"/>
            <w:vAlign w:val="center"/>
          </w:tcPr>
          <w:p w14:paraId="3A0A9859" w14:textId="13F8EB04" w:rsidR="00540247" w:rsidRPr="00C77B29" w:rsidRDefault="00540247" w:rsidP="00540247">
            <w:pPr>
              <w:spacing w:after="0" w:line="276"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Fundusze UE, programy rządowe, WFOŚ</w:t>
            </w:r>
            <w:r w:rsidR="00300961" w:rsidRPr="00C77B29">
              <w:rPr>
                <w:rFonts w:asciiTheme="minorHAnsi" w:eastAsia="Times New Roman" w:hAnsiTheme="minorHAnsi" w:cstheme="minorHAnsi"/>
                <w:sz w:val="18"/>
                <w:szCs w:val="18"/>
                <w:lang w:eastAsia="pl-PL"/>
              </w:rPr>
              <w:t xml:space="preserve">, </w:t>
            </w:r>
            <w:r w:rsidRPr="00C77B29">
              <w:rPr>
                <w:rFonts w:asciiTheme="minorHAnsi" w:eastAsia="Times New Roman" w:hAnsiTheme="minorHAnsi" w:cstheme="minorHAnsi"/>
                <w:sz w:val="18"/>
                <w:szCs w:val="18"/>
                <w:lang w:eastAsia="pl-PL"/>
              </w:rPr>
              <w:t xml:space="preserve">NFOŚ, </w:t>
            </w:r>
            <w:r w:rsidR="00E47121" w:rsidRPr="00C77B29">
              <w:rPr>
                <w:rFonts w:asciiTheme="minorHAnsi" w:eastAsia="Times New Roman" w:hAnsiTheme="minorHAnsi" w:cstheme="minorHAnsi"/>
                <w:sz w:val="18"/>
                <w:szCs w:val="18"/>
                <w:lang w:eastAsia="pl-PL"/>
              </w:rPr>
              <w:t>ś</w:t>
            </w:r>
            <w:r w:rsidRPr="00C77B29">
              <w:rPr>
                <w:rFonts w:asciiTheme="minorHAnsi" w:eastAsia="Times New Roman" w:hAnsiTheme="minorHAnsi" w:cstheme="minorHAnsi"/>
                <w:sz w:val="18"/>
                <w:szCs w:val="18"/>
                <w:lang w:eastAsia="pl-PL"/>
              </w:rPr>
              <w:t xml:space="preserve">rodki </w:t>
            </w:r>
            <w:r w:rsidR="00300961" w:rsidRPr="00C77B29">
              <w:rPr>
                <w:rFonts w:asciiTheme="minorHAnsi" w:eastAsia="Times New Roman" w:hAnsiTheme="minorHAnsi" w:cstheme="minorHAnsi"/>
                <w:sz w:val="18"/>
                <w:szCs w:val="18"/>
                <w:lang w:eastAsia="pl-PL"/>
              </w:rPr>
              <w:br/>
            </w:r>
            <w:r w:rsidRPr="00C77B29">
              <w:rPr>
                <w:rFonts w:asciiTheme="minorHAnsi" w:eastAsia="Times New Roman" w:hAnsiTheme="minorHAnsi" w:cstheme="minorHAnsi"/>
                <w:sz w:val="18"/>
                <w:szCs w:val="18"/>
                <w:lang w:eastAsia="pl-PL"/>
              </w:rPr>
              <w:t>w ramach perspektywy finansowej na lata 2021-2027,</w:t>
            </w:r>
          </w:p>
          <w:p w14:paraId="442F0DA8" w14:textId="34AF01FF" w:rsidR="00540247" w:rsidRPr="00C77B29" w:rsidRDefault="007C27E8" w:rsidP="00540247">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ś</w:t>
            </w:r>
            <w:r w:rsidR="00540247" w:rsidRPr="00C77B29">
              <w:rPr>
                <w:rFonts w:asciiTheme="minorHAnsi" w:eastAsia="Times New Roman" w:hAnsiTheme="minorHAnsi" w:cstheme="minorHAnsi"/>
                <w:sz w:val="18"/>
                <w:szCs w:val="18"/>
                <w:lang w:eastAsia="pl-PL"/>
              </w:rPr>
              <w:t>rodki własne budżetu Gminy</w:t>
            </w:r>
            <w:r w:rsidR="00300961" w:rsidRPr="00C77B29">
              <w:rPr>
                <w:rFonts w:asciiTheme="minorHAnsi" w:eastAsia="Times New Roman" w:hAnsiTheme="minorHAnsi" w:cstheme="minorHAnsi"/>
                <w:sz w:val="18"/>
                <w:szCs w:val="18"/>
                <w:lang w:eastAsia="pl-PL"/>
              </w:rPr>
              <w:t>, P</w:t>
            </w:r>
            <w:r w:rsidR="00540247" w:rsidRPr="00C77B29">
              <w:rPr>
                <w:rFonts w:asciiTheme="minorHAnsi" w:eastAsia="Times New Roman" w:hAnsiTheme="minorHAnsi" w:cstheme="minorHAnsi"/>
                <w:sz w:val="18"/>
                <w:szCs w:val="18"/>
                <w:lang w:eastAsia="pl-PL"/>
              </w:rPr>
              <w:t xml:space="preserve">artnerzy </w:t>
            </w:r>
            <w:r w:rsidR="00300961" w:rsidRPr="00C77B29">
              <w:rPr>
                <w:rFonts w:asciiTheme="minorHAnsi" w:eastAsia="Times New Roman" w:hAnsiTheme="minorHAnsi" w:cstheme="minorHAnsi"/>
                <w:sz w:val="18"/>
                <w:szCs w:val="18"/>
                <w:lang w:eastAsia="pl-PL"/>
              </w:rPr>
              <w:t>P</w:t>
            </w:r>
            <w:r w:rsidR="00540247" w:rsidRPr="00C77B29">
              <w:rPr>
                <w:rFonts w:asciiTheme="minorHAnsi" w:eastAsia="Times New Roman" w:hAnsiTheme="minorHAnsi" w:cstheme="minorHAnsi"/>
                <w:sz w:val="18"/>
                <w:szCs w:val="18"/>
                <w:lang w:eastAsia="pl-PL"/>
              </w:rPr>
              <w:t>rywatni</w:t>
            </w:r>
            <w:r w:rsidR="00710CDC" w:rsidRPr="00C77B29">
              <w:rPr>
                <w:rFonts w:asciiTheme="minorHAnsi" w:eastAsia="Times New Roman" w:hAnsiTheme="minorHAnsi" w:cstheme="minorHAnsi"/>
                <w:sz w:val="18"/>
                <w:szCs w:val="18"/>
                <w:lang w:eastAsia="pl-PL"/>
              </w:rPr>
              <w:t>.</w:t>
            </w:r>
          </w:p>
        </w:tc>
        <w:tc>
          <w:tcPr>
            <w:tcW w:w="1276" w:type="dxa"/>
            <w:noWrap/>
            <w:vAlign w:val="center"/>
          </w:tcPr>
          <w:p w14:paraId="04D13337" w14:textId="77777777" w:rsidR="00540247" w:rsidRPr="00C77B29" w:rsidRDefault="00540247" w:rsidP="00540247">
            <w:pPr>
              <w:spacing w:after="0" w:line="240" w:lineRule="auto"/>
              <w:jc w:val="center"/>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UG Lesznowola</w:t>
            </w:r>
          </w:p>
          <w:p w14:paraId="5C2BB860" w14:textId="68A66858" w:rsidR="00540247" w:rsidRPr="00C77B29" w:rsidRDefault="00540247" w:rsidP="00540247">
            <w:pPr>
              <w:spacing w:after="0" w:line="240" w:lineRule="auto"/>
              <w:jc w:val="center"/>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organizacje pozarządowe, inni interesariusze</w:t>
            </w:r>
          </w:p>
        </w:tc>
      </w:tr>
      <w:tr w:rsidR="00540247" w:rsidRPr="00C77B29" w14:paraId="2C473799" w14:textId="45F92710" w:rsidTr="00264C7D">
        <w:trPr>
          <w:trHeight w:val="525"/>
          <w:tblHeader/>
        </w:trPr>
        <w:tc>
          <w:tcPr>
            <w:tcW w:w="471" w:type="dxa"/>
            <w:noWrap/>
            <w:vAlign w:val="center"/>
          </w:tcPr>
          <w:p w14:paraId="370EE5B0" w14:textId="5FB1B0F6" w:rsidR="00540247" w:rsidRPr="00C77B29" w:rsidRDefault="00540247" w:rsidP="00540247">
            <w:pPr>
              <w:spacing w:after="0" w:line="240" w:lineRule="auto"/>
              <w:jc w:val="center"/>
              <w:rPr>
                <w:rFonts w:asciiTheme="minorHAnsi" w:hAnsiTheme="minorHAnsi" w:cstheme="minorHAnsi"/>
                <w:sz w:val="18"/>
                <w:szCs w:val="18"/>
                <w:lang w:eastAsia="pl-PL"/>
              </w:rPr>
            </w:pPr>
            <w:r w:rsidRPr="00C77B29">
              <w:rPr>
                <w:rFonts w:asciiTheme="minorHAnsi" w:hAnsiTheme="minorHAnsi" w:cstheme="minorHAnsi"/>
                <w:sz w:val="18"/>
                <w:szCs w:val="18"/>
                <w:lang w:eastAsia="pl-PL"/>
              </w:rPr>
              <w:t>12</w:t>
            </w:r>
          </w:p>
        </w:tc>
        <w:tc>
          <w:tcPr>
            <w:tcW w:w="1020" w:type="dxa"/>
            <w:vAlign w:val="center"/>
          </w:tcPr>
          <w:p w14:paraId="518E7378" w14:textId="17869E6D" w:rsidR="00540247" w:rsidRPr="00C77B29" w:rsidRDefault="00540247" w:rsidP="00540247">
            <w:pPr>
              <w:spacing w:after="0" w:line="240" w:lineRule="auto"/>
              <w:jc w:val="center"/>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(budynki użyteczności publicznej, budynki mieszkalne, inne)</w:t>
            </w:r>
          </w:p>
        </w:tc>
        <w:tc>
          <w:tcPr>
            <w:tcW w:w="2631" w:type="dxa"/>
            <w:vAlign w:val="center"/>
          </w:tcPr>
          <w:p w14:paraId="60F096F6" w14:textId="77777777" w:rsidR="00540247" w:rsidRPr="00C77B29" w:rsidRDefault="00540247" w:rsidP="00540247">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Wykorzystanie energii geotermalnej do celów ciepłowniczych i rozwoju funkcji uzdrowiskowych na terenie Gminy Lesznowola</w:t>
            </w:r>
          </w:p>
        </w:tc>
        <w:tc>
          <w:tcPr>
            <w:tcW w:w="992" w:type="dxa"/>
            <w:noWrap/>
            <w:vAlign w:val="center"/>
          </w:tcPr>
          <w:p w14:paraId="08DC4971" w14:textId="52526C75" w:rsidR="00540247" w:rsidRPr="00C77B29" w:rsidRDefault="00540247" w:rsidP="00540247">
            <w:pPr>
              <w:spacing w:after="0" w:line="240" w:lineRule="auto"/>
              <w:jc w:val="center"/>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2020-2030</w:t>
            </w:r>
          </w:p>
        </w:tc>
        <w:tc>
          <w:tcPr>
            <w:tcW w:w="1276" w:type="dxa"/>
            <w:noWrap/>
            <w:vAlign w:val="center"/>
          </w:tcPr>
          <w:p w14:paraId="05FA2103" w14:textId="0D0FD8F8" w:rsidR="00540247" w:rsidRPr="00C77B29" w:rsidRDefault="00540247" w:rsidP="00540247">
            <w:pPr>
              <w:spacing w:after="0" w:line="240" w:lineRule="auto"/>
              <w:jc w:val="center"/>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18 mln.</w:t>
            </w:r>
          </w:p>
        </w:tc>
        <w:tc>
          <w:tcPr>
            <w:tcW w:w="1843" w:type="dxa"/>
            <w:vAlign w:val="center"/>
          </w:tcPr>
          <w:p w14:paraId="26DE8630" w14:textId="77777777" w:rsidR="00E47121" w:rsidRPr="00C77B29" w:rsidRDefault="00E47121" w:rsidP="00E47121">
            <w:pPr>
              <w:spacing w:after="0" w:line="276"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 xml:space="preserve">Fundusze UE, programy rządowe, WFOŚ, NFOŚ, środki </w:t>
            </w:r>
            <w:r w:rsidRPr="00C77B29">
              <w:rPr>
                <w:rFonts w:asciiTheme="minorHAnsi" w:eastAsia="Times New Roman" w:hAnsiTheme="minorHAnsi" w:cstheme="minorHAnsi"/>
                <w:sz w:val="18"/>
                <w:szCs w:val="18"/>
                <w:lang w:eastAsia="pl-PL"/>
              </w:rPr>
              <w:br/>
              <w:t>w ramach perspektywy finansowej na lata 2021-2027,</w:t>
            </w:r>
          </w:p>
          <w:p w14:paraId="67D122F7" w14:textId="41CE941D" w:rsidR="00540247" w:rsidRPr="00C77B29" w:rsidRDefault="00E47121" w:rsidP="00E47121">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środki własne budżetu Gminy, Partnerzy Prywatni.</w:t>
            </w:r>
          </w:p>
        </w:tc>
        <w:tc>
          <w:tcPr>
            <w:tcW w:w="1276" w:type="dxa"/>
            <w:noWrap/>
            <w:vAlign w:val="center"/>
          </w:tcPr>
          <w:p w14:paraId="397E0C77" w14:textId="77777777" w:rsidR="00540247" w:rsidRPr="00C77B29" w:rsidRDefault="00540247" w:rsidP="00540247">
            <w:pPr>
              <w:spacing w:after="0" w:line="240" w:lineRule="auto"/>
              <w:jc w:val="center"/>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UG Lesznowola</w:t>
            </w:r>
          </w:p>
          <w:p w14:paraId="5D374461" w14:textId="33B11051" w:rsidR="00540247" w:rsidRPr="00C77B29" w:rsidRDefault="00540247" w:rsidP="00540247">
            <w:pPr>
              <w:spacing w:after="0" w:line="240" w:lineRule="auto"/>
              <w:jc w:val="center"/>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organizacje pozarządowe, inni interesariusze</w:t>
            </w:r>
          </w:p>
        </w:tc>
      </w:tr>
      <w:tr w:rsidR="00540247" w:rsidRPr="00C77B29" w14:paraId="01AABC44" w14:textId="30F55D80" w:rsidTr="00264C7D">
        <w:trPr>
          <w:trHeight w:val="510"/>
          <w:tblHeader/>
        </w:trPr>
        <w:tc>
          <w:tcPr>
            <w:tcW w:w="471" w:type="dxa"/>
            <w:shd w:val="clear" w:color="auto" w:fill="F2F2F2" w:themeFill="background1" w:themeFillShade="F2"/>
            <w:noWrap/>
            <w:vAlign w:val="center"/>
          </w:tcPr>
          <w:p w14:paraId="432CB3CF" w14:textId="7FAD2351" w:rsidR="00540247" w:rsidRPr="00C77B29" w:rsidRDefault="00540247" w:rsidP="00540247">
            <w:pPr>
              <w:spacing w:after="0" w:line="240" w:lineRule="auto"/>
              <w:jc w:val="center"/>
              <w:rPr>
                <w:rFonts w:asciiTheme="minorHAnsi" w:hAnsiTheme="minorHAnsi" w:cstheme="minorHAnsi"/>
                <w:sz w:val="18"/>
                <w:szCs w:val="18"/>
                <w:lang w:eastAsia="pl-PL"/>
              </w:rPr>
            </w:pPr>
            <w:r w:rsidRPr="00C77B29">
              <w:rPr>
                <w:rFonts w:asciiTheme="minorHAnsi" w:hAnsiTheme="minorHAnsi" w:cstheme="minorHAnsi"/>
                <w:sz w:val="18"/>
                <w:szCs w:val="18"/>
                <w:lang w:eastAsia="pl-PL"/>
              </w:rPr>
              <w:t>13</w:t>
            </w:r>
          </w:p>
        </w:tc>
        <w:tc>
          <w:tcPr>
            <w:tcW w:w="1020" w:type="dxa"/>
            <w:shd w:val="clear" w:color="auto" w:fill="F2F2F2" w:themeFill="background1" w:themeFillShade="F2"/>
            <w:vAlign w:val="center"/>
          </w:tcPr>
          <w:p w14:paraId="24FAF420" w14:textId="786CB065" w:rsidR="00540247" w:rsidRPr="00C77B29" w:rsidRDefault="00540247" w:rsidP="00540247">
            <w:pPr>
              <w:spacing w:after="0" w:line="240" w:lineRule="auto"/>
              <w:jc w:val="center"/>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Edukacja</w:t>
            </w:r>
          </w:p>
        </w:tc>
        <w:tc>
          <w:tcPr>
            <w:tcW w:w="2631" w:type="dxa"/>
            <w:shd w:val="clear" w:color="auto" w:fill="F2F2F2" w:themeFill="background1" w:themeFillShade="F2"/>
            <w:vAlign w:val="center"/>
          </w:tcPr>
          <w:p w14:paraId="4A7446FE" w14:textId="17C7999E" w:rsidR="00540247" w:rsidRPr="00C77B29" w:rsidRDefault="00540247" w:rsidP="00540247">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 xml:space="preserve">Kampania edukacyjna dla dzieci </w:t>
            </w:r>
            <w:r w:rsidRPr="00C77B29">
              <w:rPr>
                <w:rFonts w:asciiTheme="minorHAnsi" w:eastAsia="Times New Roman" w:hAnsiTheme="minorHAnsi" w:cstheme="minorHAnsi"/>
                <w:sz w:val="18"/>
                <w:szCs w:val="18"/>
                <w:lang w:eastAsia="pl-PL"/>
              </w:rPr>
              <w:br/>
              <w:t>i młodzieży oraz Mieszkańców Gminy,</w:t>
            </w:r>
          </w:p>
        </w:tc>
        <w:tc>
          <w:tcPr>
            <w:tcW w:w="992" w:type="dxa"/>
            <w:shd w:val="clear" w:color="auto" w:fill="F2F2F2" w:themeFill="background1" w:themeFillShade="F2"/>
            <w:noWrap/>
            <w:vAlign w:val="center"/>
          </w:tcPr>
          <w:p w14:paraId="69D4502B" w14:textId="0B446390" w:rsidR="00540247" w:rsidRPr="00C77B29" w:rsidRDefault="00540247" w:rsidP="00540247">
            <w:pPr>
              <w:spacing w:after="0" w:line="240" w:lineRule="auto"/>
              <w:jc w:val="center"/>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2020-2030</w:t>
            </w:r>
          </w:p>
        </w:tc>
        <w:tc>
          <w:tcPr>
            <w:tcW w:w="1276" w:type="dxa"/>
            <w:shd w:val="clear" w:color="auto" w:fill="F2F2F2" w:themeFill="background1" w:themeFillShade="F2"/>
            <w:noWrap/>
            <w:vAlign w:val="center"/>
          </w:tcPr>
          <w:p w14:paraId="11146FEB" w14:textId="6E38D622" w:rsidR="00540247" w:rsidRPr="00C77B29" w:rsidRDefault="00540247" w:rsidP="00540247">
            <w:pPr>
              <w:spacing w:after="0" w:line="240" w:lineRule="auto"/>
              <w:jc w:val="center"/>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według kosztorysu</w:t>
            </w:r>
          </w:p>
        </w:tc>
        <w:tc>
          <w:tcPr>
            <w:tcW w:w="1843" w:type="dxa"/>
            <w:shd w:val="clear" w:color="auto" w:fill="F2F2F2" w:themeFill="background1" w:themeFillShade="F2"/>
            <w:vAlign w:val="center"/>
          </w:tcPr>
          <w:p w14:paraId="167946DB" w14:textId="77777777" w:rsidR="00E47121" w:rsidRPr="00C77B29" w:rsidRDefault="00E47121" w:rsidP="00E47121">
            <w:pPr>
              <w:spacing w:after="0" w:line="276"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 xml:space="preserve">Fundusze UE, programy rządowe, WFOŚ, NFOŚ, środki </w:t>
            </w:r>
            <w:r w:rsidRPr="00C77B29">
              <w:rPr>
                <w:rFonts w:asciiTheme="minorHAnsi" w:eastAsia="Times New Roman" w:hAnsiTheme="minorHAnsi" w:cstheme="minorHAnsi"/>
                <w:sz w:val="18"/>
                <w:szCs w:val="18"/>
                <w:lang w:eastAsia="pl-PL"/>
              </w:rPr>
              <w:br/>
              <w:t>w ramach perspektywy finansowej na lata 2021-2027,</w:t>
            </w:r>
          </w:p>
          <w:p w14:paraId="58164C3B" w14:textId="459FED6A" w:rsidR="00540247" w:rsidRPr="00C77B29" w:rsidRDefault="00E47121" w:rsidP="00E47121">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środki własne budżetu Gminy, Partnerzy Prywatni.</w:t>
            </w:r>
          </w:p>
        </w:tc>
        <w:tc>
          <w:tcPr>
            <w:tcW w:w="1276" w:type="dxa"/>
            <w:shd w:val="clear" w:color="auto" w:fill="F2F2F2" w:themeFill="background1" w:themeFillShade="F2"/>
            <w:noWrap/>
            <w:vAlign w:val="center"/>
          </w:tcPr>
          <w:p w14:paraId="6A7766AC" w14:textId="6C702376" w:rsidR="00540247" w:rsidRPr="00C77B29" w:rsidRDefault="00540247" w:rsidP="00540247">
            <w:pPr>
              <w:spacing w:after="0" w:line="240" w:lineRule="auto"/>
              <w:jc w:val="center"/>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UG Lesznowola</w:t>
            </w:r>
          </w:p>
        </w:tc>
      </w:tr>
      <w:tr w:rsidR="00540247" w:rsidRPr="00C77B29" w14:paraId="7CC2FDF3" w14:textId="306CBD15" w:rsidTr="00264C7D">
        <w:trPr>
          <w:trHeight w:val="510"/>
          <w:tblHeader/>
        </w:trPr>
        <w:tc>
          <w:tcPr>
            <w:tcW w:w="471" w:type="dxa"/>
            <w:noWrap/>
            <w:vAlign w:val="center"/>
          </w:tcPr>
          <w:p w14:paraId="0E051FC6" w14:textId="4E55854A" w:rsidR="00540247" w:rsidRPr="00C77B29" w:rsidRDefault="00540247" w:rsidP="00540247">
            <w:pPr>
              <w:spacing w:after="0" w:line="240" w:lineRule="auto"/>
              <w:jc w:val="center"/>
              <w:rPr>
                <w:rFonts w:asciiTheme="minorHAnsi" w:hAnsiTheme="minorHAnsi" w:cstheme="minorHAnsi"/>
                <w:sz w:val="18"/>
                <w:szCs w:val="18"/>
                <w:lang w:eastAsia="pl-PL"/>
              </w:rPr>
            </w:pPr>
            <w:r w:rsidRPr="00C77B29">
              <w:rPr>
                <w:rFonts w:asciiTheme="minorHAnsi" w:hAnsiTheme="minorHAnsi" w:cstheme="minorHAnsi"/>
                <w:sz w:val="18"/>
                <w:szCs w:val="18"/>
                <w:lang w:eastAsia="pl-PL"/>
              </w:rPr>
              <w:lastRenderedPageBreak/>
              <w:t>14</w:t>
            </w:r>
          </w:p>
        </w:tc>
        <w:tc>
          <w:tcPr>
            <w:tcW w:w="1020" w:type="dxa"/>
            <w:vAlign w:val="center"/>
          </w:tcPr>
          <w:p w14:paraId="75A0A2B4" w14:textId="2BB59046" w:rsidR="00540247" w:rsidRPr="00C77B29" w:rsidRDefault="00540247" w:rsidP="00540247">
            <w:pPr>
              <w:spacing w:after="0" w:line="240" w:lineRule="auto"/>
              <w:jc w:val="center"/>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Edukacja</w:t>
            </w:r>
          </w:p>
        </w:tc>
        <w:tc>
          <w:tcPr>
            <w:tcW w:w="2631" w:type="dxa"/>
            <w:noWrap/>
            <w:vAlign w:val="center"/>
          </w:tcPr>
          <w:p w14:paraId="2E8ED7F1" w14:textId="77777777" w:rsidR="00540247" w:rsidRPr="00C77B29" w:rsidRDefault="00540247" w:rsidP="00540247">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Akcje promocyjne działań proekologicznych,</w:t>
            </w:r>
          </w:p>
          <w:p w14:paraId="38FEF877" w14:textId="77777777" w:rsidR="00540247" w:rsidRPr="00C77B29" w:rsidRDefault="00540247" w:rsidP="00540247">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w:t>
            </w:r>
          </w:p>
        </w:tc>
        <w:tc>
          <w:tcPr>
            <w:tcW w:w="992" w:type="dxa"/>
            <w:noWrap/>
            <w:vAlign w:val="center"/>
          </w:tcPr>
          <w:p w14:paraId="288EC4C0" w14:textId="55F6DE98" w:rsidR="00540247" w:rsidRPr="00C77B29" w:rsidRDefault="00540247" w:rsidP="00540247">
            <w:pPr>
              <w:spacing w:after="0" w:line="240" w:lineRule="auto"/>
              <w:jc w:val="center"/>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2020 - 2030</w:t>
            </w:r>
          </w:p>
        </w:tc>
        <w:tc>
          <w:tcPr>
            <w:tcW w:w="1276" w:type="dxa"/>
            <w:noWrap/>
            <w:vAlign w:val="center"/>
          </w:tcPr>
          <w:p w14:paraId="081EB339" w14:textId="4BA64E8A" w:rsidR="00540247" w:rsidRPr="00C77B29" w:rsidRDefault="00540247" w:rsidP="00540247">
            <w:pPr>
              <w:spacing w:after="0" w:line="240" w:lineRule="auto"/>
              <w:jc w:val="center"/>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według kosztorysu</w:t>
            </w:r>
          </w:p>
        </w:tc>
        <w:tc>
          <w:tcPr>
            <w:tcW w:w="1843" w:type="dxa"/>
            <w:vAlign w:val="center"/>
          </w:tcPr>
          <w:p w14:paraId="48EDFE24" w14:textId="77777777" w:rsidR="00E47121" w:rsidRPr="00C77B29" w:rsidRDefault="00E47121" w:rsidP="00E47121">
            <w:pPr>
              <w:spacing w:after="0" w:line="276"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 xml:space="preserve">Fundusze UE, programy rządowe, WFOŚ, NFOŚ, środki </w:t>
            </w:r>
            <w:r w:rsidRPr="00C77B29">
              <w:rPr>
                <w:rFonts w:asciiTheme="minorHAnsi" w:eastAsia="Times New Roman" w:hAnsiTheme="minorHAnsi" w:cstheme="minorHAnsi"/>
                <w:sz w:val="18"/>
                <w:szCs w:val="18"/>
                <w:lang w:eastAsia="pl-PL"/>
              </w:rPr>
              <w:br/>
              <w:t>w ramach perspektywy finansowej na lata 2021-2027,</w:t>
            </w:r>
          </w:p>
          <w:p w14:paraId="1CCE5166" w14:textId="6D3B8391" w:rsidR="00540247" w:rsidRPr="00C77B29" w:rsidRDefault="00E47121" w:rsidP="00E47121">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środki własne budżetu Gminy, Partnerzy Prywatni.</w:t>
            </w:r>
          </w:p>
        </w:tc>
        <w:tc>
          <w:tcPr>
            <w:tcW w:w="1276" w:type="dxa"/>
            <w:noWrap/>
            <w:vAlign w:val="center"/>
          </w:tcPr>
          <w:p w14:paraId="41F022B8" w14:textId="77777777" w:rsidR="00540247" w:rsidRPr="00C77B29" w:rsidRDefault="00540247" w:rsidP="00540247">
            <w:pPr>
              <w:spacing w:after="0" w:line="276" w:lineRule="auto"/>
              <w:jc w:val="center"/>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Gmina Lesznowola</w:t>
            </w:r>
          </w:p>
          <w:p w14:paraId="321578AB" w14:textId="3470C350" w:rsidR="00540247" w:rsidRPr="00C77B29" w:rsidRDefault="00540247" w:rsidP="00540247">
            <w:pPr>
              <w:spacing w:after="0" w:line="240" w:lineRule="auto"/>
              <w:jc w:val="center"/>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organizacje pozarządowe, inni interesariusze</w:t>
            </w:r>
          </w:p>
        </w:tc>
      </w:tr>
      <w:tr w:rsidR="00540247" w:rsidRPr="00C77B29" w14:paraId="0A9261A0" w14:textId="1F449A2F" w:rsidTr="00264C7D">
        <w:trPr>
          <w:trHeight w:val="765"/>
          <w:tblHeader/>
        </w:trPr>
        <w:tc>
          <w:tcPr>
            <w:tcW w:w="471" w:type="dxa"/>
            <w:shd w:val="clear" w:color="auto" w:fill="F2F2F2" w:themeFill="background1" w:themeFillShade="F2"/>
            <w:noWrap/>
            <w:vAlign w:val="center"/>
          </w:tcPr>
          <w:p w14:paraId="5F955E91" w14:textId="60F37AD1" w:rsidR="00540247" w:rsidRPr="00C77B29" w:rsidRDefault="00540247" w:rsidP="00540247">
            <w:pPr>
              <w:spacing w:after="0" w:line="240" w:lineRule="auto"/>
              <w:jc w:val="center"/>
              <w:rPr>
                <w:rFonts w:asciiTheme="minorHAnsi" w:hAnsiTheme="minorHAnsi" w:cstheme="minorHAnsi"/>
                <w:sz w:val="18"/>
                <w:szCs w:val="18"/>
                <w:lang w:eastAsia="pl-PL"/>
              </w:rPr>
            </w:pPr>
            <w:r w:rsidRPr="00C77B29">
              <w:rPr>
                <w:rFonts w:asciiTheme="minorHAnsi" w:hAnsiTheme="minorHAnsi" w:cstheme="minorHAnsi"/>
                <w:sz w:val="18"/>
                <w:szCs w:val="18"/>
                <w:lang w:eastAsia="pl-PL"/>
              </w:rPr>
              <w:t>15</w:t>
            </w:r>
          </w:p>
        </w:tc>
        <w:tc>
          <w:tcPr>
            <w:tcW w:w="1020" w:type="dxa"/>
            <w:shd w:val="clear" w:color="auto" w:fill="F2F2F2" w:themeFill="background1" w:themeFillShade="F2"/>
            <w:vAlign w:val="center"/>
          </w:tcPr>
          <w:p w14:paraId="0059D44B" w14:textId="50E44B70" w:rsidR="00540247" w:rsidRPr="00C77B29" w:rsidRDefault="00540247" w:rsidP="00540247">
            <w:pPr>
              <w:spacing w:after="0" w:line="240" w:lineRule="auto"/>
              <w:jc w:val="center"/>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Inne</w:t>
            </w:r>
          </w:p>
        </w:tc>
        <w:tc>
          <w:tcPr>
            <w:tcW w:w="2631" w:type="dxa"/>
            <w:shd w:val="clear" w:color="auto" w:fill="F2F2F2" w:themeFill="background1" w:themeFillShade="F2"/>
            <w:vAlign w:val="center"/>
          </w:tcPr>
          <w:p w14:paraId="1131FF24" w14:textId="77777777" w:rsidR="00540247" w:rsidRPr="00C77B29" w:rsidRDefault="00540247" w:rsidP="00540247">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Aktualizacja Planu Gospodarki Niskoemisyjnej oraz opracowanie polityki dotyczącej adaptacji Gminy do zmian klimatu,</w:t>
            </w:r>
          </w:p>
        </w:tc>
        <w:tc>
          <w:tcPr>
            <w:tcW w:w="992" w:type="dxa"/>
            <w:shd w:val="clear" w:color="auto" w:fill="F2F2F2" w:themeFill="background1" w:themeFillShade="F2"/>
            <w:noWrap/>
            <w:vAlign w:val="center"/>
          </w:tcPr>
          <w:p w14:paraId="4615BCE7" w14:textId="4B560B5D" w:rsidR="00540247" w:rsidRPr="00C77B29" w:rsidRDefault="00540247" w:rsidP="00540247">
            <w:pPr>
              <w:spacing w:after="0" w:line="240" w:lineRule="auto"/>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2020-2030</w:t>
            </w:r>
          </w:p>
        </w:tc>
        <w:tc>
          <w:tcPr>
            <w:tcW w:w="1276" w:type="dxa"/>
            <w:shd w:val="clear" w:color="auto" w:fill="F2F2F2" w:themeFill="background1" w:themeFillShade="F2"/>
            <w:noWrap/>
            <w:vAlign w:val="center"/>
          </w:tcPr>
          <w:p w14:paraId="4AFCD44C" w14:textId="2C871FEC" w:rsidR="00540247" w:rsidRPr="00C77B29" w:rsidRDefault="00540247" w:rsidP="00540247">
            <w:pPr>
              <w:spacing w:after="0" w:line="240" w:lineRule="auto"/>
              <w:jc w:val="center"/>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według kosztorysu</w:t>
            </w:r>
          </w:p>
        </w:tc>
        <w:tc>
          <w:tcPr>
            <w:tcW w:w="1843" w:type="dxa"/>
            <w:shd w:val="clear" w:color="auto" w:fill="F2F2F2" w:themeFill="background1" w:themeFillShade="F2"/>
            <w:vAlign w:val="center"/>
          </w:tcPr>
          <w:p w14:paraId="0C12F65B" w14:textId="77777777" w:rsidR="00E47121" w:rsidRPr="00C77B29" w:rsidRDefault="00E47121" w:rsidP="00E47121">
            <w:pPr>
              <w:spacing w:after="0" w:line="276"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 xml:space="preserve">Fundusze UE, programy rządowe, WFOŚ, NFOŚ, środki </w:t>
            </w:r>
            <w:r w:rsidRPr="00C77B29">
              <w:rPr>
                <w:rFonts w:asciiTheme="minorHAnsi" w:eastAsia="Times New Roman" w:hAnsiTheme="minorHAnsi" w:cstheme="minorHAnsi"/>
                <w:sz w:val="18"/>
                <w:szCs w:val="18"/>
                <w:lang w:eastAsia="pl-PL"/>
              </w:rPr>
              <w:br/>
              <w:t>w ramach perspektywy finansowej na lata 2021-2027,</w:t>
            </w:r>
          </w:p>
          <w:p w14:paraId="6069469E" w14:textId="4E81C88A" w:rsidR="00540247" w:rsidRPr="00C77B29" w:rsidRDefault="00E47121" w:rsidP="00E47121">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środki własne budżetu Gminy, Partnerzy Prywatni.</w:t>
            </w:r>
          </w:p>
        </w:tc>
        <w:tc>
          <w:tcPr>
            <w:tcW w:w="1276" w:type="dxa"/>
            <w:shd w:val="clear" w:color="auto" w:fill="F2F2F2" w:themeFill="background1" w:themeFillShade="F2"/>
            <w:noWrap/>
            <w:vAlign w:val="center"/>
          </w:tcPr>
          <w:p w14:paraId="2B5F4653" w14:textId="77777777" w:rsidR="00540247" w:rsidRPr="00C77B29" w:rsidRDefault="00540247" w:rsidP="00540247">
            <w:pPr>
              <w:spacing w:after="0" w:line="276" w:lineRule="auto"/>
              <w:jc w:val="center"/>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Gmina Lesznowola</w:t>
            </w:r>
          </w:p>
          <w:p w14:paraId="41C70187" w14:textId="37AE0E16" w:rsidR="00540247" w:rsidRPr="00C77B29" w:rsidRDefault="00540247" w:rsidP="00540247">
            <w:pPr>
              <w:spacing w:after="0" w:line="240" w:lineRule="auto"/>
              <w:jc w:val="center"/>
              <w:rPr>
                <w:rFonts w:asciiTheme="minorHAnsi" w:eastAsia="Times New Roman" w:hAnsiTheme="minorHAnsi" w:cstheme="minorHAnsi"/>
                <w:sz w:val="18"/>
                <w:szCs w:val="18"/>
                <w:lang w:eastAsia="pl-PL"/>
              </w:rPr>
            </w:pPr>
          </w:p>
        </w:tc>
      </w:tr>
      <w:tr w:rsidR="00540247" w:rsidRPr="00C77B29" w14:paraId="6154B351" w14:textId="78785E3C" w:rsidTr="00264C7D">
        <w:trPr>
          <w:trHeight w:val="651"/>
          <w:tblHeader/>
        </w:trPr>
        <w:tc>
          <w:tcPr>
            <w:tcW w:w="471" w:type="dxa"/>
            <w:noWrap/>
            <w:vAlign w:val="center"/>
          </w:tcPr>
          <w:p w14:paraId="2CB7F8D7" w14:textId="6FA0B0B1" w:rsidR="00540247" w:rsidRPr="00C77B29" w:rsidRDefault="00540247" w:rsidP="00540247">
            <w:pPr>
              <w:spacing w:after="0" w:line="240" w:lineRule="auto"/>
              <w:jc w:val="center"/>
              <w:rPr>
                <w:rFonts w:asciiTheme="minorHAnsi" w:hAnsiTheme="minorHAnsi" w:cstheme="minorHAnsi"/>
                <w:sz w:val="18"/>
                <w:szCs w:val="18"/>
                <w:lang w:eastAsia="pl-PL"/>
              </w:rPr>
            </w:pPr>
            <w:r w:rsidRPr="00C77B29">
              <w:rPr>
                <w:rFonts w:asciiTheme="minorHAnsi" w:hAnsiTheme="minorHAnsi" w:cstheme="minorHAnsi"/>
                <w:sz w:val="18"/>
                <w:szCs w:val="18"/>
                <w:lang w:eastAsia="pl-PL"/>
              </w:rPr>
              <w:t>16</w:t>
            </w:r>
          </w:p>
        </w:tc>
        <w:tc>
          <w:tcPr>
            <w:tcW w:w="1020" w:type="dxa"/>
            <w:vAlign w:val="center"/>
          </w:tcPr>
          <w:p w14:paraId="28D20F0C" w14:textId="5AE929D6" w:rsidR="00540247" w:rsidRPr="00C77B29" w:rsidRDefault="00540247" w:rsidP="00540247">
            <w:pPr>
              <w:spacing w:after="0" w:line="240" w:lineRule="auto"/>
              <w:jc w:val="center"/>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Inne</w:t>
            </w:r>
          </w:p>
        </w:tc>
        <w:tc>
          <w:tcPr>
            <w:tcW w:w="2631" w:type="dxa"/>
            <w:vAlign w:val="center"/>
          </w:tcPr>
          <w:p w14:paraId="1D980904" w14:textId="77777777" w:rsidR="00540247" w:rsidRPr="00C77B29" w:rsidRDefault="00540247" w:rsidP="00540247">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Opracowanie standardu dobrej praktyki dla zamówień publicznych</w:t>
            </w:r>
          </w:p>
        </w:tc>
        <w:tc>
          <w:tcPr>
            <w:tcW w:w="992" w:type="dxa"/>
            <w:noWrap/>
            <w:vAlign w:val="center"/>
          </w:tcPr>
          <w:p w14:paraId="6C9EA722" w14:textId="4DD6C5A5" w:rsidR="00540247" w:rsidRPr="00C77B29" w:rsidRDefault="00540247" w:rsidP="00540247">
            <w:pPr>
              <w:spacing w:after="0" w:line="240" w:lineRule="auto"/>
              <w:jc w:val="center"/>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2020 -2030</w:t>
            </w:r>
          </w:p>
        </w:tc>
        <w:tc>
          <w:tcPr>
            <w:tcW w:w="1276" w:type="dxa"/>
            <w:noWrap/>
            <w:vAlign w:val="center"/>
          </w:tcPr>
          <w:p w14:paraId="1D7EA489" w14:textId="7CEDA985" w:rsidR="00540247" w:rsidRPr="00C77B29" w:rsidRDefault="00540247" w:rsidP="00540247">
            <w:pPr>
              <w:spacing w:after="0" w:line="240" w:lineRule="auto"/>
              <w:jc w:val="center"/>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według kosztorysu</w:t>
            </w:r>
          </w:p>
        </w:tc>
        <w:tc>
          <w:tcPr>
            <w:tcW w:w="1843" w:type="dxa"/>
            <w:vAlign w:val="center"/>
          </w:tcPr>
          <w:p w14:paraId="1E9BE240" w14:textId="77777777" w:rsidR="00E47121" w:rsidRPr="00C77B29" w:rsidRDefault="00E47121" w:rsidP="00E47121">
            <w:pPr>
              <w:spacing w:after="0" w:line="276"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 xml:space="preserve">Fundusze UE, programy rządowe, WFOŚ, NFOŚ, środki </w:t>
            </w:r>
            <w:r w:rsidRPr="00C77B29">
              <w:rPr>
                <w:rFonts w:asciiTheme="minorHAnsi" w:eastAsia="Times New Roman" w:hAnsiTheme="minorHAnsi" w:cstheme="minorHAnsi"/>
                <w:sz w:val="18"/>
                <w:szCs w:val="18"/>
                <w:lang w:eastAsia="pl-PL"/>
              </w:rPr>
              <w:br/>
              <w:t>w ramach perspektywy finansowej na lata 2021-2027,</w:t>
            </w:r>
          </w:p>
          <w:p w14:paraId="1E7AE5E0" w14:textId="5D43706A" w:rsidR="00540247" w:rsidRPr="00C77B29" w:rsidRDefault="00E47121" w:rsidP="00E47121">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środki własne budżetu Gminy, Partnerzy Prywatni.</w:t>
            </w:r>
          </w:p>
        </w:tc>
        <w:tc>
          <w:tcPr>
            <w:tcW w:w="1276" w:type="dxa"/>
            <w:noWrap/>
            <w:vAlign w:val="center"/>
          </w:tcPr>
          <w:p w14:paraId="4E33B0CE" w14:textId="77777777" w:rsidR="00540247" w:rsidRPr="00C77B29" w:rsidRDefault="00540247" w:rsidP="00540247">
            <w:pPr>
              <w:spacing w:after="0" w:line="276" w:lineRule="auto"/>
              <w:jc w:val="center"/>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Gmina Lesznowola</w:t>
            </w:r>
          </w:p>
          <w:p w14:paraId="6BD18E80" w14:textId="011999F3" w:rsidR="00540247" w:rsidRPr="00C77B29" w:rsidRDefault="00540247" w:rsidP="00540247">
            <w:pPr>
              <w:spacing w:after="0" w:line="240" w:lineRule="auto"/>
              <w:jc w:val="center"/>
              <w:rPr>
                <w:rFonts w:asciiTheme="minorHAnsi" w:eastAsia="Times New Roman" w:hAnsiTheme="minorHAnsi" w:cstheme="minorHAnsi"/>
                <w:sz w:val="18"/>
                <w:szCs w:val="18"/>
                <w:lang w:eastAsia="pl-PL"/>
              </w:rPr>
            </w:pPr>
          </w:p>
        </w:tc>
      </w:tr>
      <w:tr w:rsidR="00540247" w:rsidRPr="00C77B29" w14:paraId="5CDE71B4" w14:textId="77777777" w:rsidTr="00264C7D">
        <w:trPr>
          <w:trHeight w:val="651"/>
          <w:tblHeader/>
        </w:trPr>
        <w:tc>
          <w:tcPr>
            <w:tcW w:w="471" w:type="dxa"/>
            <w:noWrap/>
            <w:vAlign w:val="center"/>
          </w:tcPr>
          <w:p w14:paraId="08A67E06" w14:textId="19B9F212" w:rsidR="00540247" w:rsidRPr="00C77B29" w:rsidRDefault="00540247" w:rsidP="00540247">
            <w:pPr>
              <w:spacing w:after="0" w:line="240" w:lineRule="auto"/>
              <w:jc w:val="center"/>
              <w:rPr>
                <w:rFonts w:asciiTheme="minorHAnsi" w:hAnsiTheme="minorHAnsi" w:cstheme="minorHAnsi"/>
                <w:sz w:val="18"/>
                <w:szCs w:val="18"/>
                <w:lang w:eastAsia="pl-PL"/>
              </w:rPr>
            </w:pPr>
            <w:r w:rsidRPr="00C77B29">
              <w:rPr>
                <w:rFonts w:asciiTheme="minorHAnsi" w:hAnsiTheme="minorHAnsi" w:cstheme="minorHAnsi"/>
                <w:sz w:val="18"/>
                <w:szCs w:val="18"/>
                <w:lang w:eastAsia="pl-PL"/>
              </w:rPr>
              <w:t>17</w:t>
            </w:r>
          </w:p>
        </w:tc>
        <w:tc>
          <w:tcPr>
            <w:tcW w:w="1020" w:type="dxa"/>
            <w:vAlign w:val="center"/>
          </w:tcPr>
          <w:p w14:paraId="763D4E7E" w14:textId="0CADB97F" w:rsidR="00540247" w:rsidRPr="00C77B29" w:rsidRDefault="00540247" w:rsidP="00540247">
            <w:pPr>
              <w:spacing w:after="0" w:line="240" w:lineRule="auto"/>
              <w:jc w:val="center"/>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Usługi i przemys</w:t>
            </w:r>
            <w:r w:rsidR="007900B7" w:rsidRPr="00C77B29">
              <w:rPr>
                <w:rFonts w:asciiTheme="minorHAnsi" w:eastAsia="Times New Roman" w:hAnsiTheme="minorHAnsi" w:cstheme="minorHAnsi"/>
                <w:sz w:val="18"/>
                <w:szCs w:val="18"/>
                <w:lang w:eastAsia="pl-PL"/>
              </w:rPr>
              <w:t>ł</w:t>
            </w:r>
          </w:p>
        </w:tc>
        <w:tc>
          <w:tcPr>
            <w:tcW w:w="2631" w:type="dxa"/>
            <w:vAlign w:val="center"/>
          </w:tcPr>
          <w:p w14:paraId="4D69684E" w14:textId="7D6261F7" w:rsidR="00540247" w:rsidRPr="00C77B29" w:rsidRDefault="00540247" w:rsidP="00540247">
            <w:pPr>
              <w:pStyle w:val="Stopka"/>
              <w:spacing w:line="276"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 xml:space="preserve">Dostosowanie przedsiębiorców </w:t>
            </w:r>
            <w:r w:rsidRPr="00C77B29">
              <w:rPr>
                <w:rFonts w:asciiTheme="minorHAnsi" w:eastAsia="Times New Roman" w:hAnsiTheme="minorHAnsi" w:cstheme="minorHAnsi"/>
                <w:sz w:val="18"/>
                <w:szCs w:val="18"/>
                <w:lang w:eastAsia="pl-PL"/>
              </w:rPr>
              <w:br/>
              <w:t xml:space="preserve">do zmian wynikających z regulacji dotyczących niskoemisyjności </w:t>
            </w:r>
          </w:p>
          <w:p w14:paraId="28F93F52" w14:textId="77777777" w:rsidR="00540247" w:rsidRPr="00C77B29" w:rsidRDefault="00540247" w:rsidP="00540247">
            <w:pPr>
              <w:spacing w:after="0" w:line="240" w:lineRule="auto"/>
              <w:jc w:val="left"/>
              <w:rPr>
                <w:rFonts w:asciiTheme="minorHAnsi" w:eastAsia="Times New Roman" w:hAnsiTheme="minorHAnsi" w:cstheme="minorHAnsi"/>
                <w:sz w:val="18"/>
                <w:szCs w:val="18"/>
                <w:lang w:eastAsia="pl-PL"/>
              </w:rPr>
            </w:pPr>
          </w:p>
        </w:tc>
        <w:tc>
          <w:tcPr>
            <w:tcW w:w="992" w:type="dxa"/>
            <w:noWrap/>
            <w:vAlign w:val="center"/>
          </w:tcPr>
          <w:p w14:paraId="7CFEF6E4" w14:textId="3EFEBE49" w:rsidR="00540247" w:rsidRPr="00C77B29" w:rsidRDefault="00540247" w:rsidP="00540247">
            <w:pPr>
              <w:spacing w:after="0" w:line="240" w:lineRule="auto"/>
              <w:jc w:val="center"/>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2020 -2030</w:t>
            </w:r>
          </w:p>
        </w:tc>
        <w:tc>
          <w:tcPr>
            <w:tcW w:w="1276" w:type="dxa"/>
            <w:noWrap/>
            <w:vAlign w:val="center"/>
          </w:tcPr>
          <w:p w14:paraId="5C527B51" w14:textId="04BEB703" w:rsidR="00540247" w:rsidRPr="00C77B29" w:rsidRDefault="00540247" w:rsidP="00540247">
            <w:pPr>
              <w:spacing w:after="0" w:line="240" w:lineRule="auto"/>
              <w:jc w:val="center"/>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według kosztorysu</w:t>
            </w:r>
          </w:p>
        </w:tc>
        <w:tc>
          <w:tcPr>
            <w:tcW w:w="1843" w:type="dxa"/>
            <w:vAlign w:val="center"/>
          </w:tcPr>
          <w:p w14:paraId="14D955F5" w14:textId="37BB0E30" w:rsidR="00540247" w:rsidRPr="00C77B29" w:rsidRDefault="00540247" w:rsidP="00540247">
            <w:pPr>
              <w:spacing w:after="0" w:line="276"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 xml:space="preserve">Białe certyfikaty, </w:t>
            </w:r>
            <w:r w:rsidR="00E47121" w:rsidRPr="00C77B29">
              <w:rPr>
                <w:rFonts w:asciiTheme="minorHAnsi" w:eastAsia="Times New Roman" w:hAnsiTheme="minorHAnsi" w:cstheme="minorHAnsi"/>
                <w:sz w:val="18"/>
                <w:szCs w:val="18"/>
                <w:lang w:eastAsia="pl-PL"/>
              </w:rPr>
              <w:t>WFOŚ, NFOŚ</w:t>
            </w:r>
            <w:r w:rsidRPr="00C77B29">
              <w:rPr>
                <w:rFonts w:asciiTheme="minorHAnsi" w:eastAsia="Times New Roman" w:hAnsiTheme="minorHAnsi" w:cstheme="minorHAnsi"/>
                <w:sz w:val="18"/>
                <w:szCs w:val="18"/>
                <w:lang w:eastAsia="pl-PL"/>
              </w:rPr>
              <w:t xml:space="preserve">, Środki </w:t>
            </w:r>
            <w:r w:rsidR="00E47121" w:rsidRPr="00C77B29">
              <w:rPr>
                <w:rFonts w:asciiTheme="minorHAnsi" w:eastAsia="Times New Roman" w:hAnsiTheme="minorHAnsi" w:cstheme="minorHAnsi"/>
                <w:sz w:val="18"/>
                <w:szCs w:val="18"/>
                <w:lang w:eastAsia="pl-PL"/>
              </w:rPr>
              <w:br/>
            </w:r>
            <w:r w:rsidRPr="00C77B29">
              <w:rPr>
                <w:rFonts w:asciiTheme="minorHAnsi" w:eastAsia="Times New Roman" w:hAnsiTheme="minorHAnsi" w:cstheme="minorHAnsi"/>
                <w:sz w:val="18"/>
                <w:szCs w:val="18"/>
                <w:lang w:eastAsia="pl-PL"/>
              </w:rPr>
              <w:t>w ramach perspektywy finansowej na lata 2021-2027.</w:t>
            </w:r>
          </w:p>
          <w:p w14:paraId="6351C13E" w14:textId="70C36494" w:rsidR="00540247" w:rsidRPr="00C77B29" w:rsidRDefault="00540247" w:rsidP="00540247">
            <w:pPr>
              <w:spacing w:after="0" w:line="276" w:lineRule="auto"/>
              <w:jc w:val="left"/>
              <w:rPr>
                <w:rFonts w:asciiTheme="minorHAnsi" w:eastAsia="Times New Roman" w:hAnsiTheme="minorHAnsi" w:cstheme="minorHAnsi"/>
                <w:sz w:val="18"/>
                <w:szCs w:val="18"/>
                <w:lang w:eastAsia="pl-PL"/>
              </w:rPr>
            </w:pPr>
          </w:p>
        </w:tc>
        <w:tc>
          <w:tcPr>
            <w:tcW w:w="1276" w:type="dxa"/>
            <w:noWrap/>
            <w:vAlign w:val="center"/>
          </w:tcPr>
          <w:p w14:paraId="526F5A2A" w14:textId="1DE8467B" w:rsidR="00540247" w:rsidRPr="00C77B29" w:rsidRDefault="00540247" w:rsidP="00540247">
            <w:pPr>
              <w:spacing w:after="0" w:line="240" w:lineRule="auto"/>
              <w:jc w:val="center"/>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Przedsiębiorcy</w:t>
            </w:r>
          </w:p>
        </w:tc>
      </w:tr>
    </w:tbl>
    <w:p w14:paraId="09701D25" w14:textId="616F6AB0" w:rsidR="000F3D9B" w:rsidRPr="00C77B29" w:rsidRDefault="000F3D9B" w:rsidP="000F3D9B">
      <w:pPr>
        <w:pStyle w:val="rdo"/>
        <w:rPr>
          <w:i w:val="0"/>
          <w:iCs/>
        </w:rPr>
      </w:pPr>
      <w:r w:rsidRPr="00C77B29">
        <w:rPr>
          <w:i w:val="0"/>
          <w:iCs/>
        </w:rPr>
        <w:t xml:space="preserve">Źródło: </w:t>
      </w:r>
      <w:r w:rsidR="002E5DBF" w:rsidRPr="00C77B29">
        <w:rPr>
          <w:i w:val="0"/>
          <w:iCs/>
        </w:rPr>
        <w:t>O</w:t>
      </w:r>
      <w:r w:rsidRPr="00C77B29">
        <w:rPr>
          <w:i w:val="0"/>
          <w:iCs/>
        </w:rPr>
        <w:t>pracowanie własne</w:t>
      </w:r>
      <w:r w:rsidR="002E5DBF" w:rsidRPr="00C77B29">
        <w:rPr>
          <w:i w:val="0"/>
          <w:iCs/>
        </w:rPr>
        <w:t>.</w:t>
      </w:r>
    </w:p>
    <w:p w14:paraId="04CDEAB2" w14:textId="6FF3BCBA" w:rsidR="00F33F9E" w:rsidRPr="00C77B29" w:rsidRDefault="00F33F9E" w:rsidP="00E50190"/>
    <w:p w14:paraId="50CF5ECF" w14:textId="4A745BE3" w:rsidR="00E50190" w:rsidRPr="00C77B29" w:rsidRDefault="00E50190" w:rsidP="00B25188">
      <w:pPr>
        <w:jc w:val="center"/>
      </w:pPr>
    </w:p>
    <w:p w14:paraId="3E751CA4" w14:textId="573CADB7" w:rsidR="00E50190" w:rsidRPr="00C77B29" w:rsidRDefault="00E50190" w:rsidP="00E50190"/>
    <w:p w14:paraId="26BCFE9C" w14:textId="77777777" w:rsidR="002D288A" w:rsidRPr="00C77B29" w:rsidRDefault="002D288A" w:rsidP="00E50190">
      <w:pPr>
        <w:spacing w:after="0" w:line="240" w:lineRule="auto"/>
        <w:jc w:val="left"/>
      </w:pPr>
    </w:p>
    <w:p w14:paraId="288AD4AB" w14:textId="2D56D690" w:rsidR="00E50190" w:rsidRPr="00C77B29" w:rsidRDefault="00E50190" w:rsidP="00DB26D3">
      <w:pPr>
        <w:spacing w:after="0" w:line="240" w:lineRule="auto"/>
        <w:jc w:val="left"/>
        <w:rPr>
          <w:color w:val="33518F"/>
          <w:sz w:val="26"/>
          <w:szCs w:val="26"/>
        </w:rPr>
      </w:pPr>
      <w:r w:rsidRPr="00C77B29">
        <w:br w:type="page"/>
      </w:r>
      <w:bookmarkStart w:id="120" w:name="_Toc49146919"/>
      <w:r w:rsidR="00DB26D3" w:rsidRPr="00C77B29">
        <w:lastRenderedPageBreak/>
        <w:t>H</w:t>
      </w:r>
      <w:r w:rsidRPr="00C77B29">
        <w:rPr>
          <w:color w:val="33518F"/>
          <w:sz w:val="26"/>
          <w:szCs w:val="26"/>
        </w:rPr>
        <w:t xml:space="preserve">armonogram </w:t>
      </w:r>
      <w:r w:rsidR="005D29FB" w:rsidRPr="00C77B29">
        <w:rPr>
          <w:color w:val="33518F"/>
          <w:sz w:val="26"/>
          <w:szCs w:val="26"/>
        </w:rPr>
        <w:t>projektów</w:t>
      </w:r>
      <w:r w:rsidRPr="00C77B29">
        <w:rPr>
          <w:color w:val="33518F"/>
          <w:sz w:val="26"/>
          <w:szCs w:val="26"/>
        </w:rPr>
        <w:t xml:space="preserve"> </w:t>
      </w:r>
      <w:bookmarkEnd w:id="120"/>
      <w:r w:rsidR="00B25188" w:rsidRPr="00C77B29">
        <w:rPr>
          <w:color w:val="33518F"/>
          <w:sz w:val="26"/>
          <w:szCs w:val="26"/>
        </w:rPr>
        <w:t>PGN</w:t>
      </w:r>
    </w:p>
    <w:p w14:paraId="77721080" w14:textId="77777777" w:rsidR="00DB26D3" w:rsidRPr="00C77B29" w:rsidRDefault="00DB26D3" w:rsidP="00DB26D3">
      <w:pPr>
        <w:spacing w:after="0" w:line="240" w:lineRule="auto"/>
        <w:jc w:val="left"/>
      </w:pPr>
    </w:p>
    <w:p w14:paraId="710D7318" w14:textId="7B7FA24D" w:rsidR="00E50190" w:rsidRPr="00C77B29" w:rsidRDefault="008F6BBC" w:rsidP="00E50190">
      <w:r w:rsidRPr="00C77B29">
        <w:t xml:space="preserve">Schemat - </w:t>
      </w:r>
      <w:r w:rsidR="00E50190" w:rsidRPr="00C77B29">
        <w:t xml:space="preserve">Harmonogram </w:t>
      </w:r>
      <w:r w:rsidR="005D29FB" w:rsidRPr="00C77B29">
        <w:t>projektów</w:t>
      </w:r>
      <w:r w:rsidR="00E50190" w:rsidRPr="00C77B29">
        <w:t xml:space="preserve"> </w:t>
      </w:r>
      <w:r w:rsidRPr="00C77B29">
        <w:t xml:space="preserve">PGN </w:t>
      </w:r>
      <w:r w:rsidR="00E50190" w:rsidRPr="00C77B29">
        <w:t xml:space="preserve">umożliwi prezentację </w:t>
      </w:r>
      <w:r w:rsidR="00E50190" w:rsidRPr="00C77B29">
        <w:rPr>
          <w:sz w:val="20"/>
          <w:szCs w:val="20"/>
        </w:rPr>
        <w:t xml:space="preserve">oraz łatwiejsze </w:t>
      </w:r>
      <w:r w:rsidR="00E50190" w:rsidRPr="00C77B29">
        <w:t>zarz</w:t>
      </w:r>
      <w:r w:rsidRPr="00C77B29">
        <w:t>ą</w:t>
      </w:r>
      <w:r w:rsidR="00E50190" w:rsidRPr="00C77B29">
        <w:t xml:space="preserve">dzanie </w:t>
      </w:r>
      <w:r w:rsidRPr="00C77B29">
        <w:t>procesem informowania o realizacji planowanych działań</w:t>
      </w:r>
      <w:r w:rsidR="00B25188" w:rsidRPr="00C77B29">
        <w:t xml:space="preserve"> </w:t>
      </w:r>
      <w:r w:rsidR="005D29FB" w:rsidRPr="00C77B29">
        <w:t>PGN</w:t>
      </w:r>
      <w:r w:rsidRPr="00C77B29">
        <w:t>.</w:t>
      </w:r>
    </w:p>
    <w:p w14:paraId="2C054ACB" w14:textId="0D3957E0" w:rsidR="00E50190" w:rsidRPr="00C77B29" w:rsidRDefault="00F65F15" w:rsidP="00E50190">
      <w:pPr>
        <w:pStyle w:val="Spisilustracji"/>
      </w:pPr>
      <w:bookmarkStart w:id="121" w:name="_Toc469933866"/>
      <w:bookmarkStart w:id="122" w:name="_Toc51837082"/>
      <w:r w:rsidRPr="00C77B29">
        <w:t xml:space="preserve">Tabela </w:t>
      </w:r>
      <w:r w:rsidR="004E0179">
        <w:rPr>
          <w:noProof/>
        </w:rPr>
        <w:fldChar w:fldCharType="begin"/>
      </w:r>
      <w:r w:rsidR="004E0179">
        <w:rPr>
          <w:noProof/>
        </w:rPr>
        <w:instrText xml:space="preserve"> SEQ Tabela \* ARABIC </w:instrText>
      </w:r>
      <w:r w:rsidR="004E0179">
        <w:rPr>
          <w:noProof/>
        </w:rPr>
        <w:fldChar w:fldCharType="separate"/>
      </w:r>
      <w:r w:rsidR="004E0179">
        <w:rPr>
          <w:noProof/>
        </w:rPr>
        <w:t>16</w:t>
      </w:r>
      <w:r w:rsidR="004E0179">
        <w:rPr>
          <w:noProof/>
        </w:rPr>
        <w:fldChar w:fldCharType="end"/>
      </w:r>
      <w:r w:rsidR="00DF5DB9" w:rsidRPr="00C77B29">
        <w:t>.</w:t>
      </w:r>
      <w:r w:rsidRPr="00C77B29">
        <w:t xml:space="preserve"> Harmonogram</w:t>
      </w:r>
      <w:r w:rsidR="00E50190" w:rsidRPr="00C77B29">
        <w:t xml:space="preserve"> </w:t>
      </w:r>
      <w:bookmarkEnd w:id="121"/>
      <w:r w:rsidR="002D288A" w:rsidRPr="00C77B29">
        <w:t>planowanych do realizacji projektów PGN na lata 2020-2030</w:t>
      </w:r>
      <w:bookmarkEnd w:id="122"/>
    </w:p>
    <w:tbl>
      <w:tblPr>
        <w:tblW w:w="8147" w:type="dxa"/>
        <w:tblInd w:w="55" w:type="dxa"/>
        <w:tbl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insideH w:val="single" w:sz="8" w:space="0" w:color="BFBFBF" w:themeColor="background1" w:themeShade="BF"/>
          <w:insideV w:val="single" w:sz="8" w:space="0" w:color="BFBFBF" w:themeColor="background1" w:themeShade="BF"/>
        </w:tblBorders>
        <w:tblLayout w:type="fixed"/>
        <w:tblCellMar>
          <w:left w:w="70" w:type="dxa"/>
          <w:right w:w="70" w:type="dxa"/>
        </w:tblCellMar>
        <w:tblLook w:val="04A0" w:firstRow="1" w:lastRow="0" w:firstColumn="1" w:lastColumn="0" w:noHBand="0" w:noVBand="1"/>
      </w:tblPr>
      <w:tblGrid>
        <w:gridCol w:w="555"/>
        <w:gridCol w:w="1921"/>
        <w:gridCol w:w="708"/>
        <w:gridCol w:w="709"/>
        <w:gridCol w:w="709"/>
        <w:gridCol w:w="709"/>
        <w:gridCol w:w="709"/>
        <w:gridCol w:w="709"/>
        <w:gridCol w:w="709"/>
        <w:gridCol w:w="709"/>
      </w:tblGrid>
      <w:tr w:rsidR="00B25188" w:rsidRPr="00C77B29" w14:paraId="2E7F20F8" w14:textId="77777777" w:rsidTr="00B25188">
        <w:trPr>
          <w:trHeight w:val="300"/>
        </w:trPr>
        <w:tc>
          <w:tcPr>
            <w:tcW w:w="555" w:type="dxa"/>
            <w:vMerge w:val="restart"/>
            <w:shd w:val="clear" w:color="auto" w:fill="33518F"/>
            <w:noWrap/>
            <w:vAlign w:val="center"/>
            <w:hideMark/>
          </w:tcPr>
          <w:p w14:paraId="621316F3" w14:textId="77777777" w:rsidR="00B25188" w:rsidRPr="00C77B29" w:rsidRDefault="00B25188" w:rsidP="00E50190">
            <w:pPr>
              <w:spacing w:after="0" w:line="240" w:lineRule="auto"/>
              <w:jc w:val="center"/>
              <w:rPr>
                <w:rFonts w:asciiTheme="minorHAnsi" w:eastAsia="Times New Roman" w:hAnsiTheme="minorHAnsi" w:cstheme="minorHAnsi"/>
                <w:b/>
                <w:color w:val="FFFFFF" w:themeColor="background1"/>
                <w:sz w:val="18"/>
                <w:szCs w:val="18"/>
                <w:lang w:eastAsia="pl-PL"/>
              </w:rPr>
            </w:pPr>
            <w:r w:rsidRPr="00C77B29">
              <w:rPr>
                <w:rFonts w:asciiTheme="minorHAnsi" w:eastAsia="Times New Roman" w:hAnsiTheme="minorHAnsi" w:cstheme="minorHAnsi"/>
                <w:b/>
                <w:color w:val="FFFFFF" w:themeColor="background1"/>
                <w:sz w:val="18"/>
                <w:szCs w:val="18"/>
                <w:lang w:eastAsia="pl-PL"/>
              </w:rPr>
              <w:t>Lp</w:t>
            </w:r>
          </w:p>
        </w:tc>
        <w:tc>
          <w:tcPr>
            <w:tcW w:w="1921" w:type="dxa"/>
            <w:vMerge w:val="restart"/>
            <w:shd w:val="clear" w:color="auto" w:fill="33518F"/>
            <w:noWrap/>
            <w:vAlign w:val="center"/>
            <w:hideMark/>
          </w:tcPr>
          <w:p w14:paraId="50F28BEB" w14:textId="77777777" w:rsidR="00B25188" w:rsidRPr="00C77B29" w:rsidRDefault="00B25188" w:rsidP="00E50190">
            <w:pPr>
              <w:spacing w:after="0" w:line="240" w:lineRule="auto"/>
              <w:jc w:val="center"/>
              <w:rPr>
                <w:rFonts w:asciiTheme="minorHAnsi" w:eastAsia="Times New Roman" w:hAnsiTheme="minorHAnsi" w:cstheme="minorHAnsi"/>
                <w:b/>
                <w:color w:val="FFFFFF" w:themeColor="background1"/>
                <w:sz w:val="18"/>
                <w:szCs w:val="18"/>
                <w:lang w:eastAsia="pl-PL"/>
              </w:rPr>
            </w:pPr>
            <w:r w:rsidRPr="00C77B29">
              <w:rPr>
                <w:rFonts w:asciiTheme="minorHAnsi" w:eastAsia="Times New Roman" w:hAnsiTheme="minorHAnsi" w:cstheme="minorHAnsi"/>
                <w:b/>
                <w:color w:val="FFFFFF" w:themeColor="background1"/>
                <w:sz w:val="18"/>
                <w:szCs w:val="18"/>
                <w:lang w:eastAsia="pl-PL"/>
              </w:rPr>
              <w:t>Nazwa projektu</w:t>
            </w:r>
          </w:p>
        </w:tc>
        <w:tc>
          <w:tcPr>
            <w:tcW w:w="708" w:type="dxa"/>
            <w:vMerge w:val="restart"/>
            <w:shd w:val="clear" w:color="auto" w:fill="33518F"/>
            <w:noWrap/>
            <w:vAlign w:val="center"/>
            <w:hideMark/>
          </w:tcPr>
          <w:p w14:paraId="03EEA485" w14:textId="7E7403CC" w:rsidR="00B25188" w:rsidRPr="00C77B29" w:rsidRDefault="00B25188" w:rsidP="00E50190">
            <w:pPr>
              <w:spacing w:after="0" w:line="240" w:lineRule="auto"/>
              <w:jc w:val="center"/>
              <w:rPr>
                <w:rFonts w:asciiTheme="minorHAnsi" w:eastAsia="Times New Roman" w:hAnsiTheme="minorHAnsi" w:cstheme="minorHAnsi"/>
                <w:b/>
                <w:color w:val="FFFFFF" w:themeColor="background1"/>
                <w:sz w:val="18"/>
                <w:szCs w:val="18"/>
                <w:lang w:eastAsia="pl-PL"/>
              </w:rPr>
            </w:pPr>
            <w:r w:rsidRPr="00C77B29">
              <w:rPr>
                <w:rFonts w:asciiTheme="minorHAnsi" w:eastAsia="Times New Roman" w:hAnsiTheme="minorHAnsi" w:cstheme="minorHAnsi"/>
                <w:b/>
                <w:color w:val="FFFFFF" w:themeColor="background1"/>
                <w:sz w:val="18"/>
                <w:szCs w:val="18"/>
                <w:lang w:eastAsia="pl-PL"/>
              </w:rPr>
              <w:t>2020</w:t>
            </w:r>
          </w:p>
        </w:tc>
        <w:tc>
          <w:tcPr>
            <w:tcW w:w="709" w:type="dxa"/>
            <w:vMerge w:val="restart"/>
            <w:shd w:val="clear" w:color="auto" w:fill="33518F"/>
            <w:noWrap/>
            <w:vAlign w:val="center"/>
            <w:hideMark/>
          </w:tcPr>
          <w:p w14:paraId="752A363D" w14:textId="6D5629B1" w:rsidR="00B25188" w:rsidRPr="00C77B29" w:rsidRDefault="00B25188" w:rsidP="00E50190">
            <w:pPr>
              <w:spacing w:after="0" w:line="240" w:lineRule="auto"/>
              <w:jc w:val="center"/>
              <w:rPr>
                <w:rFonts w:asciiTheme="minorHAnsi" w:eastAsia="Times New Roman" w:hAnsiTheme="minorHAnsi" w:cstheme="minorHAnsi"/>
                <w:b/>
                <w:color w:val="FFFFFF" w:themeColor="background1"/>
                <w:sz w:val="18"/>
                <w:szCs w:val="18"/>
                <w:lang w:eastAsia="pl-PL"/>
              </w:rPr>
            </w:pPr>
            <w:r w:rsidRPr="00C77B29">
              <w:rPr>
                <w:rFonts w:asciiTheme="minorHAnsi" w:eastAsia="Times New Roman" w:hAnsiTheme="minorHAnsi" w:cstheme="minorHAnsi"/>
                <w:b/>
                <w:color w:val="FFFFFF" w:themeColor="background1"/>
                <w:sz w:val="18"/>
                <w:szCs w:val="18"/>
                <w:lang w:eastAsia="pl-PL"/>
              </w:rPr>
              <w:t>2021</w:t>
            </w:r>
          </w:p>
        </w:tc>
        <w:tc>
          <w:tcPr>
            <w:tcW w:w="709" w:type="dxa"/>
            <w:vMerge w:val="restart"/>
            <w:shd w:val="clear" w:color="auto" w:fill="33518F"/>
            <w:noWrap/>
            <w:vAlign w:val="center"/>
            <w:hideMark/>
          </w:tcPr>
          <w:p w14:paraId="6F6FBDA4" w14:textId="5C45443A" w:rsidR="00B25188" w:rsidRPr="00C77B29" w:rsidRDefault="00B25188" w:rsidP="00E50190">
            <w:pPr>
              <w:spacing w:after="0" w:line="240" w:lineRule="auto"/>
              <w:jc w:val="center"/>
              <w:rPr>
                <w:rFonts w:asciiTheme="minorHAnsi" w:eastAsia="Times New Roman" w:hAnsiTheme="minorHAnsi" w:cstheme="minorHAnsi"/>
                <w:b/>
                <w:color w:val="FFFFFF" w:themeColor="background1"/>
                <w:sz w:val="18"/>
                <w:szCs w:val="18"/>
                <w:lang w:eastAsia="pl-PL"/>
              </w:rPr>
            </w:pPr>
            <w:r w:rsidRPr="00C77B29">
              <w:rPr>
                <w:rFonts w:asciiTheme="minorHAnsi" w:eastAsia="Times New Roman" w:hAnsiTheme="minorHAnsi" w:cstheme="minorHAnsi"/>
                <w:b/>
                <w:color w:val="FFFFFF" w:themeColor="background1"/>
                <w:sz w:val="18"/>
                <w:szCs w:val="18"/>
                <w:lang w:eastAsia="pl-PL"/>
              </w:rPr>
              <w:t>2022</w:t>
            </w:r>
          </w:p>
        </w:tc>
        <w:tc>
          <w:tcPr>
            <w:tcW w:w="709" w:type="dxa"/>
            <w:vMerge w:val="restart"/>
            <w:shd w:val="clear" w:color="auto" w:fill="33518F"/>
            <w:noWrap/>
            <w:vAlign w:val="center"/>
            <w:hideMark/>
          </w:tcPr>
          <w:p w14:paraId="2CCB239B" w14:textId="03BBEBDF" w:rsidR="00B25188" w:rsidRPr="00C77B29" w:rsidRDefault="00B25188" w:rsidP="00E50190">
            <w:pPr>
              <w:spacing w:after="0" w:line="240" w:lineRule="auto"/>
              <w:jc w:val="center"/>
              <w:rPr>
                <w:rFonts w:asciiTheme="minorHAnsi" w:eastAsia="Times New Roman" w:hAnsiTheme="minorHAnsi" w:cstheme="minorHAnsi"/>
                <w:b/>
                <w:color w:val="FFFFFF" w:themeColor="background1"/>
                <w:sz w:val="18"/>
                <w:szCs w:val="18"/>
                <w:lang w:eastAsia="pl-PL"/>
              </w:rPr>
            </w:pPr>
            <w:r w:rsidRPr="00C77B29">
              <w:rPr>
                <w:rFonts w:asciiTheme="minorHAnsi" w:eastAsia="Times New Roman" w:hAnsiTheme="minorHAnsi" w:cstheme="minorHAnsi"/>
                <w:b/>
                <w:color w:val="FFFFFF" w:themeColor="background1"/>
                <w:sz w:val="18"/>
                <w:szCs w:val="18"/>
                <w:lang w:eastAsia="pl-PL"/>
              </w:rPr>
              <w:t>2023</w:t>
            </w:r>
          </w:p>
        </w:tc>
        <w:tc>
          <w:tcPr>
            <w:tcW w:w="709" w:type="dxa"/>
            <w:vMerge w:val="restart"/>
            <w:shd w:val="clear" w:color="auto" w:fill="33518F"/>
            <w:noWrap/>
            <w:vAlign w:val="center"/>
            <w:hideMark/>
          </w:tcPr>
          <w:p w14:paraId="0821C1DC" w14:textId="3C07E7DC" w:rsidR="00B25188" w:rsidRPr="00C77B29" w:rsidRDefault="00B25188" w:rsidP="00E50190">
            <w:pPr>
              <w:spacing w:after="0" w:line="240" w:lineRule="auto"/>
              <w:jc w:val="center"/>
              <w:rPr>
                <w:rFonts w:asciiTheme="minorHAnsi" w:eastAsia="Times New Roman" w:hAnsiTheme="minorHAnsi" w:cstheme="minorHAnsi"/>
                <w:b/>
                <w:color w:val="FFFFFF" w:themeColor="background1"/>
                <w:sz w:val="18"/>
                <w:szCs w:val="18"/>
                <w:lang w:eastAsia="pl-PL"/>
              </w:rPr>
            </w:pPr>
            <w:r w:rsidRPr="00C77B29">
              <w:rPr>
                <w:rFonts w:asciiTheme="minorHAnsi" w:eastAsia="Times New Roman" w:hAnsiTheme="minorHAnsi" w:cstheme="minorHAnsi"/>
                <w:b/>
                <w:color w:val="FFFFFF" w:themeColor="background1"/>
                <w:sz w:val="18"/>
                <w:szCs w:val="18"/>
                <w:lang w:eastAsia="pl-PL"/>
              </w:rPr>
              <w:t>2024</w:t>
            </w:r>
          </w:p>
        </w:tc>
        <w:tc>
          <w:tcPr>
            <w:tcW w:w="709" w:type="dxa"/>
            <w:vMerge w:val="restart"/>
            <w:shd w:val="clear" w:color="auto" w:fill="33518F"/>
            <w:noWrap/>
            <w:vAlign w:val="center"/>
            <w:hideMark/>
          </w:tcPr>
          <w:p w14:paraId="1216D284" w14:textId="6F75205A" w:rsidR="00B25188" w:rsidRPr="00C77B29" w:rsidRDefault="00B25188" w:rsidP="00E50190">
            <w:pPr>
              <w:spacing w:after="0" w:line="240" w:lineRule="auto"/>
              <w:jc w:val="center"/>
              <w:rPr>
                <w:rFonts w:asciiTheme="minorHAnsi" w:eastAsia="Times New Roman" w:hAnsiTheme="minorHAnsi" w:cstheme="minorHAnsi"/>
                <w:b/>
                <w:color w:val="FFFFFF" w:themeColor="background1"/>
                <w:sz w:val="18"/>
                <w:szCs w:val="18"/>
                <w:lang w:eastAsia="pl-PL"/>
              </w:rPr>
            </w:pPr>
            <w:r w:rsidRPr="00C77B29">
              <w:rPr>
                <w:rFonts w:asciiTheme="minorHAnsi" w:eastAsia="Times New Roman" w:hAnsiTheme="minorHAnsi" w:cstheme="minorHAnsi"/>
                <w:b/>
                <w:color w:val="FFFFFF" w:themeColor="background1"/>
                <w:sz w:val="18"/>
                <w:szCs w:val="18"/>
                <w:lang w:eastAsia="pl-PL"/>
              </w:rPr>
              <w:t>2025</w:t>
            </w:r>
          </w:p>
        </w:tc>
        <w:tc>
          <w:tcPr>
            <w:tcW w:w="709" w:type="dxa"/>
            <w:vMerge w:val="restart"/>
            <w:shd w:val="clear" w:color="auto" w:fill="33518F"/>
            <w:noWrap/>
            <w:vAlign w:val="center"/>
            <w:hideMark/>
          </w:tcPr>
          <w:p w14:paraId="1096D145" w14:textId="6D23C595" w:rsidR="00B25188" w:rsidRPr="00C77B29" w:rsidRDefault="00B25188" w:rsidP="00E50190">
            <w:pPr>
              <w:spacing w:after="0" w:line="240" w:lineRule="auto"/>
              <w:jc w:val="center"/>
              <w:rPr>
                <w:rFonts w:asciiTheme="minorHAnsi" w:eastAsia="Times New Roman" w:hAnsiTheme="minorHAnsi" w:cstheme="minorHAnsi"/>
                <w:b/>
                <w:color w:val="FFFFFF" w:themeColor="background1"/>
                <w:sz w:val="18"/>
                <w:szCs w:val="18"/>
                <w:lang w:eastAsia="pl-PL"/>
              </w:rPr>
            </w:pPr>
            <w:r w:rsidRPr="00C77B29">
              <w:rPr>
                <w:rFonts w:asciiTheme="minorHAnsi" w:eastAsia="Times New Roman" w:hAnsiTheme="minorHAnsi" w:cstheme="minorHAnsi"/>
                <w:b/>
                <w:color w:val="FFFFFF" w:themeColor="background1"/>
                <w:sz w:val="18"/>
                <w:szCs w:val="18"/>
                <w:lang w:eastAsia="pl-PL"/>
              </w:rPr>
              <w:t>2026</w:t>
            </w:r>
          </w:p>
        </w:tc>
        <w:tc>
          <w:tcPr>
            <w:tcW w:w="709" w:type="dxa"/>
            <w:vMerge w:val="restart"/>
            <w:shd w:val="clear" w:color="auto" w:fill="33518F"/>
            <w:noWrap/>
            <w:vAlign w:val="center"/>
            <w:hideMark/>
          </w:tcPr>
          <w:p w14:paraId="04E70A34" w14:textId="617CE8B5" w:rsidR="00B25188" w:rsidRPr="00C77B29" w:rsidRDefault="00B25188" w:rsidP="00E50190">
            <w:pPr>
              <w:spacing w:after="0" w:line="240" w:lineRule="auto"/>
              <w:jc w:val="center"/>
              <w:rPr>
                <w:rFonts w:asciiTheme="minorHAnsi" w:eastAsia="Times New Roman" w:hAnsiTheme="minorHAnsi" w:cstheme="minorHAnsi"/>
                <w:b/>
                <w:color w:val="FFFFFF" w:themeColor="background1"/>
                <w:sz w:val="18"/>
                <w:szCs w:val="18"/>
                <w:lang w:eastAsia="pl-PL"/>
              </w:rPr>
            </w:pPr>
            <w:r w:rsidRPr="00C77B29">
              <w:rPr>
                <w:rFonts w:asciiTheme="minorHAnsi" w:eastAsia="Times New Roman" w:hAnsiTheme="minorHAnsi" w:cstheme="minorHAnsi"/>
                <w:b/>
                <w:color w:val="FFFFFF" w:themeColor="background1"/>
                <w:sz w:val="18"/>
                <w:szCs w:val="18"/>
                <w:lang w:eastAsia="pl-PL"/>
              </w:rPr>
              <w:t>2027-2030</w:t>
            </w:r>
          </w:p>
        </w:tc>
      </w:tr>
      <w:tr w:rsidR="00B25188" w:rsidRPr="00C77B29" w14:paraId="0F1451FE" w14:textId="77777777" w:rsidTr="00B25188">
        <w:trPr>
          <w:trHeight w:val="300"/>
        </w:trPr>
        <w:tc>
          <w:tcPr>
            <w:tcW w:w="555" w:type="dxa"/>
            <w:vMerge/>
            <w:shd w:val="clear" w:color="auto" w:fill="33518F"/>
            <w:vAlign w:val="center"/>
            <w:hideMark/>
          </w:tcPr>
          <w:p w14:paraId="5E2086C9" w14:textId="77777777" w:rsidR="00B25188" w:rsidRPr="00C77B29" w:rsidRDefault="00B25188" w:rsidP="00E50190">
            <w:pPr>
              <w:spacing w:after="0" w:line="240" w:lineRule="auto"/>
              <w:jc w:val="left"/>
              <w:rPr>
                <w:rFonts w:asciiTheme="minorHAnsi" w:eastAsia="Times New Roman" w:hAnsiTheme="minorHAnsi" w:cstheme="minorHAnsi"/>
                <w:color w:val="000000"/>
                <w:sz w:val="18"/>
                <w:szCs w:val="18"/>
                <w:lang w:eastAsia="pl-PL"/>
              </w:rPr>
            </w:pPr>
          </w:p>
        </w:tc>
        <w:tc>
          <w:tcPr>
            <w:tcW w:w="1921" w:type="dxa"/>
            <w:vMerge/>
            <w:shd w:val="clear" w:color="auto" w:fill="33518F"/>
            <w:vAlign w:val="center"/>
            <w:hideMark/>
          </w:tcPr>
          <w:p w14:paraId="3FCECF0F" w14:textId="77777777" w:rsidR="00B25188" w:rsidRPr="00C77B29" w:rsidRDefault="00B25188" w:rsidP="00E50190">
            <w:pPr>
              <w:spacing w:after="0" w:line="240" w:lineRule="auto"/>
              <w:jc w:val="left"/>
              <w:rPr>
                <w:rFonts w:asciiTheme="minorHAnsi" w:eastAsia="Times New Roman" w:hAnsiTheme="minorHAnsi" w:cstheme="minorHAnsi"/>
                <w:color w:val="000000"/>
                <w:sz w:val="18"/>
                <w:szCs w:val="18"/>
                <w:lang w:eastAsia="pl-PL"/>
              </w:rPr>
            </w:pPr>
          </w:p>
        </w:tc>
        <w:tc>
          <w:tcPr>
            <w:tcW w:w="708" w:type="dxa"/>
            <w:vMerge/>
            <w:shd w:val="clear" w:color="auto" w:fill="33518F"/>
            <w:vAlign w:val="center"/>
            <w:hideMark/>
          </w:tcPr>
          <w:p w14:paraId="7BEA4863" w14:textId="77777777" w:rsidR="00B25188" w:rsidRPr="00C77B29" w:rsidRDefault="00B25188" w:rsidP="00E50190">
            <w:pPr>
              <w:spacing w:after="0" w:line="240" w:lineRule="auto"/>
              <w:jc w:val="left"/>
              <w:rPr>
                <w:rFonts w:asciiTheme="minorHAnsi" w:eastAsia="Times New Roman" w:hAnsiTheme="minorHAnsi" w:cstheme="minorHAnsi"/>
                <w:color w:val="000000"/>
                <w:sz w:val="18"/>
                <w:szCs w:val="18"/>
                <w:lang w:eastAsia="pl-PL"/>
              </w:rPr>
            </w:pPr>
          </w:p>
        </w:tc>
        <w:tc>
          <w:tcPr>
            <w:tcW w:w="709" w:type="dxa"/>
            <w:vMerge/>
            <w:shd w:val="clear" w:color="auto" w:fill="33518F"/>
            <w:vAlign w:val="center"/>
            <w:hideMark/>
          </w:tcPr>
          <w:p w14:paraId="65E80B47" w14:textId="77777777" w:rsidR="00B25188" w:rsidRPr="00C77B29" w:rsidRDefault="00B25188" w:rsidP="00E50190">
            <w:pPr>
              <w:spacing w:after="0" w:line="240" w:lineRule="auto"/>
              <w:jc w:val="left"/>
              <w:rPr>
                <w:rFonts w:asciiTheme="minorHAnsi" w:eastAsia="Times New Roman" w:hAnsiTheme="minorHAnsi" w:cstheme="minorHAnsi"/>
                <w:color w:val="000000"/>
                <w:sz w:val="18"/>
                <w:szCs w:val="18"/>
                <w:lang w:eastAsia="pl-PL"/>
              </w:rPr>
            </w:pPr>
          </w:p>
        </w:tc>
        <w:tc>
          <w:tcPr>
            <w:tcW w:w="709" w:type="dxa"/>
            <w:vMerge/>
            <w:shd w:val="clear" w:color="auto" w:fill="33518F"/>
            <w:vAlign w:val="center"/>
            <w:hideMark/>
          </w:tcPr>
          <w:p w14:paraId="120592D0" w14:textId="77777777" w:rsidR="00B25188" w:rsidRPr="00C77B29" w:rsidRDefault="00B25188" w:rsidP="00E50190">
            <w:pPr>
              <w:spacing w:after="0" w:line="240" w:lineRule="auto"/>
              <w:jc w:val="left"/>
              <w:rPr>
                <w:rFonts w:asciiTheme="minorHAnsi" w:eastAsia="Times New Roman" w:hAnsiTheme="minorHAnsi" w:cstheme="minorHAnsi"/>
                <w:color w:val="000000"/>
                <w:sz w:val="18"/>
                <w:szCs w:val="18"/>
                <w:lang w:eastAsia="pl-PL"/>
              </w:rPr>
            </w:pPr>
          </w:p>
        </w:tc>
        <w:tc>
          <w:tcPr>
            <w:tcW w:w="709" w:type="dxa"/>
            <w:vMerge/>
            <w:shd w:val="clear" w:color="auto" w:fill="33518F"/>
            <w:vAlign w:val="center"/>
            <w:hideMark/>
          </w:tcPr>
          <w:p w14:paraId="7ADDFE3D" w14:textId="77777777" w:rsidR="00B25188" w:rsidRPr="00C77B29" w:rsidRDefault="00B25188" w:rsidP="00E50190">
            <w:pPr>
              <w:spacing w:after="0" w:line="240" w:lineRule="auto"/>
              <w:jc w:val="left"/>
              <w:rPr>
                <w:rFonts w:asciiTheme="minorHAnsi" w:eastAsia="Times New Roman" w:hAnsiTheme="minorHAnsi" w:cstheme="minorHAnsi"/>
                <w:color w:val="000000"/>
                <w:sz w:val="18"/>
                <w:szCs w:val="18"/>
                <w:lang w:eastAsia="pl-PL"/>
              </w:rPr>
            </w:pPr>
          </w:p>
        </w:tc>
        <w:tc>
          <w:tcPr>
            <w:tcW w:w="709" w:type="dxa"/>
            <w:vMerge/>
            <w:shd w:val="clear" w:color="auto" w:fill="33518F"/>
            <w:vAlign w:val="center"/>
            <w:hideMark/>
          </w:tcPr>
          <w:p w14:paraId="316F71B5" w14:textId="77777777" w:rsidR="00B25188" w:rsidRPr="00C77B29" w:rsidRDefault="00B25188" w:rsidP="00E50190">
            <w:pPr>
              <w:spacing w:after="0" w:line="240" w:lineRule="auto"/>
              <w:jc w:val="left"/>
              <w:rPr>
                <w:rFonts w:asciiTheme="minorHAnsi" w:eastAsia="Times New Roman" w:hAnsiTheme="minorHAnsi" w:cstheme="minorHAnsi"/>
                <w:color w:val="000000"/>
                <w:sz w:val="18"/>
                <w:szCs w:val="18"/>
                <w:lang w:eastAsia="pl-PL"/>
              </w:rPr>
            </w:pPr>
          </w:p>
        </w:tc>
        <w:tc>
          <w:tcPr>
            <w:tcW w:w="709" w:type="dxa"/>
            <w:vMerge/>
            <w:shd w:val="clear" w:color="auto" w:fill="33518F"/>
            <w:vAlign w:val="center"/>
            <w:hideMark/>
          </w:tcPr>
          <w:p w14:paraId="1B69F6DC" w14:textId="77777777" w:rsidR="00B25188" w:rsidRPr="00C77B29" w:rsidRDefault="00B25188" w:rsidP="00E50190">
            <w:pPr>
              <w:spacing w:after="0" w:line="240" w:lineRule="auto"/>
              <w:jc w:val="left"/>
              <w:rPr>
                <w:rFonts w:asciiTheme="minorHAnsi" w:eastAsia="Times New Roman" w:hAnsiTheme="minorHAnsi" w:cstheme="minorHAnsi"/>
                <w:color w:val="000000"/>
                <w:sz w:val="18"/>
                <w:szCs w:val="18"/>
                <w:lang w:eastAsia="pl-PL"/>
              </w:rPr>
            </w:pPr>
          </w:p>
        </w:tc>
        <w:tc>
          <w:tcPr>
            <w:tcW w:w="709" w:type="dxa"/>
            <w:vMerge/>
            <w:shd w:val="clear" w:color="auto" w:fill="33518F"/>
            <w:vAlign w:val="center"/>
            <w:hideMark/>
          </w:tcPr>
          <w:p w14:paraId="4B30220C" w14:textId="77777777" w:rsidR="00B25188" w:rsidRPr="00C77B29" w:rsidRDefault="00B25188" w:rsidP="00E50190">
            <w:pPr>
              <w:spacing w:after="0" w:line="240" w:lineRule="auto"/>
              <w:jc w:val="left"/>
              <w:rPr>
                <w:rFonts w:asciiTheme="minorHAnsi" w:eastAsia="Times New Roman" w:hAnsiTheme="minorHAnsi" w:cstheme="minorHAnsi"/>
                <w:color w:val="000000"/>
                <w:sz w:val="18"/>
                <w:szCs w:val="18"/>
                <w:lang w:eastAsia="pl-PL"/>
              </w:rPr>
            </w:pPr>
          </w:p>
        </w:tc>
        <w:tc>
          <w:tcPr>
            <w:tcW w:w="709" w:type="dxa"/>
            <w:vMerge/>
            <w:shd w:val="clear" w:color="auto" w:fill="33518F"/>
            <w:vAlign w:val="center"/>
            <w:hideMark/>
          </w:tcPr>
          <w:p w14:paraId="1097152E" w14:textId="77777777" w:rsidR="00B25188" w:rsidRPr="00C77B29" w:rsidRDefault="00B25188" w:rsidP="00E50190">
            <w:pPr>
              <w:spacing w:after="0" w:line="240" w:lineRule="auto"/>
              <w:jc w:val="left"/>
              <w:rPr>
                <w:rFonts w:asciiTheme="minorHAnsi" w:eastAsia="Times New Roman" w:hAnsiTheme="minorHAnsi" w:cstheme="minorHAnsi"/>
                <w:color w:val="000000"/>
                <w:sz w:val="18"/>
                <w:szCs w:val="18"/>
                <w:lang w:eastAsia="pl-PL"/>
              </w:rPr>
            </w:pPr>
          </w:p>
        </w:tc>
      </w:tr>
      <w:tr w:rsidR="00B25188" w:rsidRPr="00C77B29" w14:paraId="37060282" w14:textId="77777777" w:rsidTr="00B25188">
        <w:trPr>
          <w:trHeight w:val="345"/>
        </w:trPr>
        <w:tc>
          <w:tcPr>
            <w:tcW w:w="555" w:type="dxa"/>
            <w:vMerge/>
            <w:shd w:val="clear" w:color="auto" w:fill="33518F"/>
            <w:vAlign w:val="center"/>
            <w:hideMark/>
          </w:tcPr>
          <w:p w14:paraId="199A2D4E" w14:textId="77777777" w:rsidR="00B25188" w:rsidRPr="00C77B29" w:rsidRDefault="00B25188" w:rsidP="00E50190">
            <w:pPr>
              <w:spacing w:after="0" w:line="240" w:lineRule="auto"/>
              <w:jc w:val="left"/>
              <w:rPr>
                <w:rFonts w:asciiTheme="minorHAnsi" w:eastAsia="Times New Roman" w:hAnsiTheme="minorHAnsi" w:cstheme="minorHAnsi"/>
                <w:color w:val="000000"/>
                <w:sz w:val="18"/>
                <w:szCs w:val="18"/>
                <w:lang w:eastAsia="pl-PL"/>
              </w:rPr>
            </w:pPr>
          </w:p>
        </w:tc>
        <w:tc>
          <w:tcPr>
            <w:tcW w:w="1921" w:type="dxa"/>
            <w:vMerge/>
            <w:shd w:val="clear" w:color="auto" w:fill="33518F"/>
            <w:vAlign w:val="center"/>
            <w:hideMark/>
          </w:tcPr>
          <w:p w14:paraId="147B8CA8" w14:textId="77777777" w:rsidR="00B25188" w:rsidRPr="00C77B29" w:rsidRDefault="00B25188" w:rsidP="00E50190">
            <w:pPr>
              <w:spacing w:after="0" w:line="240" w:lineRule="auto"/>
              <w:jc w:val="left"/>
              <w:rPr>
                <w:rFonts w:asciiTheme="minorHAnsi" w:eastAsia="Times New Roman" w:hAnsiTheme="minorHAnsi" w:cstheme="minorHAnsi"/>
                <w:color w:val="000000"/>
                <w:sz w:val="18"/>
                <w:szCs w:val="18"/>
                <w:lang w:eastAsia="pl-PL"/>
              </w:rPr>
            </w:pPr>
          </w:p>
        </w:tc>
        <w:tc>
          <w:tcPr>
            <w:tcW w:w="708" w:type="dxa"/>
            <w:vMerge/>
            <w:shd w:val="clear" w:color="auto" w:fill="33518F"/>
            <w:vAlign w:val="center"/>
            <w:hideMark/>
          </w:tcPr>
          <w:p w14:paraId="62CFC605" w14:textId="77777777" w:rsidR="00B25188" w:rsidRPr="00C77B29" w:rsidRDefault="00B25188" w:rsidP="00E50190">
            <w:pPr>
              <w:spacing w:after="0" w:line="240" w:lineRule="auto"/>
              <w:jc w:val="left"/>
              <w:rPr>
                <w:rFonts w:asciiTheme="minorHAnsi" w:eastAsia="Times New Roman" w:hAnsiTheme="minorHAnsi" w:cstheme="minorHAnsi"/>
                <w:color w:val="000000"/>
                <w:sz w:val="18"/>
                <w:szCs w:val="18"/>
                <w:lang w:eastAsia="pl-PL"/>
              </w:rPr>
            </w:pPr>
          </w:p>
        </w:tc>
        <w:tc>
          <w:tcPr>
            <w:tcW w:w="709" w:type="dxa"/>
            <w:vMerge/>
            <w:shd w:val="clear" w:color="auto" w:fill="33518F"/>
            <w:vAlign w:val="center"/>
            <w:hideMark/>
          </w:tcPr>
          <w:p w14:paraId="57ECA879" w14:textId="77777777" w:rsidR="00B25188" w:rsidRPr="00C77B29" w:rsidRDefault="00B25188" w:rsidP="00E50190">
            <w:pPr>
              <w:spacing w:after="0" w:line="240" w:lineRule="auto"/>
              <w:jc w:val="left"/>
              <w:rPr>
                <w:rFonts w:asciiTheme="minorHAnsi" w:eastAsia="Times New Roman" w:hAnsiTheme="minorHAnsi" w:cstheme="minorHAnsi"/>
                <w:color w:val="000000"/>
                <w:sz w:val="18"/>
                <w:szCs w:val="18"/>
                <w:lang w:eastAsia="pl-PL"/>
              </w:rPr>
            </w:pPr>
          </w:p>
        </w:tc>
        <w:tc>
          <w:tcPr>
            <w:tcW w:w="709" w:type="dxa"/>
            <w:vMerge/>
            <w:shd w:val="clear" w:color="auto" w:fill="33518F"/>
            <w:vAlign w:val="center"/>
            <w:hideMark/>
          </w:tcPr>
          <w:p w14:paraId="2D08110F" w14:textId="77777777" w:rsidR="00B25188" w:rsidRPr="00C77B29" w:rsidRDefault="00B25188" w:rsidP="00E50190">
            <w:pPr>
              <w:spacing w:after="0" w:line="240" w:lineRule="auto"/>
              <w:jc w:val="left"/>
              <w:rPr>
                <w:rFonts w:asciiTheme="minorHAnsi" w:eastAsia="Times New Roman" w:hAnsiTheme="minorHAnsi" w:cstheme="minorHAnsi"/>
                <w:color w:val="000000"/>
                <w:sz w:val="18"/>
                <w:szCs w:val="18"/>
                <w:lang w:eastAsia="pl-PL"/>
              </w:rPr>
            </w:pPr>
          </w:p>
        </w:tc>
        <w:tc>
          <w:tcPr>
            <w:tcW w:w="709" w:type="dxa"/>
            <w:vMerge/>
            <w:shd w:val="clear" w:color="auto" w:fill="33518F"/>
            <w:vAlign w:val="center"/>
            <w:hideMark/>
          </w:tcPr>
          <w:p w14:paraId="298343E4" w14:textId="77777777" w:rsidR="00B25188" w:rsidRPr="00C77B29" w:rsidRDefault="00B25188" w:rsidP="00E50190">
            <w:pPr>
              <w:spacing w:after="0" w:line="240" w:lineRule="auto"/>
              <w:jc w:val="left"/>
              <w:rPr>
                <w:rFonts w:asciiTheme="minorHAnsi" w:eastAsia="Times New Roman" w:hAnsiTheme="minorHAnsi" w:cstheme="minorHAnsi"/>
                <w:color w:val="000000"/>
                <w:sz w:val="18"/>
                <w:szCs w:val="18"/>
                <w:lang w:eastAsia="pl-PL"/>
              </w:rPr>
            </w:pPr>
          </w:p>
        </w:tc>
        <w:tc>
          <w:tcPr>
            <w:tcW w:w="709" w:type="dxa"/>
            <w:vMerge/>
            <w:shd w:val="clear" w:color="auto" w:fill="33518F"/>
            <w:vAlign w:val="center"/>
            <w:hideMark/>
          </w:tcPr>
          <w:p w14:paraId="2BD05AB2" w14:textId="77777777" w:rsidR="00B25188" w:rsidRPr="00C77B29" w:rsidRDefault="00B25188" w:rsidP="00E50190">
            <w:pPr>
              <w:spacing w:after="0" w:line="240" w:lineRule="auto"/>
              <w:jc w:val="left"/>
              <w:rPr>
                <w:rFonts w:asciiTheme="minorHAnsi" w:eastAsia="Times New Roman" w:hAnsiTheme="minorHAnsi" w:cstheme="minorHAnsi"/>
                <w:color w:val="000000"/>
                <w:sz w:val="18"/>
                <w:szCs w:val="18"/>
                <w:lang w:eastAsia="pl-PL"/>
              </w:rPr>
            </w:pPr>
          </w:p>
        </w:tc>
        <w:tc>
          <w:tcPr>
            <w:tcW w:w="709" w:type="dxa"/>
            <w:vMerge/>
            <w:shd w:val="clear" w:color="auto" w:fill="33518F"/>
            <w:vAlign w:val="center"/>
            <w:hideMark/>
          </w:tcPr>
          <w:p w14:paraId="73342279" w14:textId="77777777" w:rsidR="00B25188" w:rsidRPr="00C77B29" w:rsidRDefault="00B25188" w:rsidP="00E50190">
            <w:pPr>
              <w:spacing w:after="0" w:line="240" w:lineRule="auto"/>
              <w:jc w:val="left"/>
              <w:rPr>
                <w:rFonts w:asciiTheme="minorHAnsi" w:eastAsia="Times New Roman" w:hAnsiTheme="minorHAnsi" w:cstheme="minorHAnsi"/>
                <w:color w:val="000000"/>
                <w:sz w:val="18"/>
                <w:szCs w:val="18"/>
                <w:lang w:eastAsia="pl-PL"/>
              </w:rPr>
            </w:pPr>
          </w:p>
        </w:tc>
        <w:tc>
          <w:tcPr>
            <w:tcW w:w="709" w:type="dxa"/>
            <w:vMerge/>
            <w:shd w:val="clear" w:color="auto" w:fill="33518F"/>
            <w:vAlign w:val="center"/>
            <w:hideMark/>
          </w:tcPr>
          <w:p w14:paraId="321B648F" w14:textId="77777777" w:rsidR="00B25188" w:rsidRPr="00C77B29" w:rsidRDefault="00B25188" w:rsidP="00E50190">
            <w:pPr>
              <w:spacing w:after="0" w:line="240" w:lineRule="auto"/>
              <w:jc w:val="left"/>
              <w:rPr>
                <w:rFonts w:asciiTheme="minorHAnsi" w:eastAsia="Times New Roman" w:hAnsiTheme="minorHAnsi" w:cstheme="minorHAnsi"/>
                <w:color w:val="000000"/>
                <w:sz w:val="18"/>
                <w:szCs w:val="18"/>
                <w:lang w:eastAsia="pl-PL"/>
              </w:rPr>
            </w:pPr>
          </w:p>
        </w:tc>
        <w:tc>
          <w:tcPr>
            <w:tcW w:w="709" w:type="dxa"/>
            <w:vMerge/>
            <w:shd w:val="clear" w:color="auto" w:fill="33518F"/>
            <w:vAlign w:val="center"/>
            <w:hideMark/>
          </w:tcPr>
          <w:p w14:paraId="5FED8B4D" w14:textId="77777777" w:rsidR="00B25188" w:rsidRPr="00C77B29" w:rsidRDefault="00B25188" w:rsidP="00E50190">
            <w:pPr>
              <w:spacing w:after="0" w:line="240" w:lineRule="auto"/>
              <w:jc w:val="left"/>
              <w:rPr>
                <w:rFonts w:asciiTheme="minorHAnsi" w:eastAsia="Times New Roman" w:hAnsiTheme="minorHAnsi" w:cstheme="minorHAnsi"/>
                <w:color w:val="000000"/>
                <w:sz w:val="18"/>
                <w:szCs w:val="18"/>
                <w:lang w:eastAsia="pl-PL"/>
              </w:rPr>
            </w:pPr>
          </w:p>
        </w:tc>
      </w:tr>
      <w:tr w:rsidR="00B25188" w:rsidRPr="00C77B29" w14:paraId="39997468" w14:textId="77777777" w:rsidTr="00B25188">
        <w:trPr>
          <w:trHeight w:val="300"/>
        </w:trPr>
        <w:tc>
          <w:tcPr>
            <w:tcW w:w="555" w:type="dxa"/>
            <w:vMerge/>
            <w:shd w:val="clear" w:color="auto" w:fill="33518F"/>
            <w:vAlign w:val="center"/>
            <w:hideMark/>
          </w:tcPr>
          <w:p w14:paraId="7C9B0087" w14:textId="77777777" w:rsidR="00B25188" w:rsidRPr="00C77B29" w:rsidRDefault="00B25188" w:rsidP="00E50190">
            <w:pPr>
              <w:spacing w:after="0" w:line="240" w:lineRule="auto"/>
              <w:jc w:val="left"/>
              <w:rPr>
                <w:rFonts w:asciiTheme="minorHAnsi" w:eastAsia="Times New Roman" w:hAnsiTheme="minorHAnsi" w:cstheme="minorHAnsi"/>
                <w:color w:val="000000"/>
                <w:sz w:val="18"/>
                <w:szCs w:val="18"/>
                <w:lang w:eastAsia="pl-PL"/>
              </w:rPr>
            </w:pPr>
          </w:p>
        </w:tc>
        <w:tc>
          <w:tcPr>
            <w:tcW w:w="1921" w:type="dxa"/>
            <w:vMerge/>
            <w:shd w:val="clear" w:color="auto" w:fill="33518F"/>
            <w:vAlign w:val="center"/>
            <w:hideMark/>
          </w:tcPr>
          <w:p w14:paraId="2705AF6F" w14:textId="77777777" w:rsidR="00B25188" w:rsidRPr="00C77B29" w:rsidRDefault="00B25188" w:rsidP="00E50190">
            <w:pPr>
              <w:spacing w:after="0" w:line="240" w:lineRule="auto"/>
              <w:jc w:val="left"/>
              <w:rPr>
                <w:rFonts w:asciiTheme="minorHAnsi" w:eastAsia="Times New Roman" w:hAnsiTheme="minorHAnsi" w:cstheme="minorHAnsi"/>
                <w:color w:val="000000"/>
                <w:sz w:val="18"/>
                <w:szCs w:val="18"/>
                <w:lang w:eastAsia="pl-PL"/>
              </w:rPr>
            </w:pPr>
          </w:p>
        </w:tc>
        <w:tc>
          <w:tcPr>
            <w:tcW w:w="708" w:type="dxa"/>
            <w:vMerge/>
            <w:shd w:val="clear" w:color="auto" w:fill="33518F"/>
            <w:vAlign w:val="center"/>
            <w:hideMark/>
          </w:tcPr>
          <w:p w14:paraId="20280799" w14:textId="77777777" w:rsidR="00B25188" w:rsidRPr="00C77B29" w:rsidRDefault="00B25188" w:rsidP="00E50190">
            <w:pPr>
              <w:spacing w:after="0" w:line="240" w:lineRule="auto"/>
              <w:jc w:val="left"/>
              <w:rPr>
                <w:rFonts w:asciiTheme="minorHAnsi" w:eastAsia="Times New Roman" w:hAnsiTheme="minorHAnsi" w:cstheme="minorHAnsi"/>
                <w:color w:val="000000"/>
                <w:sz w:val="18"/>
                <w:szCs w:val="18"/>
                <w:lang w:eastAsia="pl-PL"/>
              </w:rPr>
            </w:pPr>
          </w:p>
        </w:tc>
        <w:tc>
          <w:tcPr>
            <w:tcW w:w="709" w:type="dxa"/>
            <w:vMerge/>
            <w:shd w:val="clear" w:color="auto" w:fill="33518F"/>
            <w:vAlign w:val="center"/>
            <w:hideMark/>
          </w:tcPr>
          <w:p w14:paraId="3AB83CFE" w14:textId="77777777" w:rsidR="00B25188" w:rsidRPr="00C77B29" w:rsidRDefault="00B25188" w:rsidP="00E50190">
            <w:pPr>
              <w:spacing w:after="0" w:line="240" w:lineRule="auto"/>
              <w:jc w:val="left"/>
              <w:rPr>
                <w:rFonts w:asciiTheme="minorHAnsi" w:eastAsia="Times New Roman" w:hAnsiTheme="minorHAnsi" w:cstheme="minorHAnsi"/>
                <w:color w:val="000000"/>
                <w:sz w:val="18"/>
                <w:szCs w:val="18"/>
                <w:lang w:eastAsia="pl-PL"/>
              </w:rPr>
            </w:pPr>
          </w:p>
        </w:tc>
        <w:tc>
          <w:tcPr>
            <w:tcW w:w="709" w:type="dxa"/>
            <w:vMerge/>
            <w:shd w:val="clear" w:color="auto" w:fill="33518F"/>
            <w:vAlign w:val="center"/>
            <w:hideMark/>
          </w:tcPr>
          <w:p w14:paraId="4908AFE5" w14:textId="77777777" w:rsidR="00B25188" w:rsidRPr="00C77B29" w:rsidRDefault="00B25188" w:rsidP="00E50190">
            <w:pPr>
              <w:spacing w:after="0" w:line="240" w:lineRule="auto"/>
              <w:jc w:val="left"/>
              <w:rPr>
                <w:rFonts w:asciiTheme="minorHAnsi" w:eastAsia="Times New Roman" w:hAnsiTheme="minorHAnsi" w:cstheme="minorHAnsi"/>
                <w:color w:val="000000"/>
                <w:sz w:val="18"/>
                <w:szCs w:val="18"/>
                <w:lang w:eastAsia="pl-PL"/>
              </w:rPr>
            </w:pPr>
          </w:p>
        </w:tc>
        <w:tc>
          <w:tcPr>
            <w:tcW w:w="709" w:type="dxa"/>
            <w:vMerge/>
            <w:shd w:val="clear" w:color="auto" w:fill="33518F"/>
            <w:vAlign w:val="center"/>
            <w:hideMark/>
          </w:tcPr>
          <w:p w14:paraId="6D50B2F0" w14:textId="77777777" w:rsidR="00B25188" w:rsidRPr="00C77B29" w:rsidRDefault="00B25188" w:rsidP="00E50190">
            <w:pPr>
              <w:spacing w:after="0" w:line="240" w:lineRule="auto"/>
              <w:jc w:val="left"/>
              <w:rPr>
                <w:rFonts w:asciiTheme="minorHAnsi" w:eastAsia="Times New Roman" w:hAnsiTheme="minorHAnsi" w:cstheme="minorHAnsi"/>
                <w:color w:val="000000"/>
                <w:sz w:val="18"/>
                <w:szCs w:val="18"/>
                <w:lang w:eastAsia="pl-PL"/>
              </w:rPr>
            </w:pPr>
          </w:p>
        </w:tc>
        <w:tc>
          <w:tcPr>
            <w:tcW w:w="709" w:type="dxa"/>
            <w:vMerge/>
            <w:shd w:val="clear" w:color="auto" w:fill="33518F"/>
            <w:vAlign w:val="center"/>
            <w:hideMark/>
          </w:tcPr>
          <w:p w14:paraId="4BED9DB8" w14:textId="77777777" w:rsidR="00B25188" w:rsidRPr="00C77B29" w:rsidRDefault="00B25188" w:rsidP="00E50190">
            <w:pPr>
              <w:spacing w:after="0" w:line="240" w:lineRule="auto"/>
              <w:jc w:val="left"/>
              <w:rPr>
                <w:rFonts w:asciiTheme="minorHAnsi" w:eastAsia="Times New Roman" w:hAnsiTheme="minorHAnsi" w:cstheme="minorHAnsi"/>
                <w:color w:val="000000"/>
                <w:sz w:val="18"/>
                <w:szCs w:val="18"/>
                <w:lang w:eastAsia="pl-PL"/>
              </w:rPr>
            </w:pPr>
          </w:p>
        </w:tc>
        <w:tc>
          <w:tcPr>
            <w:tcW w:w="709" w:type="dxa"/>
            <w:vMerge/>
            <w:shd w:val="clear" w:color="auto" w:fill="33518F"/>
            <w:vAlign w:val="center"/>
            <w:hideMark/>
          </w:tcPr>
          <w:p w14:paraId="75C8717C" w14:textId="77777777" w:rsidR="00B25188" w:rsidRPr="00C77B29" w:rsidRDefault="00B25188" w:rsidP="00E50190">
            <w:pPr>
              <w:spacing w:after="0" w:line="240" w:lineRule="auto"/>
              <w:jc w:val="left"/>
              <w:rPr>
                <w:rFonts w:asciiTheme="minorHAnsi" w:eastAsia="Times New Roman" w:hAnsiTheme="minorHAnsi" w:cstheme="minorHAnsi"/>
                <w:color w:val="000000"/>
                <w:sz w:val="18"/>
                <w:szCs w:val="18"/>
                <w:lang w:eastAsia="pl-PL"/>
              </w:rPr>
            </w:pPr>
          </w:p>
        </w:tc>
        <w:tc>
          <w:tcPr>
            <w:tcW w:w="709" w:type="dxa"/>
            <w:vMerge/>
            <w:shd w:val="clear" w:color="auto" w:fill="33518F"/>
            <w:vAlign w:val="center"/>
            <w:hideMark/>
          </w:tcPr>
          <w:p w14:paraId="25B6937E" w14:textId="77777777" w:rsidR="00B25188" w:rsidRPr="00C77B29" w:rsidRDefault="00B25188" w:rsidP="00E50190">
            <w:pPr>
              <w:spacing w:after="0" w:line="240" w:lineRule="auto"/>
              <w:jc w:val="left"/>
              <w:rPr>
                <w:rFonts w:asciiTheme="minorHAnsi" w:eastAsia="Times New Roman" w:hAnsiTheme="minorHAnsi" w:cstheme="minorHAnsi"/>
                <w:color w:val="000000"/>
                <w:sz w:val="18"/>
                <w:szCs w:val="18"/>
                <w:lang w:eastAsia="pl-PL"/>
              </w:rPr>
            </w:pPr>
          </w:p>
        </w:tc>
        <w:tc>
          <w:tcPr>
            <w:tcW w:w="709" w:type="dxa"/>
            <w:vMerge/>
            <w:shd w:val="clear" w:color="auto" w:fill="33518F"/>
            <w:vAlign w:val="center"/>
            <w:hideMark/>
          </w:tcPr>
          <w:p w14:paraId="6844FC8C" w14:textId="77777777" w:rsidR="00B25188" w:rsidRPr="00C77B29" w:rsidRDefault="00B25188" w:rsidP="00E50190">
            <w:pPr>
              <w:spacing w:after="0" w:line="240" w:lineRule="auto"/>
              <w:jc w:val="left"/>
              <w:rPr>
                <w:rFonts w:asciiTheme="minorHAnsi" w:eastAsia="Times New Roman" w:hAnsiTheme="minorHAnsi" w:cstheme="minorHAnsi"/>
                <w:color w:val="000000"/>
                <w:sz w:val="18"/>
                <w:szCs w:val="18"/>
                <w:lang w:eastAsia="pl-PL"/>
              </w:rPr>
            </w:pPr>
          </w:p>
        </w:tc>
      </w:tr>
      <w:tr w:rsidR="00B25188" w:rsidRPr="00C77B29" w14:paraId="03C6175B" w14:textId="77777777" w:rsidTr="00B25188">
        <w:trPr>
          <w:trHeight w:val="300"/>
        </w:trPr>
        <w:tc>
          <w:tcPr>
            <w:tcW w:w="555" w:type="dxa"/>
            <w:shd w:val="clear" w:color="auto" w:fill="auto"/>
            <w:noWrap/>
            <w:vAlign w:val="center"/>
            <w:hideMark/>
          </w:tcPr>
          <w:p w14:paraId="3DAF5259" w14:textId="07CAE145" w:rsidR="00B25188" w:rsidRPr="00C77B29" w:rsidRDefault="00B25188" w:rsidP="00B25188">
            <w:pPr>
              <w:spacing w:after="0" w:line="240" w:lineRule="auto"/>
              <w:jc w:val="center"/>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1</w:t>
            </w:r>
          </w:p>
        </w:tc>
        <w:tc>
          <w:tcPr>
            <w:tcW w:w="1921" w:type="dxa"/>
            <w:shd w:val="clear" w:color="auto" w:fill="auto"/>
            <w:noWrap/>
            <w:hideMark/>
          </w:tcPr>
          <w:p w14:paraId="63C2B1D3" w14:textId="6E4DC681" w:rsidR="00B25188" w:rsidRPr="00C77B29" w:rsidRDefault="00B25188" w:rsidP="00B25188">
            <w:pPr>
              <w:spacing w:after="0" w:line="240" w:lineRule="auto"/>
              <w:jc w:val="left"/>
              <w:rPr>
                <w:rFonts w:asciiTheme="minorHAnsi" w:eastAsia="Times New Roman" w:hAnsiTheme="minorHAnsi" w:cstheme="minorHAnsi"/>
                <w:sz w:val="18"/>
                <w:szCs w:val="18"/>
                <w:lang w:eastAsia="pl-PL"/>
              </w:rPr>
            </w:pPr>
            <w:r w:rsidRPr="00C77B29">
              <w:rPr>
                <w:rFonts w:asciiTheme="minorHAnsi" w:hAnsiTheme="minorHAnsi" w:cstheme="minorHAnsi"/>
                <w:sz w:val="18"/>
                <w:szCs w:val="18"/>
              </w:rPr>
              <w:t>Wymiana źródeł ciepła w budynkach i lokalach na korzystniejsze z punktu widzenia kryterium sprawności energetycznej oraz kryterium ekologicznego – program dla Mieszkańców, jednostek zarządzających zasobami mieszkalnymi Gminy,</w:t>
            </w:r>
          </w:p>
        </w:tc>
        <w:tc>
          <w:tcPr>
            <w:tcW w:w="708" w:type="dxa"/>
            <w:shd w:val="clear" w:color="auto" w:fill="auto"/>
            <w:noWrap/>
            <w:vAlign w:val="bottom"/>
            <w:hideMark/>
          </w:tcPr>
          <w:p w14:paraId="3F2CE51D" w14:textId="77777777" w:rsidR="00B25188" w:rsidRPr="00C77B29" w:rsidRDefault="00B25188" w:rsidP="00B25188">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 </w:t>
            </w:r>
          </w:p>
        </w:tc>
        <w:tc>
          <w:tcPr>
            <w:tcW w:w="709" w:type="dxa"/>
            <w:shd w:val="clear" w:color="auto" w:fill="C4CFE6"/>
            <w:noWrap/>
            <w:vAlign w:val="bottom"/>
            <w:hideMark/>
          </w:tcPr>
          <w:p w14:paraId="385E4DDF" w14:textId="77777777" w:rsidR="00B25188" w:rsidRPr="00C77B29" w:rsidRDefault="00B25188" w:rsidP="00B25188">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 </w:t>
            </w:r>
          </w:p>
        </w:tc>
        <w:tc>
          <w:tcPr>
            <w:tcW w:w="709" w:type="dxa"/>
            <w:shd w:val="clear" w:color="auto" w:fill="C4CFE6"/>
            <w:noWrap/>
            <w:vAlign w:val="bottom"/>
            <w:hideMark/>
          </w:tcPr>
          <w:p w14:paraId="14DE30AB" w14:textId="77777777" w:rsidR="00B25188" w:rsidRPr="00C77B29" w:rsidRDefault="00B25188" w:rsidP="00B25188">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 </w:t>
            </w:r>
          </w:p>
        </w:tc>
        <w:tc>
          <w:tcPr>
            <w:tcW w:w="709" w:type="dxa"/>
            <w:shd w:val="clear" w:color="auto" w:fill="C4CFE6"/>
            <w:noWrap/>
            <w:vAlign w:val="bottom"/>
            <w:hideMark/>
          </w:tcPr>
          <w:p w14:paraId="2AFDBCA1" w14:textId="77777777" w:rsidR="00B25188" w:rsidRPr="00C77B29" w:rsidRDefault="00B25188" w:rsidP="00B25188">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 </w:t>
            </w:r>
          </w:p>
        </w:tc>
        <w:tc>
          <w:tcPr>
            <w:tcW w:w="709" w:type="dxa"/>
            <w:shd w:val="clear" w:color="auto" w:fill="C4CFE6"/>
            <w:noWrap/>
            <w:vAlign w:val="bottom"/>
            <w:hideMark/>
          </w:tcPr>
          <w:p w14:paraId="633A4248" w14:textId="77777777" w:rsidR="00B25188" w:rsidRPr="00C77B29" w:rsidRDefault="00B25188" w:rsidP="00B25188">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 </w:t>
            </w:r>
          </w:p>
        </w:tc>
        <w:tc>
          <w:tcPr>
            <w:tcW w:w="709" w:type="dxa"/>
            <w:shd w:val="clear" w:color="auto" w:fill="C4CFE6"/>
            <w:noWrap/>
            <w:vAlign w:val="bottom"/>
            <w:hideMark/>
          </w:tcPr>
          <w:p w14:paraId="4D0D9D2C" w14:textId="77777777" w:rsidR="00B25188" w:rsidRPr="00C77B29" w:rsidRDefault="00B25188" w:rsidP="00B25188">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 </w:t>
            </w:r>
          </w:p>
        </w:tc>
        <w:tc>
          <w:tcPr>
            <w:tcW w:w="709" w:type="dxa"/>
            <w:shd w:val="clear" w:color="auto" w:fill="C4CFE6"/>
            <w:noWrap/>
            <w:vAlign w:val="bottom"/>
            <w:hideMark/>
          </w:tcPr>
          <w:p w14:paraId="1E5372BC" w14:textId="77777777" w:rsidR="00B25188" w:rsidRPr="00C77B29" w:rsidRDefault="00B25188" w:rsidP="00B25188">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 </w:t>
            </w:r>
          </w:p>
        </w:tc>
        <w:tc>
          <w:tcPr>
            <w:tcW w:w="709" w:type="dxa"/>
            <w:shd w:val="clear" w:color="auto" w:fill="C4CFE6"/>
            <w:noWrap/>
            <w:vAlign w:val="bottom"/>
            <w:hideMark/>
          </w:tcPr>
          <w:p w14:paraId="0265504C" w14:textId="77777777" w:rsidR="00B25188" w:rsidRPr="00C77B29" w:rsidRDefault="00B25188" w:rsidP="00B25188">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 </w:t>
            </w:r>
          </w:p>
        </w:tc>
      </w:tr>
      <w:tr w:rsidR="00B25188" w:rsidRPr="00C77B29" w14:paraId="26C18FFD" w14:textId="77777777" w:rsidTr="00B25188">
        <w:trPr>
          <w:trHeight w:val="300"/>
        </w:trPr>
        <w:tc>
          <w:tcPr>
            <w:tcW w:w="555" w:type="dxa"/>
            <w:shd w:val="clear" w:color="auto" w:fill="auto"/>
            <w:noWrap/>
            <w:vAlign w:val="center"/>
          </w:tcPr>
          <w:p w14:paraId="295A2418" w14:textId="784EE357" w:rsidR="00B25188" w:rsidRPr="00C77B29" w:rsidRDefault="00B25188" w:rsidP="00B25188">
            <w:pPr>
              <w:spacing w:after="0" w:line="240" w:lineRule="auto"/>
              <w:jc w:val="center"/>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2</w:t>
            </w:r>
          </w:p>
        </w:tc>
        <w:tc>
          <w:tcPr>
            <w:tcW w:w="1921" w:type="dxa"/>
            <w:shd w:val="clear" w:color="auto" w:fill="auto"/>
            <w:noWrap/>
          </w:tcPr>
          <w:p w14:paraId="414AEEA8" w14:textId="62FF35D0" w:rsidR="00B25188" w:rsidRPr="00C77B29" w:rsidRDefault="00B25188" w:rsidP="00B25188">
            <w:pPr>
              <w:spacing w:after="0" w:line="240" w:lineRule="auto"/>
              <w:jc w:val="left"/>
              <w:rPr>
                <w:rFonts w:asciiTheme="minorHAnsi" w:hAnsiTheme="minorHAnsi" w:cstheme="minorHAnsi"/>
                <w:sz w:val="18"/>
                <w:szCs w:val="18"/>
              </w:rPr>
            </w:pPr>
            <w:r w:rsidRPr="00C77B29">
              <w:rPr>
                <w:rFonts w:asciiTheme="minorHAnsi" w:hAnsiTheme="minorHAnsi" w:cstheme="minorHAnsi"/>
                <w:sz w:val="18"/>
                <w:szCs w:val="18"/>
              </w:rPr>
              <w:t xml:space="preserve">Inwentaryzacja źródeł ciepła oraz monitoring jakości powietrza na terenie Gminy Lesznowola – program dla Mieszkańców, jednostek zarządzających zasobami mieszkalnymi </w:t>
            </w:r>
            <w:r w:rsidR="008279B2" w:rsidRPr="00C77B29">
              <w:rPr>
                <w:rFonts w:asciiTheme="minorHAnsi" w:hAnsiTheme="minorHAnsi" w:cstheme="minorHAnsi"/>
                <w:sz w:val="18"/>
                <w:szCs w:val="18"/>
              </w:rPr>
              <w:t>G</w:t>
            </w:r>
            <w:r w:rsidRPr="00C77B29">
              <w:rPr>
                <w:rFonts w:asciiTheme="minorHAnsi" w:hAnsiTheme="minorHAnsi" w:cstheme="minorHAnsi"/>
                <w:sz w:val="18"/>
                <w:szCs w:val="18"/>
              </w:rPr>
              <w:t>miny,</w:t>
            </w:r>
          </w:p>
        </w:tc>
        <w:tc>
          <w:tcPr>
            <w:tcW w:w="708" w:type="dxa"/>
            <w:shd w:val="clear" w:color="auto" w:fill="auto"/>
            <w:noWrap/>
            <w:vAlign w:val="bottom"/>
          </w:tcPr>
          <w:p w14:paraId="72B27707" w14:textId="77777777" w:rsidR="00B25188" w:rsidRPr="00C77B29" w:rsidRDefault="00B25188" w:rsidP="00B25188">
            <w:pPr>
              <w:spacing w:after="0" w:line="240" w:lineRule="auto"/>
              <w:jc w:val="left"/>
              <w:rPr>
                <w:rFonts w:asciiTheme="minorHAnsi" w:eastAsia="Times New Roman" w:hAnsiTheme="minorHAnsi" w:cstheme="minorHAnsi"/>
                <w:sz w:val="18"/>
                <w:szCs w:val="18"/>
                <w:lang w:eastAsia="pl-PL"/>
              </w:rPr>
            </w:pPr>
          </w:p>
        </w:tc>
        <w:tc>
          <w:tcPr>
            <w:tcW w:w="709" w:type="dxa"/>
            <w:shd w:val="clear" w:color="auto" w:fill="C4CFE6"/>
            <w:noWrap/>
            <w:vAlign w:val="bottom"/>
          </w:tcPr>
          <w:p w14:paraId="438D29C6" w14:textId="77777777" w:rsidR="00B25188" w:rsidRPr="00C77B29" w:rsidRDefault="00B25188" w:rsidP="00B25188">
            <w:pPr>
              <w:spacing w:after="0" w:line="240" w:lineRule="auto"/>
              <w:jc w:val="left"/>
              <w:rPr>
                <w:rFonts w:asciiTheme="minorHAnsi" w:eastAsia="Times New Roman" w:hAnsiTheme="minorHAnsi" w:cstheme="minorHAnsi"/>
                <w:sz w:val="18"/>
                <w:szCs w:val="18"/>
                <w:lang w:eastAsia="pl-PL"/>
              </w:rPr>
            </w:pPr>
          </w:p>
        </w:tc>
        <w:tc>
          <w:tcPr>
            <w:tcW w:w="709" w:type="dxa"/>
            <w:shd w:val="clear" w:color="auto" w:fill="C4CFE6"/>
            <w:noWrap/>
            <w:vAlign w:val="bottom"/>
          </w:tcPr>
          <w:p w14:paraId="19886FDE" w14:textId="77777777" w:rsidR="00B25188" w:rsidRPr="00C77B29" w:rsidRDefault="00B25188" w:rsidP="00B25188">
            <w:pPr>
              <w:spacing w:after="0" w:line="240" w:lineRule="auto"/>
              <w:jc w:val="left"/>
              <w:rPr>
                <w:rFonts w:asciiTheme="minorHAnsi" w:eastAsia="Times New Roman" w:hAnsiTheme="minorHAnsi" w:cstheme="minorHAnsi"/>
                <w:sz w:val="18"/>
                <w:szCs w:val="18"/>
                <w:lang w:eastAsia="pl-PL"/>
              </w:rPr>
            </w:pPr>
          </w:p>
        </w:tc>
        <w:tc>
          <w:tcPr>
            <w:tcW w:w="709" w:type="dxa"/>
            <w:shd w:val="clear" w:color="auto" w:fill="C4CFE6"/>
            <w:noWrap/>
            <w:vAlign w:val="bottom"/>
          </w:tcPr>
          <w:p w14:paraId="22385072" w14:textId="77777777" w:rsidR="00B25188" w:rsidRPr="00C77B29" w:rsidRDefault="00B25188" w:rsidP="00B25188">
            <w:pPr>
              <w:spacing w:after="0" w:line="240" w:lineRule="auto"/>
              <w:jc w:val="left"/>
              <w:rPr>
                <w:rFonts w:asciiTheme="minorHAnsi" w:eastAsia="Times New Roman" w:hAnsiTheme="minorHAnsi" w:cstheme="minorHAnsi"/>
                <w:sz w:val="18"/>
                <w:szCs w:val="18"/>
                <w:lang w:eastAsia="pl-PL"/>
              </w:rPr>
            </w:pPr>
          </w:p>
        </w:tc>
        <w:tc>
          <w:tcPr>
            <w:tcW w:w="709" w:type="dxa"/>
            <w:shd w:val="clear" w:color="auto" w:fill="C4CFE6"/>
            <w:noWrap/>
            <w:vAlign w:val="bottom"/>
          </w:tcPr>
          <w:p w14:paraId="6572F31D" w14:textId="77777777" w:rsidR="00B25188" w:rsidRPr="00C77B29" w:rsidRDefault="00B25188" w:rsidP="00B25188">
            <w:pPr>
              <w:spacing w:after="0" w:line="240" w:lineRule="auto"/>
              <w:jc w:val="left"/>
              <w:rPr>
                <w:rFonts w:asciiTheme="minorHAnsi" w:eastAsia="Times New Roman" w:hAnsiTheme="minorHAnsi" w:cstheme="minorHAnsi"/>
                <w:sz w:val="18"/>
                <w:szCs w:val="18"/>
                <w:lang w:eastAsia="pl-PL"/>
              </w:rPr>
            </w:pPr>
          </w:p>
        </w:tc>
        <w:tc>
          <w:tcPr>
            <w:tcW w:w="709" w:type="dxa"/>
            <w:shd w:val="clear" w:color="auto" w:fill="C4CFE6"/>
            <w:noWrap/>
            <w:vAlign w:val="bottom"/>
          </w:tcPr>
          <w:p w14:paraId="05E5873D" w14:textId="77777777" w:rsidR="00B25188" w:rsidRPr="00C77B29" w:rsidRDefault="00B25188" w:rsidP="00B25188">
            <w:pPr>
              <w:spacing w:after="0" w:line="240" w:lineRule="auto"/>
              <w:jc w:val="left"/>
              <w:rPr>
                <w:rFonts w:asciiTheme="minorHAnsi" w:eastAsia="Times New Roman" w:hAnsiTheme="minorHAnsi" w:cstheme="minorHAnsi"/>
                <w:sz w:val="18"/>
                <w:szCs w:val="18"/>
                <w:lang w:eastAsia="pl-PL"/>
              </w:rPr>
            </w:pPr>
          </w:p>
        </w:tc>
        <w:tc>
          <w:tcPr>
            <w:tcW w:w="709" w:type="dxa"/>
            <w:shd w:val="clear" w:color="auto" w:fill="C4CFE6"/>
            <w:noWrap/>
            <w:vAlign w:val="bottom"/>
          </w:tcPr>
          <w:p w14:paraId="5181F19F" w14:textId="77777777" w:rsidR="00B25188" w:rsidRPr="00C77B29" w:rsidRDefault="00B25188" w:rsidP="00B25188">
            <w:pPr>
              <w:spacing w:after="0" w:line="240" w:lineRule="auto"/>
              <w:jc w:val="left"/>
              <w:rPr>
                <w:rFonts w:asciiTheme="minorHAnsi" w:eastAsia="Times New Roman" w:hAnsiTheme="minorHAnsi" w:cstheme="minorHAnsi"/>
                <w:sz w:val="18"/>
                <w:szCs w:val="18"/>
                <w:lang w:eastAsia="pl-PL"/>
              </w:rPr>
            </w:pPr>
          </w:p>
        </w:tc>
        <w:tc>
          <w:tcPr>
            <w:tcW w:w="709" w:type="dxa"/>
            <w:shd w:val="clear" w:color="auto" w:fill="C4CFE6"/>
            <w:noWrap/>
            <w:vAlign w:val="bottom"/>
          </w:tcPr>
          <w:p w14:paraId="011F3F07" w14:textId="77777777" w:rsidR="00B25188" w:rsidRPr="00C77B29" w:rsidRDefault="00B25188" w:rsidP="00B25188">
            <w:pPr>
              <w:spacing w:after="0" w:line="240" w:lineRule="auto"/>
              <w:jc w:val="left"/>
              <w:rPr>
                <w:rFonts w:asciiTheme="minorHAnsi" w:eastAsia="Times New Roman" w:hAnsiTheme="minorHAnsi" w:cstheme="minorHAnsi"/>
                <w:sz w:val="18"/>
                <w:szCs w:val="18"/>
                <w:lang w:eastAsia="pl-PL"/>
              </w:rPr>
            </w:pPr>
          </w:p>
        </w:tc>
      </w:tr>
      <w:tr w:rsidR="00B25188" w:rsidRPr="00C77B29" w14:paraId="2B651B40" w14:textId="77777777" w:rsidTr="00B25188">
        <w:trPr>
          <w:trHeight w:val="300"/>
        </w:trPr>
        <w:tc>
          <w:tcPr>
            <w:tcW w:w="555" w:type="dxa"/>
            <w:shd w:val="clear" w:color="auto" w:fill="auto"/>
            <w:noWrap/>
            <w:vAlign w:val="center"/>
            <w:hideMark/>
          </w:tcPr>
          <w:p w14:paraId="617AA3D3" w14:textId="77777777" w:rsidR="00B25188" w:rsidRPr="00C77B29" w:rsidRDefault="00B25188" w:rsidP="00B25188">
            <w:pPr>
              <w:spacing w:after="0" w:line="240" w:lineRule="auto"/>
              <w:jc w:val="center"/>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3</w:t>
            </w:r>
          </w:p>
        </w:tc>
        <w:tc>
          <w:tcPr>
            <w:tcW w:w="1921" w:type="dxa"/>
            <w:shd w:val="clear" w:color="auto" w:fill="auto"/>
            <w:noWrap/>
            <w:hideMark/>
          </w:tcPr>
          <w:p w14:paraId="458F80BC" w14:textId="5ECDD9E3" w:rsidR="00B25188" w:rsidRPr="00C77B29" w:rsidRDefault="00B25188" w:rsidP="00B25188">
            <w:pPr>
              <w:spacing w:after="0" w:line="240" w:lineRule="auto"/>
              <w:jc w:val="left"/>
              <w:rPr>
                <w:rFonts w:asciiTheme="minorHAnsi" w:eastAsia="Times New Roman" w:hAnsiTheme="minorHAnsi" w:cstheme="minorHAnsi"/>
                <w:sz w:val="18"/>
                <w:szCs w:val="18"/>
                <w:lang w:eastAsia="pl-PL"/>
              </w:rPr>
            </w:pPr>
            <w:r w:rsidRPr="00C77B29">
              <w:rPr>
                <w:rFonts w:asciiTheme="minorHAnsi" w:hAnsiTheme="minorHAnsi" w:cstheme="minorHAnsi"/>
                <w:sz w:val="18"/>
                <w:szCs w:val="18"/>
              </w:rPr>
              <w:t>Termomodernizacja budynków użyteczności publicznej oraz innych budynków na terenie Gminy Lesznowola,</w:t>
            </w:r>
          </w:p>
        </w:tc>
        <w:tc>
          <w:tcPr>
            <w:tcW w:w="708" w:type="dxa"/>
            <w:shd w:val="clear" w:color="auto" w:fill="auto"/>
            <w:noWrap/>
            <w:vAlign w:val="bottom"/>
            <w:hideMark/>
          </w:tcPr>
          <w:p w14:paraId="2D4A816B" w14:textId="77777777" w:rsidR="00B25188" w:rsidRPr="00C77B29" w:rsidRDefault="00B25188" w:rsidP="00B25188">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 </w:t>
            </w:r>
          </w:p>
        </w:tc>
        <w:tc>
          <w:tcPr>
            <w:tcW w:w="709" w:type="dxa"/>
            <w:shd w:val="clear" w:color="auto" w:fill="C4CFE6"/>
            <w:noWrap/>
            <w:vAlign w:val="bottom"/>
            <w:hideMark/>
          </w:tcPr>
          <w:p w14:paraId="1E53A689" w14:textId="77777777" w:rsidR="00B25188" w:rsidRPr="00C77B29" w:rsidRDefault="00B25188" w:rsidP="00B25188">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 </w:t>
            </w:r>
          </w:p>
        </w:tc>
        <w:tc>
          <w:tcPr>
            <w:tcW w:w="709" w:type="dxa"/>
            <w:shd w:val="clear" w:color="auto" w:fill="C4CFE6"/>
            <w:noWrap/>
            <w:vAlign w:val="bottom"/>
            <w:hideMark/>
          </w:tcPr>
          <w:p w14:paraId="0A28A63F" w14:textId="77777777" w:rsidR="00B25188" w:rsidRPr="00C77B29" w:rsidRDefault="00B25188" w:rsidP="00B25188">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 </w:t>
            </w:r>
          </w:p>
        </w:tc>
        <w:tc>
          <w:tcPr>
            <w:tcW w:w="709" w:type="dxa"/>
            <w:shd w:val="clear" w:color="auto" w:fill="C4CFE6"/>
            <w:noWrap/>
            <w:vAlign w:val="bottom"/>
            <w:hideMark/>
          </w:tcPr>
          <w:p w14:paraId="547E7582" w14:textId="77777777" w:rsidR="00B25188" w:rsidRPr="00C77B29" w:rsidRDefault="00B25188" w:rsidP="00B25188">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 </w:t>
            </w:r>
          </w:p>
        </w:tc>
        <w:tc>
          <w:tcPr>
            <w:tcW w:w="709" w:type="dxa"/>
            <w:shd w:val="clear" w:color="auto" w:fill="C4CFE6"/>
            <w:noWrap/>
            <w:vAlign w:val="bottom"/>
            <w:hideMark/>
          </w:tcPr>
          <w:p w14:paraId="126EE607" w14:textId="77777777" w:rsidR="00B25188" w:rsidRPr="00C77B29" w:rsidRDefault="00B25188" w:rsidP="00B25188">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 </w:t>
            </w:r>
          </w:p>
        </w:tc>
        <w:tc>
          <w:tcPr>
            <w:tcW w:w="709" w:type="dxa"/>
            <w:shd w:val="clear" w:color="auto" w:fill="C4CFE6"/>
            <w:noWrap/>
            <w:vAlign w:val="bottom"/>
            <w:hideMark/>
          </w:tcPr>
          <w:p w14:paraId="437B604D" w14:textId="77777777" w:rsidR="00B25188" w:rsidRPr="00C77B29" w:rsidRDefault="00B25188" w:rsidP="00B25188">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 </w:t>
            </w:r>
          </w:p>
        </w:tc>
        <w:tc>
          <w:tcPr>
            <w:tcW w:w="709" w:type="dxa"/>
            <w:shd w:val="clear" w:color="auto" w:fill="C4CFE6"/>
            <w:noWrap/>
            <w:vAlign w:val="bottom"/>
            <w:hideMark/>
          </w:tcPr>
          <w:p w14:paraId="6F2A47EE" w14:textId="77777777" w:rsidR="00B25188" w:rsidRPr="00C77B29" w:rsidRDefault="00B25188" w:rsidP="00B25188">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 </w:t>
            </w:r>
          </w:p>
        </w:tc>
        <w:tc>
          <w:tcPr>
            <w:tcW w:w="709" w:type="dxa"/>
            <w:shd w:val="clear" w:color="auto" w:fill="C4CFE6"/>
            <w:noWrap/>
            <w:vAlign w:val="bottom"/>
            <w:hideMark/>
          </w:tcPr>
          <w:p w14:paraId="44166D1F" w14:textId="77777777" w:rsidR="00B25188" w:rsidRPr="00C77B29" w:rsidRDefault="00B25188" w:rsidP="00B25188">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 </w:t>
            </w:r>
          </w:p>
        </w:tc>
      </w:tr>
      <w:tr w:rsidR="00B25188" w:rsidRPr="00C77B29" w14:paraId="483A508D" w14:textId="77777777" w:rsidTr="00B25188">
        <w:trPr>
          <w:trHeight w:val="510"/>
        </w:trPr>
        <w:tc>
          <w:tcPr>
            <w:tcW w:w="555" w:type="dxa"/>
            <w:shd w:val="clear" w:color="auto" w:fill="auto"/>
            <w:noWrap/>
            <w:vAlign w:val="center"/>
            <w:hideMark/>
          </w:tcPr>
          <w:p w14:paraId="60D329AF" w14:textId="77777777" w:rsidR="00B25188" w:rsidRPr="00C77B29" w:rsidRDefault="00B25188" w:rsidP="00B25188">
            <w:pPr>
              <w:spacing w:after="0" w:line="240" w:lineRule="auto"/>
              <w:jc w:val="center"/>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4</w:t>
            </w:r>
          </w:p>
        </w:tc>
        <w:tc>
          <w:tcPr>
            <w:tcW w:w="1921" w:type="dxa"/>
            <w:shd w:val="clear" w:color="auto" w:fill="auto"/>
            <w:hideMark/>
          </w:tcPr>
          <w:p w14:paraId="49EE2CA0" w14:textId="3FF3087E" w:rsidR="00B25188" w:rsidRPr="00C77B29" w:rsidRDefault="00B25188" w:rsidP="00B25188">
            <w:pPr>
              <w:spacing w:after="0" w:line="240" w:lineRule="auto"/>
              <w:jc w:val="left"/>
              <w:rPr>
                <w:rFonts w:asciiTheme="minorHAnsi" w:eastAsia="Times New Roman" w:hAnsiTheme="minorHAnsi" w:cstheme="minorHAnsi"/>
                <w:sz w:val="18"/>
                <w:szCs w:val="18"/>
                <w:lang w:eastAsia="pl-PL"/>
              </w:rPr>
            </w:pPr>
            <w:r w:rsidRPr="00C77B29">
              <w:rPr>
                <w:rFonts w:asciiTheme="minorHAnsi" w:hAnsiTheme="minorHAnsi" w:cstheme="minorHAnsi"/>
                <w:sz w:val="18"/>
                <w:szCs w:val="18"/>
              </w:rPr>
              <w:t>Budowa nowych obiektów, budynków i budynków użyteczności publicznej na terenie Gminy Lesznowola,</w:t>
            </w:r>
          </w:p>
        </w:tc>
        <w:tc>
          <w:tcPr>
            <w:tcW w:w="708" w:type="dxa"/>
            <w:shd w:val="clear" w:color="auto" w:fill="auto"/>
            <w:noWrap/>
            <w:vAlign w:val="bottom"/>
            <w:hideMark/>
          </w:tcPr>
          <w:p w14:paraId="5132C76C" w14:textId="77777777" w:rsidR="00B25188" w:rsidRPr="00C77B29" w:rsidRDefault="00B25188" w:rsidP="00B25188">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 </w:t>
            </w:r>
          </w:p>
        </w:tc>
        <w:tc>
          <w:tcPr>
            <w:tcW w:w="709" w:type="dxa"/>
            <w:shd w:val="clear" w:color="auto" w:fill="C4CFE6"/>
            <w:noWrap/>
            <w:vAlign w:val="bottom"/>
            <w:hideMark/>
          </w:tcPr>
          <w:p w14:paraId="24195726" w14:textId="77777777" w:rsidR="00B25188" w:rsidRPr="00C77B29" w:rsidRDefault="00B25188" w:rsidP="00B25188">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 </w:t>
            </w:r>
          </w:p>
        </w:tc>
        <w:tc>
          <w:tcPr>
            <w:tcW w:w="709" w:type="dxa"/>
            <w:shd w:val="clear" w:color="auto" w:fill="C4CFE6"/>
            <w:noWrap/>
            <w:vAlign w:val="bottom"/>
            <w:hideMark/>
          </w:tcPr>
          <w:p w14:paraId="7B310945" w14:textId="77777777" w:rsidR="00B25188" w:rsidRPr="00C77B29" w:rsidRDefault="00B25188" w:rsidP="00B25188">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 </w:t>
            </w:r>
          </w:p>
        </w:tc>
        <w:tc>
          <w:tcPr>
            <w:tcW w:w="709" w:type="dxa"/>
            <w:shd w:val="clear" w:color="auto" w:fill="C4CFE6"/>
            <w:noWrap/>
            <w:vAlign w:val="bottom"/>
            <w:hideMark/>
          </w:tcPr>
          <w:p w14:paraId="233D8C50" w14:textId="77777777" w:rsidR="00B25188" w:rsidRPr="00C77B29" w:rsidRDefault="00B25188" w:rsidP="00B25188">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 </w:t>
            </w:r>
          </w:p>
        </w:tc>
        <w:tc>
          <w:tcPr>
            <w:tcW w:w="709" w:type="dxa"/>
            <w:shd w:val="clear" w:color="auto" w:fill="C4CFE6"/>
            <w:noWrap/>
            <w:vAlign w:val="bottom"/>
            <w:hideMark/>
          </w:tcPr>
          <w:p w14:paraId="0B3C9070" w14:textId="77777777" w:rsidR="00B25188" w:rsidRPr="00C77B29" w:rsidRDefault="00B25188" w:rsidP="00B25188">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 </w:t>
            </w:r>
          </w:p>
        </w:tc>
        <w:tc>
          <w:tcPr>
            <w:tcW w:w="709" w:type="dxa"/>
            <w:shd w:val="clear" w:color="auto" w:fill="C4CFE6"/>
            <w:noWrap/>
            <w:vAlign w:val="bottom"/>
            <w:hideMark/>
          </w:tcPr>
          <w:p w14:paraId="2D7DD515" w14:textId="77777777" w:rsidR="00B25188" w:rsidRPr="00C77B29" w:rsidRDefault="00B25188" w:rsidP="00B25188">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 </w:t>
            </w:r>
          </w:p>
        </w:tc>
        <w:tc>
          <w:tcPr>
            <w:tcW w:w="709" w:type="dxa"/>
            <w:shd w:val="clear" w:color="auto" w:fill="C4CFE6"/>
            <w:noWrap/>
            <w:vAlign w:val="bottom"/>
            <w:hideMark/>
          </w:tcPr>
          <w:p w14:paraId="4F64498A" w14:textId="77777777" w:rsidR="00B25188" w:rsidRPr="00C77B29" w:rsidRDefault="00B25188" w:rsidP="00B25188">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 </w:t>
            </w:r>
          </w:p>
        </w:tc>
        <w:tc>
          <w:tcPr>
            <w:tcW w:w="709" w:type="dxa"/>
            <w:shd w:val="clear" w:color="auto" w:fill="C4CFE6"/>
            <w:noWrap/>
            <w:vAlign w:val="bottom"/>
            <w:hideMark/>
          </w:tcPr>
          <w:p w14:paraId="556614D7" w14:textId="77777777" w:rsidR="00B25188" w:rsidRPr="00C77B29" w:rsidRDefault="00B25188" w:rsidP="00B25188">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 </w:t>
            </w:r>
          </w:p>
        </w:tc>
      </w:tr>
      <w:tr w:rsidR="00B25188" w:rsidRPr="00C77B29" w14:paraId="63896192" w14:textId="77777777" w:rsidTr="00B25188">
        <w:trPr>
          <w:trHeight w:val="510"/>
        </w:trPr>
        <w:tc>
          <w:tcPr>
            <w:tcW w:w="555" w:type="dxa"/>
            <w:shd w:val="clear" w:color="auto" w:fill="auto"/>
            <w:noWrap/>
            <w:vAlign w:val="center"/>
            <w:hideMark/>
          </w:tcPr>
          <w:p w14:paraId="0030FFE7" w14:textId="77777777" w:rsidR="00B25188" w:rsidRPr="00C77B29" w:rsidRDefault="00B25188" w:rsidP="00B25188">
            <w:pPr>
              <w:spacing w:after="0" w:line="240" w:lineRule="auto"/>
              <w:jc w:val="center"/>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5</w:t>
            </w:r>
          </w:p>
        </w:tc>
        <w:tc>
          <w:tcPr>
            <w:tcW w:w="1921" w:type="dxa"/>
            <w:shd w:val="clear" w:color="auto" w:fill="auto"/>
            <w:hideMark/>
          </w:tcPr>
          <w:p w14:paraId="13756ABB" w14:textId="439CECEF" w:rsidR="00B25188" w:rsidRPr="00C77B29" w:rsidRDefault="00B25188" w:rsidP="00B25188">
            <w:pPr>
              <w:spacing w:after="0" w:line="240" w:lineRule="auto"/>
              <w:jc w:val="left"/>
              <w:rPr>
                <w:rFonts w:asciiTheme="minorHAnsi" w:eastAsia="Times New Roman" w:hAnsiTheme="minorHAnsi" w:cstheme="minorHAnsi"/>
                <w:sz w:val="18"/>
                <w:szCs w:val="18"/>
                <w:lang w:eastAsia="pl-PL"/>
              </w:rPr>
            </w:pPr>
            <w:r w:rsidRPr="00C77B29">
              <w:rPr>
                <w:rFonts w:asciiTheme="minorHAnsi" w:hAnsiTheme="minorHAnsi" w:cstheme="minorHAnsi"/>
                <w:sz w:val="18"/>
                <w:szCs w:val="18"/>
              </w:rPr>
              <w:t>Zagospodarowanie przestrzeni publicznych na cele ekologiczne, rekreacyjne wypoczynkowe, obszary edukacji przyrodniczej,</w:t>
            </w:r>
          </w:p>
        </w:tc>
        <w:tc>
          <w:tcPr>
            <w:tcW w:w="708" w:type="dxa"/>
            <w:shd w:val="clear" w:color="auto" w:fill="auto"/>
            <w:noWrap/>
            <w:vAlign w:val="bottom"/>
            <w:hideMark/>
          </w:tcPr>
          <w:p w14:paraId="1A8C5317" w14:textId="77777777" w:rsidR="00B25188" w:rsidRPr="00C77B29" w:rsidRDefault="00B25188" w:rsidP="00B25188">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 </w:t>
            </w:r>
          </w:p>
        </w:tc>
        <w:tc>
          <w:tcPr>
            <w:tcW w:w="709" w:type="dxa"/>
            <w:shd w:val="clear" w:color="auto" w:fill="C4CFE6"/>
            <w:noWrap/>
            <w:vAlign w:val="bottom"/>
            <w:hideMark/>
          </w:tcPr>
          <w:p w14:paraId="145C53F4" w14:textId="77777777" w:rsidR="00B25188" w:rsidRPr="00C77B29" w:rsidRDefault="00B25188" w:rsidP="00B25188">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 </w:t>
            </w:r>
          </w:p>
        </w:tc>
        <w:tc>
          <w:tcPr>
            <w:tcW w:w="709" w:type="dxa"/>
            <w:shd w:val="clear" w:color="auto" w:fill="C4CFE6"/>
            <w:noWrap/>
            <w:vAlign w:val="bottom"/>
            <w:hideMark/>
          </w:tcPr>
          <w:p w14:paraId="350D6CC4" w14:textId="77777777" w:rsidR="00B25188" w:rsidRPr="00C77B29" w:rsidRDefault="00B25188" w:rsidP="00B25188">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 </w:t>
            </w:r>
          </w:p>
        </w:tc>
        <w:tc>
          <w:tcPr>
            <w:tcW w:w="709" w:type="dxa"/>
            <w:shd w:val="clear" w:color="auto" w:fill="C4CFE6"/>
            <w:noWrap/>
            <w:vAlign w:val="bottom"/>
            <w:hideMark/>
          </w:tcPr>
          <w:p w14:paraId="5F126CB9" w14:textId="77777777" w:rsidR="00B25188" w:rsidRPr="00C77B29" w:rsidRDefault="00B25188" w:rsidP="00B25188">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 </w:t>
            </w:r>
          </w:p>
        </w:tc>
        <w:tc>
          <w:tcPr>
            <w:tcW w:w="709" w:type="dxa"/>
            <w:shd w:val="clear" w:color="auto" w:fill="C4CFE6"/>
            <w:noWrap/>
            <w:vAlign w:val="bottom"/>
            <w:hideMark/>
          </w:tcPr>
          <w:p w14:paraId="60E1E705" w14:textId="77777777" w:rsidR="00B25188" w:rsidRPr="00C77B29" w:rsidRDefault="00B25188" w:rsidP="00B25188">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 </w:t>
            </w:r>
          </w:p>
        </w:tc>
        <w:tc>
          <w:tcPr>
            <w:tcW w:w="709" w:type="dxa"/>
            <w:shd w:val="clear" w:color="auto" w:fill="C4CFE6"/>
            <w:noWrap/>
            <w:vAlign w:val="bottom"/>
            <w:hideMark/>
          </w:tcPr>
          <w:p w14:paraId="5568A7A5" w14:textId="77777777" w:rsidR="00B25188" w:rsidRPr="00C77B29" w:rsidRDefault="00B25188" w:rsidP="00B25188">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 </w:t>
            </w:r>
          </w:p>
        </w:tc>
        <w:tc>
          <w:tcPr>
            <w:tcW w:w="709" w:type="dxa"/>
            <w:shd w:val="clear" w:color="auto" w:fill="C4CFE6"/>
            <w:noWrap/>
            <w:vAlign w:val="bottom"/>
            <w:hideMark/>
          </w:tcPr>
          <w:p w14:paraId="2AF4564F" w14:textId="77777777" w:rsidR="00B25188" w:rsidRPr="00C77B29" w:rsidRDefault="00B25188" w:rsidP="00B25188">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 </w:t>
            </w:r>
          </w:p>
        </w:tc>
        <w:tc>
          <w:tcPr>
            <w:tcW w:w="709" w:type="dxa"/>
            <w:shd w:val="clear" w:color="auto" w:fill="C4CFE6"/>
            <w:noWrap/>
            <w:vAlign w:val="bottom"/>
            <w:hideMark/>
          </w:tcPr>
          <w:p w14:paraId="7A9FE7B7" w14:textId="77777777" w:rsidR="00B25188" w:rsidRPr="00C77B29" w:rsidRDefault="00B25188" w:rsidP="00B25188">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 </w:t>
            </w:r>
          </w:p>
        </w:tc>
      </w:tr>
      <w:tr w:rsidR="00B25188" w:rsidRPr="00C77B29" w14:paraId="4CB53821" w14:textId="77777777" w:rsidTr="00B25188">
        <w:trPr>
          <w:trHeight w:val="510"/>
        </w:trPr>
        <w:tc>
          <w:tcPr>
            <w:tcW w:w="555" w:type="dxa"/>
            <w:shd w:val="clear" w:color="auto" w:fill="auto"/>
            <w:noWrap/>
            <w:vAlign w:val="center"/>
            <w:hideMark/>
          </w:tcPr>
          <w:p w14:paraId="28711540" w14:textId="77777777" w:rsidR="00B25188" w:rsidRPr="00C77B29" w:rsidRDefault="00B25188" w:rsidP="00B25188">
            <w:pPr>
              <w:spacing w:after="0" w:line="240" w:lineRule="auto"/>
              <w:jc w:val="center"/>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6</w:t>
            </w:r>
          </w:p>
        </w:tc>
        <w:tc>
          <w:tcPr>
            <w:tcW w:w="1921" w:type="dxa"/>
            <w:shd w:val="clear" w:color="auto" w:fill="auto"/>
            <w:hideMark/>
          </w:tcPr>
          <w:p w14:paraId="2F396EAD" w14:textId="3B0847D8" w:rsidR="00B25188" w:rsidRPr="00C77B29" w:rsidRDefault="00B25188" w:rsidP="00B25188">
            <w:pPr>
              <w:spacing w:after="0" w:line="240" w:lineRule="auto"/>
              <w:jc w:val="left"/>
              <w:rPr>
                <w:rFonts w:asciiTheme="minorHAnsi" w:eastAsia="Times New Roman" w:hAnsiTheme="minorHAnsi" w:cstheme="minorHAnsi"/>
                <w:sz w:val="18"/>
                <w:szCs w:val="18"/>
                <w:lang w:eastAsia="pl-PL"/>
              </w:rPr>
            </w:pPr>
            <w:r w:rsidRPr="00C77B29">
              <w:rPr>
                <w:rFonts w:asciiTheme="minorHAnsi" w:hAnsiTheme="minorHAnsi" w:cstheme="minorHAnsi"/>
                <w:sz w:val="18"/>
                <w:szCs w:val="18"/>
              </w:rPr>
              <w:t>Budowa ścieżek rowerowych,</w:t>
            </w:r>
          </w:p>
        </w:tc>
        <w:tc>
          <w:tcPr>
            <w:tcW w:w="708" w:type="dxa"/>
            <w:shd w:val="clear" w:color="auto" w:fill="auto"/>
            <w:noWrap/>
            <w:vAlign w:val="bottom"/>
            <w:hideMark/>
          </w:tcPr>
          <w:p w14:paraId="4957AA7B" w14:textId="77777777" w:rsidR="00B25188" w:rsidRPr="00C77B29" w:rsidRDefault="00B25188" w:rsidP="00B25188">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 </w:t>
            </w:r>
          </w:p>
        </w:tc>
        <w:tc>
          <w:tcPr>
            <w:tcW w:w="709" w:type="dxa"/>
            <w:shd w:val="clear" w:color="auto" w:fill="C4CFE6"/>
            <w:noWrap/>
            <w:vAlign w:val="bottom"/>
            <w:hideMark/>
          </w:tcPr>
          <w:p w14:paraId="4333FD09" w14:textId="77777777" w:rsidR="00B25188" w:rsidRPr="00C77B29" w:rsidRDefault="00B25188" w:rsidP="00B25188">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 </w:t>
            </w:r>
          </w:p>
        </w:tc>
        <w:tc>
          <w:tcPr>
            <w:tcW w:w="709" w:type="dxa"/>
            <w:shd w:val="clear" w:color="auto" w:fill="C4CFE6"/>
            <w:noWrap/>
            <w:vAlign w:val="bottom"/>
            <w:hideMark/>
          </w:tcPr>
          <w:p w14:paraId="3C7F1FA1" w14:textId="77777777" w:rsidR="00B25188" w:rsidRPr="00C77B29" w:rsidRDefault="00B25188" w:rsidP="00B25188">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 </w:t>
            </w:r>
          </w:p>
        </w:tc>
        <w:tc>
          <w:tcPr>
            <w:tcW w:w="709" w:type="dxa"/>
            <w:shd w:val="clear" w:color="auto" w:fill="C4CFE6"/>
            <w:noWrap/>
            <w:vAlign w:val="bottom"/>
            <w:hideMark/>
          </w:tcPr>
          <w:p w14:paraId="73ED49C3" w14:textId="77777777" w:rsidR="00B25188" w:rsidRPr="00C77B29" w:rsidRDefault="00B25188" w:rsidP="00B25188">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 </w:t>
            </w:r>
          </w:p>
        </w:tc>
        <w:tc>
          <w:tcPr>
            <w:tcW w:w="709" w:type="dxa"/>
            <w:shd w:val="clear" w:color="auto" w:fill="C4CFE6"/>
            <w:noWrap/>
            <w:vAlign w:val="bottom"/>
            <w:hideMark/>
          </w:tcPr>
          <w:p w14:paraId="7133BBB7" w14:textId="77777777" w:rsidR="00B25188" w:rsidRPr="00C77B29" w:rsidRDefault="00B25188" w:rsidP="00B25188">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 </w:t>
            </w:r>
          </w:p>
        </w:tc>
        <w:tc>
          <w:tcPr>
            <w:tcW w:w="709" w:type="dxa"/>
            <w:shd w:val="clear" w:color="auto" w:fill="C4CFE6"/>
            <w:noWrap/>
            <w:vAlign w:val="bottom"/>
            <w:hideMark/>
          </w:tcPr>
          <w:p w14:paraId="68B561AD" w14:textId="77777777" w:rsidR="00B25188" w:rsidRPr="00C77B29" w:rsidRDefault="00B25188" w:rsidP="00B25188">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 </w:t>
            </w:r>
          </w:p>
        </w:tc>
        <w:tc>
          <w:tcPr>
            <w:tcW w:w="709" w:type="dxa"/>
            <w:shd w:val="clear" w:color="auto" w:fill="C4CFE6"/>
            <w:noWrap/>
            <w:vAlign w:val="bottom"/>
            <w:hideMark/>
          </w:tcPr>
          <w:p w14:paraId="11710FFA" w14:textId="77777777" w:rsidR="00B25188" w:rsidRPr="00C77B29" w:rsidRDefault="00B25188" w:rsidP="00B25188">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 </w:t>
            </w:r>
          </w:p>
        </w:tc>
        <w:tc>
          <w:tcPr>
            <w:tcW w:w="709" w:type="dxa"/>
            <w:shd w:val="clear" w:color="auto" w:fill="C4CFE6"/>
            <w:noWrap/>
            <w:vAlign w:val="bottom"/>
            <w:hideMark/>
          </w:tcPr>
          <w:p w14:paraId="397EB367" w14:textId="77777777" w:rsidR="00B25188" w:rsidRPr="00C77B29" w:rsidRDefault="00B25188" w:rsidP="00B25188">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 </w:t>
            </w:r>
          </w:p>
        </w:tc>
      </w:tr>
      <w:tr w:rsidR="00B25188" w:rsidRPr="00C77B29" w14:paraId="56F40545" w14:textId="77777777" w:rsidTr="002D288A">
        <w:trPr>
          <w:trHeight w:val="510"/>
        </w:trPr>
        <w:tc>
          <w:tcPr>
            <w:tcW w:w="555" w:type="dxa"/>
            <w:shd w:val="clear" w:color="auto" w:fill="auto"/>
            <w:noWrap/>
            <w:vAlign w:val="center"/>
            <w:hideMark/>
          </w:tcPr>
          <w:p w14:paraId="5F372F4A" w14:textId="77777777" w:rsidR="00B25188" w:rsidRPr="00C77B29" w:rsidRDefault="00B25188" w:rsidP="00B25188">
            <w:pPr>
              <w:spacing w:after="0" w:line="240" w:lineRule="auto"/>
              <w:jc w:val="center"/>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7</w:t>
            </w:r>
          </w:p>
        </w:tc>
        <w:tc>
          <w:tcPr>
            <w:tcW w:w="1921" w:type="dxa"/>
            <w:shd w:val="clear" w:color="auto" w:fill="auto"/>
            <w:hideMark/>
          </w:tcPr>
          <w:p w14:paraId="14D47B9A" w14:textId="16B55D99" w:rsidR="00B25188" w:rsidRPr="00C77B29" w:rsidRDefault="00B25188" w:rsidP="00B25188">
            <w:pPr>
              <w:spacing w:after="0" w:line="240" w:lineRule="auto"/>
              <w:jc w:val="left"/>
              <w:rPr>
                <w:rFonts w:asciiTheme="minorHAnsi" w:eastAsia="Times New Roman" w:hAnsiTheme="minorHAnsi" w:cstheme="minorHAnsi"/>
                <w:sz w:val="18"/>
                <w:szCs w:val="18"/>
                <w:lang w:eastAsia="pl-PL"/>
              </w:rPr>
            </w:pPr>
            <w:r w:rsidRPr="00C77B29">
              <w:rPr>
                <w:rFonts w:asciiTheme="minorHAnsi" w:hAnsiTheme="minorHAnsi" w:cstheme="minorHAnsi"/>
                <w:sz w:val="18"/>
                <w:szCs w:val="18"/>
              </w:rPr>
              <w:t xml:space="preserve">Budowa </w:t>
            </w:r>
            <w:r w:rsidR="00C10592" w:rsidRPr="00C77B29">
              <w:rPr>
                <w:rFonts w:asciiTheme="minorHAnsi" w:hAnsiTheme="minorHAnsi" w:cstheme="minorHAnsi"/>
                <w:sz w:val="18"/>
                <w:szCs w:val="18"/>
              </w:rPr>
              <w:t>p</w:t>
            </w:r>
            <w:r w:rsidRPr="00C77B29">
              <w:rPr>
                <w:rFonts w:asciiTheme="minorHAnsi" w:hAnsiTheme="minorHAnsi" w:cstheme="minorHAnsi"/>
                <w:sz w:val="18"/>
                <w:szCs w:val="18"/>
              </w:rPr>
              <w:t>arkingów Park &amp; Ride</w:t>
            </w:r>
          </w:p>
        </w:tc>
        <w:tc>
          <w:tcPr>
            <w:tcW w:w="708" w:type="dxa"/>
            <w:shd w:val="clear" w:color="auto" w:fill="auto"/>
            <w:noWrap/>
            <w:vAlign w:val="bottom"/>
            <w:hideMark/>
          </w:tcPr>
          <w:p w14:paraId="36967DC4" w14:textId="77777777" w:rsidR="00B25188" w:rsidRPr="00C77B29" w:rsidRDefault="00B25188" w:rsidP="00B25188">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 </w:t>
            </w:r>
          </w:p>
        </w:tc>
        <w:tc>
          <w:tcPr>
            <w:tcW w:w="709" w:type="dxa"/>
            <w:shd w:val="clear" w:color="auto" w:fill="C4CFE6"/>
            <w:noWrap/>
            <w:vAlign w:val="bottom"/>
            <w:hideMark/>
          </w:tcPr>
          <w:p w14:paraId="4663923B" w14:textId="77777777" w:rsidR="00B25188" w:rsidRPr="00C77B29" w:rsidRDefault="00B25188" w:rsidP="00B25188">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 </w:t>
            </w:r>
          </w:p>
        </w:tc>
        <w:tc>
          <w:tcPr>
            <w:tcW w:w="709" w:type="dxa"/>
            <w:shd w:val="clear" w:color="auto" w:fill="C4CFE6"/>
            <w:noWrap/>
            <w:vAlign w:val="bottom"/>
            <w:hideMark/>
          </w:tcPr>
          <w:p w14:paraId="74EDCCF4" w14:textId="77777777" w:rsidR="00B25188" w:rsidRPr="00C77B29" w:rsidRDefault="00B25188" w:rsidP="00B25188">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 </w:t>
            </w:r>
          </w:p>
        </w:tc>
        <w:tc>
          <w:tcPr>
            <w:tcW w:w="709" w:type="dxa"/>
            <w:shd w:val="clear" w:color="auto" w:fill="C4CFE6"/>
            <w:noWrap/>
            <w:vAlign w:val="bottom"/>
            <w:hideMark/>
          </w:tcPr>
          <w:p w14:paraId="61DC9F94" w14:textId="77777777" w:rsidR="00B25188" w:rsidRPr="00C77B29" w:rsidRDefault="00B25188" w:rsidP="00B25188">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 </w:t>
            </w:r>
          </w:p>
        </w:tc>
        <w:tc>
          <w:tcPr>
            <w:tcW w:w="709" w:type="dxa"/>
            <w:shd w:val="clear" w:color="auto" w:fill="C4CFE6"/>
            <w:noWrap/>
            <w:vAlign w:val="bottom"/>
            <w:hideMark/>
          </w:tcPr>
          <w:p w14:paraId="67E2E32E" w14:textId="77777777" w:rsidR="00B25188" w:rsidRPr="00C77B29" w:rsidRDefault="00B25188" w:rsidP="00B25188">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 </w:t>
            </w:r>
          </w:p>
        </w:tc>
        <w:tc>
          <w:tcPr>
            <w:tcW w:w="709" w:type="dxa"/>
            <w:shd w:val="clear" w:color="auto" w:fill="C4CFE6"/>
            <w:noWrap/>
            <w:vAlign w:val="bottom"/>
            <w:hideMark/>
          </w:tcPr>
          <w:p w14:paraId="06324391" w14:textId="77777777" w:rsidR="00B25188" w:rsidRPr="00C77B29" w:rsidRDefault="00B25188" w:rsidP="00B25188">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 </w:t>
            </w:r>
          </w:p>
        </w:tc>
        <w:tc>
          <w:tcPr>
            <w:tcW w:w="709" w:type="dxa"/>
            <w:shd w:val="clear" w:color="auto" w:fill="C4CFE6"/>
            <w:noWrap/>
            <w:vAlign w:val="bottom"/>
            <w:hideMark/>
          </w:tcPr>
          <w:p w14:paraId="5156BBB6" w14:textId="77777777" w:rsidR="00B25188" w:rsidRPr="00C77B29" w:rsidRDefault="00B25188" w:rsidP="00B25188">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 </w:t>
            </w:r>
          </w:p>
        </w:tc>
        <w:tc>
          <w:tcPr>
            <w:tcW w:w="709" w:type="dxa"/>
            <w:shd w:val="clear" w:color="auto" w:fill="C4CFE6"/>
            <w:noWrap/>
            <w:vAlign w:val="bottom"/>
            <w:hideMark/>
          </w:tcPr>
          <w:p w14:paraId="076C0B23" w14:textId="77777777" w:rsidR="00B25188" w:rsidRPr="00C77B29" w:rsidRDefault="00B25188" w:rsidP="00B25188">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 </w:t>
            </w:r>
          </w:p>
        </w:tc>
      </w:tr>
      <w:tr w:rsidR="00B25188" w:rsidRPr="00C77B29" w14:paraId="4A727CB5" w14:textId="77777777" w:rsidTr="002D288A">
        <w:trPr>
          <w:trHeight w:val="510"/>
        </w:trPr>
        <w:tc>
          <w:tcPr>
            <w:tcW w:w="555" w:type="dxa"/>
            <w:shd w:val="clear" w:color="auto" w:fill="auto"/>
            <w:noWrap/>
            <w:vAlign w:val="center"/>
            <w:hideMark/>
          </w:tcPr>
          <w:p w14:paraId="6A7B13D0" w14:textId="77777777" w:rsidR="00B25188" w:rsidRPr="00C77B29" w:rsidRDefault="00B25188" w:rsidP="00B25188">
            <w:pPr>
              <w:spacing w:after="0" w:line="240" w:lineRule="auto"/>
              <w:jc w:val="center"/>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8</w:t>
            </w:r>
          </w:p>
        </w:tc>
        <w:tc>
          <w:tcPr>
            <w:tcW w:w="1921" w:type="dxa"/>
            <w:shd w:val="clear" w:color="auto" w:fill="auto"/>
            <w:hideMark/>
          </w:tcPr>
          <w:p w14:paraId="28A62FE6" w14:textId="6C089067" w:rsidR="00B25188" w:rsidRPr="00C77B29" w:rsidRDefault="00B25188" w:rsidP="00B25188">
            <w:pPr>
              <w:spacing w:after="0" w:line="240" w:lineRule="auto"/>
              <w:jc w:val="left"/>
              <w:rPr>
                <w:rFonts w:asciiTheme="minorHAnsi" w:eastAsia="Times New Roman" w:hAnsiTheme="minorHAnsi" w:cstheme="minorHAnsi"/>
                <w:sz w:val="18"/>
                <w:szCs w:val="18"/>
                <w:lang w:eastAsia="pl-PL"/>
              </w:rPr>
            </w:pPr>
            <w:r w:rsidRPr="00C77B29">
              <w:rPr>
                <w:rFonts w:asciiTheme="minorHAnsi" w:hAnsiTheme="minorHAnsi" w:cstheme="minorHAnsi"/>
                <w:sz w:val="18"/>
                <w:szCs w:val="18"/>
              </w:rPr>
              <w:t>Modernizacja sieci drogowej (</w:t>
            </w:r>
            <w:r w:rsidR="00C10592" w:rsidRPr="00C77B29">
              <w:rPr>
                <w:rFonts w:asciiTheme="minorHAnsi" w:hAnsiTheme="minorHAnsi" w:cstheme="minorHAnsi"/>
                <w:sz w:val="18"/>
                <w:szCs w:val="18"/>
              </w:rPr>
              <w:t>drogi gminne, powiatowe, wojewódzkie i krajowe</w:t>
            </w:r>
            <w:r w:rsidRPr="00C77B29">
              <w:rPr>
                <w:rFonts w:asciiTheme="minorHAnsi" w:hAnsiTheme="minorHAnsi" w:cstheme="minorHAnsi"/>
                <w:sz w:val="18"/>
                <w:szCs w:val="18"/>
              </w:rPr>
              <w:t>),</w:t>
            </w:r>
          </w:p>
        </w:tc>
        <w:tc>
          <w:tcPr>
            <w:tcW w:w="708" w:type="dxa"/>
            <w:shd w:val="clear" w:color="auto" w:fill="auto"/>
            <w:noWrap/>
            <w:vAlign w:val="bottom"/>
            <w:hideMark/>
          </w:tcPr>
          <w:p w14:paraId="0A886599" w14:textId="77777777" w:rsidR="00B25188" w:rsidRPr="00C77B29" w:rsidRDefault="00B25188" w:rsidP="00B25188">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 </w:t>
            </w:r>
          </w:p>
        </w:tc>
        <w:tc>
          <w:tcPr>
            <w:tcW w:w="709" w:type="dxa"/>
            <w:shd w:val="clear" w:color="auto" w:fill="C4CFE6"/>
            <w:noWrap/>
            <w:vAlign w:val="bottom"/>
            <w:hideMark/>
          </w:tcPr>
          <w:p w14:paraId="2DAE464C" w14:textId="77777777" w:rsidR="00B25188" w:rsidRPr="00C77B29" w:rsidRDefault="00B25188" w:rsidP="00B25188">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 </w:t>
            </w:r>
          </w:p>
        </w:tc>
        <w:tc>
          <w:tcPr>
            <w:tcW w:w="709" w:type="dxa"/>
            <w:shd w:val="clear" w:color="auto" w:fill="C4CFE6"/>
            <w:noWrap/>
            <w:vAlign w:val="bottom"/>
            <w:hideMark/>
          </w:tcPr>
          <w:p w14:paraId="11CB8F6E" w14:textId="77777777" w:rsidR="00B25188" w:rsidRPr="00C77B29" w:rsidRDefault="00B25188" w:rsidP="00B25188">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 </w:t>
            </w:r>
          </w:p>
        </w:tc>
        <w:tc>
          <w:tcPr>
            <w:tcW w:w="709" w:type="dxa"/>
            <w:shd w:val="clear" w:color="auto" w:fill="C4CFE6"/>
            <w:noWrap/>
            <w:vAlign w:val="bottom"/>
            <w:hideMark/>
          </w:tcPr>
          <w:p w14:paraId="494A1CD1" w14:textId="77777777" w:rsidR="00B25188" w:rsidRPr="00C77B29" w:rsidRDefault="00B25188" w:rsidP="00B25188">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 </w:t>
            </w:r>
          </w:p>
        </w:tc>
        <w:tc>
          <w:tcPr>
            <w:tcW w:w="709" w:type="dxa"/>
            <w:shd w:val="clear" w:color="auto" w:fill="C4CFE6"/>
            <w:noWrap/>
            <w:vAlign w:val="bottom"/>
            <w:hideMark/>
          </w:tcPr>
          <w:p w14:paraId="3B405E0F" w14:textId="77777777" w:rsidR="00B25188" w:rsidRPr="00C77B29" w:rsidRDefault="00B25188" w:rsidP="00B25188">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 </w:t>
            </w:r>
          </w:p>
        </w:tc>
        <w:tc>
          <w:tcPr>
            <w:tcW w:w="709" w:type="dxa"/>
            <w:shd w:val="clear" w:color="auto" w:fill="C4CFE6"/>
            <w:noWrap/>
            <w:vAlign w:val="bottom"/>
            <w:hideMark/>
          </w:tcPr>
          <w:p w14:paraId="2F654103" w14:textId="77777777" w:rsidR="00B25188" w:rsidRPr="00C77B29" w:rsidRDefault="00B25188" w:rsidP="00B25188">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 </w:t>
            </w:r>
          </w:p>
        </w:tc>
        <w:tc>
          <w:tcPr>
            <w:tcW w:w="709" w:type="dxa"/>
            <w:shd w:val="clear" w:color="auto" w:fill="C4CFE6"/>
            <w:noWrap/>
            <w:vAlign w:val="bottom"/>
            <w:hideMark/>
          </w:tcPr>
          <w:p w14:paraId="5A7BE894" w14:textId="77777777" w:rsidR="00B25188" w:rsidRPr="00C77B29" w:rsidRDefault="00B25188" w:rsidP="00B25188">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 </w:t>
            </w:r>
          </w:p>
        </w:tc>
        <w:tc>
          <w:tcPr>
            <w:tcW w:w="709" w:type="dxa"/>
            <w:shd w:val="clear" w:color="auto" w:fill="C4CFE6"/>
            <w:noWrap/>
            <w:vAlign w:val="bottom"/>
            <w:hideMark/>
          </w:tcPr>
          <w:p w14:paraId="5E966376" w14:textId="77777777" w:rsidR="00B25188" w:rsidRPr="00C77B29" w:rsidRDefault="00B25188" w:rsidP="00B25188">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 </w:t>
            </w:r>
          </w:p>
        </w:tc>
      </w:tr>
      <w:tr w:rsidR="002D288A" w:rsidRPr="00C77B29" w14:paraId="5AC83C6A" w14:textId="77777777" w:rsidTr="00B25188">
        <w:trPr>
          <w:trHeight w:val="510"/>
        </w:trPr>
        <w:tc>
          <w:tcPr>
            <w:tcW w:w="555" w:type="dxa"/>
            <w:shd w:val="clear" w:color="auto" w:fill="auto"/>
            <w:noWrap/>
            <w:vAlign w:val="center"/>
            <w:hideMark/>
          </w:tcPr>
          <w:p w14:paraId="0EA0451D" w14:textId="39A00F26" w:rsidR="002D288A" w:rsidRPr="00C77B29" w:rsidRDefault="002D288A" w:rsidP="002D288A">
            <w:pPr>
              <w:spacing w:after="0" w:line="240" w:lineRule="auto"/>
              <w:jc w:val="center"/>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lastRenderedPageBreak/>
              <w:t>9</w:t>
            </w:r>
          </w:p>
        </w:tc>
        <w:tc>
          <w:tcPr>
            <w:tcW w:w="1921" w:type="dxa"/>
            <w:shd w:val="clear" w:color="auto" w:fill="auto"/>
            <w:hideMark/>
          </w:tcPr>
          <w:p w14:paraId="40805CC4" w14:textId="3E025A27" w:rsidR="002D288A" w:rsidRPr="00C77B29" w:rsidRDefault="002D288A" w:rsidP="002D288A">
            <w:pPr>
              <w:spacing w:after="0" w:line="240" w:lineRule="auto"/>
              <w:jc w:val="left"/>
              <w:rPr>
                <w:rFonts w:asciiTheme="minorHAnsi" w:eastAsia="Times New Roman" w:hAnsiTheme="minorHAnsi" w:cstheme="minorHAnsi"/>
                <w:sz w:val="18"/>
                <w:szCs w:val="18"/>
                <w:lang w:eastAsia="pl-PL"/>
              </w:rPr>
            </w:pPr>
            <w:r w:rsidRPr="00C77B29">
              <w:rPr>
                <w:rFonts w:asciiTheme="minorHAnsi" w:hAnsiTheme="minorHAnsi" w:cstheme="minorHAnsi"/>
                <w:sz w:val="18"/>
                <w:szCs w:val="18"/>
              </w:rPr>
              <w:t xml:space="preserve">Modernizacja i rozbudowa oświetlenia </w:t>
            </w:r>
          </w:p>
        </w:tc>
        <w:tc>
          <w:tcPr>
            <w:tcW w:w="708" w:type="dxa"/>
            <w:shd w:val="clear" w:color="auto" w:fill="auto"/>
            <w:noWrap/>
            <w:vAlign w:val="bottom"/>
            <w:hideMark/>
          </w:tcPr>
          <w:p w14:paraId="17738FEA" w14:textId="77777777" w:rsidR="002D288A" w:rsidRPr="00C77B29" w:rsidRDefault="002D288A" w:rsidP="002D288A">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 </w:t>
            </w:r>
          </w:p>
        </w:tc>
        <w:tc>
          <w:tcPr>
            <w:tcW w:w="709" w:type="dxa"/>
            <w:shd w:val="clear" w:color="auto" w:fill="C4CFE6"/>
            <w:noWrap/>
            <w:vAlign w:val="bottom"/>
            <w:hideMark/>
          </w:tcPr>
          <w:p w14:paraId="4764CD23" w14:textId="77777777" w:rsidR="002D288A" w:rsidRPr="00C77B29" w:rsidRDefault="002D288A" w:rsidP="002D288A">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 </w:t>
            </w:r>
          </w:p>
        </w:tc>
        <w:tc>
          <w:tcPr>
            <w:tcW w:w="709" w:type="dxa"/>
            <w:shd w:val="clear" w:color="auto" w:fill="C4CFE6"/>
            <w:noWrap/>
            <w:vAlign w:val="bottom"/>
            <w:hideMark/>
          </w:tcPr>
          <w:p w14:paraId="011E9C59" w14:textId="77777777" w:rsidR="002D288A" w:rsidRPr="00C77B29" w:rsidRDefault="002D288A" w:rsidP="002D288A">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 </w:t>
            </w:r>
          </w:p>
        </w:tc>
        <w:tc>
          <w:tcPr>
            <w:tcW w:w="709" w:type="dxa"/>
            <w:shd w:val="clear" w:color="auto" w:fill="C4CFE6"/>
            <w:noWrap/>
            <w:vAlign w:val="bottom"/>
            <w:hideMark/>
          </w:tcPr>
          <w:p w14:paraId="0E60B3A3" w14:textId="77777777" w:rsidR="002D288A" w:rsidRPr="00C77B29" w:rsidRDefault="002D288A" w:rsidP="002D288A">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 </w:t>
            </w:r>
          </w:p>
        </w:tc>
        <w:tc>
          <w:tcPr>
            <w:tcW w:w="709" w:type="dxa"/>
            <w:shd w:val="clear" w:color="auto" w:fill="C4CFE6"/>
            <w:noWrap/>
            <w:vAlign w:val="bottom"/>
            <w:hideMark/>
          </w:tcPr>
          <w:p w14:paraId="2ED83BA0" w14:textId="77777777" w:rsidR="002D288A" w:rsidRPr="00C77B29" w:rsidRDefault="002D288A" w:rsidP="002D288A">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 </w:t>
            </w:r>
          </w:p>
        </w:tc>
        <w:tc>
          <w:tcPr>
            <w:tcW w:w="709" w:type="dxa"/>
            <w:shd w:val="clear" w:color="auto" w:fill="C4CFE6"/>
            <w:noWrap/>
            <w:vAlign w:val="bottom"/>
            <w:hideMark/>
          </w:tcPr>
          <w:p w14:paraId="38742C13" w14:textId="77777777" w:rsidR="002D288A" w:rsidRPr="00C77B29" w:rsidRDefault="002D288A" w:rsidP="002D288A">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 </w:t>
            </w:r>
          </w:p>
        </w:tc>
        <w:tc>
          <w:tcPr>
            <w:tcW w:w="709" w:type="dxa"/>
            <w:shd w:val="clear" w:color="auto" w:fill="C4CFE6"/>
            <w:noWrap/>
            <w:vAlign w:val="bottom"/>
            <w:hideMark/>
          </w:tcPr>
          <w:p w14:paraId="5BCBA6E9" w14:textId="77777777" w:rsidR="002D288A" w:rsidRPr="00C77B29" w:rsidRDefault="002D288A" w:rsidP="002D288A">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 </w:t>
            </w:r>
          </w:p>
        </w:tc>
        <w:tc>
          <w:tcPr>
            <w:tcW w:w="709" w:type="dxa"/>
            <w:shd w:val="clear" w:color="auto" w:fill="C4CFE6"/>
            <w:noWrap/>
            <w:vAlign w:val="bottom"/>
            <w:hideMark/>
          </w:tcPr>
          <w:p w14:paraId="2ECF1E40" w14:textId="77777777" w:rsidR="002D288A" w:rsidRPr="00C77B29" w:rsidRDefault="002D288A" w:rsidP="002D288A">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 </w:t>
            </w:r>
          </w:p>
        </w:tc>
      </w:tr>
      <w:tr w:rsidR="002D288A" w:rsidRPr="00C77B29" w14:paraId="4AE6A668" w14:textId="77777777" w:rsidTr="00B25188">
        <w:trPr>
          <w:trHeight w:val="510"/>
        </w:trPr>
        <w:tc>
          <w:tcPr>
            <w:tcW w:w="555" w:type="dxa"/>
            <w:shd w:val="clear" w:color="auto" w:fill="auto"/>
            <w:noWrap/>
            <w:vAlign w:val="center"/>
            <w:hideMark/>
          </w:tcPr>
          <w:p w14:paraId="4EC28D11" w14:textId="487CFD11" w:rsidR="002D288A" w:rsidRPr="00C77B29" w:rsidRDefault="002D288A" w:rsidP="002D288A">
            <w:pPr>
              <w:spacing w:after="0" w:line="240" w:lineRule="auto"/>
              <w:jc w:val="center"/>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10</w:t>
            </w:r>
          </w:p>
        </w:tc>
        <w:tc>
          <w:tcPr>
            <w:tcW w:w="1921" w:type="dxa"/>
            <w:shd w:val="clear" w:color="auto" w:fill="auto"/>
            <w:hideMark/>
          </w:tcPr>
          <w:p w14:paraId="65F65EDD" w14:textId="48FBD8FE" w:rsidR="002D288A" w:rsidRPr="00C77B29" w:rsidRDefault="002D288A" w:rsidP="002D288A">
            <w:pPr>
              <w:spacing w:after="0" w:line="240" w:lineRule="auto"/>
              <w:jc w:val="left"/>
              <w:rPr>
                <w:rFonts w:asciiTheme="minorHAnsi" w:eastAsia="Times New Roman" w:hAnsiTheme="minorHAnsi" w:cstheme="minorHAnsi"/>
                <w:sz w:val="18"/>
                <w:szCs w:val="18"/>
                <w:lang w:eastAsia="pl-PL"/>
              </w:rPr>
            </w:pPr>
            <w:r w:rsidRPr="00C77B29">
              <w:rPr>
                <w:rFonts w:asciiTheme="minorHAnsi" w:hAnsiTheme="minorHAnsi" w:cstheme="minorHAnsi"/>
                <w:sz w:val="18"/>
                <w:szCs w:val="18"/>
              </w:rPr>
              <w:t>Nasadzenia roślin fitoremediacyjnych</w:t>
            </w:r>
          </w:p>
        </w:tc>
        <w:tc>
          <w:tcPr>
            <w:tcW w:w="708" w:type="dxa"/>
            <w:shd w:val="clear" w:color="auto" w:fill="auto"/>
            <w:noWrap/>
            <w:vAlign w:val="bottom"/>
            <w:hideMark/>
          </w:tcPr>
          <w:p w14:paraId="37A22A1D" w14:textId="77777777" w:rsidR="002D288A" w:rsidRPr="00C77B29" w:rsidRDefault="002D288A" w:rsidP="002D288A">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 </w:t>
            </w:r>
          </w:p>
        </w:tc>
        <w:tc>
          <w:tcPr>
            <w:tcW w:w="709" w:type="dxa"/>
            <w:shd w:val="clear" w:color="auto" w:fill="C4CFE6"/>
            <w:noWrap/>
            <w:vAlign w:val="bottom"/>
            <w:hideMark/>
          </w:tcPr>
          <w:p w14:paraId="63366E9A" w14:textId="77777777" w:rsidR="002D288A" w:rsidRPr="00C77B29" w:rsidRDefault="002D288A" w:rsidP="002D288A">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 </w:t>
            </w:r>
          </w:p>
        </w:tc>
        <w:tc>
          <w:tcPr>
            <w:tcW w:w="709" w:type="dxa"/>
            <w:shd w:val="clear" w:color="auto" w:fill="C4CFE6"/>
            <w:noWrap/>
            <w:vAlign w:val="bottom"/>
            <w:hideMark/>
          </w:tcPr>
          <w:p w14:paraId="3A3E0281" w14:textId="77777777" w:rsidR="002D288A" w:rsidRPr="00C77B29" w:rsidRDefault="002D288A" w:rsidP="002D288A">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 </w:t>
            </w:r>
          </w:p>
        </w:tc>
        <w:tc>
          <w:tcPr>
            <w:tcW w:w="709" w:type="dxa"/>
            <w:shd w:val="clear" w:color="auto" w:fill="C4CFE6"/>
            <w:noWrap/>
            <w:vAlign w:val="bottom"/>
            <w:hideMark/>
          </w:tcPr>
          <w:p w14:paraId="77F2F2AA" w14:textId="77777777" w:rsidR="002D288A" w:rsidRPr="00C77B29" w:rsidRDefault="002D288A" w:rsidP="002D288A">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 </w:t>
            </w:r>
          </w:p>
        </w:tc>
        <w:tc>
          <w:tcPr>
            <w:tcW w:w="709" w:type="dxa"/>
            <w:shd w:val="clear" w:color="auto" w:fill="C4CFE6"/>
            <w:noWrap/>
            <w:vAlign w:val="bottom"/>
            <w:hideMark/>
          </w:tcPr>
          <w:p w14:paraId="3E5461DD" w14:textId="77777777" w:rsidR="002D288A" w:rsidRPr="00C77B29" w:rsidRDefault="002D288A" w:rsidP="002D288A">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 </w:t>
            </w:r>
          </w:p>
        </w:tc>
        <w:tc>
          <w:tcPr>
            <w:tcW w:w="709" w:type="dxa"/>
            <w:shd w:val="clear" w:color="auto" w:fill="C4CFE6"/>
            <w:noWrap/>
            <w:vAlign w:val="bottom"/>
            <w:hideMark/>
          </w:tcPr>
          <w:p w14:paraId="463B29BC" w14:textId="77777777" w:rsidR="002D288A" w:rsidRPr="00C77B29" w:rsidRDefault="002D288A" w:rsidP="002D288A">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 </w:t>
            </w:r>
          </w:p>
        </w:tc>
        <w:tc>
          <w:tcPr>
            <w:tcW w:w="709" w:type="dxa"/>
            <w:shd w:val="clear" w:color="auto" w:fill="C4CFE6"/>
            <w:noWrap/>
            <w:vAlign w:val="bottom"/>
            <w:hideMark/>
          </w:tcPr>
          <w:p w14:paraId="66BCF1F4" w14:textId="77777777" w:rsidR="002D288A" w:rsidRPr="00C77B29" w:rsidRDefault="002D288A" w:rsidP="002D288A">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 </w:t>
            </w:r>
          </w:p>
        </w:tc>
        <w:tc>
          <w:tcPr>
            <w:tcW w:w="709" w:type="dxa"/>
            <w:shd w:val="clear" w:color="auto" w:fill="C4CFE6"/>
            <w:noWrap/>
            <w:vAlign w:val="bottom"/>
            <w:hideMark/>
          </w:tcPr>
          <w:p w14:paraId="799B039D" w14:textId="77777777" w:rsidR="002D288A" w:rsidRPr="00C77B29" w:rsidRDefault="002D288A" w:rsidP="002D288A">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 </w:t>
            </w:r>
          </w:p>
        </w:tc>
      </w:tr>
      <w:tr w:rsidR="002D288A" w:rsidRPr="00C77B29" w14:paraId="2BC7FD19" w14:textId="77777777" w:rsidTr="00B25188">
        <w:trPr>
          <w:trHeight w:val="510"/>
        </w:trPr>
        <w:tc>
          <w:tcPr>
            <w:tcW w:w="555" w:type="dxa"/>
            <w:shd w:val="clear" w:color="auto" w:fill="auto"/>
            <w:noWrap/>
            <w:vAlign w:val="center"/>
            <w:hideMark/>
          </w:tcPr>
          <w:p w14:paraId="0D8AADBD" w14:textId="2D2DD8B2" w:rsidR="002D288A" w:rsidRPr="00C77B29" w:rsidRDefault="002D288A" w:rsidP="002D288A">
            <w:pPr>
              <w:spacing w:after="0" w:line="240" w:lineRule="auto"/>
              <w:jc w:val="center"/>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11</w:t>
            </w:r>
          </w:p>
        </w:tc>
        <w:tc>
          <w:tcPr>
            <w:tcW w:w="1921" w:type="dxa"/>
            <w:shd w:val="clear" w:color="auto" w:fill="auto"/>
            <w:hideMark/>
          </w:tcPr>
          <w:p w14:paraId="281320E5" w14:textId="3A6EFDF8" w:rsidR="002D288A" w:rsidRPr="00C77B29" w:rsidRDefault="002D288A" w:rsidP="002D288A">
            <w:pPr>
              <w:spacing w:after="0" w:line="240" w:lineRule="auto"/>
              <w:jc w:val="left"/>
              <w:rPr>
                <w:rFonts w:asciiTheme="minorHAnsi" w:eastAsia="Times New Roman" w:hAnsiTheme="minorHAnsi" w:cstheme="minorHAnsi"/>
                <w:sz w:val="18"/>
                <w:szCs w:val="18"/>
                <w:lang w:eastAsia="pl-PL"/>
              </w:rPr>
            </w:pPr>
            <w:r w:rsidRPr="00C77B29">
              <w:rPr>
                <w:rFonts w:asciiTheme="minorHAnsi" w:hAnsiTheme="minorHAnsi" w:cstheme="minorHAnsi"/>
                <w:sz w:val="18"/>
                <w:szCs w:val="18"/>
              </w:rPr>
              <w:t xml:space="preserve">Rozwój transportu intermodalnego </w:t>
            </w:r>
            <w:r w:rsidRPr="00C77B29">
              <w:rPr>
                <w:rFonts w:asciiTheme="minorHAnsi" w:hAnsiTheme="minorHAnsi" w:cstheme="minorHAnsi"/>
                <w:sz w:val="18"/>
                <w:szCs w:val="18"/>
              </w:rPr>
              <w:br/>
              <w:t xml:space="preserve">i elektromobilnego </w:t>
            </w:r>
          </w:p>
        </w:tc>
        <w:tc>
          <w:tcPr>
            <w:tcW w:w="708" w:type="dxa"/>
            <w:shd w:val="clear" w:color="auto" w:fill="auto"/>
            <w:noWrap/>
            <w:vAlign w:val="bottom"/>
            <w:hideMark/>
          </w:tcPr>
          <w:p w14:paraId="00E1BCB9" w14:textId="77777777" w:rsidR="002D288A" w:rsidRPr="00C77B29" w:rsidRDefault="002D288A" w:rsidP="002D288A">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 </w:t>
            </w:r>
          </w:p>
        </w:tc>
        <w:tc>
          <w:tcPr>
            <w:tcW w:w="709" w:type="dxa"/>
            <w:shd w:val="clear" w:color="auto" w:fill="C4CFE6"/>
            <w:noWrap/>
            <w:vAlign w:val="bottom"/>
            <w:hideMark/>
          </w:tcPr>
          <w:p w14:paraId="6F11BC47" w14:textId="77777777" w:rsidR="002D288A" w:rsidRPr="00C77B29" w:rsidRDefault="002D288A" w:rsidP="002D288A">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 </w:t>
            </w:r>
          </w:p>
        </w:tc>
        <w:tc>
          <w:tcPr>
            <w:tcW w:w="709" w:type="dxa"/>
            <w:shd w:val="clear" w:color="auto" w:fill="C4CFE6"/>
            <w:noWrap/>
            <w:vAlign w:val="bottom"/>
            <w:hideMark/>
          </w:tcPr>
          <w:p w14:paraId="1670DD0B" w14:textId="77777777" w:rsidR="002D288A" w:rsidRPr="00C77B29" w:rsidRDefault="002D288A" w:rsidP="002D288A">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 </w:t>
            </w:r>
          </w:p>
        </w:tc>
        <w:tc>
          <w:tcPr>
            <w:tcW w:w="709" w:type="dxa"/>
            <w:shd w:val="clear" w:color="auto" w:fill="C4CFE6"/>
            <w:noWrap/>
            <w:vAlign w:val="bottom"/>
            <w:hideMark/>
          </w:tcPr>
          <w:p w14:paraId="02DCA792" w14:textId="77777777" w:rsidR="002D288A" w:rsidRPr="00C77B29" w:rsidRDefault="002D288A" w:rsidP="002D288A">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 </w:t>
            </w:r>
          </w:p>
        </w:tc>
        <w:tc>
          <w:tcPr>
            <w:tcW w:w="709" w:type="dxa"/>
            <w:shd w:val="clear" w:color="auto" w:fill="C4CFE6"/>
            <w:noWrap/>
            <w:vAlign w:val="bottom"/>
            <w:hideMark/>
          </w:tcPr>
          <w:p w14:paraId="661544D5" w14:textId="77777777" w:rsidR="002D288A" w:rsidRPr="00C77B29" w:rsidRDefault="002D288A" w:rsidP="002D288A">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 </w:t>
            </w:r>
          </w:p>
        </w:tc>
        <w:tc>
          <w:tcPr>
            <w:tcW w:w="709" w:type="dxa"/>
            <w:shd w:val="clear" w:color="auto" w:fill="C4CFE6"/>
            <w:noWrap/>
            <w:vAlign w:val="bottom"/>
            <w:hideMark/>
          </w:tcPr>
          <w:p w14:paraId="58FE9372" w14:textId="77777777" w:rsidR="002D288A" w:rsidRPr="00C77B29" w:rsidRDefault="002D288A" w:rsidP="002D288A">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 </w:t>
            </w:r>
          </w:p>
        </w:tc>
        <w:tc>
          <w:tcPr>
            <w:tcW w:w="709" w:type="dxa"/>
            <w:shd w:val="clear" w:color="auto" w:fill="C4CFE6"/>
            <w:noWrap/>
            <w:vAlign w:val="bottom"/>
            <w:hideMark/>
          </w:tcPr>
          <w:p w14:paraId="396B54C1" w14:textId="77777777" w:rsidR="002D288A" w:rsidRPr="00C77B29" w:rsidRDefault="002D288A" w:rsidP="002D288A">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 </w:t>
            </w:r>
          </w:p>
        </w:tc>
        <w:tc>
          <w:tcPr>
            <w:tcW w:w="709" w:type="dxa"/>
            <w:shd w:val="clear" w:color="auto" w:fill="C4CFE6"/>
            <w:noWrap/>
            <w:vAlign w:val="bottom"/>
            <w:hideMark/>
          </w:tcPr>
          <w:p w14:paraId="659F4FDF" w14:textId="77777777" w:rsidR="002D288A" w:rsidRPr="00C77B29" w:rsidRDefault="002D288A" w:rsidP="002D288A">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 </w:t>
            </w:r>
          </w:p>
        </w:tc>
      </w:tr>
      <w:tr w:rsidR="002D288A" w:rsidRPr="00C77B29" w14:paraId="71709E8E" w14:textId="77777777" w:rsidTr="00B25188">
        <w:trPr>
          <w:trHeight w:val="510"/>
        </w:trPr>
        <w:tc>
          <w:tcPr>
            <w:tcW w:w="555" w:type="dxa"/>
            <w:shd w:val="clear" w:color="auto" w:fill="auto"/>
            <w:noWrap/>
            <w:vAlign w:val="center"/>
            <w:hideMark/>
          </w:tcPr>
          <w:p w14:paraId="32456ED1" w14:textId="4CD40F32" w:rsidR="002D288A" w:rsidRPr="00C77B29" w:rsidRDefault="002D288A" w:rsidP="002D288A">
            <w:pPr>
              <w:spacing w:after="0" w:line="240" w:lineRule="auto"/>
              <w:jc w:val="center"/>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12</w:t>
            </w:r>
          </w:p>
        </w:tc>
        <w:tc>
          <w:tcPr>
            <w:tcW w:w="1921" w:type="dxa"/>
            <w:shd w:val="clear" w:color="auto" w:fill="auto"/>
            <w:hideMark/>
          </w:tcPr>
          <w:p w14:paraId="5243510D" w14:textId="1F1BD1DE" w:rsidR="002D288A" w:rsidRPr="00C77B29" w:rsidRDefault="002D288A" w:rsidP="002D288A">
            <w:pPr>
              <w:spacing w:after="0" w:line="240" w:lineRule="auto"/>
              <w:jc w:val="left"/>
              <w:rPr>
                <w:rFonts w:asciiTheme="minorHAnsi" w:eastAsia="Times New Roman" w:hAnsiTheme="minorHAnsi" w:cstheme="minorHAnsi"/>
                <w:sz w:val="18"/>
                <w:szCs w:val="18"/>
                <w:lang w:eastAsia="pl-PL"/>
              </w:rPr>
            </w:pPr>
            <w:r w:rsidRPr="00C77B29">
              <w:rPr>
                <w:rFonts w:asciiTheme="minorHAnsi" w:hAnsiTheme="minorHAnsi" w:cstheme="minorHAnsi"/>
                <w:sz w:val="18"/>
                <w:szCs w:val="18"/>
              </w:rPr>
              <w:t>Wykorzystanie energii geotermalnej do celów ciepłowniczych i rozwoju funkcji uzdrowiskowych na terenie Gminy Lesznowola</w:t>
            </w:r>
          </w:p>
        </w:tc>
        <w:tc>
          <w:tcPr>
            <w:tcW w:w="708" w:type="dxa"/>
            <w:shd w:val="clear" w:color="auto" w:fill="D7E3FA"/>
            <w:noWrap/>
            <w:vAlign w:val="bottom"/>
            <w:hideMark/>
          </w:tcPr>
          <w:p w14:paraId="7B894180" w14:textId="77777777" w:rsidR="002D288A" w:rsidRPr="00C77B29" w:rsidRDefault="002D288A" w:rsidP="002D288A">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 </w:t>
            </w:r>
          </w:p>
        </w:tc>
        <w:tc>
          <w:tcPr>
            <w:tcW w:w="709" w:type="dxa"/>
            <w:shd w:val="clear" w:color="auto" w:fill="C4CFE6"/>
            <w:noWrap/>
            <w:vAlign w:val="bottom"/>
            <w:hideMark/>
          </w:tcPr>
          <w:p w14:paraId="5BA2CD46" w14:textId="77777777" w:rsidR="002D288A" w:rsidRPr="00C77B29" w:rsidRDefault="002D288A" w:rsidP="002D288A">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 </w:t>
            </w:r>
          </w:p>
        </w:tc>
        <w:tc>
          <w:tcPr>
            <w:tcW w:w="709" w:type="dxa"/>
            <w:shd w:val="clear" w:color="auto" w:fill="C4CFE6"/>
            <w:noWrap/>
            <w:vAlign w:val="bottom"/>
            <w:hideMark/>
          </w:tcPr>
          <w:p w14:paraId="0FA9E75A" w14:textId="77777777" w:rsidR="002D288A" w:rsidRPr="00C77B29" w:rsidRDefault="002D288A" w:rsidP="002D288A">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 </w:t>
            </w:r>
          </w:p>
        </w:tc>
        <w:tc>
          <w:tcPr>
            <w:tcW w:w="709" w:type="dxa"/>
            <w:shd w:val="clear" w:color="auto" w:fill="C4CFE6"/>
            <w:noWrap/>
            <w:vAlign w:val="bottom"/>
            <w:hideMark/>
          </w:tcPr>
          <w:p w14:paraId="041D10E9" w14:textId="77777777" w:rsidR="002D288A" w:rsidRPr="00C77B29" w:rsidRDefault="002D288A" w:rsidP="002D288A">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 </w:t>
            </w:r>
          </w:p>
        </w:tc>
        <w:tc>
          <w:tcPr>
            <w:tcW w:w="709" w:type="dxa"/>
            <w:shd w:val="clear" w:color="auto" w:fill="C4CFE6"/>
            <w:noWrap/>
            <w:vAlign w:val="bottom"/>
            <w:hideMark/>
          </w:tcPr>
          <w:p w14:paraId="6A1E6A5F" w14:textId="77777777" w:rsidR="002D288A" w:rsidRPr="00C77B29" w:rsidRDefault="002D288A" w:rsidP="002D288A">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 </w:t>
            </w:r>
          </w:p>
        </w:tc>
        <w:tc>
          <w:tcPr>
            <w:tcW w:w="709" w:type="dxa"/>
            <w:shd w:val="clear" w:color="auto" w:fill="C4CFE6"/>
            <w:noWrap/>
            <w:vAlign w:val="bottom"/>
            <w:hideMark/>
          </w:tcPr>
          <w:p w14:paraId="2BE3B367" w14:textId="77777777" w:rsidR="002D288A" w:rsidRPr="00C77B29" w:rsidRDefault="002D288A" w:rsidP="002D288A">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 </w:t>
            </w:r>
          </w:p>
        </w:tc>
        <w:tc>
          <w:tcPr>
            <w:tcW w:w="709" w:type="dxa"/>
            <w:shd w:val="clear" w:color="auto" w:fill="C4CFE6"/>
            <w:noWrap/>
            <w:vAlign w:val="bottom"/>
            <w:hideMark/>
          </w:tcPr>
          <w:p w14:paraId="596637AE" w14:textId="77777777" w:rsidR="002D288A" w:rsidRPr="00C77B29" w:rsidRDefault="002D288A" w:rsidP="002D288A">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 </w:t>
            </w:r>
          </w:p>
        </w:tc>
        <w:tc>
          <w:tcPr>
            <w:tcW w:w="709" w:type="dxa"/>
            <w:shd w:val="clear" w:color="auto" w:fill="C4CFE6"/>
            <w:noWrap/>
            <w:vAlign w:val="bottom"/>
            <w:hideMark/>
          </w:tcPr>
          <w:p w14:paraId="4172F011" w14:textId="77777777" w:rsidR="002D288A" w:rsidRPr="00C77B29" w:rsidRDefault="002D288A" w:rsidP="002D288A">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 </w:t>
            </w:r>
          </w:p>
        </w:tc>
      </w:tr>
      <w:tr w:rsidR="002D288A" w:rsidRPr="00C77B29" w14:paraId="1A8E9A94" w14:textId="77777777" w:rsidTr="00B25188">
        <w:trPr>
          <w:trHeight w:val="510"/>
        </w:trPr>
        <w:tc>
          <w:tcPr>
            <w:tcW w:w="555" w:type="dxa"/>
            <w:shd w:val="clear" w:color="auto" w:fill="auto"/>
            <w:noWrap/>
            <w:vAlign w:val="center"/>
            <w:hideMark/>
          </w:tcPr>
          <w:p w14:paraId="087F9A63" w14:textId="07CC05C8" w:rsidR="002D288A" w:rsidRPr="00C77B29" w:rsidRDefault="002D288A" w:rsidP="002D288A">
            <w:pPr>
              <w:spacing w:after="0" w:line="240" w:lineRule="auto"/>
              <w:jc w:val="center"/>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13</w:t>
            </w:r>
          </w:p>
        </w:tc>
        <w:tc>
          <w:tcPr>
            <w:tcW w:w="1921" w:type="dxa"/>
            <w:shd w:val="clear" w:color="auto" w:fill="auto"/>
          </w:tcPr>
          <w:p w14:paraId="4FDB00CB" w14:textId="094EFAB5" w:rsidR="002D288A" w:rsidRPr="00C77B29" w:rsidRDefault="002D288A" w:rsidP="002D288A">
            <w:pPr>
              <w:spacing w:after="0" w:line="240" w:lineRule="auto"/>
              <w:jc w:val="left"/>
              <w:rPr>
                <w:rFonts w:asciiTheme="minorHAnsi" w:eastAsia="Times New Roman" w:hAnsiTheme="minorHAnsi" w:cstheme="minorHAnsi"/>
                <w:sz w:val="18"/>
                <w:szCs w:val="18"/>
                <w:lang w:eastAsia="pl-PL"/>
              </w:rPr>
            </w:pPr>
            <w:r w:rsidRPr="00C77B29">
              <w:rPr>
                <w:rFonts w:asciiTheme="minorHAnsi" w:hAnsiTheme="minorHAnsi" w:cstheme="minorHAnsi"/>
                <w:sz w:val="18"/>
                <w:szCs w:val="18"/>
              </w:rPr>
              <w:t>Kampania edukacyjna dla dzieci i młodzieży oraz Mieszkańców Gminy,</w:t>
            </w:r>
          </w:p>
        </w:tc>
        <w:tc>
          <w:tcPr>
            <w:tcW w:w="708" w:type="dxa"/>
            <w:shd w:val="clear" w:color="auto" w:fill="auto"/>
            <w:noWrap/>
            <w:vAlign w:val="bottom"/>
            <w:hideMark/>
          </w:tcPr>
          <w:p w14:paraId="1FBA4C08" w14:textId="77777777" w:rsidR="002D288A" w:rsidRPr="00C77B29" w:rsidRDefault="002D288A" w:rsidP="002D288A">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 </w:t>
            </w:r>
          </w:p>
        </w:tc>
        <w:tc>
          <w:tcPr>
            <w:tcW w:w="709" w:type="dxa"/>
            <w:shd w:val="clear" w:color="auto" w:fill="C4CFE6"/>
            <w:noWrap/>
            <w:vAlign w:val="bottom"/>
            <w:hideMark/>
          </w:tcPr>
          <w:p w14:paraId="4903920B" w14:textId="77777777" w:rsidR="002D288A" w:rsidRPr="00C77B29" w:rsidRDefault="002D288A" w:rsidP="002D288A">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 </w:t>
            </w:r>
          </w:p>
        </w:tc>
        <w:tc>
          <w:tcPr>
            <w:tcW w:w="709" w:type="dxa"/>
            <w:shd w:val="clear" w:color="auto" w:fill="C4CFE6"/>
            <w:noWrap/>
            <w:vAlign w:val="bottom"/>
            <w:hideMark/>
          </w:tcPr>
          <w:p w14:paraId="2906803F" w14:textId="77777777" w:rsidR="002D288A" w:rsidRPr="00C77B29" w:rsidRDefault="002D288A" w:rsidP="002D288A">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 </w:t>
            </w:r>
          </w:p>
        </w:tc>
        <w:tc>
          <w:tcPr>
            <w:tcW w:w="709" w:type="dxa"/>
            <w:shd w:val="clear" w:color="auto" w:fill="C4CFE6"/>
            <w:noWrap/>
            <w:vAlign w:val="bottom"/>
            <w:hideMark/>
          </w:tcPr>
          <w:p w14:paraId="7972B8F7" w14:textId="77777777" w:rsidR="002D288A" w:rsidRPr="00C77B29" w:rsidRDefault="002D288A" w:rsidP="002D288A">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 </w:t>
            </w:r>
          </w:p>
        </w:tc>
        <w:tc>
          <w:tcPr>
            <w:tcW w:w="709" w:type="dxa"/>
            <w:shd w:val="clear" w:color="auto" w:fill="C4CFE6"/>
            <w:noWrap/>
            <w:vAlign w:val="bottom"/>
            <w:hideMark/>
          </w:tcPr>
          <w:p w14:paraId="412ED1E5" w14:textId="77777777" w:rsidR="002D288A" w:rsidRPr="00C77B29" w:rsidRDefault="002D288A" w:rsidP="002D288A">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 </w:t>
            </w:r>
          </w:p>
        </w:tc>
        <w:tc>
          <w:tcPr>
            <w:tcW w:w="709" w:type="dxa"/>
            <w:shd w:val="clear" w:color="auto" w:fill="C4CFE6"/>
            <w:noWrap/>
            <w:vAlign w:val="bottom"/>
            <w:hideMark/>
          </w:tcPr>
          <w:p w14:paraId="3C3702E7" w14:textId="77777777" w:rsidR="002D288A" w:rsidRPr="00C77B29" w:rsidRDefault="002D288A" w:rsidP="002D288A">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 </w:t>
            </w:r>
          </w:p>
        </w:tc>
        <w:tc>
          <w:tcPr>
            <w:tcW w:w="709" w:type="dxa"/>
            <w:shd w:val="clear" w:color="auto" w:fill="C4CFE6"/>
            <w:noWrap/>
            <w:vAlign w:val="bottom"/>
            <w:hideMark/>
          </w:tcPr>
          <w:p w14:paraId="2577210D" w14:textId="77777777" w:rsidR="002D288A" w:rsidRPr="00C77B29" w:rsidRDefault="002D288A" w:rsidP="002D288A">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 </w:t>
            </w:r>
          </w:p>
        </w:tc>
        <w:tc>
          <w:tcPr>
            <w:tcW w:w="709" w:type="dxa"/>
            <w:shd w:val="clear" w:color="auto" w:fill="C4CFE6"/>
            <w:noWrap/>
            <w:vAlign w:val="bottom"/>
            <w:hideMark/>
          </w:tcPr>
          <w:p w14:paraId="663BADFC" w14:textId="77777777" w:rsidR="002D288A" w:rsidRPr="00C77B29" w:rsidRDefault="002D288A" w:rsidP="002D288A">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 </w:t>
            </w:r>
          </w:p>
        </w:tc>
      </w:tr>
      <w:tr w:rsidR="002D288A" w:rsidRPr="00C77B29" w14:paraId="7C2A7D98" w14:textId="77777777" w:rsidTr="00B25188">
        <w:trPr>
          <w:trHeight w:val="300"/>
        </w:trPr>
        <w:tc>
          <w:tcPr>
            <w:tcW w:w="555" w:type="dxa"/>
            <w:shd w:val="clear" w:color="auto" w:fill="auto"/>
            <w:noWrap/>
            <w:vAlign w:val="center"/>
            <w:hideMark/>
          </w:tcPr>
          <w:p w14:paraId="6BCCE72C" w14:textId="4A544381" w:rsidR="002D288A" w:rsidRPr="00C77B29" w:rsidRDefault="002D288A" w:rsidP="002D288A">
            <w:pPr>
              <w:spacing w:after="0" w:line="240" w:lineRule="auto"/>
              <w:jc w:val="center"/>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14</w:t>
            </w:r>
          </w:p>
        </w:tc>
        <w:tc>
          <w:tcPr>
            <w:tcW w:w="1921" w:type="dxa"/>
            <w:shd w:val="clear" w:color="auto" w:fill="auto"/>
            <w:noWrap/>
          </w:tcPr>
          <w:p w14:paraId="18073579" w14:textId="35F4A90D" w:rsidR="002D288A" w:rsidRPr="00C77B29" w:rsidRDefault="002D288A" w:rsidP="002D288A">
            <w:pPr>
              <w:spacing w:after="0" w:line="240" w:lineRule="auto"/>
              <w:rPr>
                <w:rFonts w:asciiTheme="minorHAnsi" w:eastAsia="Times New Roman" w:hAnsiTheme="minorHAnsi" w:cstheme="minorHAnsi"/>
                <w:sz w:val="18"/>
                <w:szCs w:val="18"/>
                <w:lang w:eastAsia="pl-PL"/>
              </w:rPr>
            </w:pPr>
            <w:r w:rsidRPr="00C77B29">
              <w:rPr>
                <w:rFonts w:asciiTheme="minorHAnsi" w:hAnsiTheme="minorHAnsi" w:cstheme="minorHAnsi"/>
                <w:sz w:val="18"/>
                <w:szCs w:val="18"/>
              </w:rPr>
              <w:t>Akcje promocyjne działań proekologicznych,</w:t>
            </w:r>
          </w:p>
        </w:tc>
        <w:tc>
          <w:tcPr>
            <w:tcW w:w="708" w:type="dxa"/>
            <w:shd w:val="clear" w:color="auto" w:fill="auto"/>
            <w:noWrap/>
            <w:vAlign w:val="bottom"/>
            <w:hideMark/>
          </w:tcPr>
          <w:p w14:paraId="679B21BF" w14:textId="77777777" w:rsidR="002D288A" w:rsidRPr="00C77B29" w:rsidRDefault="002D288A" w:rsidP="002D288A">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 </w:t>
            </w:r>
          </w:p>
        </w:tc>
        <w:tc>
          <w:tcPr>
            <w:tcW w:w="709" w:type="dxa"/>
            <w:shd w:val="clear" w:color="auto" w:fill="C4CFE6"/>
            <w:noWrap/>
            <w:vAlign w:val="bottom"/>
            <w:hideMark/>
          </w:tcPr>
          <w:p w14:paraId="456A7E78" w14:textId="77777777" w:rsidR="002D288A" w:rsidRPr="00C77B29" w:rsidRDefault="002D288A" w:rsidP="002D288A">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 </w:t>
            </w:r>
          </w:p>
        </w:tc>
        <w:tc>
          <w:tcPr>
            <w:tcW w:w="709" w:type="dxa"/>
            <w:shd w:val="clear" w:color="auto" w:fill="C4CFE6"/>
            <w:noWrap/>
            <w:vAlign w:val="bottom"/>
            <w:hideMark/>
          </w:tcPr>
          <w:p w14:paraId="21829285" w14:textId="77777777" w:rsidR="002D288A" w:rsidRPr="00C77B29" w:rsidRDefault="002D288A" w:rsidP="002D288A">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 </w:t>
            </w:r>
          </w:p>
        </w:tc>
        <w:tc>
          <w:tcPr>
            <w:tcW w:w="709" w:type="dxa"/>
            <w:shd w:val="clear" w:color="auto" w:fill="C4CFE6"/>
            <w:noWrap/>
            <w:vAlign w:val="bottom"/>
            <w:hideMark/>
          </w:tcPr>
          <w:p w14:paraId="293BB263" w14:textId="77777777" w:rsidR="002D288A" w:rsidRPr="00C77B29" w:rsidRDefault="002D288A" w:rsidP="002D288A">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 </w:t>
            </w:r>
          </w:p>
        </w:tc>
        <w:tc>
          <w:tcPr>
            <w:tcW w:w="709" w:type="dxa"/>
            <w:shd w:val="clear" w:color="auto" w:fill="C4CFE6"/>
            <w:noWrap/>
            <w:vAlign w:val="bottom"/>
            <w:hideMark/>
          </w:tcPr>
          <w:p w14:paraId="72375109" w14:textId="77777777" w:rsidR="002D288A" w:rsidRPr="00C77B29" w:rsidRDefault="002D288A" w:rsidP="002D288A">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 </w:t>
            </w:r>
          </w:p>
        </w:tc>
        <w:tc>
          <w:tcPr>
            <w:tcW w:w="709" w:type="dxa"/>
            <w:shd w:val="clear" w:color="auto" w:fill="C4CFE6"/>
            <w:noWrap/>
            <w:vAlign w:val="bottom"/>
            <w:hideMark/>
          </w:tcPr>
          <w:p w14:paraId="4F2CB4A3" w14:textId="77777777" w:rsidR="002D288A" w:rsidRPr="00C77B29" w:rsidRDefault="002D288A" w:rsidP="002D288A">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 </w:t>
            </w:r>
          </w:p>
        </w:tc>
        <w:tc>
          <w:tcPr>
            <w:tcW w:w="709" w:type="dxa"/>
            <w:shd w:val="clear" w:color="auto" w:fill="C4CFE6"/>
            <w:noWrap/>
            <w:vAlign w:val="bottom"/>
            <w:hideMark/>
          </w:tcPr>
          <w:p w14:paraId="011AC07D" w14:textId="77777777" w:rsidR="002D288A" w:rsidRPr="00C77B29" w:rsidRDefault="002D288A" w:rsidP="002D288A">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 </w:t>
            </w:r>
          </w:p>
        </w:tc>
        <w:tc>
          <w:tcPr>
            <w:tcW w:w="709" w:type="dxa"/>
            <w:shd w:val="clear" w:color="auto" w:fill="C4CFE6"/>
            <w:noWrap/>
            <w:vAlign w:val="bottom"/>
            <w:hideMark/>
          </w:tcPr>
          <w:p w14:paraId="7A5724C4" w14:textId="77777777" w:rsidR="002D288A" w:rsidRPr="00C77B29" w:rsidRDefault="002D288A" w:rsidP="002D288A">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 </w:t>
            </w:r>
          </w:p>
        </w:tc>
      </w:tr>
      <w:tr w:rsidR="002D288A" w:rsidRPr="00C77B29" w14:paraId="40BB5B26" w14:textId="77777777" w:rsidTr="00B25188">
        <w:trPr>
          <w:trHeight w:val="510"/>
        </w:trPr>
        <w:tc>
          <w:tcPr>
            <w:tcW w:w="555" w:type="dxa"/>
            <w:shd w:val="clear" w:color="auto" w:fill="auto"/>
            <w:noWrap/>
            <w:vAlign w:val="center"/>
            <w:hideMark/>
          </w:tcPr>
          <w:p w14:paraId="0521287C" w14:textId="4BDBD599" w:rsidR="002D288A" w:rsidRPr="00C77B29" w:rsidRDefault="002D288A" w:rsidP="002D288A">
            <w:pPr>
              <w:spacing w:after="0" w:line="240" w:lineRule="auto"/>
              <w:jc w:val="center"/>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15</w:t>
            </w:r>
          </w:p>
        </w:tc>
        <w:tc>
          <w:tcPr>
            <w:tcW w:w="1921" w:type="dxa"/>
            <w:shd w:val="clear" w:color="auto" w:fill="auto"/>
          </w:tcPr>
          <w:p w14:paraId="71125521" w14:textId="20DF8819" w:rsidR="002D288A" w:rsidRPr="00C77B29" w:rsidRDefault="002D288A" w:rsidP="002D288A">
            <w:pPr>
              <w:spacing w:after="0" w:line="240" w:lineRule="auto"/>
              <w:jc w:val="left"/>
              <w:rPr>
                <w:rFonts w:asciiTheme="minorHAnsi" w:eastAsia="Times New Roman" w:hAnsiTheme="minorHAnsi" w:cstheme="minorHAnsi"/>
                <w:sz w:val="18"/>
                <w:szCs w:val="18"/>
                <w:lang w:eastAsia="pl-PL"/>
              </w:rPr>
            </w:pPr>
            <w:r w:rsidRPr="00C77B29">
              <w:rPr>
                <w:rFonts w:asciiTheme="minorHAnsi" w:hAnsiTheme="minorHAnsi" w:cstheme="minorHAnsi"/>
                <w:sz w:val="18"/>
                <w:szCs w:val="18"/>
              </w:rPr>
              <w:t>Aktualizacja Planu Gospodarki Niskoemisyjnej oraz opracowanie polityki dotyczącej adaptacji Gminy do zmian klimatu,</w:t>
            </w:r>
          </w:p>
        </w:tc>
        <w:tc>
          <w:tcPr>
            <w:tcW w:w="708" w:type="dxa"/>
            <w:shd w:val="clear" w:color="auto" w:fill="auto"/>
            <w:noWrap/>
            <w:vAlign w:val="bottom"/>
            <w:hideMark/>
          </w:tcPr>
          <w:p w14:paraId="6758C21B" w14:textId="77777777" w:rsidR="002D288A" w:rsidRPr="00C77B29" w:rsidRDefault="002D288A" w:rsidP="002D288A">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 </w:t>
            </w:r>
          </w:p>
        </w:tc>
        <w:tc>
          <w:tcPr>
            <w:tcW w:w="709" w:type="dxa"/>
            <w:shd w:val="clear" w:color="auto" w:fill="C4CFE6"/>
            <w:noWrap/>
            <w:vAlign w:val="bottom"/>
            <w:hideMark/>
          </w:tcPr>
          <w:p w14:paraId="531B6E08" w14:textId="77777777" w:rsidR="002D288A" w:rsidRPr="00C77B29" w:rsidRDefault="002D288A" w:rsidP="002D288A">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 </w:t>
            </w:r>
          </w:p>
        </w:tc>
        <w:tc>
          <w:tcPr>
            <w:tcW w:w="709" w:type="dxa"/>
            <w:shd w:val="clear" w:color="auto" w:fill="C4CFE6"/>
            <w:noWrap/>
            <w:vAlign w:val="bottom"/>
            <w:hideMark/>
          </w:tcPr>
          <w:p w14:paraId="5E591C25" w14:textId="77777777" w:rsidR="002D288A" w:rsidRPr="00C77B29" w:rsidRDefault="002D288A" w:rsidP="002D288A">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 </w:t>
            </w:r>
          </w:p>
        </w:tc>
        <w:tc>
          <w:tcPr>
            <w:tcW w:w="709" w:type="dxa"/>
            <w:shd w:val="clear" w:color="auto" w:fill="C4CFE6"/>
            <w:noWrap/>
            <w:vAlign w:val="bottom"/>
            <w:hideMark/>
          </w:tcPr>
          <w:p w14:paraId="1B999F38" w14:textId="77777777" w:rsidR="002D288A" w:rsidRPr="00C77B29" w:rsidRDefault="002D288A" w:rsidP="002D288A">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 </w:t>
            </w:r>
          </w:p>
        </w:tc>
        <w:tc>
          <w:tcPr>
            <w:tcW w:w="709" w:type="dxa"/>
            <w:shd w:val="clear" w:color="auto" w:fill="C4CFE6"/>
            <w:noWrap/>
            <w:vAlign w:val="bottom"/>
            <w:hideMark/>
          </w:tcPr>
          <w:p w14:paraId="6F7DF0C5" w14:textId="77777777" w:rsidR="002D288A" w:rsidRPr="00C77B29" w:rsidRDefault="002D288A" w:rsidP="002D288A">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 </w:t>
            </w:r>
          </w:p>
        </w:tc>
        <w:tc>
          <w:tcPr>
            <w:tcW w:w="709" w:type="dxa"/>
            <w:shd w:val="clear" w:color="auto" w:fill="C4CFE6"/>
            <w:noWrap/>
            <w:vAlign w:val="bottom"/>
            <w:hideMark/>
          </w:tcPr>
          <w:p w14:paraId="4D8AB611" w14:textId="77777777" w:rsidR="002D288A" w:rsidRPr="00C77B29" w:rsidRDefault="002D288A" w:rsidP="002D288A">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 </w:t>
            </w:r>
          </w:p>
        </w:tc>
        <w:tc>
          <w:tcPr>
            <w:tcW w:w="709" w:type="dxa"/>
            <w:shd w:val="clear" w:color="auto" w:fill="C4CFE6"/>
            <w:noWrap/>
            <w:vAlign w:val="bottom"/>
            <w:hideMark/>
          </w:tcPr>
          <w:p w14:paraId="5D7797CB" w14:textId="77777777" w:rsidR="002D288A" w:rsidRPr="00C77B29" w:rsidRDefault="002D288A" w:rsidP="002D288A">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 </w:t>
            </w:r>
          </w:p>
        </w:tc>
        <w:tc>
          <w:tcPr>
            <w:tcW w:w="709" w:type="dxa"/>
            <w:shd w:val="clear" w:color="auto" w:fill="C4CFE6"/>
            <w:noWrap/>
            <w:vAlign w:val="bottom"/>
            <w:hideMark/>
          </w:tcPr>
          <w:p w14:paraId="50073CFB" w14:textId="77777777" w:rsidR="002D288A" w:rsidRPr="00C77B29" w:rsidRDefault="002D288A" w:rsidP="002D288A">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 </w:t>
            </w:r>
          </w:p>
        </w:tc>
      </w:tr>
      <w:tr w:rsidR="008F6BBC" w:rsidRPr="00C77B29" w14:paraId="4E058C91" w14:textId="77777777" w:rsidTr="00B25188">
        <w:trPr>
          <w:trHeight w:val="510"/>
        </w:trPr>
        <w:tc>
          <w:tcPr>
            <w:tcW w:w="555" w:type="dxa"/>
            <w:shd w:val="clear" w:color="auto" w:fill="auto"/>
            <w:noWrap/>
            <w:vAlign w:val="center"/>
          </w:tcPr>
          <w:p w14:paraId="5E8C2DE6" w14:textId="582F65B0" w:rsidR="008F6BBC" w:rsidRPr="00C77B29" w:rsidRDefault="008F6BBC" w:rsidP="002D288A">
            <w:pPr>
              <w:spacing w:after="0" w:line="240" w:lineRule="auto"/>
              <w:jc w:val="center"/>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16</w:t>
            </w:r>
          </w:p>
        </w:tc>
        <w:tc>
          <w:tcPr>
            <w:tcW w:w="1921" w:type="dxa"/>
            <w:shd w:val="clear" w:color="auto" w:fill="auto"/>
          </w:tcPr>
          <w:p w14:paraId="42C9B34F" w14:textId="38C4B6F1" w:rsidR="008F6BBC" w:rsidRPr="00C77B29" w:rsidRDefault="008F6BBC" w:rsidP="008F6BBC">
            <w:pPr>
              <w:pStyle w:val="Stopka"/>
              <w:spacing w:line="276" w:lineRule="auto"/>
              <w:jc w:val="left"/>
              <w:rPr>
                <w:rFonts w:asciiTheme="minorHAnsi" w:hAnsiTheme="minorHAnsi" w:cstheme="minorHAnsi"/>
                <w:sz w:val="18"/>
                <w:szCs w:val="18"/>
              </w:rPr>
            </w:pPr>
            <w:r w:rsidRPr="00C77B29">
              <w:rPr>
                <w:rFonts w:asciiTheme="minorHAnsi" w:hAnsiTheme="minorHAnsi" w:cstheme="minorHAnsi"/>
                <w:sz w:val="18"/>
                <w:szCs w:val="18"/>
              </w:rPr>
              <w:t>Opracowanie standardu dobrej praktyki dla zamówień publicznych</w:t>
            </w:r>
          </w:p>
        </w:tc>
        <w:tc>
          <w:tcPr>
            <w:tcW w:w="708" w:type="dxa"/>
            <w:shd w:val="clear" w:color="auto" w:fill="auto"/>
            <w:noWrap/>
            <w:vAlign w:val="bottom"/>
          </w:tcPr>
          <w:p w14:paraId="4EF0C6F9" w14:textId="77777777" w:rsidR="008F6BBC" w:rsidRPr="00C77B29" w:rsidRDefault="008F6BBC" w:rsidP="002D288A">
            <w:pPr>
              <w:spacing w:after="0" w:line="240" w:lineRule="auto"/>
              <w:jc w:val="left"/>
              <w:rPr>
                <w:rFonts w:asciiTheme="minorHAnsi" w:eastAsia="Times New Roman" w:hAnsiTheme="minorHAnsi" w:cstheme="minorHAnsi"/>
                <w:sz w:val="18"/>
                <w:szCs w:val="18"/>
                <w:lang w:eastAsia="pl-PL"/>
              </w:rPr>
            </w:pPr>
          </w:p>
        </w:tc>
        <w:tc>
          <w:tcPr>
            <w:tcW w:w="709" w:type="dxa"/>
            <w:shd w:val="clear" w:color="auto" w:fill="C4CFE6"/>
            <w:noWrap/>
            <w:vAlign w:val="bottom"/>
          </w:tcPr>
          <w:p w14:paraId="060E202B" w14:textId="77777777" w:rsidR="008F6BBC" w:rsidRPr="00C77B29" w:rsidRDefault="008F6BBC" w:rsidP="002D288A">
            <w:pPr>
              <w:spacing w:after="0" w:line="240" w:lineRule="auto"/>
              <w:jc w:val="left"/>
              <w:rPr>
                <w:rFonts w:asciiTheme="minorHAnsi" w:eastAsia="Times New Roman" w:hAnsiTheme="minorHAnsi" w:cstheme="minorHAnsi"/>
                <w:sz w:val="18"/>
                <w:szCs w:val="18"/>
                <w:lang w:eastAsia="pl-PL"/>
              </w:rPr>
            </w:pPr>
          </w:p>
        </w:tc>
        <w:tc>
          <w:tcPr>
            <w:tcW w:w="709" w:type="dxa"/>
            <w:shd w:val="clear" w:color="auto" w:fill="C4CFE6"/>
            <w:noWrap/>
            <w:vAlign w:val="bottom"/>
          </w:tcPr>
          <w:p w14:paraId="66F4BFB3" w14:textId="77777777" w:rsidR="008F6BBC" w:rsidRPr="00C77B29" w:rsidRDefault="008F6BBC" w:rsidP="002D288A">
            <w:pPr>
              <w:spacing w:after="0" w:line="240" w:lineRule="auto"/>
              <w:jc w:val="left"/>
              <w:rPr>
                <w:rFonts w:asciiTheme="minorHAnsi" w:eastAsia="Times New Roman" w:hAnsiTheme="minorHAnsi" w:cstheme="minorHAnsi"/>
                <w:sz w:val="18"/>
                <w:szCs w:val="18"/>
                <w:lang w:eastAsia="pl-PL"/>
              </w:rPr>
            </w:pPr>
          </w:p>
        </w:tc>
        <w:tc>
          <w:tcPr>
            <w:tcW w:w="709" w:type="dxa"/>
            <w:shd w:val="clear" w:color="auto" w:fill="C4CFE6"/>
            <w:noWrap/>
            <w:vAlign w:val="bottom"/>
          </w:tcPr>
          <w:p w14:paraId="566B2B10" w14:textId="77777777" w:rsidR="008F6BBC" w:rsidRPr="00C77B29" w:rsidRDefault="008F6BBC" w:rsidP="002D288A">
            <w:pPr>
              <w:spacing w:after="0" w:line="240" w:lineRule="auto"/>
              <w:jc w:val="left"/>
              <w:rPr>
                <w:rFonts w:asciiTheme="minorHAnsi" w:eastAsia="Times New Roman" w:hAnsiTheme="minorHAnsi" w:cstheme="minorHAnsi"/>
                <w:sz w:val="18"/>
                <w:szCs w:val="18"/>
                <w:lang w:eastAsia="pl-PL"/>
              </w:rPr>
            </w:pPr>
          </w:p>
        </w:tc>
        <w:tc>
          <w:tcPr>
            <w:tcW w:w="709" w:type="dxa"/>
            <w:shd w:val="clear" w:color="auto" w:fill="C4CFE6"/>
            <w:noWrap/>
            <w:vAlign w:val="bottom"/>
          </w:tcPr>
          <w:p w14:paraId="685FFA5F" w14:textId="77777777" w:rsidR="008F6BBC" w:rsidRPr="00C77B29" w:rsidRDefault="008F6BBC" w:rsidP="002D288A">
            <w:pPr>
              <w:spacing w:after="0" w:line="240" w:lineRule="auto"/>
              <w:jc w:val="left"/>
              <w:rPr>
                <w:rFonts w:asciiTheme="minorHAnsi" w:eastAsia="Times New Roman" w:hAnsiTheme="minorHAnsi" w:cstheme="minorHAnsi"/>
                <w:sz w:val="18"/>
                <w:szCs w:val="18"/>
                <w:lang w:eastAsia="pl-PL"/>
              </w:rPr>
            </w:pPr>
          </w:p>
        </w:tc>
        <w:tc>
          <w:tcPr>
            <w:tcW w:w="709" w:type="dxa"/>
            <w:shd w:val="clear" w:color="auto" w:fill="C4CFE6"/>
            <w:noWrap/>
            <w:vAlign w:val="bottom"/>
          </w:tcPr>
          <w:p w14:paraId="45150E7D" w14:textId="77777777" w:rsidR="008F6BBC" w:rsidRPr="00C77B29" w:rsidRDefault="008F6BBC" w:rsidP="002D288A">
            <w:pPr>
              <w:spacing w:after="0" w:line="240" w:lineRule="auto"/>
              <w:jc w:val="left"/>
              <w:rPr>
                <w:rFonts w:asciiTheme="minorHAnsi" w:eastAsia="Times New Roman" w:hAnsiTheme="minorHAnsi" w:cstheme="minorHAnsi"/>
                <w:sz w:val="18"/>
                <w:szCs w:val="18"/>
                <w:lang w:eastAsia="pl-PL"/>
              </w:rPr>
            </w:pPr>
          </w:p>
        </w:tc>
        <w:tc>
          <w:tcPr>
            <w:tcW w:w="709" w:type="dxa"/>
            <w:shd w:val="clear" w:color="auto" w:fill="C4CFE6"/>
            <w:noWrap/>
            <w:vAlign w:val="bottom"/>
          </w:tcPr>
          <w:p w14:paraId="53D9B48A" w14:textId="77777777" w:rsidR="008F6BBC" w:rsidRPr="00C77B29" w:rsidRDefault="008F6BBC" w:rsidP="002D288A">
            <w:pPr>
              <w:spacing w:after="0" w:line="240" w:lineRule="auto"/>
              <w:jc w:val="left"/>
              <w:rPr>
                <w:rFonts w:asciiTheme="minorHAnsi" w:eastAsia="Times New Roman" w:hAnsiTheme="minorHAnsi" w:cstheme="minorHAnsi"/>
                <w:sz w:val="18"/>
                <w:szCs w:val="18"/>
                <w:lang w:eastAsia="pl-PL"/>
              </w:rPr>
            </w:pPr>
          </w:p>
        </w:tc>
        <w:tc>
          <w:tcPr>
            <w:tcW w:w="709" w:type="dxa"/>
            <w:shd w:val="clear" w:color="auto" w:fill="C4CFE6"/>
            <w:noWrap/>
            <w:vAlign w:val="bottom"/>
          </w:tcPr>
          <w:p w14:paraId="61EFF7E2" w14:textId="77777777" w:rsidR="008F6BBC" w:rsidRPr="00C77B29" w:rsidRDefault="008F6BBC" w:rsidP="002D288A">
            <w:pPr>
              <w:spacing w:after="0" w:line="240" w:lineRule="auto"/>
              <w:jc w:val="left"/>
              <w:rPr>
                <w:rFonts w:asciiTheme="minorHAnsi" w:eastAsia="Times New Roman" w:hAnsiTheme="minorHAnsi" w:cstheme="minorHAnsi"/>
                <w:sz w:val="18"/>
                <w:szCs w:val="18"/>
                <w:lang w:eastAsia="pl-PL"/>
              </w:rPr>
            </w:pPr>
          </w:p>
        </w:tc>
      </w:tr>
      <w:tr w:rsidR="002D288A" w:rsidRPr="00C77B29" w14:paraId="79B3F268" w14:textId="77777777" w:rsidTr="00B25188">
        <w:trPr>
          <w:trHeight w:val="510"/>
        </w:trPr>
        <w:tc>
          <w:tcPr>
            <w:tcW w:w="555" w:type="dxa"/>
            <w:shd w:val="clear" w:color="auto" w:fill="auto"/>
            <w:noWrap/>
            <w:vAlign w:val="center"/>
            <w:hideMark/>
          </w:tcPr>
          <w:p w14:paraId="6EA4A535" w14:textId="622314E4" w:rsidR="002D288A" w:rsidRPr="00C77B29" w:rsidRDefault="002D288A" w:rsidP="002D288A">
            <w:pPr>
              <w:spacing w:after="0" w:line="240" w:lineRule="auto"/>
              <w:jc w:val="center"/>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1</w:t>
            </w:r>
            <w:r w:rsidR="008F6BBC" w:rsidRPr="00C77B29">
              <w:rPr>
                <w:rFonts w:asciiTheme="minorHAnsi" w:eastAsia="Times New Roman" w:hAnsiTheme="minorHAnsi" w:cstheme="minorHAnsi"/>
                <w:sz w:val="18"/>
                <w:szCs w:val="18"/>
                <w:lang w:eastAsia="pl-PL"/>
              </w:rPr>
              <w:t>7</w:t>
            </w:r>
          </w:p>
        </w:tc>
        <w:tc>
          <w:tcPr>
            <w:tcW w:w="1921" w:type="dxa"/>
            <w:shd w:val="clear" w:color="auto" w:fill="auto"/>
            <w:hideMark/>
          </w:tcPr>
          <w:p w14:paraId="12211C16" w14:textId="223BBC1F" w:rsidR="002D288A" w:rsidRPr="00C77B29" w:rsidRDefault="002D288A" w:rsidP="008F6BBC">
            <w:pPr>
              <w:pStyle w:val="Stopka"/>
              <w:spacing w:line="276" w:lineRule="auto"/>
              <w:jc w:val="left"/>
              <w:rPr>
                <w:rFonts w:asciiTheme="minorHAnsi" w:hAnsiTheme="minorHAnsi" w:cstheme="minorHAnsi"/>
                <w:sz w:val="18"/>
                <w:szCs w:val="18"/>
              </w:rPr>
            </w:pPr>
            <w:r w:rsidRPr="00C77B29">
              <w:rPr>
                <w:rFonts w:asciiTheme="minorHAnsi" w:hAnsiTheme="minorHAnsi" w:cstheme="minorHAnsi"/>
                <w:sz w:val="18"/>
                <w:szCs w:val="18"/>
              </w:rPr>
              <w:t xml:space="preserve">Dostosowanie przedsiębiorców </w:t>
            </w:r>
            <w:r w:rsidRPr="00C77B29">
              <w:rPr>
                <w:rFonts w:asciiTheme="minorHAnsi" w:hAnsiTheme="minorHAnsi" w:cstheme="minorHAnsi"/>
                <w:sz w:val="18"/>
                <w:szCs w:val="18"/>
              </w:rPr>
              <w:br/>
              <w:t xml:space="preserve">do zmian wynikających regulacji dotyczących niskoemisyjności </w:t>
            </w:r>
          </w:p>
        </w:tc>
        <w:tc>
          <w:tcPr>
            <w:tcW w:w="708" w:type="dxa"/>
            <w:shd w:val="clear" w:color="auto" w:fill="auto"/>
            <w:noWrap/>
            <w:vAlign w:val="bottom"/>
            <w:hideMark/>
          </w:tcPr>
          <w:p w14:paraId="1B3F3549" w14:textId="77777777" w:rsidR="002D288A" w:rsidRPr="00C77B29" w:rsidRDefault="002D288A" w:rsidP="002D288A">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 </w:t>
            </w:r>
          </w:p>
        </w:tc>
        <w:tc>
          <w:tcPr>
            <w:tcW w:w="709" w:type="dxa"/>
            <w:shd w:val="clear" w:color="auto" w:fill="C4CFE6"/>
            <w:noWrap/>
            <w:vAlign w:val="bottom"/>
            <w:hideMark/>
          </w:tcPr>
          <w:p w14:paraId="62EBFB52" w14:textId="77777777" w:rsidR="002D288A" w:rsidRPr="00C77B29" w:rsidRDefault="002D288A" w:rsidP="002D288A">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 </w:t>
            </w:r>
          </w:p>
        </w:tc>
        <w:tc>
          <w:tcPr>
            <w:tcW w:w="709" w:type="dxa"/>
            <w:shd w:val="clear" w:color="auto" w:fill="C4CFE6"/>
            <w:noWrap/>
            <w:vAlign w:val="bottom"/>
            <w:hideMark/>
          </w:tcPr>
          <w:p w14:paraId="121575C6" w14:textId="77777777" w:rsidR="002D288A" w:rsidRPr="00C77B29" w:rsidRDefault="002D288A" w:rsidP="002D288A">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 </w:t>
            </w:r>
          </w:p>
        </w:tc>
        <w:tc>
          <w:tcPr>
            <w:tcW w:w="709" w:type="dxa"/>
            <w:shd w:val="clear" w:color="auto" w:fill="C4CFE6"/>
            <w:noWrap/>
            <w:vAlign w:val="bottom"/>
            <w:hideMark/>
          </w:tcPr>
          <w:p w14:paraId="5C53DF81" w14:textId="77777777" w:rsidR="002D288A" w:rsidRPr="00C77B29" w:rsidRDefault="002D288A" w:rsidP="002D288A">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 </w:t>
            </w:r>
          </w:p>
        </w:tc>
        <w:tc>
          <w:tcPr>
            <w:tcW w:w="709" w:type="dxa"/>
            <w:shd w:val="clear" w:color="auto" w:fill="C4CFE6"/>
            <w:noWrap/>
            <w:vAlign w:val="bottom"/>
            <w:hideMark/>
          </w:tcPr>
          <w:p w14:paraId="18B24902" w14:textId="77777777" w:rsidR="002D288A" w:rsidRPr="00C77B29" w:rsidRDefault="002D288A" w:rsidP="002D288A">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 </w:t>
            </w:r>
          </w:p>
        </w:tc>
        <w:tc>
          <w:tcPr>
            <w:tcW w:w="709" w:type="dxa"/>
            <w:shd w:val="clear" w:color="auto" w:fill="C4CFE6"/>
            <w:noWrap/>
            <w:vAlign w:val="bottom"/>
            <w:hideMark/>
          </w:tcPr>
          <w:p w14:paraId="0AA78FD8" w14:textId="77777777" w:rsidR="002D288A" w:rsidRPr="00C77B29" w:rsidRDefault="002D288A" w:rsidP="002D288A">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 </w:t>
            </w:r>
          </w:p>
        </w:tc>
        <w:tc>
          <w:tcPr>
            <w:tcW w:w="709" w:type="dxa"/>
            <w:shd w:val="clear" w:color="auto" w:fill="C4CFE6"/>
            <w:noWrap/>
            <w:vAlign w:val="bottom"/>
            <w:hideMark/>
          </w:tcPr>
          <w:p w14:paraId="59461B32" w14:textId="77777777" w:rsidR="002D288A" w:rsidRPr="00C77B29" w:rsidRDefault="002D288A" w:rsidP="002D288A">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 </w:t>
            </w:r>
          </w:p>
        </w:tc>
        <w:tc>
          <w:tcPr>
            <w:tcW w:w="709" w:type="dxa"/>
            <w:shd w:val="clear" w:color="auto" w:fill="C4CFE6"/>
            <w:noWrap/>
            <w:vAlign w:val="bottom"/>
            <w:hideMark/>
          </w:tcPr>
          <w:p w14:paraId="718E432C" w14:textId="77777777" w:rsidR="002D288A" w:rsidRPr="00C77B29" w:rsidRDefault="002D288A" w:rsidP="002D288A">
            <w:pPr>
              <w:spacing w:after="0" w:line="240" w:lineRule="auto"/>
              <w:jc w:val="left"/>
              <w:rPr>
                <w:rFonts w:asciiTheme="minorHAnsi" w:eastAsia="Times New Roman" w:hAnsiTheme="minorHAnsi" w:cstheme="minorHAnsi"/>
                <w:sz w:val="18"/>
                <w:szCs w:val="18"/>
                <w:lang w:eastAsia="pl-PL"/>
              </w:rPr>
            </w:pPr>
            <w:r w:rsidRPr="00C77B29">
              <w:rPr>
                <w:rFonts w:asciiTheme="minorHAnsi" w:eastAsia="Times New Roman" w:hAnsiTheme="minorHAnsi" w:cstheme="minorHAnsi"/>
                <w:sz w:val="18"/>
                <w:szCs w:val="18"/>
                <w:lang w:eastAsia="pl-PL"/>
              </w:rPr>
              <w:t> </w:t>
            </w:r>
          </w:p>
        </w:tc>
      </w:tr>
    </w:tbl>
    <w:p w14:paraId="62BA6160" w14:textId="0A5CD794" w:rsidR="00E50190" w:rsidRPr="00C77B29" w:rsidRDefault="00E50190" w:rsidP="00E50190">
      <w:pPr>
        <w:pStyle w:val="rdo"/>
        <w:rPr>
          <w:i w:val="0"/>
          <w:iCs/>
        </w:rPr>
      </w:pPr>
      <w:r w:rsidRPr="00C77B29">
        <w:rPr>
          <w:i w:val="0"/>
          <w:iCs/>
        </w:rPr>
        <w:t>Źródło: opracowanie własne</w:t>
      </w:r>
      <w:r w:rsidR="002E5DBF" w:rsidRPr="00C77B29">
        <w:rPr>
          <w:i w:val="0"/>
          <w:iCs/>
        </w:rPr>
        <w:t>.</w:t>
      </w:r>
      <w:r w:rsidRPr="00C77B29">
        <w:rPr>
          <w:i w:val="0"/>
          <w:iCs/>
        </w:rPr>
        <w:t xml:space="preserve"> </w:t>
      </w:r>
    </w:p>
    <w:p w14:paraId="23368435" w14:textId="77777777" w:rsidR="00E50190" w:rsidRPr="00C77B29" w:rsidRDefault="00E50190" w:rsidP="00E50190">
      <w:pPr>
        <w:spacing w:after="0" w:line="240" w:lineRule="auto"/>
        <w:jc w:val="left"/>
        <w:rPr>
          <w:rFonts w:cs="Calibri"/>
          <w:color w:val="A6A6A6" w:themeColor="background1" w:themeShade="A6"/>
          <w:sz w:val="16"/>
          <w:szCs w:val="18"/>
        </w:rPr>
      </w:pPr>
    </w:p>
    <w:p w14:paraId="6DCD3855" w14:textId="77777777" w:rsidR="00E50190" w:rsidRPr="00C77B29" w:rsidRDefault="00E50190" w:rsidP="00E50190">
      <w:pPr>
        <w:spacing w:after="0" w:line="240" w:lineRule="auto"/>
        <w:jc w:val="left"/>
        <w:rPr>
          <w:rFonts w:cs="Calibri"/>
          <w:i/>
          <w:color w:val="A6A6A6" w:themeColor="background1" w:themeShade="A6"/>
          <w:sz w:val="16"/>
          <w:szCs w:val="18"/>
        </w:rPr>
      </w:pPr>
    </w:p>
    <w:p w14:paraId="79319242" w14:textId="21C43308" w:rsidR="00421E7C" w:rsidRPr="00C77B29" w:rsidRDefault="00421E7C" w:rsidP="00421E7C">
      <w:pPr>
        <w:spacing w:after="0" w:line="240" w:lineRule="auto"/>
        <w:jc w:val="left"/>
        <w:rPr>
          <w:rFonts w:cs="Calibri"/>
          <w:i/>
          <w:color w:val="A6A6A6" w:themeColor="background1" w:themeShade="A6"/>
          <w:sz w:val="16"/>
          <w:szCs w:val="18"/>
        </w:rPr>
      </w:pPr>
    </w:p>
    <w:p w14:paraId="0A7B1E6F" w14:textId="77777777" w:rsidR="0061346D" w:rsidRPr="00C77B29" w:rsidRDefault="0061346D" w:rsidP="00BA2E0C">
      <w:pPr>
        <w:pStyle w:val="Nagwek1"/>
      </w:pPr>
      <w:bookmarkStart w:id="123" w:name="_Toc469763820"/>
      <w:bookmarkStart w:id="124" w:name="_Toc469779088"/>
      <w:bookmarkStart w:id="125" w:name="_Toc51837190"/>
      <w:r w:rsidRPr="00C77B29">
        <w:lastRenderedPageBreak/>
        <w:t>Spis tabel</w:t>
      </w:r>
      <w:bookmarkEnd w:id="123"/>
      <w:bookmarkEnd w:id="124"/>
      <w:bookmarkEnd w:id="125"/>
    </w:p>
    <w:p w14:paraId="2D6520B3" w14:textId="3E21F589" w:rsidR="000D17AD" w:rsidRPr="00C77B29" w:rsidRDefault="0061346D">
      <w:pPr>
        <w:pStyle w:val="Spisilustracji"/>
        <w:tabs>
          <w:tab w:val="right" w:leader="dot" w:pos="9060"/>
        </w:tabs>
        <w:rPr>
          <w:rFonts w:asciiTheme="minorHAnsi" w:eastAsiaTheme="minorEastAsia" w:hAnsiTheme="minorHAnsi" w:cstheme="minorBidi"/>
          <w:noProof/>
          <w:color w:val="auto"/>
          <w:sz w:val="22"/>
          <w:lang w:eastAsia="pl-PL"/>
        </w:rPr>
      </w:pPr>
      <w:r w:rsidRPr="00C77B29">
        <w:rPr>
          <w:b/>
          <w:color w:val="0070C0"/>
          <w:sz w:val="26"/>
          <w:szCs w:val="26"/>
        </w:rPr>
        <w:fldChar w:fldCharType="begin"/>
      </w:r>
      <w:r w:rsidRPr="00C77B29">
        <w:rPr>
          <w:b/>
          <w:color w:val="0070C0"/>
          <w:sz w:val="26"/>
          <w:szCs w:val="26"/>
        </w:rPr>
        <w:instrText xml:space="preserve"> TOC \h \z \c "Tabela" </w:instrText>
      </w:r>
      <w:r w:rsidRPr="00C77B29">
        <w:rPr>
          <w:b/>
          <w:color w:val="0070C0"/>
          <w:sz w:val="26"/>
          <w:szCs w:val="26"/>
        </w:rPr>
        <w:fldChar w:fldCharType="separate"/>
      </w:r>
      <w:hyperlink w:anchor="_Toc51837067" w:history="1">
        <w:r w:rsidR="000D17AD" w:rsidRPr="00C77B29">
          <w:rPr>
            <w:rStyle w:val="Hipercze"/>
            <w:noProof/>
          </w:rPr>
          <w:t>Tabela 1. Zestawienie przepisów prawnych odnoszących się do PGN</w:t>
        </w:r>
        <w:r w:rsidR="000D17AD" w:rsidRPr="00C77B29">
          <w:rPr>
            <w:noProof/>
            <w:webHidden/>
          </w:rPr>
          <w:tab/>
        </w:r>
        <w:r w:rsidR="000D17AD" w:rsidRPr="00C77B29">
          <w:rPr>
            <w:noProof/>
            <w:webHidden/>
          </w:rPr>
          <w:fldChar w:fldCharType="begin"/>
        </w:r>
        <w:r w:rsidR="000D17AD" w:rsidRPr="00C77B29">
          <w:rPr>
            <w:noProof/>
            <w:webHidden/>
          </w:rPr>
          <w:instrText xml:space="preserve"> PAGEREF _Toc51837067 \h </w:instrText>
        </w:r>
        <w:r w:rsidR="000D17AD" w:rsidRPr="00C77B29">
          <w:rPr>
            <w:noProof/>
            <w:webHidden/>
          </w:rPr>
        </w:r>
        <w:r w:rsidR="000D17AD" w:rsidRPr="00C77B29">
          <w:rPr>
            <w:noProof/>
            <w:webHidden/>
          </w:rPr>
          <w:fldChar w:fldCharType="separate"/>
        </w:r>
        <w:r w:rsidR="004E0179">
          <w:rPr>
            <w:noProof/>
            <w:webHidden/>
          </w:rPr>
          <w:t>12</w:t>
        </w:r>
        <w:r w:rsidR="000D17AD" w:rsidRPr="00C77B29">
          <w:rPr>
            <w:noProof/>
            <w:webHidden/>
          </w:rPr>
          <w:fldChar w:fldCharType="end"/>
        </w:r>
      </w:hyperlink>
    </w:p>
    <w:p w14:paraId="1BA4478D" w14:textId="10D2E53C" w:rsidR="000D17AD" w:rsidRPr="00C77B29" w:rsidRDefault="004E0179">
      <w:pPr>
        <w:pStyle w:val="Spisilustracji"/>
        <w:tabs>
          <w:tab w:val="right" w:leader="dot" w:pos="9060"/>
        </w:tabs>
        <w:rPr>
          <w:rFonts w:asciiTheme="minorHAnsi" w:eastAsiaTheme="minorEastAsia" w:hAnsiTheme="minorHAnsi" w:cstheme="minorBidi"/>
          <w:noProof/>
          <w:color w:val="auto"/>
          <w:sz w:val="22"/>
          <w:lang w:eastAsia="pl-PL"/>
        </w:rPr>
      </w:pPr>
      <w:hyperlink w:anchor="_Toc51837068" w:history="1">
        <w:r w:rsidR="000D17AD" w:rsidRPr="00C77B29">
          <w:rPr>
            <w:rStyle w:val="Hipercze"/>
            <w:rFonts w:cs="Calibri"/>
            <w:noProof/>
          </w:rPr>
          <w:t xml:space="preserve">Tabela 2. </w:t>
        </w:r>
        <w:r w:rsidR="000D17AD" w:rsidRPr="00C77B29">
          <w:rPr>
            <w:rStyle w:val="Hipercze"/>
            <w:rFonts w:cs="Calibri"/>
            <w:noProof/>
            <w:bdr w:val="none" w:sz="0" w:space="0" w:color="auto" w:frame="1"/>
            <w:shd w:val="clear" w:color="auto" w:fill="FFFFFF"/>
          </w:rPr>
          <w:t>Ludność</w:t>
        </w:r>
        <w:r w:rsidR="000D17AD" w:rsidRPr="00C77B29">
          <w:rPr>
            <w:rStyle w:val="Hipercze"/>
            <w:noProof/>
            <w:bdr w:val="none" w:sz="0" w:space="0" w:color="auto" w:frame="1"/>
            <w:shd w:val="clear" w:color="auto" w:fill="FFFFFF"/>
          </w:rPr>
          <w:t xml:space="preserve"> zamieszkała w Gminie Lesznowola w latach 2010-2019</w:t>
        </w:r>
        <w:r w:rsidR="000D17AD" w:rsidRPr="00C77B29">
          <w:rPr>
            <w:noProof/>
            <w:webHidden/>
          </w:rPr>
          <w:tab/>
        </w:r>
        <w:r w:rsidR="000D17AD" w:rsidRPr="00C77B29">
          <w:rPr>
            <w:noProof/>
            <w:webHidden/>
          </w:rPr>
          <w:fldChar w:fldCharType="begin"/>
        </w:r>
        <w:r w:rsidR="000D17AD" w:rsidRPr="00C77B29">
          <w:rPr>
            <w:noProof/>
            <w:webHidden/>
          </w:rPr>
          <w:instrText xml:space="preserve"> PAGEREF _Toc51837068 \h </w:instrText>
        </w:r>
        <w:r w:rsidR="000D17AD" w:rsidRPr="00C77B29">
          <w:rPr>
            <w:noProof/>
            <w:webHidden/>
          </w:rPr>
        </w:r>
        <w:r w:rsidR="000D17AD" w:rsidRPr="00C77B29">
          <w:rPr>
            <w:noProof/>
            <w:webHidden/>
          </w:rPr>
          <w:fldChar w:fldCharType="separate"/>
        </w:r>
        <w:r>
          <w:rPr>
            <w:noProof/>
            <w:webHidden/>
          </w:rPr>
          <w:t>18</w:t>
        </w:r>
        <w:r w:rsidR="000D17AD" w:rsidRPr="00C77B29">
          <w:rPr>
            <w:noProof/>
            <w:webHidden/>
          </w:rPr>
          <w:fldChar w:fldCharType="end"/>
        </w:r>
      </w:hyperlink>
    </w:p>
    <w:p w14:paraId="08599B82" w14:textId="6E5B43CC" w:rsidR="000D17AD" w:rsidRPr="00C77B29" w:rsidRDefault="004E0179">
      <w:pPr>
        <w:pStyle w:val="Spisilustracji"/>
        <w:tabs>
          <w:tab w:val="right" w:leader="dot" w:pos="9060"/>
        </w:tabs>
        <w:rPr>
          <w:rFonts w:asciiTheme="minorHAnsi" w:eastAsiaTheme="minorEastAsia" w:hAnsiTheme="minorHAnsi" w:cstheme="minorBidi"/>
          <w:noProof/>
          <w:color w:val="auto"/>
          <w:sz w:val="22"/>
          <w:lang w:eastAsia="pl-PL"/>
        </w:rPr>
      </w:pPr>
      <w:hyperlink w:anchor="_Toc51837069" w:history="1">
        <w:r w:rsidR="000D17AD" w:rsidRPr="00C77B29">
          <w:rPr>
            <w:rStyle w:val="Hipercze"/>
            <w:rFonts w:cs="Calibri"/>
            <w:noProof/>
          </w:rPr>
          <w:t>Tabela 3. Liczba budynków mieszkalnych w Gminie Lesznowola w latach 2010-2019</w:t>
        </w:r>
        <w:r w:rsidR="000D17AD" w:rsidRPr="00C77B29">
          <w:rPr>
            <w:noProof/>
            <w:webHidden/>
          </w:rPr>
          <w:tab/>
        </w:r>
        <w:r w:rsidR="000D17AD" w:rsidRPr="00C77B29">
          <w:rPr>
            <w:noProof/>
            <w:webHidden/>
          </w:rPr>
          <w:fldChar w:fldCharType="begin"/>
        </w:r>
        <w:r w:rsidR="000D17AD" w:rsidRPr="00C77B29">
          <w:rPr>
            <w:noProof/>
            <w:webHidden/>
          </w:rPr>
          <w:instrText xml:space="preserve"> PAGEREF _Toc51837069 \h </w:instrText>
        </w:r>
        <w:r w:rsidR="000D17AD" w:rsidRPr="00C77B29">
          <w:rPr>
            <w:noProof/>
            <w:webHidden/>
          </w:rPr>
        </w:r>
        <w:r w:rsidR="000D17AD" w:rsidRPr="00C77B29">
          <w:rPr>
            <w:noProof/>
            <w:webHidden/>
          </w:rPr>
          <w:fldChar w:fldCharType="separate"/>
        </w:r>
        <w:r>
          <w:rPr>
            <w:noProof/>
            <w:webHidden/>
          </w:rPr>
          <w:t>18</w:t>
        </w:r>
        <w:r w:rsidR="000D17AD" w:rsidRPr="00C77B29">
          <w:rPr>
            <w:noProof/>
            <w:webHidden/>
          </w:rPr>
          <w:fldChar w:fldCharType="end"/>
        </w:r>
      </w:hyperlink>
    </w:p>
    <w:p w14:paraId="70AF6EF0" w14:textId="72532F6E" w:rsidR="000D17AD" w:rsidRPr="00C77B29" w:rsidRDefault="004E0179">
      <w:pPr>
        <w:pStyle w:val="Spisilustracji"/>
        <w:tabs>
          <w:tab w:val="right" w:leader="dot" w:pos="9060"/>
        </w:tabs>
        <w:rPr>
          <w:rFonts w:asciiTheme="minorHAnsi" w:eastAsiaTheme="minorEastAsia" w:hAnsiTheme="minorHAnsi" w:cstheme="minorBidi"/>
          <w:noProof/>
          <w:color w:val="auto"/>
          <w:sz w:val="22"/>
          <w:lang w:eastAsia="pl-PL"/>
        </w:rPr>
      </w:pPr>
      <w:hyperlink w:anchor="_Toc51837070" w:history="1">
        <w:r w:rsidR="000D17AD" w:rsidRPr="00C77B29">
          <w:rPr>
            <w:rStyle w:val="Hipercze"/>
            <w:noProof/>
          </w:rPr>
          <w:t>Tabela 4. Zakres działań zrealizowanych w ramach PGN w latach 2015-2019 – sektor Budynki użyteczności publicznej</w:t>
        </w:r>
        <w:r w:rsidR="000D17AD" w:rsidRPr="00C77B29">
          <w:rPr>
            <w:noProof/>
            <w:webHidden/>
          </w:rPr>
          <w:tab/>
        </w:r>
        <w:r w:rsidR="000D17AD" w:rsidRPr="00C77B29">
          <w:rPr>
            <w:noProof/>
            <w:webHidden/>
          </w:rPr>
          <w:fldChar w:fldCharType="begin"/>
        </w:r>
        <w:r w:rsidR="000D17AD" w:rsidRPr="00C77B29">
          <w:rPr>
            <w:noProof/>
            <w:webHidden/>
          </w:rPr>
          <w:instrText xml:space="preserve"> PAGEREF _Toc51837070 \h </w:instrText>
        </w:r>
        <w:r w:rsidR="000D17AD" w:rsidRPr="00C77B29">
          <w:rPr>
            <w:noProof/>
            <w:webHidden/>
          </w:rPr>
        </w:r>
        <w:r w:rsidR="000D17AD" w:rsidRPr="00C77B29">
          <w:rPr>
            <w:noProof/>
            <w:webHidden/>
          </w:rPr>
          <w:fldChar w:fldCharType="separate"/>
        </w:r>
        <w:r>
          <w:rPr>
            <w:noProof/>
            <w:webHidden/>
          </w:rPr>
          <w:t>25</w:t>
        </w:r>
        <w:r w:rsidR="000D17AD" w:rsidRPr="00C77B29">
          <w:rPr>
            <w:noProof/>
            <w:webHidden/>
          </w:rPr>
          <w:fldChar w:fldCharType="end"/>
        </w:r>
      </w:hyperlink>
    </w:p>
    <w:p w14:paraId="153FED8B" w14:textId="0ECA62E8" w:rsidR="000D17AD" w:rsidRPr="00C77B29" w:rsidRDefault="004E0179">
      <w:pPr>
        <w:pStyle w:val="Spisilustracji"/>
        <w:tabs>
          <w:tab w:val="right" w:leader="dot" w:pos="9060"/>
        </w:tabs>
        <w:rPr>
          <w:rFonts w:asciiTheme="minorHAnsi" w:eastAsiaTheme="minorEastAsia" w:hAnsiTheme="minorHAnsi" w:cstheme="minorBidi"/>
          <w:noProof/>
          <w:color w:val="auto"/>
          <w:sz w:val="22"/>
          <w:lang w:eastAsia="pl-PL"/>
        </w:rPr>
      </w:pPr>
      <w:hyperlink w:anchor="_Toc51837071" w:history="1">
        <w:r w:rsidR="000D17AD" w:rsidRPr="00C77B29">
          <w:rPr>
            <w:rStyle w:val="Hipercze"/>
            <w:noProof/>
          </w:rPr>
          <w:t>Tabela 5 Zakres działań zrealizowanych w ramach PGN w latach 2015 - 2019 – sektor Budynki mieszkalne</w:t>
        </w:r>
        <w:r w:rsidR="000D17AD" w:rsidRPr="00C77B29">
          <w:rPr>
            <w:noProof/>
            <w:webHidden/>
          </w:rPr>
          <w:tab/>
        </w:r>
        <w:r w:rsidR="000D17AD" w:rsidRPr="00C77B29">
          <w:rPr>
            <w:noProof/>
            <w:webHidden/>
          </w:rPr>
          <w:fldChar w:fldCharType="begin"/>
        </w:r>
        <w:r w:rsidR="000D17AD" w:rsidRPr="00C77B29">
          <w:rPr>
            <w:noProof/>
            <w:webHidden/>
          </w:rPr>
          <w:instrText xml:space="preserve"> PAGEREF _Toc51837071 \h </w:instrText>
        </w:r>
        <w:r w:rsidR="000D17AD" w:rsidRPr="00C77B29">
          <w:rPr>
            <w:noProof/>
            <w:webHidden/>
          </w:rPr>
        </w:r>
        <w:r w:rsidR="000D17AD" w:rsidRPr="00C77B29">
          <w:rPr>
            <w:noProof/>
            <w:webHidden/>
          </w:rPr>
          <w:fldChar w:fldCharType="separate"/>
        </w:r>
        <w:r>
          <w:rPr>
            <w:noProof/>
            <w:webHidden/>
          </w:rPr>
          <w:t>27</w:t>
        </w:r>
        <w:r w:rsidR="000D17AD" w:rsidRPr="00C77B29">
          <w:rPr>
            <w:noProof/>
            <w:webHidden/>
          </w:rPr>
          <w:fldChar w:fldCharType="end"/>
        </w:r>
      </w:hyperlink>
    </w:p>
    <w:p w14:paraId="5088A6D1" w14:textId="2F9A6B63" w:rsidR="000D17AD" w:rsidRPr="00C77B29" w:rsidRDefault="004E0179">
      <w:pPr>
        <w:pStyle w:val="Spisilustracji"/>
        <w:tabs>
          <w:tab w:val="right" w:leader="dot" w:pos="9060"/>
        </w:tabs>
        <w:rPr>
          <w:rFonts w:asciiTheme="minorHAnsi" w:eastAsiaTheme="minorEastAsia" w:hAnsiTheme="minorHAnsi" w:cstheme="minorBidi"/>
          <w:noProof/>
          <w:color w:val="auto"/>
          <w:sz w:val="22"/>
          <w:lang w:eastAsia="pl-PL"/>
        </w:rPr>
      </w:pPr>
      <w:hyperlink w:anchor="_Toc51837072" w:history="1">
        <w:r w:rsidR="000D17AD" w:rsidRPr="00C77B29">
          <w:rPr>
            <w:rStyle w:val="Hipercze"/>
            <w:noProof/>
          </w:rPr>
          <w:t>Tabela 6 Zakres działań zrealizowanych w ramach PGN w latach 2015 - 2019 - Oświetlenie uliczne</w:t>
        </w:r>
        <w:r w:rsidR="000D17AD" w:rsidRPr="00C77B29">
          <w:rPr>
            <w:noProof/>
            <w:webHidden/>
          </w:rPr>
          <w:tab/>
        </w:r>
        <w:r w:rsidR="000D17AD" w:rsidRPr="00C77B29">
          <w:rPr>
            <w:noProof/>
            <w:webHidden/>
          </w:rPr>
          <w:fldChar w:fldCharType="begin"/>
        </w:r>
        <w:r w:rsidR="000D17AD" w:rsidRPr="00C77B29">
          <w:rPr>
            <w:noProof/>
            <w:webHidden/>
          </w:rPr>
          <w:instrText xml:space="preserve"> PAGEREF _Toc51837072 \h </w:instrText>
        </w:r>
        <w:r w:rsidR="000D17AD" w:rsidRPr="00C77B29">
          <w:rPr>
            <w:noProof/>
            <w:webHidden/>
          </w:rPr>
        </w:r>
        <w:r w:rsidR="000D17AD" w:rsidRPr="00C77B29">
          <w:rPr>
            <w:noProof/>
            <w:webHidden/>
          </w:rPr>
          <w:fldChar w:fldCharType="separate"/>
        </w:r>
        <w:r>
          <w:rPr>
            <w:noProof/>
            <w:webHidden/>
          </w:rPr>
          <w:t>29</w:t>
        </w:r>
        <w:r w:rsidR="000D17AD" w:rsidRPr="00C77B29">
          <w:rPr>
            <w:noProof/>
            <w:webHidden/>
          </w:rPr>
          <w:fldChar w:fldCharType="end"/>
        </w:r>
      </w:hyperlink>
    </w:p>
    <w:p w14:paraId="2574780B" w14:textId="44439F99" w:rsidR="000D17AD" w:rsidRPr="00C77B29" w:rsidRDefault="004E0179">
      <w:pPr>
        <w:pStyle w:val="Spisilustracji"/>
        <w:tabs>
          <w:tab w:val="right" w:leader="dot" w:pos="9060"/>
        </w:tabs>
        <w:rPr>
          <w:rFonts w:asciiTheme="minorHAnsi" w:eastAsiaTheme="minorEastAsia" w:hAnsiTheme="minorHAnsi" w:cstheme="minorBidi"/>
          <w:noProof/>
          <w:color w:val="auto"/>
          <w:sz w:val="22"/>
          <w:lang w:eastAsia="pl-PL"/>
        </w:rPr>
      </w:pPr>
      <w:hyperlink w:anchor="_Toc51837073" w:history="1">
        <w:r w:rsidR="000D17AD" w:rsidRPr="00C77B29">
          <w:rPr>
            <w:rStyle w:val="Hipercze"/>
            <w:noProof/>
          </w:rPr>
          <w:t>Tabela 7 Zakres działań zrealizowanych w ramach PGN w latach 2015 – 2019 - Usługi i przemysł</w:t>
        </w:r>
        <w:r w:rsidR="000D17AD" w:rsidRPr="00C77B29">
          <w:rPr>
            <w:noProof/>
            <w:webHidden/>
          </w:rPr>
          <w:tab/>
        </w:r>
        <w:r w:rsidR="000D17AD" w:rsidRPr="00C77B29">
          <w:rPr>
            <w:noProof/>
            <w:webHidden/>
          </w:rPr>
          <w:fldChar w:fldCharType="begin"/>
        </w:r>
        <w:r w:rsidR="000D17AD" w:rsidRPr="00C77B29">
          <w:rPr>
            <w:noProof/>
            <w:webHidden/>
          </w:rPr>
          <w:instrText xml:space="preserve"> PAGEREF _Toc51837073 \h </w:instrText>
        </w:r>
        <w:r w:rsidR="000D17AD" w:rsidRPr="00C77B29">
          <w:rPr>
            <w:noProof/>
            <w:webHidden/>
          </w:rPr>
        </w:r>
        <w:r w:rsidR="000D17AD" w:rsidRPr="00C77B29">
          <w:rPr>
            <w:noProof/>
            <w:webHidden/>
          </w:rPr>
          <w:fldChar w:fldCharType="separate"/>
        </w:r>
        <w:r>
          <w:rPr>
            <w:noProof/>
            <w:webHidden/>
          </w:rPr>
          <w:t>29</w:t>
        </w:r>
        <w:r w:rsidR="000D17AD" w:rsidRPr="00C77B29">
          <w:rPr>
            <w:noProof/>
            <w:webHidden/>
          </w:rPr>
          <w:fldChar w:fldCharType="end"/>
        </w:r>
      </w:hyperlink>
    </w:p>
    <w:p w14:paraId="002E08DB" w14:textId="6C242E49" w:rsidR="000D17AD" w:rsidRPr="00C77B29" w:rsidRDefault="004E0179">
      <w:pPr>
        <w:pStyle w:val="Spisilustracji"/>
        <w:tabs>
          <w:tab w:val="right" w:leader="dot" w:pos="9060"/>
        </w:tabs>
        <w:rPr>
          <w:rFonts w:asciiTheme="minorHAnsi" w:eastAsiaTheme="minorEastAsia" w:hAnsiTheme="minorHAnsi" w:cstheme="minorBidi"/>
          <w:noProof/>
          <w:color w:val="auto"/>
          <w:sz w:val="22"/>
          <w:lang w:eastAsia="pl-PL"/>
        </w:rPr>
      </w:pPr>
      <w:hyperlink w:anchor="_Toc51837074" w:history="1">
        <w:r w:rsidR="000D17AD" w:rsidRPr="00C77B29">
          <w:rPr>
            <w:rStyle w:val="Hipercze"/>
            <w:noProof/>
          </w:rPr>
          <w:t>Tabela 8 Zakres działań zrealizowanych w ramach PGN w latach 2015 - 2019 - sektor Transport</w:t>
        </w:r>
        <w:r w:rsidR="000D17AD" w:rsidRPr="00C77B29">
          <w:rPr>
            <w:noProof/>
            <w:webHidden/>
          </w:rPr>
          <w:tab/>
        </w:r>
        <w:r w:rsidR="000D17AD" w:rsidRPr="00C77B29">
          <w:rPr>
            <w:noProof/>
            <w:webHidden/>
          </w:rPr>
          <w:fldChar w:fldCharType="begin"/>
        </w:r>
        <w:r w:rsidR="000D17AD" w:rsidRPr="00C77B29">
          <w:rPr>
            <w:noProof/>
            <w:webHidden/>
          </w:rPr>
          <w:instrText xml:space="preserve"> PAGEREF _Toc51837074 \h </w:instrText>
        </w:r>
        <w:r w:rsidR="000D17AD" w:rsidRPr="00C77B29">
          <w:rPr>
            <w:noProof/>
            <w:webHidden/>
          </w:rPr>
        </w:r>
        <w:r w:rsidR="000D17AD" w:rsidRPr="00C77B29">
          <w:rPr>
            <w:noProof/>
            <w:webHidden/>
          </w:rPr>
          <w:fldChar w:fldCharType="separate"/>
        </w:r>
        <w:r>
          <w:rPr>
            <w:noProof/>
            <w:webHidden/>
          </w:rPr>
          <w:t>30</w:t>
        </w:r>
        <w:r w:rsidR="000D17AD" w:rsidRPr="00C77B29">
          <w:rPr>
            <w:noProof/>
            <w:webHidden/>
          </w:rPr>
          <w:fldChar w:fldCharType="end"/>
        </w:r>
      </w:hyperlink>
    </w:p>
    <w:p w14:paraId="01165849" w14:textId="6DA87DAE" w:rsidR="000D17AD" w:rsidRPr="00C77B29" w:rsidRDefault="004E0179">
      <w:pPr>
        <w:pStyle w:val="Spisilustracji"/>
        <w:tabs>
          <w:tab w:val="right" w:leader="dot" w:pos="9060"/>
        </w:tabs>
        <w:rPr>
          <w:rFonts w:asciiTheme="minorHAnsi" w:eastAsiaTheme="minorEastAsia" w:hAnsiTheme="minorHAnsi" w:cstheme="minorBidi"/>
          <w:noProof/>
          <w:color w:val="auto"/>
          <w:sz w:val="22"/>
          <w:lang w:eastAsia="pl-PL"/>
        </w:rPr>
      </w:pPr>
      <w:hyperlink w:anchor="_Toc51837075" w:history="1">
        <w:r w:rsidR="000D17AD" w:rsidRPr="00C77B29">
          <w:rPr>
            <w:rStyle w:val="Hipercze"/>
            <w:noProof/>
          </w:rPr>
          <w:t>Tabela 9. Działania fakultatywne zrealizowane przez Gminę Lesznowola w latach 2015-2020</w:t>
        </w:r>
        <w:r w:rsidR="000D17AD" w:rsidRPr="00C77B29">
          <w:rPr>
            <w:noProof/>
            <w:webHidden/>
          </w:rPr>
          <w:tab/>
        </w:r>
        <w:r w:rsidR="000D17AD" w:rsidRPr="00C77B29">
          <w:rPr>
            <w:noProof/>
            <w:webHidden/>
          </w:rPr>
          <w:fldChar w:fldCharType="begin"/>
        </w:r>
        <w:r w:rsidR="000D17AD" w:rsidRPr="00C77B29">
          <w:rPr>
            <w:noProof/>
            <w:webHidden/>
          </w:rPr>
          <w:instrText xml:space="preserve"> PAGEREF _Toc51837075 \h </w:instrText>
        </w:r>
        <w:r w:rsidR="000D17AD" w:rsidRPr="00C77B29">
          <w:rPr>
            <w:noProof/>
            <w:webHidden/>
          </w:rPr>
        </w:r>
        <w:r w:rsidR="000D17AD" w:rsidRPr="00C77B29">
          <w:rPr>
            <w:noProof/>
            <w:webHidden/>
          </w:rPr>
          <w:fldChar w:fldCharType="separate"/>
        </w:r>
        <w:r>
          <w:rPr>
            <w:noProof/>
            <w:webHidden/>
          </w:rPr>
          <w:t>32</w:t>
        </w:r>
        <w:r w:rsidR="000D17AD" w:rsidRPr="00C77B29">
          <w:rPr>
            <w:noProof/>
            <w:webHidden/>
          </w:rPr>
          <w:fldChar w:fldCharType="end"/>
        </w:r>
      </w:hyperlink>
    </w:p>
    <w:p w14:paraId="514587C4" w14:textId="03D975AC" w:rsidR="000D17AD" w:rsidRPr="00C77B29" w:rsidRDefault="004E0179">
      <w:pPr>
        <w:pStyle w:val="Spisilustracji"/>
        <w:tabs>
          <w:tab w:val="right" w:leader="dot" w:pos="9060"/>
        </w:tabs>
        <w:rPr>
          <w:rFonts w:asciiTheme="minorHAnsi" w:eastAsiaTheme="minorEastAsia" w:hAnsiTheme="minorHAnsi" w:cstheme="minorBidi"/>
          <w:noProof/>
          <w:color w:val="auto"/>
          <w:sz w:val="22"/>
          <w:lang w:eastAsia="pl-PL"/>
        </w:rPr>
      </w:pPr>
      <w:hyperlink w:anchor="_Toc51837076" w:history="1">
        <w:r w:rsidR="000D17AD" w:rsidRPr="00C77B29">
          <w:rPr>
            <w:rStyle w:val="Hipercze"/>
            <w:rFonts w:cs="Calibri"/>
            <w:noProof/>
          </w:rPr>
          <w:t xml:space="preserve">Tabela 10. </w:t>
        </w:r>
        <w:r w:rsidR="000D17AD" w:rsidRPr="00C77B29">
          <w:rPr>
            <w:rStyle w:val="Hipercze"/>
            <w:noProof/>
          </w:rPr>
          <w:t>Wskaźniki emisji dwutlenku węgla</w:t>
        </w:r>
        <w:r w:rsidR="000D17AD" w:rsidRPr="00C77B29">
          <w:rPr>
            <w:noProof/>
            <w:webHidden/>
          </w:rPr>
          <w:tab/>
        </w:r>
        <w:r w:rsidR="000D17AD" w:rsidRPr="00C77B29">
          <w:rPr>
            <w:noProof/>
            <w:webHidden/>
          </w:rPr>
          <w:fldChar w:fldCharType="begin"/>
        </w:r>
        <w:r w:rsidR="000D17AD" w:rsidRPr="00C77B29">
          <w:rPr>
            <w:noProof/>
            <w:webHidden/>
          </w:rPr>
          <w:instrText xml:space="preserve"> PAGEREF _Toc51837076 \h </w:instrText>
        </w:r>
        <w:r w:rsidR="000D17AD" w:rsidRPr="00C77B29">
          <w:rPr>
            <w:noProof/>
            <w:webHidden/>
          </w:rPr>
        </w:r>
        <w:r w:rsidR="000D17AD" w:rsidRPr="00C77B29">
          <w:rPr>
            <w:noProof/>
            <w:webHidden/>
          </w:rPr>
          <w:fldChar w:fldCharType="separate"/>
        </w:r>
        <w:r>
          <w:rPr>
            <w:noProof/>
            <w:webHidden/>
          </w:rPr>
          <w:t>35</w:t>
        </w:r>
        <w:r w:rsidR="000D17AD" w:rsidRPr="00C77B29">
          <w:rPr>
            <w:noProof/>
            <w:webHidden/>
          </w:rPr>
          <w:fldChar w:fldCharType="end"/>
        </w:r>
      </w:hyperlink>
    </w:p>
    <w:p w14:paraId="73764899" w14:textId="0AB27BDF" w:rsidR="000D17AD" w:rsidRPr="00C77B29" w:rsidRDefault="004E0179">
      <w:pPr>
        <w:pStyle w:val="Spisilustracji"/>
        <w:tabs>
          <w:tab w:val="right" w:leader="dot" w:pos="9060"/>
        </w:tabs>
        <w:rPr>
          <w:rFonts w:asciiTheme="minorHAnsi" w:eastAsiaTheme="minorEastAsia" w:hAnsiTheme="minorHAnsi" w:cstheme="minorBidi"/>
          <w:noProof/>
          <w:color w:val="auto"/>
          <w:sz w:val="22"/>
          <w:lang w:eastAsia="pl-PL"/>
        </w:rPr>
      </w:pPr>
      <w:hyperlink w:anchor="_Toc51837077" w:history="1">
        <w:r w:rsidR="000D17AD" w:rsidRPr="00C77B29">
          <w:rPr>
            <w:rStyle w:val="Hipercze"/>
            <w:noProof/>
          </w:rPr>
          <w:t>Tabela 11. Zestawienie emisji i efektów ekologicznych z poszczególnych sektorów dla planowanych przedsięwzięć - Redukcja emisji z podziałem na sektory przy oszacowaniu trendu zmian na podstawie wskaźników z lat 2010-2020</w:t>
        </w:r>
        <w:r w:rsidR="000D17AD" w:rsidRPr="00C77B29">
          <w:rPr>
            <w:noProof/>
            <w:webHidden/>
          </w:rPr>
          <w:tab/>
        </w:r>
        <w:r w:rsidR="000D17AD" w:rsidRPr="00C77B29">
          <w:rPr>
            <w:noProof/>
            <w:webHidden/>
          </w:rPr>
          <w:fldChar w:fldCharType="begin"/>
        </w:r>
        <w:r w:rsidR="000D17AD" w:rsidRPr="00C77B29">
          <w:rPr>
            <w:noProof/>
            <w:webHidden/>
          </w:rPr>
          <w:instrText xml:space="preserve"> PAGEREF _Toc51837077 \h </w:instrText>
        </w:r>
        <w:r w:rsidR="000D17AD" w:rsidRPr="00C77B29">
          <w:rPr>
            <w:noProof/>
            <w:webHidden/>
          </w:rPr>
        </w:r>
        <w:r w:rsidR="000D17AD" w:rsidRPr="00C77B29">
          <w:rPr>
            <w:noProof/>
            <w:webHidden/>
          </w:rPr>
          <w:fldChar w:fldCharType="separate"/>
        </w:r>
        <w:r>
          <w:rPr>
            <w:noProof/>
            <w:webHidden/>
          </w:rPr>
          <w:t>36</w:t>
        </w:r>
        <w:r w:rsidR="000D17AD" w:rsidRPr="00C77B29">
          <w:rPr>
            <w:noProof/>
            <w:webHidden/>
          </w:rPr>
          <w:fldChar w:fldCharType="end"/>
        </w:r>
      </w:hyperlink>
    </w:p>
    <w:p w14:paraId="1BCC054D" w14:textId="417FDA84" w:rsidR="000D17AD" w:rsidRPr="00C77B29" w:rsidRDefault="004E0179">
      <w:pPr>
        <w:pStyle w:val="Spisilustracji"/>
        <w:tabs>
          <w:tab w:val="right" w:leader="dot" w:pos="9060"/>
        </w:tabs>
        <w:rPr>
          <w:rFonts w:asciiTheme="minorHAnsi" w:eastAsiaTheme="minorEastAsia" w:hAnsiTheme="minorHAnsi" w:cstheme="minorBidi"/>
          <w:noProof/>
          <w:color w:val="auto"/>
          <w:sz w:val="22"/>
          <w:lang w:eastAsia="pl-PL"/>
        </w:rPr>
      </w:pPr>
      <w:hyperlink w:anchor="_Toc51837078" w:history="1">
        <w:r w:rsidR="000D17AD" w:rsidRPr="00C77B29">
          <w:rPr>
            <w:rStyle w:val="Hipercze"/>
            <w:noProof/>
          </w:rPr>
          <w:t>Tabela 12. Redukcja emisji z podziałem na sektory przy oszacowaniu trendu zmian na podstawie wskaźników z lat 2010 - 2020</w:t>
        </w:r>
        <w:r w:rsidR="000D17AD" w:rsidRPr="00C77B29">
          <w:rPr>
            <w:noProof/>
            <w:webHidden/>
          </w:rPr>
          <w:tab/>
        </w:r>
        <w:r w:rsidR="000D17AD" w:rsidRPr="00C77B29">
          <w:rPr>
            <w:noProof/>
            <w:webHidden/>
          </w:rPr>
          <w:fldChar w:fldCharType="begin"/>
        </w:r>
        <w:r w:rsidR="000D17AD" w:rsidRPr="00C77B29">
          <w:rPr>
            <w:noProof/>
            <w:webHidden/>
          </w:rPr>
          <w:instrText xml:space="preserve"> PAGEREF _Toc51837078 \h </w:instrText>
        </w:r>
        <w:r w:rsidR="000D17AD" w:rsidRPr="00C77B29">
          <w:rPr>
            <w:noProof/>
            <w:webHidden/>
          </w:rPr>
        </w:r>
        <w:r w:rsidR="000D17AD" w:rsidRPr="00C77B29">
          <w:rPr>
            <w:noProof/>
            <w:webHidden/>
          </w:rPr>
          <w:fldChar w:fldCharType="separate"/>
        </w:r>
        <w:r>
          <w:rPr>
            <w:noProof/>
            <w:webHidden/>
          </w:rPr>
          <w:t>36</w:t>
        </w:r>
        <w:r w:rsidR="000D17AD" w:rsidRPr="00C77B29">
          <w:rPr>
            <w:noProof/>
            <w:webHidden/>
          </w:rPr>
          <w:fldChar w:fldCharType="end"/>
        </w:r>
      </w:hyperlink>
    </w:p>
    <w:p w14:paraId="7CF42E37" w14:textId="45066701" w:rsidR="000D17AD" w:rsidRPr="00C77B29" w:rsidRDefault="004E0179">
      <w:pPr>
        <w:pStyle w:val="Spisilustracji"/>
        <w:tabs>
          <w:tab w:val="right" w:leader="dot" w:pos="9060"/>
        </w:tabs>
        <w:rPr>
          <w:rFonts w:asciiTheme="minorHAnsi" w:eastAsiaTheme="minorEastAsia" w:hAnsiTheme="minorHAnsi" w:cstheme="minorBidi"/>
          <w:noProof/>
          <w:color w:val="auto"/>
          <w:sz w:val="22"/>
          <w:lang w:eastAsia="pl-PL"/>
        </w:rPr>
      </w:pPr>
      <w:hyperlink w:anchor="_Toc51837079" w:history="1">
        <w:r w:rsidR="000D17AD" w:rsidRPr="00C77B29">
          <w:rPr>
            <w:rStyle w:val="Hipercze"/>
            <w:noProof/>
          </w:rPr>
          <w:t>Tabela 13. Emisja CO</w:t>
        </w:r>
        <w:r w:rsidR="000D17AD" w:rsidRPr="00C77B29">
          <w:rPr>
            <w:rStyle w:val="Hipercze"/>
            <w:noProof/>
            <w:vertAlign w:val="subscript"/>
          </w:rPr>
          <w:t>2</w:t>
        </w:r>
        <w:r w:rsidR="000D17AD" w:rsidRPr="00C77B29">
          <w:rPr>
            <w:rStyle w:val="Hipercze"/>
            <w:noProof/>
          </w:rPr>
          <w:t xml:space="preserve"> w podziale na sektory liczona na jednego Mieszkańca w kg/rok</w:t>
        </w:r>
        <w:r w:rsidR="000D17AD" w:rsidRPr="00C77B29">
          <w:rPr>
            <w:noProof/>
            <w:webHidden/>
          </w:rPr>
          <w:tab/>
        </w:r>
        <w:r w:rsidR="000D17AD" w:rsidRPr="00C77B29">
          <w:rPr>
            <w:noProof/>
            <w:webHidden/>
          </w:rPr>
          <w:fldChar w:fldCharType="begin"/>
        </w:r>
        <w:r w:rsidR="000D17AD" w:rsidRPr="00C77B29">
          <w:rPr>
            <w:noProof/>
            <w:webHidden/>
          </w:rPr>
          <w:instrText xml:space="preserve"> PAGEREF _Toc51837079 \h </w:instrText>
        </w:r>
        <w:r w:rsidR="000D17AD" w:rsidRPr="00C77B29">
          <w:rPr>
            <w:noProof/>
            <w:webHidden/>
          </w:rPr>
        </w:r>
        <w:r w:rsidR="000D17AD" w:rsidRPr="00C77B29">
          <w:rPr>
            <w:noProof/>
            <w:webHidden/>
          </w:rPr>
          <w:fldChar w:fldCharType="separate"/>
        </w:r>
        <w:r>
          <w:rPr>
            <w:noProof/>
            <w:webHidden/>
          </w:rPr>
          <w:t>37</w:t>
        </w:r>
        <w:r w:rsidR="000D17AD" w:rsidRPr="00C77B29">
          <w:rPr>
            <w:noProof/>
            <w:webHidden/>
          </w:rPr>
          <w:fldChar w:fldCharType="end"/>
        </w:r>
      </w:hyperlink>
    </w:p>
    <w:p w14:paraId="3E9DEC9E" w14:textId="22A8B283" w:rsidR="000D17AD" w:rsidRPr="00C77B29" w:rsidRDefault="004E0179">
      <w:pPr>
        <w:pStyle w:val="Spisilustracji"/>
        <w:tabs>
          <w:tab w:val="right" w:leader="dot" w:pos="9060"/>
        </w:tabs>
        <w:rPr>
          <w:rFonts w:asciiTheme="minorHAnsi" w:eastAsiaTheme="minorEastAsia" w:hAnsiTheme="minorHAnsi" w:cstheme="minorBidi"/>
          <w:noProof/>
          <w:color w:val="auto"/>
          <w:sz w:val="22"/>
          <w:lang w:eastAsia="pl-PL"/>
        </w:rPr>
      </w:pPr>
      <w:hyperlink w:anchor="_Toc51837080" w:history="1">
        <w:r w:rsidR="000D17AD" w:rsidRPr="00C77B29">
          <w:rPr>
            <w:rStyle w:val="Hipercze"/>
            <w:noProof/>
          </w:rPr>
          <w:t>Tabela 14. Cele Programu Gospodarki Niskoemisyjnej - Zakładane oraz osiągnięte</w:t>
        </w:r>
        <w:r w:rsidR="000D17AD" w:rsidRPr="00C77B29">
          <w:rPr>
            <w:noProof/>
            <w:webHidden/>
          </w:rPr>
          <w:tab/>
        </w:r>
        <w:r w:rsidR="000D17AD" w:rsidRPr="00C77B29">
          <w:rPr>
            <w:noProof/>
            <w:webHidden/>
          </w:rPr>
          <w:fldChar w:fldCharType="begin"/>
        </w:r>
        <w:r w:rsidR="000D17AD" w:rsidRPr="00C77B29">
          <w:rPr>
            <w:noProof/>
            <w:webHidden/>
          </w:rPr>
          <w:instrText xml:space="preserve"> PAGEREF _Toc51837080 \h </w:instrText>
        </w:r>
        <w:r w:rsidR="000D17AD" w:rsidRPr="00C77B29">
          <w:rPr>
            <w:noProof/>
            <w:webHidden/>
          </w:rPr>
        </w:r>
        <w:r w:rsidR="000D17AD" w:rsidRPr="00C77B29">
          <w:rPr>
            <w:noProof/>
            <w:webHidden/>
          </w:rPr>
          <w:fldChar w:fldCharType="separate"/>
        </w:r>
        <w:r>
          <w:rPr>
            <w:noProof/>
            <w:webHidden/>
          </w:rPr>
          <w:t>40</w:t>
        </w:r>
        <w:r w:rsidR="000D17AD" w:rsidRPr="00C77B29">
          <w:rPr>
            <w:noProof/>
            <w:webHidden/>
          </w:rPr>
          <w:fldChar w:fldCharType="end"/>
        </w:r>
      </w:hyperlink>
    </w:p>
    <w:p w14:paraId="4B8B2DF5" w14:textId="54FBE1CF" w:rsidR="000D17AD" w:rsidRPr="00C77B29" w:rsidRDefault="004E0179">
      <w:pPr>
        <w:pStyle w:val="Spisilustracji"/>
        <w:tabs>
          <w:tab w:val="right" w:leader="dot" w:pos="9060"/>
        </w:tabs>
        <w:rPr>
          <w:rFonts w:asciiTheme="minorHAnsi" w:eastAsiaTheme="minorEastAsia" w:hAnsiTheme="minorHAnsi" w:cstheme="minorBidi"/>
          <w:noProof/>
          <w:color w:val="auto"/>
          <w:sz w:val="22"/>
          <w:lang w:eastAsia="pl-PL"/>
        </w:rPr>
      </w:pPr>
      <w:hyperlink w:anchor="_Toc51837081" w:history="1">
        <w:r w:rsidR="000D17AD" w:rsidRPr="00C77B29">
          <w:rPr>
            <w:rStyle w:val="Hipercze"/>
            <w:noProof/>
          </w:rPr>
          <w:t>Tabela 15. Zestawienie planowanych do realizacji projektów PGN na lata 2020-2030, potencjalnej źródła finansowania, terminy realizacji, podmioty odpowiedzialne za realizację projektów.</w:t>
        </w:r>
        <w:r w:rsidR="000D17AD" w:rsidRPr="00C77B29">
          <w:rPr>
            <w:noProof/>
            <w:webHidden/>
          </w:rPr>
          <w:tab/>
        </w:r>
        <w:r w:rsidR="000D17AD" w:rsidRPr="00C77B29">
          <w:rPr>
            <w:noProof/>
            <w:webHidden/>
          </w:rPr>
          <w:fldChar w:fldCharType="begin"/>
        </w:r>
        <w:r w:rsidR="000D17AD" w:rsidRPr="00C77B29">
          <w:rPr>
            <w:noProof/>
            <w:webHidden/>
          </w:rPr>
          <w:instrText xml:space="preserve"> PAGEREF _Toc51837081 \h </w:instrText>
        </w:r>
        <w:r w:rsidR="000D17AD" w:rsidRPr="00C77B29">
          <w:rPr>
            <w:noProof/>
            <w:webHidden/>
          </w:rPr>
        </w:r>
        <w:r w:rsidR="000D17AD" w:rsidRPr="00C77B29">
          <w:rPr>
            <w:noProof/>
            <w:webHidden/>
          </w:rPr>
          <w:fldChar w:fldCharType="separate"/>
        </w:r>
        <w:r>
          <w:rPr>
            <w:noProof/>
            <w:webHidden/>
          </w:rPr>
          <w:t>66</w:t>
        </w:r>
        <w:r w:rsidR="000D17AD" w:rsidRPr="00C77B29">
          <w:rPr>
            <w:noProof/>
            <w:webHidden/>
          </w:rPr>
          <w:fldChar w:fldCharType="end"/>
        </w:r>
      </w:hyperlink>
    </w:p>
    <w:p w14:paraId="356EF190" w14:textId="0C29AF99" w:rsidR="000D17AD" w:rsidRPr="00C77B29" w:rsidRDefault="004E0179">
      <w:pPr>
        <w:pStyle w:val="Spisilustracji"/>
        <w:tabs>
          <w:tab w:val="right" w:leader="dot" w:pos="9060"/>
        </w:tabs>
        <w:rPr>
          <w:rFonts w:asciiTheme="minorHAnsi" w:eastAsiaTheme="minorEastAsia" w:hAnsiTheme="minorHAnsi" w:cstheme="minorBidi"/>
          <w:noProof/>
          <w:color w:val="auto"/>
          <w:sz w:val="22"/>
          <w:lang w:eastAsia="pl-PL"/>
        </w:rPr>
      </w:pPr>
      <w:hyperlink w:anchor="_Toc51837082" w:history="1">
        <w:r w:rsidR="000D17AD" w:rsidRPr="00C77B29">
          <w:rPr>
            <w:rStyle w:val="Hipercze"/>
            <w:noProof/>
          </w:rPr>
          <w:t>Tabela 16. Harmonogram planowanych do realizacji projektów PGN na lata 2020-2030</w:t>
        </w:r>
        <w:r w:rsidR="000D17AD" w:rsidRPr="00C77B29">
          <w:rPr>
            <w:noProof/>
            <w:webHidden/>
          </w:rPr>
          <w:tab/>
        </w:r>
        <w:r w:rsidR="000D17AD" w:rsidRPr="00C77B29">
          <w:rPr>
            <w:noProof/>
            <w:webHidden/>
          </w:rPr>
          <w:fldChar w:fldCharType="begin"/>
        </w:r>
        <w:r w:rsidR="000D17AD" w:rsidRPr="00C77B29">
          <w:rPr>
            <w:noProof/>
            <w:webHidden/>
          </w:rPr>
          <w:instrText xml:space="preserve"> PAGEREF _Toc51837082 \h </w:instrText>
        </w:r>
        <w:r w:rsidR="000D17AD" w:rsidRPr="00C77B29">
          <w:rPr>
            <w:noProof/>
            <w:webHidden/>
          </w:rPr>
        </w:r>
        <w:r w:rsidR="000D17AD" w:rsidRPr="00C77B29">
          <w:rPr>
            <w:noProof/>
            <w:webHidden/>
          </w:rPr>
          <w:fldChar w:fldCharType="separate"/>
        </w:r>
        <w:r>
          <w:rPr>
            <w:noProof/>
            <w:webHidden/>
          </w:rPr>
          <w:t>70</w:t>
        </w:r>
        <w:r w:rsidR="000D17AD" w:rsidRPr="00C77B29">
          <w:rPr>
            <w:noProof/>
            <w:webHidden/>
          </w:rPr>
          <w:fldChar w:fldCharType="end"/>
        </w:r>
      </w:hyperlink>
    </w:p>
    <w:p w14:paraId="05CCA39B" w14:textId="7C35E7D1" w:rsidR="0061346D" w:rsidRPr="00C77B29" w:rsidRDefault="0061346D" w:rsidP="0061346D">
      <w:pPr>
        <w:rPr>
          <w:b/>
          <w:color w:val="0070C0"/>
          <w:sz w:val="26"/>
          <w:szCs w:val="26"/>
        </w:rPr>
      </w:pPr>
      <w:r w:rsidRPr="00C77B29">
        <w:rPr>
          <w:b/>
          <w:color w:val="0070C0"/>
          <w:sz w:val="26"/>
          <w:szCs w:val="26"/>
        </w:rPr>
        <w:fldChar w:fldCharType="end"/>
      </w:r>
      <w:bookmarkStart w:id="126" w:name="_Toc469763821"/>
      <w:bookmarkStart w:id="127" w:name="_Toc469779089"/>
    </w:p>
    <w:p w14:paraId="16AD15F4" w14:textId="77777777" w:rsidR="0061346D" w:rsidRPr="00C77B29" w:rsidRDefault="0061346D" w:rsidP="00BA2E0C">
      <w:pPr>
        <w:pStyle w:val="Nagwek1"/>
      </w:pPr>
      <w:bookmarkStart w:id="128" w:name="_Toc51837191"/>
      <w:r w:rsidRPr="00C77B29">
        <w:lastRenderedPageBreak/>
        <w:t>Spis rysunków</w:t>
      </w:r>
      <w:bookmarkEnd w:id="126"/>
      <w:bookmarkEnd w:id="127"/>
      <w:bookmarkEnd w:id="128"/>
    </w:p>
    <w:p w14:paraId="0A6FCD1B" w14:textId="0314EF72" w:rsidR="000D17AD" w:rsidRPr="00C77B29" w:rsidRDefault="0061346D">
      <w:pPr>
        <w:pStyle w:val="Spisilustracji"/>
        <w:tabs>
          <w:tab w:val="right" w:leader="dot" w:pos="9060"/>
        </w:tabs>
        <w:rPr>
          <w:rFonts w:asciiTheme="minorHAnsi" w:eastAsiaTheme="minorEastAsia" w:hAnsiTheme="minorHAnsi" w:cstheme="minorBidi"/>
          <w:noProof/>
          <w:color w:val="auto"/>
          <w:sz w:val="22"/>
          <w:lang w:eastAsia="pl-PL"/>
        </w:rPr>
      </w:pPr>
      <w:r w:rsidRPr="00C77B29">
        <w:rPr>
          <w:rFonts w:cs="Calibri"/>
          <w:b/>
          <w:color w:val="0070C0"/>
          <w:sz w:val="26"/>
          <w:szCs w:val="26"/>
        </w:rPr>
        <w:fldChar w:fldCharType="begin"/>
      </w:r>
      <w:r w:rsidRPr="00C77B29">
        <w:rPr>
          <w:rFonts w:cs="Calibri"/>
          <w:b/>
          <w:color w:val="0070C0"/>
          <w:sz w:val="26"/>
          <w:szCs w:val="26"/>
        </w:rPr>
        <w:instrText xml:space="preserve"> TOC \h \z \c "Rysunek" </w:instrText>
      </w:r>
      <w:r w:rsidRPr="00C77B29">
        <w:rPr>
          <w:rFonts w:cs="Calibri"/>
          <w:b/>
          <w:color w:val="0070C0"/>
          <w:sz w:val="26"/>
          <w:szCs w:val="26"/>
        </w:rPr>
        <w:fldChar w:fldCharType="separate"/>
      </w:r>
      <w:hyperlink w:anchor="_Toc51837083" w:history="1">
        <w:r w:rsidR="000D17AD" w:rsidRPr="00C77B29">
          <w:rPr>
            <w:rStyle w:val="Hipercze"/>
            <w:noProof/>
          </w:rPr>
          <w:t>Rysunek 1. Lokalizacja Gminy Lesznowola</w:t>
        </w:r>
        <w:r w:rsidR="000D17AD" w:rsidRPr="00C77B29">
          <w:rPr>
            <w:noProof/>
            <w:webHidden/>
          </w:rPr>
          <w:tab/>
        </w:r>
        <w:r w:rsidR="000D17AD" w:rsidRPr="00C77B29">
          <w:rPr>
            <w:noProof/>
            <w:webHidden/>
          </w:rPr>
          <w:fldChar w:fldCharType="begin"/>
        </w:r>
        <w:r w:rsidR="000D17AD" w:rsidRPr="00C77B29">
          <w:rPr>
            <w:noProof/>
            <w:webHidden/>
          </w:rPr>
          <w:instrText xml:space="preserve"> PAGEREF _Toc51837083 \h </w:instrText>
        </w:r>
        <w:r w:rsidR="000D17AD" w:rsidRPr="00C77B29">
          <w:rPr>
            <w:noProof/>
            <w:webHidden/>
          </w:rPr>
        </w:r>
        <w:r w:rsidR="000D17AD" w:rsidRPr="00C77B29">
          <w:rPr>
            <w:noProof/>
            <w:webHidden/>
          </w:rPr>
          <w:fldChar w:fldCharType="separate"/>
        </w:r>
        <w:r w:rsidR="004E0179">
          <w:rPr>
            <w:noProof/>
            <w:webHidden/>
          </w:rPr>
          <w:t>17</w:t>
        </w:r>
        <w:r w:rsidR="000D17AD" w:rsidRPr="00C77B29">
          <w:rPr>
            <w:noProof/>
            <w:webHidden/>
          </w:rPr>
          <w:fldChar w:fldCharType="end"/>
        </w:r>
      </w:hyperlink>
    </w:p>
    <w:p w14:paraId="7E1C4684" w14:textId="10CFD44D" w:rsidR="000D17AD" w:rsidRPr="00C77B29" w:rsidRDefault="004E0179">
      <w:pPr>
        <w:pStyle w:val="Spisilustracji"/>
        <w:tabs>
          <w:tab w:val="right" w:leader="dot" w:pos="9060"/>
        </w:tabs>
        <w:rPr>
          <w:rFonts w:asciiTheme="minorHAnsi" w:eastAsiaTheme="minorEastAsia" w:hAnsiTheme="minorHAnsi" w:cstheme="minorBidi"/>
          <w:noProof/>
          <w:color w:val="auto"/>
          <w:sz w:val="22"/>
          <w:lang w:eastAsia="pl-PL"/>
        </w:rPr>
      </w:pPr>
      <w:hyperlink w:anchor="_Toc51837084" w:history="1">
        <w:r w:rsidR="000D17AD" w:rsidRPr="00C77B29">
          <w:rPr>
            <w:rStyle w:val="Hipercze"/>
            <w:noProof/>
          </w:rPr>
          <w:t>Rysunek 2. Lokalizacja strefy mazowieckiej na tle województwa</w:t>
        </w:r>
        <w:r w:rsidR="000D17AD" w:rsidRPr="00C77B29">
          <w:rPr>
            <w:noProof/>
            <w:webHidden/>
          </w:rPr>
          <w:tab/>
        </w:r>
        <w:r w:rsidR="000D17AD" w:rsidRPr="00C77B29">
          <w:rPr>
            <w:noProof/>
            <w:webHidden/>
          </w:rPr>
          <w:fldChar w:fldCharType="begin"/>
        </w:r>
        <w:r w:rsidR="000D17AD" w:rsidRPr="00C77B29">
          <w:rPr>
            <w:noProof/>
            <w:webHidden/>
          </w:rPr>
          <w:instrText xml:space="preserve"> PAGEREF _Toc51837084 \h </w:instrText>
        </w:r>
        <w:r w:rsidR="000D17AD" w:rsidRPr="00C77B29">
          <w:rPr>
            <w:noProof/>
            <w:webHidden/>
          </w:rPr>
        </w:r>
        <w:r w:rsidR="000D17AD" w:rsidRPr="00C77B29">
          <w:rPr>
            <w:noProof/>
            <w:webHidden/>
          </w:rPr>
          <w:fldChar w:fldCharType="separate"/>
        </w:r>
        <w:r>
          <w:rPr>
            <w:noProof/>
            <w:webHidden/>
          </w:rPr>
          <w:t>20</w:t>
        </w:r>
        <w:r w:rsidR="000D17AD" w:rsidRPr="00C77B29">
          <w:rPr>
            <w:noProof/>
            <w:webHidden/>
          </w:rPr>
          <w:fldChar w:fldCharType="end"/>
        </w:r>
      </w:hyperlink>
    </w:p>
    <w:p w14:paraId="1DCA419F" w14:textId="5A0D9190" w:rsidR="000D17AD" w:rsidRPr="00C77B29" w:rsidRDefault="004E0179">
      <w:pPr>
        <w:pStyle w:val="Spisilustracji"/>
        <w:tabs>
          <w:tab w:val="right" w:leader="dot" w:pos="9060"/>
        </w:tabs>
        <w:rPr>
          <w:rFonts w:asciiTheme="minorHAnsi" w:eastAsiaTheme="minorEastAsia" w:hAnsiTheme="minorHAnsi" w:cstheme="minorBidi"/>
          <w:noProof/>
          <w:color w:val="auto"/>
          <w:sz w:val="22"/>
          <w:lang w:eastAsia="pl-PL"/>
        </w:rPr>
      </w:pPr>
      <w:hyperlink w:anchor="_Toc51837085" w:history="1">
        <w:r w:rsidR="000D17AD" w:rsidRPr="00C77B29">
          <w:rPr>
            <w:rStyle w:val="Hipercze"/>
            <w:noProof/>
          </w:rPr>
          <w:t>Rysunek 3. Lokalizacja sensorów w Gminie Lesznowola</w:t>
        </w:r>
        <w:r w:rsidR="000D17AD" w:rsidRPr="00C77B29">
          <w:rPr>
            <w:noProof/>
            <w:webHidden/>
          </w:rPr>
          <w:tab/>
        </w:r>
        <w:r w:rsidR="000D17AD" w:rsidRPr="00C77B29">
          <w:rPr>
            <w:noProof/>
            <w:webHidden/>
          </w:rPr>
          <w:fldChar w:fldCharType="begin"/>
        </w:r>
        <w:r w:rsidR="000D17AD" w:rsidRPr="00C77B29">
          <w:rPr>
            <w:noProof/>
            <w:webHidden/>
          </w:rPr>
          <w:instrText xml:space="preserve"> PAGEREF _Toc51837085 \h </w:instrText>
        </w:r>
        <w:r w:rsidR="000D17AD" w:rsidRPr="00C77B29">
          <w:rPr>
            <w:noProof/>
            <w:webHidden/>
          </w:rPr>
        </w:r>
        <w:r w:rsidR="000D17AD" w:rsidRPr="00C77B29">
          <w:rPr>
            <w:noProof/>
            <w:webHidden/>
          </w:rPr>
          <w:fldChar w:fldCharType="separate"/>
        </w:r>
        <w:r>
          <w:rPr>
            <w:noProof/>
            <w:webHidden/>
          </w:rPr>
          <w:t>21</w:t>
        </w:r>
        <w:r w:rsidR="000D17AD" w:rsidRPr="00C77B29">
          <w:rPr>
            <w:noProof/>
            <w:webHidden/>
          </w:rPr>
          <w:fldChar w:fldCharType="end"/>
        </w:r>
      </w:hyperlink>
    </w:p>
    <w:p w14:paraId="73443A6A" w14:textId="7A041FB1" w:rsidR="000D17AD" w:rsidRPr="00C77B29" w:rsidRDefault="004E0179">
      <w:pPr>
        <w:pStyle w:val="Spisilustracji"/>
        <w:tabs>
          <w:tab w:val="right" w:leader="dot" w:pos="9060"/>
        </w:tabs>
        <w:rPr>
          <w:rFonts w:asciiTheme="minorHAnsi" w:eastAsiaTheme="minorEastAsia" w:hAnsiTheme="minorHAnsi" w:cstheme="minorBidi"/>
          <w:noProof/>
          <w:color w:val="auto"/>
          <w:sz w:val="22"/>
          <w:lang w:eastAsia="pl-PL"/>
        </w:rPr>
      </w:pPr>
      <w:hyperlink w:anchor="_Toc51837086" w:history="1">
        <w:r w:rsidR="000D17AD" w:rsidRPr="00C77B29">
          <w:rPr>
            <w:rStyle w:val="Hipercze"/>
            <w:noProof/>
          </w:rPr>
          <w:t>Rysunek 4. Aplikacja do odczytu wyników pomiaru jakości powietrza w Gminie Lesznowola</w:t>
        </w:r>
        <w:r w:rsidR="000D17AD" w:rsidRPr="00C77B29">
          <w:rPr>
            <w:noProof/>
            <w:webHidden/>
          </w:rPr>
          <w:tab/>
        </w:r>
        <w:r w:rsidR="000D17AD" w:rsidRPr="00C77B29">
          <w:rPr>
            <w:noProof/>
            <w:webHidden/>
          </w:rPr>
          <w:fldChar w:fldCharType="begin"/>
        </w:r>
        <w:r w:rsidR="000D17AD" w:rsidRPr="00C77B29">
          <w:rPr>
            <w:noProof/>
            <w:webHidden/>
          </w:rPr>
          <w:instrText xml:space="preserve"> PAGEREF _Toc51837086 \h </w:instrText>
        </w:r>
        <w:r w:rsidR="000D17AD" w:rsidRPr="00C77B29">
          <w:rPr>
            <w:noProof/>
            <w:webHidden/>
          </w:rPr>
        </w:r>
        <w:r w:rsidR="000D17AD" w:rsidRPr="00C77B29">
          <w:rPr>
            <w:noProof/>
            <w:webHidden/>
          </w:rPr>
          <w:fldChar w:fldCharType="separate"/>
        </w:r>
        <w:r>
          <w:rPr>
            <w:noProof/>
            <w:webHidden/>
          </w:rPr>
          <w:t>22</w:t>
        </w:r>
        <w:r w:rsidR="000D17AD" w:rsidRPr="00C77B29">
          <w:rPr>
            <w:noProof/>
            <w:webHidden/>
          </w:rPr>
          <w:fldChar w:fldCharType="end"/>
        </w:r>
      </w:hyperlink>
    </w:p>
    <w:p w14:paraId="1B81E38E" w14:textId="4DAAA09D" w:rsidR="000D17AD" w:rsidRPr="00C77B29" w:rsidRDefault="004E0179">
      <w:pPr>
        <w:pStyle w:val="Spisilustracji"/>
        <w:tabs>
          <w:tab w:val="right" w:leader="dot" w:pos="9060"/>
        </w:tabs>
        <w:rPr>
          <w:rFonts w:asciiTheme="minorHAnsi" w:eastAsiaTheme="minorEastAsia" w:hAnsiTheme="minorHAnsi" w:cstheme="minorBidi"/>
          <w:noProof/>
          <w:color w:val="auto"/>
          <w:sz w:val="22"/>
          <w:lang w:eastAsia="pl-PL"/>
        </w:rPr>
      </w:pPr>
      <w:hyperlink w:anchor="_Toc51837087" w:history="1">
        <w:r w:rsidR="000D17AD" w:rsidRPr="00C77B29">
          <w:rPr>
            <w:rStyle w:val="Hipercze"/>
            <w:noProof/>
          </w:rPr>
          <w:t>Rysunek 5. Założenia Planu Gospodarki Niskoemisyjnej</w:t>
        </w:r>
        <w:r w:rsidR="000D17AD" w:rsidRPr="00C77B29">
          <w:rPr>
            <w:noProof/>
            <w:webHidden/>
          </w:rPr>
          <w:tab/>
        </w:r>
        <w:r w:rsidR="000D17AD" w:rsidRPr="00C77B29">
          <w:rPr>
            <w:noProof/>
            <w:webHidden/>
          </w:rPr>
          <w:fldChar w:fldCharType="begin"/>
        </w:r>
        <w:r w:rsidR="000D17AD" w:rsidRPr="00C77B29">
          <w:rPr>
            <w:noProof/>
            <w:webHidden/>
          </w:rPr>
          <w:instrText xml:space="preserve"> PAGEREF _Toc51837087 \h </w:instrText>
        </w:r>
        <w:r w:rsidR="000D17AD" w:rsidRPr="00C77B29">
          <w:rPr>
            <w:noProof/>
            <w:webHidden/>
          </w:rPr>
        </w:r>
        <w:r w:rsidR="000D17AD" w:rsidRPr="00C77B29">
          <w:rPr>
            <w:noProof/>
            <w:webHidden/>
          </w:rPr>
          <w:fldChar w:fldCharType="separate"/>
        </w:r>
        <w:r>
          <w:rPr>
            <w:noProof/>
            <w:webHidden/>
          </w:rPr>
          <w:t>24</w:t>
        </w:r>
        <w:r w:rsidR="000D17AD" w:rsidRPr="00C77B29">
          <w:rPr>
            <w:noProof/>
            <w:webHidden/>
          </w:rPr>
          <w:fldChar w:fldCharType="end"/>
        </w:r>
      </w:hyperlink>
    </w:p>
    <w:p w14:paraId="6103798E" w14:textId="3399E212" w:rsidR="000D17AD" w:rsidRPr="00C77B29" w:rsidRDefault="004E0179">
      <w:pPr>
        <w:pStyle w:val="Spisilustracji"/>
        <w:tabs>
          <w:tab w:val="right" w:leader="dot" w:pos="9060"/>
        </w:tabs>
        <w:rPr>
          <w:rFonts w:asciiTheme="minorHAnsi" w:eastAsiaTheme="minorEastAsia" w:hAnsiTheme="minorHAnsi" w:cstheme="minorBidi"/>
          <w:noProof/>
          <w:color w:val="auto"/>
          <w:sz w:val="22"/>
          <w:lang w:eastAsia="pl-PL"/>
        </w:rPr>
      </w:pPr>
      <w:hyperlink w:anchor="_Toc51837088" w:history="1">
        <w:r w:rsidR="000D17AD" w:rsidRPr="00C77B29">
          <w:rPr>
            <w:rStyle w:val="Hipercze"/>
            <w:noProof/>
          </w:rPr>
          <w:t>Rysunek 6. Obszary priorytetowe przy opracowaniu działań w ramach PGN.</w:t>
        </w:r>
        <w:r w:rsidR="000D17AD" w:rsidRPr="00C77B29">
          <w:rPr>
            <w:noProof/>
            <w:webHidden/>
          </w:rPr>
          <w:tab/>
        </w:r>
        <w:r w:rsidR="000D17AD" w:rsidRPr="00C77B29">
          <w:rPr>
            <w:noProof/>
            <w:webHidden/>
          </w:rPr>
          <w:fldChar w:fldCharType="begin"/>
        </w:r>
        <w:r w:rsidR="000D17AD" w:rsidRPr="00C77B29">
          <w:rPr>
            <w:noProof/>
            <w:webHidden/>
          </w:rPr>
          <w:instrText xml:space="preserve"> PAGEREF _Toc51837088 \h </w:instrText>
        </w:r>
        <w:r w:rsidR="000D17AD" w:rsidRPr="00C77B29">
          <w:rPr>
            <w:noProof/>
            <w:webHidden/>
          </w:rPr>
        </w:r>
        <w:r w:rsidR="000D17AD" w:rsidRPr="00C77B29">
          <w:rPr>
            <w:noProof/>
            <w:webHidden/>
          </w:rPr>
          <w:fldChar w:fldCharType="separate"/>
        </w:r>
        <w:r>
          <w:rPr>
            <w:noProof/>
            <w:webHidden/>
          </w:rPr>
          <w:t>42</w:t>
        </w:r>
        <w:r w:rsidR="000D17AD" w:rsidRPr="00C77B29">
          <w:rPr>
            <w:noProof/>
            <w:webHidden/>
          </w:rPr>
          <w:fldChar w:fldCharType="end"/>
        </w:r>
      </w:hyperlink>
    </w:p>
    <w:p w14:paraId="5D5B148D" w14:textId="79E2A3AD" w:rsidR="000D17AD" w:rsidRPr="00C77B29" w:rsidRDefault="004E0179">
      <w:pPr>
        <w:pStyle w:val="Spisilustracji"/>
        <w:tabs>
          <w:tab w:val="right" w:leader="dot" w:pos="9060"/>
        </w:tabs>
        <w:rPr>
          <w:rFonts w:asciiTheme="minorHAnsi" w:eastAsiaTheme="minorEastAsia" w:hAnsiTheme="minorHAnsi" w:cstheme="minorBidi"/>
          <w:noProof/>
          <w:color w:val="auto"/>
          <w:sz w:val="22"/>
          <w:lang w:eastAsia="pl-PL"/>
        </w:rPr>
      </w:pPr>
      <w:hyperlink w:anchor="_Toc51837089" w:history="1">
        <w:r w:rsidR="000D17AD" w:rsidRPr="00C77B29">
          <w:rPr>
            <w:rStyle w:val="Hipercze"/>
            <w:noProof/>
          </w:rPr>
          <w:t>Rysunek 7. Działania promocyjne na rzecz gospodarki niskoemisyjnej</w:t>
        </w:r>
        <w:r w:rsidR="000D17AD" w:rsidRPr="00C77B29">
          <w:rPr>
            <w:noProof/>
            <w:webHidden/>
          </w:rPr>
          <w:tab/>
        </w:r>
        <w:r w:rsidR="000D17AD" w:rsidRPr="00C77B29">
          <w:rPr>
            <w:noProof/>
            <w:webHidden/>
          </w:rPr>
          <w:fldChar w:fldCharType="begin"/>
        </w:r>
        <w:r w:rsidR="000D17AD" w:rsidRPr="00C77B29">
          <w:rPr>
            <w:noProof/>
            <w:webHidden/>
          </w:rPr>
          <w:instrText xml:space="preserve"> PAGEREF _Toc51837089 \h </w:instrText>
        </w:r>
        <w:r w:rsidR="000D17AD" w:rsidRPr="00C77B29">
          <w:rPr>
            <w:noProof/>
            <w:webHidden/>
          </w:rPr>
        </w:r>
        <w:r w:rsidR="000D17AD" w:rsidRPr="00C77B29">
          <w:rPr>
            <w:noProof/>
            <w:webHidden/>
          </w:rPr>
          <w:fldChar w:fldCharType="separate"/>
        </w:r>
        <w:r>
          <w:rPr>
            <w:noProof/>
            <w:webHidden/>
          </w:rPr>
          <w:t>65</w:t>
        </w:r>
        <w:r w:rsidR="000D17AD" w:rsidRPr="00C77B29">
          <w:rPr>
            <w:noProof/>
            <w:webHidden/>
          </w:rPr>
          <w:fldChar w:fldCharType="end"/>
        </w:r>
      </w:hyperlink>
    </w:p>
    <w:p w14:paraId="0A304882" w14:textId="62F469AC" w:rsidR="000D17AD" w:rsidRPr="00C77B29" w:rsidRDefault="004E0179">
      <w:pPr>
        <w:pStyle w:val="Spisilustracji"/>
        <w:tabs>
          <w:tab w:val="right" w:leader="dot" w:pos="9060"/>
        </w:tabs>
        <w:rPr>
          <w:rFonts w:asciiTheme="minorHAnsi" w:eastAsiaTheme="minorEastAsia" w:hAnsiTheme="minorHAnsi" w:cstheme="minorBidi"/>
          <w:noProof/>
          <w:color w:val="auto"/>
          <w:sz w:val="22"/>
          <w:lang w:eastAsia="pl-PL"/>
        </w:rPr>
      </w:pPr>
      <w:hyperlink w:anchor="_Toc51837090" w:history="1">
        <w:r w:rsidR="000D17AD" w:rsidRPr="00C77B29">
          <w:rPr>
            <w:rStyle w:val="Hipercze"/>
            <w:noProof/>
          </w:rPr>
          <w:t>Rysunek 8. Dobre praktyki związane z realizacją procesu monitoringu PGN</w:t>
        </w:r>
        <w:r w:rsidR="000D17AD" w:rsidRPr="00C77B29">
          <w:rPr>
            <w:noProof/>
            <w:webHidden/>
          </w:rPr>
          <w:tab/>
        </w:r>
        <w:r w:rsidR="000D17AD" w:rsidRPr="00C77B29">
          <w:rPr>
            <w:noProof/>
            <w:webHidden/>
          </w:rPr>
          <w:fldChar w:fldCharType="begin"/>
        </w:r>
        <w:r w:rsidR="000D17AD" w:rsidRPr="00C77B29">
          <w:rPr>
            <w:noProof/>
            <w:webHidden/>
          </w:rPr>
          <w:instrText xml:space="preserve"> PAGEREF _Toc51837090 \h </w:instrText>
        </w:r>
        <w:r w:rsidR="000D17AD" w:rsidRPr="00C77B29">
          <w:rPr>
            <w:noProof/>
            <w:webHidden/>
          </w:rPr>
        </w:r>
        <w:r w:rsidR="000D17AD" w:rsidRPr="00C77B29">
          <w:rPr>
            <w:noProof/>
            <w:webHidden/>
          </w:rPr>
          <w:fldChar w:fldCharType="separate"/>
        </w:r>
        <w:r>
          <w:rPr>
            <w:noProof/>
            <w:webHidden/>
          </w:rPr>
          <w:t>65</w:t>
        </w:r>
        <w:r w:rsidR="000D17AD" w:rsidRPr="00C77B29">
          <w:rPr>
            <w:noProof/>
            <w:webHidden/>
          </w:rPr>
          <w:fldChar w:fldCharType="end"/>
        </w:r>
      </w:hyperlink>
    </w:p>
    <w:p w14:paraId="51EAF4FE" w14:textId="795A4A30" w:rsidR="0061346D" w:rsidRPr="00C77B29" w:rsidRDefault="0061346D" w:rsidP="0061346D">
      <w:pPr>
        <w:rPr>
          <w:rFonts w:cs="Calibri"/>
          <w:b/>
          <w:color w:val="0070C0"/>
          <w:sz w:val="26"/>
          <w:szCs w:val="26"/>
        </w:rPr>
      </w:pPr>
      <w:r w:rsidRPr="00C77B29">
        <w:rPr>
          <w:rFonts w:cs="Calibri"/>
          <w:b/>
          <w:color w:val="0070C0"/>
          <w:sz w:val="26"/>
          <w:szCs w:val="26"/>
        </w:rPr>
        <w:fldChar w:fldCharType="end"/>
      </w:r>
    </w:p>
    <w:p w14:paraId="3DC585B9" w14:textId="77777777" w:rsidR="0061346D" w:rsidRPr="00C77B29" w:rsidRDefault="0061346D" w:rsidP="00BA2E0C">
      <w:pPr>
        <w:pStyle w:val="Nagwek1"/>
      </w:pPr>
      <w:r w:rsidRPr="00C77B29">
        <w:rPr>
          <w:sz w:val="24"/>
          <w:szCs w:val="24"/>
        </w:rPr>
        <w:lastRenderedPageBreak/>
        <w:t xml:space="preserve"> </w:t>
      </w:r>
      <w:bookmarkStart w:id="129" w:name="_Toc469763822"/>
      <w:bookmarkStart w:id="130" w:name="_Toc469779090"/>
      <w:bookmarkStart w:id="131" w:name="_Toc51837192"/>
      <w:r w:rsidRPr="00C77B29">
        <w:t>Spis wykresów</w:t>
      </w:r>
      <w:bookmarkEnd w:id="129"/>
      <w:bookmarkEnd w:id="130"/>
      <w:bookmarkEnd w:id="131"/>
    </w:p>
    <w:p w14:paraId="11EE6846" w14:textId="2E49F2F4" w:rsidR="000D17AD" w:rsidRPr="00C77B29" w:rsidRDefault="0061346D">
      <w:pPr>
        <w:pStyle w:val="Spisilustracji"/>
        <w:tabs>
          <w:tab w:val="right" w:leader="dot" w:pos="9060"/>
        </w:tabs>
        <w:rPr>
          <w:rFonts w:asciiTheme="minorHAnsi" w:eastAsiaTheme="minorEastAsia" w:hAnsiTheme="minorHAnsi" w:cstheme="minorBidi"/>
          <w:noProof/>
          <w:color w:val="auto"/>
          <w:sz w:val="22"/>
          <w:lang w:eastAsia="pl-PL"/>
        </w:rPr>
      </w:pPr>
      <w:r w:rsidRPr="00C77B29">
        <w:rPr>
          <w:b/>
          <w:color w:val="0070C0"/>
          <w:sz w:val="20"/>
          <w:szCs w:val="20"/>
        </w:rPr>
        <w:fldChar w:fldCharType="begin"/>
      </w:r>
      <w:r w:rsidRPr="00C77B29">
        <w:rPr>
          <w:b/>
          <w:color w:val="0070C0"/>
          <w:sz w:val="20"/>
          <w:szCs w:val="20"/>
        </w:rPr>
        <w:instrText xml:space="preserve"> TOC \h \z \c "Wykres" </w:instrText>
      </w:r>
      <w:r w:rsidRPr="00C77B29">
        <w:rPr>
          <w:b/>
          <w:color w:val="0070C0"/>
          <w:sz w:val="20"/>
          <w:szCs w:val="20"/>
        </w:rPr>
        <w:fldChar w:fldCharType="separate"/>
      </w:r>
      <w:hyperlink w:anchor="_Toc51837091" w:history="1">
        <w:r w:rsidR="000D17AD" w:rsidRPr="00C77B29">
          <w:rPr>
            <w:rStyle w:val="Hipercze"/>
            <w:noProof/>
          </w:rPr>
          <w:t>Wykres 1. Ludność zamieszkała w Gminie Lesznowola w latach 2010-2019</w:t>
        </w:r>
        <w:r w:rsidR="000D17AD" w:rsidRPr="00C77B29">
          <w:rPr>
            <w:noProof/>
            <w:webHidden/>
          </w:rPr>
          <w:tab/>
        </w:r>
        <w:r w:rsidR="000D17AD" w:rsidRPr="00C77B29">
          <w:rPr>
            <w:noProof/>
            <w:webHidden/>
          </w:rPr>
          <w:fldChar w:fldCharType="begin"/>
        </w:r>
        <w:r w:rsidR="000D17AD" w:rsidRPr="00C77B29">
          <w:rPr>
            <w:noProof/>
            <w:webHidden/>
          </w:rPr>
          <w:instrText xml:space="preserve"> PAGEREF _Toc51837091 \h </w:instrText>
        </w:r>
        <w:r w:rsidR="000D17AD" w:rsidRPr="00C77B29">
          <w:rPr>
            <w:noProof/>
            <w:webHidden/>
          </w:rPr>
        </w:r>
        <w:r w:rsidR="000D17AD" w:rsidRPr="00C77B29">
          <w:rPr>
            <w:noProof/>
            <w:webHidden/>
          </w:rPr>
          <w:fldChar w:fldCharType="separate"/>
        </w:r>
        <w:r w:rsidR="004E0179">
          <w:rPr>
            <w:noProof/>
            <w:webHidden/>
          </w:rPr>
          <w:t>18</w:t>
        </w:r>
        <w:r w:rsidR="000D17AD" w:rsidRPr="00C77B29">
          <w:rPr>
            <w:noProof/>
            <w:webHidden/>
          </w:rPr>
          <w:fldChar w:fldCharType="end"/>
        </w:r>
      </w:hyperlink>
    </w:p>
    <w:p w14:paraId="022309B2" w14:textId="50149E05" w:rsidR="000D17AD" w:rsidRPr="00C77B29" w:rsidRDefault="004E0179">
      <w:pPr>
        <w:pStyle w:val="Spisilustracji"/>
        <w:tabs>
          <w:tab w:val="right" w:leader="dot" w:pos="9060"/>
        </w:tabs>
        <w:rPr>
          <w:rFonts w:asciiTheme="minorHAnsi" w:eastAsiaTheme="minorEastAsia" w:hAnsiTheme="minorHAnsi" w:cstheme="minorBidi"/>
          <w:noProof/>
          <w:color w:val="auto"/>
          <w:sz w:val="22"/>
          <w:lang w:eastAsia="pl-PL"/>
        </w:rPr>
      </w:pPr>
      <w:hyperlink w:anchor="_Toc51837092" w:history="1">
        <w:r w:rsidR="000D17AD" w:rsidRPr="00C77B29">
          <w:rPr>
            <w:rStyle w:val="Hipercze"/>
            <w:noProof/>
          </w:rPr>
          <w:t>Wykres 2. Liczba budynków mieszkalnych w Gminie Lesznowola w latach 2010-2019</w:t>
        </w:r>
        <w:r w:rsidR="000D17AD" w:rsidRPr="00C77B29">
          <w:rPr>
            <w:noProof/>
            <w:webHidden/>
          </w:rPr>
          <w:tab/>
        </w:r>
        <w:r w:rsidR="000D17AD" w:rsidRPr="00C77B29">
          <w:rPr>
            <w:noProof/>
            <w:webHidden/>
          </w:rPr>
          <w:fldChar w:fldCharType="begin"/>
        </w:r>
        <w:r w:rsidR="000D17AD" w:rsidRPr="00C77B29">
          <w:rPr>
            <w:noProof/>
            <w:webHidden/>
          </w:rPr>
          <w:instrText xml:space="preserve"> PAGEREF _Toc51837092 \h </w:instrText>
        </w:r>
        <w:r w:rsidR="000D17AD" w:rsidRPr="00C77B29">
          <w:rPr>
            <w:noProof/>
            <w:webHidden/>
          </w:rPr>
        </w:r>
        <w:r w:rsidR="000D17AD" w:rsidRPr="00C77B29">
          <w:rPr>
            <w:noProof/>
            <w:webHidden/>
          </w:rPr>
          <w:fldChar w:fldCharType="separate"/>
        </w:r>
        <w:r>
          <w:rPr>
            <w:noProof/>
            <w:webHidden/>
          </w:rPr>
          <w:t>18</w:t>
        </w:r>
        <w:r w:rsidR="000D17AD" w:rsidRPr="00C77B29">
          <w:rPr>
            <w:noProof/>
            <w:webHidden/>
          </w:rPr>
          <w:fldChar w:fldCharType="end"/>
        </w:r>
      </w:hyperlink>
    </w:p>
    <w:p w14:paraId="153790FD" w14:textId="6D0D53F0" w:rsidR="000D17AD" w:rsidRPr="00C77B29" w:rsidRDefault="004E0179">
      <w:pPr>
        <w:pStyle w:val="Spisilustracji"/>
        <w:tabs>
          <w:tab w:val="right" w:leader="dot" w:pos="9060"/>
        </w:tabs>
        <w:rPr>
          <w:rFonts w:asciiTheme="minorHAnsi" w:eastAsiaTheme="minorEastAsia" w:hAnsiTheme="minorHAnsi" w:cstheme="minorBidi"/>
          <w:noProof/>
          <w:color w:val="auto"/>
          <w:sz w:val="22"/>
          <w:lang w:eastAsia="pl-PL"/>
        </w:rPr>
      </w:pPr>
      <w:hyperlink w:anchor="_Toc51837093" w:history="1">
        <w:r w:rsidR="000D17AD" w:rsidRPr="00C77B29">
          <w:rPr>
            <w:rStyle w:val="Hipercze"/>
            <w:noProof/>
          </w:rPr>
          <w:t>Wykres 3. Przykład interpolacji liniowej zastosowany w Aktualizacji PGN</w:t>
        </w:r>
        <w:r w:rsidR="000D17AD" w:rsidRPr="00C77B29">
          <w:rPr>
            <w:noProof/>
            <w:webHidden/>
          </w:rPr>
          <w:tab/>
        </w:r>
        <w:r w:rsidR="000D17AD" w:rsidRPr="00C77B29">
          <w:rPr>
            <w:noProof/>
            <w:webHidden/>
          </w:rPr>
          <w:fldChar w:fldCharType="begin"/>
        </w:r>
        <w:r w:rsidR="000D17AD" w:rsidRPr="00C77B29">
          <w:rPr>
            <w:noProof/>
            <w:webHidden/>
          </w:rPr>
          <w:instrText xml:space="preserve"> PAGEREF _Toc51837093 \h </w:instrText>
        </w:r>
        <w:r w:rsidR="000D17AD" w:rsidRPr="00C77B29">
          <w:rPr>
            <w:noProof/>
            <w:webHidden/>
          </w:rPr>
        </w:r>
        <w:r w:rsidR="000D17AD" w:rsidRPr="00C77B29">
          <w:rPr>
            <w:noProof/>
            <w:webHidden/>
          </w:rPr>
          <w:fldChar w:fldCharType="separate"/>
        </w:r>
        <w:r>
          <w:rPr>
            <w:noProof/>
            <w:webHidden/>
          </w:rPr>
          <w:t>35</w:t>
        </w:r>
        <w:r w:rsidR="000D17AD" w:rsidRPr="00C77B29">
          <w:rPr>
            <w:noProof/>
            <w:webHidden/>
          </w:rPr>
          <w:fldChar w:fldCharType="end"/>
        </w:r>
      </w:hyperlink>
    </w:p>
    <w:p w14:paraId="0FC1EA8B" w14:textId="1E534D4B" w:rsidR="000D17AD" w:rsidRPr="00C77B29" w:rsidRDefault="004E0179">
      <w:pPr>
        <w:pStyle w:val="Spisilustracji"/>
        <w:tabs>
          <w:tab w:val="right" w:leader="dot" w:pos="9060"/>
        </w:tabs>
        <w:rPr>
          <w:rFonts w:asciiTheme="minorHAnsi" w:eastAsiaTheme="minorEastAsia" w:hAnsiTheme="minorHAnsi" w:cstheme="minorBidi"/>
          <w:noProof/>
          <w:color w:val="auto"/>
          <w:sz w:val="22"/>
          <w:lang w:eastAsia="pl-PL"/>
        </w:rPr>
      </w:pPr>
      <w:hyperlink w:anchor="_Toc51837094" w:history="1">
        <w:r w:rsidR="000D17AD" w:rsidRPr="00C77B29">
          <w:rPr>
            <w:rStyle w:val="Hipercze"/>
            <w:noProof/>
          </w:rPr>
          <w:t>Wykres 4. Prognoza redukcji emisji CO</w:t>
        </w:r>
        <w:r w:rsidR="000D17AD" w:rsidRPr="00C77B29">
          <w:rPr>
            <w:rStyle w:val="Hipercze"/>
            <w:noProof/>
            <w:vertAlign w:val="subscript"/>
          </w:rPr>
          <w:t>2</w:t>
        </w:r>
        <w:r w:rsidR="000D17AD" w:rsidRPr="00C77B29">
          <w:rPr>
            <w:rStyle w:val="Hipercze"/>
            <w:noProof/>
          </w:rPr>
          <w:t xml:space="preserve"> w przeliczeniu na jednego Mieszkańca</w:t>
        </w:r>
        <w:r w:rsidR="000D17AD" w:rsidRPr="00C77B29">
          <w:rPr>
            <w:noProof/>
            <w:webHidden/>
          </w:rPr>
          <w:tab/>
        </w:r>
        <w:r w:rsidR="000D17AD" w:rsidRPr="00C77B29">
          <w:rPr>
            <w:noProof/>
            <w:webHidden/>
          </w:rPr>
          <w:fldChar w:fldCharType="begin"/>
        </w:r>
        <w:r w:rsidR="000D17AD" w:rsidRPr="00C77B29">
          <w:rPr>
            <w:noProof/>
            <w:webHidden/>
          </w:rPr>
          <w:instrText xml:space="preserve"> PAGEREF _Toc51837094 \h </w:instrText>
        </w:r>
        <w:r w:rsidR="000D17AD" w:rsidRPr="00C77B29">
          <w:rPr>
            <w:noProof/>
            <w:webHidden/>
          </w:rPr>
        </w:r>
        <w:r w:rsidR="000D17AD" w:rsidRPr="00C77B29">
          <w:rPr>
            <w:noProof/>
            <w:webHidden/>
          </w:rPr>
          <w:fldChar w:fldCharType="separate"/>
        </w:r>
        <w:r>
          <w:rPr>
            <w:noProof/>
            <w:webHidden/>
          </w:rPr>
          <w:t>38</w:t>
        </w:r>
        <w:r w:rsidR="000D17AD" w:rsidRPr="00C77B29">
          <w:rPr>
            <w:noProof/>
            <w:webHidden/>
          </w:rPr>
          <w:fldChar w:fldCharType="end"/>
        </w:r>
      </w:hyperlink>
    </w:p>
    <w:p w14:paraId="31278816" w14:textId="1D4F9C8E" w:rsidR="0061346D" w:rsidRPr="00C77B29" w:rsidRDefault="0061346D" w:rsidP="0061346D">
      <w:pPr>
        <w:pStyle w:val="Nagwek2"/>
        <w:framePr w:wrap="notBeside"/>
        <w:rPr>
          <w:b/>
          <w:color w:val="0070C0"/>
        </w:rPr>
      </w:pPr>
      <w:r w:rsidRPr="00C77B29">
        <w:rPr>
          <w:b/>
          <w:color w:val="0070C0"/>
          <w:sz w:val="20"/>
          <w:szCs w:val="20"/>
        </w:rPr>
        <w:fldChar w:fldCharType="end"/>
      </w:r>
    </w:p>
    <w:p w14:paraId="549C8A29" w14:textId="77777777" w:rsidR="0061346D" w:rsidRPr="00C77B29" w:rsidRDefault="0061346D" w:rsidP="00BA2E0C">
      <w:pPr>
        <w:pStyle w:val="Nagwek1"/>
      </w:pPr>
      <w:bookmarkStart w:id="132" w:name="_Toc469763823"/>
      <w:bookmarkStart w:id="133" w:name="_Toc469779091"/>
      <w:bookmarkStart w:id="134" w:name="_Toc51837193"/>
      <w:r w:rsidRPr="00C77B29">
        <w:lastRenderedPageBreak/>
        <w:t>Spis załączników</w:t>
      </w:r>
      <w:bookmarkEnd w:id="132"/>
      <w:bookmarkEnd w:id="133"/>
      <w:bookmarkEnd w:id="134"/>
    </w:p>
    <w:p w14:paraId="7BDAB066" w14:textId="354CA9F3" w:rsidR="00FA2435" w:rsidRPr="00C77B29" w:rsidRDefault="0061346D" w:rsidP="00FA2435">
      <w:pPr>
        <w:jc w:val="left"/>
      </w:pPr>
      <w:r w:rsidRPr="00C77B29">
        <w:rPr>
          <w:rStyle w:val="Hipercze"/>
          <w:noProof/>
          <w:color w:val="666666"/>
        </w:rPr>
        <w:fldChar w:fldCharType="begin"/>
      </w:r>
      <w:r w:rsidRPr="00C77B29">
        <w:rPr>
          <w:rStyle w:val="Hipercze"/>
          <w:noProof/>
          <w:color w:val="666666"/>
        </w:rPr>
        <w:instrText xml:space="preserve"> TOC \h \z \c "Załącznik" </w:instrText>
      </w:r>
      <w:r w:rsidRPr="00C77B29">
        <w:rPr>
          <w:rStyle w:val="Hipercze"/>
          <w:noProof/>
          <w:color w:val="666666"/>
        </w:rPr>
        <w:fldChar w:fldCharType="separate"/>
      </w:r>
      <w:hyperlink w:anchor="_Toc49334492" w:history="1">
        <w:r w:rsidR="0088408A" w:rsidRPr="00C77B29">
          <w:t>Załącznik 1. Elektroniczna Baza Inwentaryzacji  - w formie   arkusza  xls</w:t>
        </w:r>
        <w:r w:rsidR="0088408A" w:rsidRPr="00C77B29">
          <w:rPr>
            <w:webHidden/>
          </w:rPr>
          <w:tab/>
        </w:r>
        <w:r w:rsidR="0088408A" w:rsidRPr="00C77B29">
          <w:rPr>
            <w:webHidden/>
            <w:color w:val="FFFFFF" w:themeColor="background1"/>
          </w:rPr>
          <w:fldChar w:fldCharType="begin"/>
        </w:r>
        <w:r w:rsidR="0088408A" w:rsidRPr="00C77B29">
          <w:rPr>
            <w:webHidden/>
            <w:color w:val="FFFFFF" w:themeColor="background1"/>
          </w:rPr>
          <w:instrText xml:space="preserve"> PAGEREF _Toc49334492 \h </w:instrText>
        </w:r>
        <w:r w:rsidR="0088408A" w:rsidRPr="00C77B29">
          <w:rPr>
            <w:webHidden/>
            <w:color w:val="FFFFFF" w:themeColor="background1"/>
          </w:rPr>
          <w:fldChar w:fldCharType="separate"/>
        </w:r>
        <w:r w:rsidR="004E0179">
          <w:rPr>
            <w:b/>
            <w:bCs/>
            <w:noProof/>
            <w:webHidden/>
            <w:color w:val="FFFFFF" w:themeColor="background1"/>
          </w:rPr>
          <w:t>Błąd! Nie zdefiniowano zakładki.</w:t>
        </w:r>
        <w:r w:rsidR="0088408A" w:rsidRPr="00C77B29">
          <w:rPr>
            <w:webHidden/>
            <w:color w:val="FFFFFF" w:themeColor="background1"/>
          </w:rPr>
          <w:fldChar w:fldCharType="end"/>
        </w:r>
      </w:hyperlink>
      <w:r w:rsidR="00FA2435" w:rsidRPr="00C77B29">
        <w:br/>
        <w:t>Załącznik 2. Pismo z Regionalnej Dyrekcji Ochrony Środowiska w Warszawie</w:t>
      </w:r>
      <w:r w:rsidR="00FA2435" w:rsidRPr="00C77B29">
        <w:br/>
        <w:t>Załącznik 3. Pismo z Wojewódzkiej Stacji Sanitarno – Epidemiologicznej w Warszawie.</w:t>
      </w:r>
    </w:p>
    <w:p w14:paraId="104D2D97" w14:textId="77777777" w:rsidR="00FA2435" w:rsidRPr="00C77B29" w:rsidRDefault="00FA2435" w:rsidP="00FA2435"/>
    <w:p w14:paraId="41CD79D5" w14:textId="6B565999" w:rsidR="00403BD0" w:rsidRPr="00C77B29" w:rsidRDefault="0061346D" w:rsidP="00270DCC">
      <w:pPr>
        <w:pStyle w:val="Spisilustracji"/>
        <w:tabs>
          <w:tab w:val="right" w:leader="dot" w:pos="9062"/>
        </w:tabs>
        <w:rPr>
          <w:rStyle w:val="Hipercze"/>
          <w:noProof/>
          <w:color w:val="666666"/>
        </w:rPr>
      </w:pPr>
      <w:r w:rsidRPr="00C77B29">
        <w:rPr>
          <w:rStyle w:val="Hipercze"/>
          <w:noProof/>
          <w:color w:val="666666"/>
        </w:rPr>
        <w:fldChar w:fldCharType="end"/>
      </w:r>
      <w:r w:rsidR="00555F0F" w:rsidRPr="00C77B29">
        <w:rPr>
          <w:rStyle w:val="Hipercze"/>
          <w:noProof/>
          <w:color w:val="666666"/>
        </w:rPr>
        <w:t xml:space="preserve"> </w:t>
      </w:r>
    </w:p>
    <w:p w14:paraId="02C7BA72" w14:textId="77777777" w:rsidR="00403BD0" w:rsidRPr="00C77B29" w:rsidRDefault="00403BD0" w:rsidP="00403BD0">
      <w:pPr>
        <w:rPr>
          <w:rStyle w:val="Hipercze"/>
          <w:noProof/>
          <w:color w:val="666666"/>
        </w:rPr>
      </w:pPr>
      <w:r w:rsidRPr="00C77B29">
        <w:rPr>
          <w:rStyle w:val="Hipercze"/>
          <w:noProof/>
          <w:color w:val="666666"/>
        </w:rPr>
        <w:br w:type="page"/>
      </w:r>
    </w:p>
    <w:p w14:paraId="03DEE8E8" w14:textId="77777777" w:rsidR="00682B65" w:rsidRPr="00C77B29" w:rsidRDefault="00682B65" w:rsidP="0055024F">
      <w:pPr>
        <w:spacing w:after="0" w:line="240" w:lineRule="auto"/>
        <w:jc w:val="left"/>
        <w:rPr>
          <w:lang w:eastAsia="pl-PL"/>
        </w:rPr>
        <w:sectPr w:rsidR="00682B65" w:rsidRPr="00C77B29" w:rsidSect="00191A23">
          <w:headerReference w:type="even" r:id="rId50"/>
          <w:headerReference w:type="default" r:id="rId51"/>
          <w:type w:val="continuous"/>
          <w:pgSz w:w="11906" w:h="16838" w:code="9"/>
          <w:pgMar w:top="1418" w:right="1418" w:bottom="1418" w:left="1418" w:header="709" w:footer="709" w:gutter="0"/>
          <w:cols w:space="708"/>
          <w:titlePg/>
          <w:docGrid w:linePitch="360"/>
        </w:sectPr>
      </w:pPr>
    </w:p>
    <w:p w14:paraId="0D58E4AD" w14:textId="63FCD992" w:rsidR="00AD773E" w:rsidRPr="00C77B29" w:rsidRDefault="00AD773E" w:rsidP="0088408A">
      <w:pPr>
        <w:sectPr w:rsidR="00AD773E" w:rsidRPr="00C77B29" w:rsidSect="00191A23">
          <w:footerReference w:type="default" r:id="rId52"/>
          <w:type w:val="continuous"/>
          <w:pgSz w:w="11906" w:h="16838" w:code="9"/>
          <w:pgMar w:top="1418" w:right="1418" w:bottom="1418" w:left="1418" w:header="709" w:footer="709" w:gutter="0"/>
          <w:cols w:space="708"/>
          <w:titlePg/>
          <w:docGrid w:linePitch="360"/>
        </w:sectPr>
      </w:pPr>
      <w:r w:rsidRPr="00C77B29">
        <w:lastRenderedPageBreak/>
        <w:t xml:space="preserve">Załącznik 2. Pismo </w:t>
      </w:r>
      <w:r w:rsidR="0088408A" w:rsidRPr="00C77B29">
        <w:t>z</w:t>
      </w:r>
      <w:r w:rsidRPr="00C77B29">
        <w:t xml:space="preserve"> Regionalnej Dyrekcji Ochrony Środowiska w Warszawie. </w:t>
      </w:r>
    </w:p>
    <w:tbl>
      <w:tblPr>
        <w:tblW w:w="0" w:type="auto"/>
        <w:tblLook w:val="04A0" w:firstRow="1" w:lastRow="0" w:firstColumn="1" w:lastColumn="0" w:noHBand="0" w:noVBand="1"/>
      </w:tblPr>
      <w:tblGrid>
        <w:gridCol w:w="3709"/>
        <w:gridCol w:w="5361"/>
      </w:tblGrid>
      <w:tr w:rsidR="00D566B6" w:rsidRPr="00C77B29" w14:paraId="39487B30" w14:textId="77777777" w:rsidTr="001B2A21">
        <w:tc>
          <w:tcPr>
            <w:tcW w:w="3794" w:type="dxa"/>
          </w:tcPr>
          <w:p w14:paraId="370D386B" w14:textId="77777777" w:rsidR="00D566B6" w:rsidRPr="00C77B29" w:rsidRDefault="00D566B6" w:rsidP="001B2A21">
            <w:pPr>
              <w:tabs>
                <w:tab w:val="left" w:pos="210"/>
              </w:tabs>
              <w:jc w:val="center"/>
              <w:rPr>
                <w:rFonts w:ascii="Garamond" w:hAnsi="Garamond"/>
                <w:sz w:val="40"/>
              </w:rPr>
            </w:pPr>
            <w:r w:rsidRPr="00C77B29">
              <w:rPr>
                <w:rFonts w:ascii="Garamond" w:hAnsi="Garamond"/>
                <w:sz w:val="40"/>
              </w:rPr>
              <w:object w:dxaOrig="641" w:dyaOrig="721" w14:anchorId="56027346">
                <v:shape id="_x0000_i1027" type="#_x0000_t75" style="width:39.75pt;height:39.75pt" o:ole="" fillcolor="window">
                  <v:imagedata r:id="rId53" o:title=""/>
                </v:shape>
                <o:OLEObject Type="Embed" ProgID="Word.Picture.8" ShapeID="_x0000_i1027" DrawAspect="Content" ObjectID="_1662539335" r:id="rId54"/>
              </w:object>
            </w:r>
          </w:p>
          <w:p w14:paraId="113A419B" w14:textId="77777777" w:rsidR="00D566B6" w:rsidRPr="00C77B29" w:rsidRDefault="00D566B6" w:rsidP="001B2A21">
            <w:pPr>
              <w:jc w:val="center"/>
              <w:rPr>
                <w:rFonts w:ascii="Garamond" w:hAnsi="Garamond"/>
                <w:sz w:val="16"/>
                <w:szCs w:val="16"/>
              </w:rPr>
            </w:pPr>
          </w:p>
          <w:p w14:paraId="02F39DE5" w14:textId="77777777" w:rsidR="00D566B6" w:rsidRPr="00C77B29" w:rsidRDefault="00D566B6" w:rsidP="001B2A21">
            <w:pPr>
              <w:jc w:val="center"/>
              <w:rPr>
                <w:rFonts w:ascii="Garamond" w:hAnsi="Garamond"/>
                <w:b/>
                <w:smallCaps/>
                <w:sz w:val="32"/>
                <w:szCs w:val="32"/>
              </w:rPr>
            </w:pPr>
            <w:r w:rsidRPr="00C77B29">
              <w:rPr>
                <w:rFonts w:ascii="Garamond" w:hAnsi="Garamond"/>
                <w:b/>
                <w:smallCaps/>
                <w:sz w:val="32"/>
                <w:szCs w:val="32"/>
              </w:rPr>
              <w:t>Regionalny Dyrektor Ochrony Środowiska</w:t>
            </w:r>
          </w:p>
          <w:p w14:paraId="56FD11B6" w14:textId="77777777" w:rsidR="00D566B6" w:rsidRPr="00C77B29" w:rsidRDefault="00D566B6" w:rsidP="001B2A21">
            <w:pPr>
              <w:jc w:val="center"/>
              <w:rPr>
                <w:rFonts w:ascii="Garamond" w:hAnsi="Garamond"/>
                <w:b/>
                <w:smallCaps/>
                <w:sz w:val="32"/>
                <w:szCs w:val="32"/>
              </w:rPr>
            </w:pPr>
            <w:r w:rsidRPr="00C77B29">
              <w:rPr>
                <w:rFonts w:ascii="Garamond" w:hAnsi="Garamond"/>
                <w:b/>
                <w:smallCaps/>
                <w:sz w:val="32"/>
                <w:szCs w:val="32"/>
              </w:rPr>
              <w:t>w Warszawie</w:t>
            </w:r>
          </w:p>
          <w:p w14:paraId="459D63D0" w14:textId="77777777" w:rsidR="00D566B6" w:rsidRPr="00C77B29" w:rsidRDefault="00D566B6" w:rsidP="001B2A21">
            <w:pPr>
              <w:jc w:val="center"/>
            </w:pPr>
          </w:p>
        </w:tc>
        <w:tc>
          <w:tcPr>
            <w:tcW w:w="5494" w:type="dxa"/>
          </w:tcPr>
          <w:p w14:paraId="420AF43C" w14:textId="77777777" w:rsidR="00D566B6" w:rsidRPr="00C77B29" w:rsidRDefault="00D566B6" w:rsidP="001B2A21">
            <w:pPr>
              <w:ind w:left="1593"/>
              <w:jc w:val="right"/>
            </w:pPr>
            <w:r w:rsidRPr="00C77B29">
              <w:t>Warszawa, dnia 22 września 2020 r.</w:t>
            </w:r>
          </w:p>
        </w:tc>
      </w:tr>
    </w:tbl>
    <w:p w14:paraId="2CAAAEAA" w14:textId="77777777" w:rsidR="00D566B6" w:rsidRPr="00C77B29" w:rsidRDefault="00D566B6" w:rsidP="00D566B6">
      <w:r w:rsidRPr="00C77B29">
        <w:t>WOOŚ-III.410.573.2020.JD</w:t>
      </w:r>
    </w:p>
    <w:p w14:paraId="2AFB7B83" w14:textId="77777777" w:rsidR="00D566B6" w:rsidRPr="00C77B29" w:rsidRDefault="00D566B6" w:rsidP="00D566B6"/>
    <w:p w14:paraId="0CBE1C92" w14:textId="77777777" w:rsidR="00D566B6" w:rsidRPr="00C77B29" w:rsidRDefault="00D566B6" w:rsidP="00D566B6">
      <w:pPr>
        <w:ind w:left="5954"/>
      </w:pPr>
      <w:r w:rsidRPr="00C77B29">
        <w:t>Wójt Gminy Lesznowola</w:t>
      </w:r>
    </w:p>
    <w:p w14:paraId="745AC78E" w14:textId="77777777" w:rsidR="00D566B6" w:rsidRPr="00C77B29" w:rsidRDefault="00D566B6" w:rsidP="00D566B6">
      <w:pPr>
        <w:ind w:left="5954"/>
      </w:pPr>
      <w:r w:rsidRPr="00C77B29">
        <w:t>ul. Gminna 60</w:t>
      </w:r>
    </w:p>
    <w:p w14:paraId="59A68D78" w14:textId="77777777" w:rsidR="00D566B6" w:rsidRPr="00C77B29" w:rsidRDefault="00D566B6" w:rsidP="00D566B6">
      <w:pPr>
        <w:ind w:left="5954"/>
      </w:pPr>
      <w:r w:rsidRPr="00C77B29">
        <w:t>05-506 Lesznowola</w:t>
      </w:r>
    </w:p>
    <w:p w14:paraId="658E0A3C" w14:textId="77777777" w:rsidR="00D566B6" w:rsidRPr="00C77B29" w:rsidRDefault="00D566B6" w:rsidP="00D566B6"/>
    <w:p w14:paraId="152B913E" w14:textId="77777777" w:rsidR="00D566B6" w:rsidRPr="00C77B29" w:rsidRDefault="00D566B6" w:rsidP="00D566B6">
      <w:pPr>
        <w:spacing w:after="60"/>
      </w:pPr>
      <w:r w:rsidRPr="00C77B29">
        <w:t xml:space="preserve">W odpowiedzi na pismo z dnia 27.08.2020 r., znak: RFZ.062.1.2020.DC w sprawie odstąpienia </w:t>
      </w:r>
      <w:r w:rsidRPr="00C77B29">
        <w:br/>
        <w:t>od przeprowadzenia strategicznej oceny oddziaływania na środowisko dla projektu Planu Gospodarki Niskoemisyjnej dla Gminy Lesznowola – aktualizacja (PGN), po zapoznaniu się z przedłożoną dokumentacją stwierdzam, co następuje.</w:t>
      </w:r>
    </w:p>
    <w:p w14:paraId="436FAB26" w14:textId="77777777" w:rsidR="00D566B6" w:rsidRPr="00C77B29" w:rsidRDefault="00D566B6" w:rsidP="00D566B6">
      <w:pPr>
        <w:autoSpaceDE w:val="0"/>
        <w:autoSpaceDN w:val="0"/>
        <w:adjustRightInd w:val="0"/>
      </w:pPr>
      <w:r w:rsidRPr="00C77B29">
        <w:t xml:space="preserve">Przedmiotowy projekt nie jest dokumentem, dla którego, zgodnie z art. 46 i art. 47 ust. 1 ustawy z dnia </w:t>
      </w:r>
      <w:r w:rsidRPr="00C77B29">
        <w:br/>
        <w:t>3 października 2008 r. o udostępnianiu informacji o środowisku i jego ochronie,</w:t>
      </w:r>
      <w:r w:rsidRPr="00C77B29">
        <w:rPr>
          <w:sz w:val="20"/>
          <w:szCs w:val="20"/>
        </w:rPr>
        <w:t xml:space="preserve"> </w:t>
      </w:r>
      <w:r w:rsidRPr="00C77B29">
        <w:t>udziale społeczeństwa w ochronie środowiska oraz o ocenach oddziaływania na środowisko (Dz. U. z 2020 r., poz. 283,</w:t>
      </w:r>
      <w:r w:rsidRPr="00C77B29">
        <w:rPr>
          <w:sz w:val="20"/>
          <w:szCs w:val="20"/>
        </w:rPr>
        <w:t xml:space="preserve"> </w:t>
      </w:r>
      <w:r w:rsidRPr="00C77B29">
        <w:rPr>
          <w:sz w:val="20"/>
          <w:szCs w:val="20"/>
        </w:rPr>
        <w:br/>
      </w:r>
      <w:r w:rsidRPr="00C77B29">
        <w:t>ze zm.),</w:t>
      </w:r>
      <w:r w:rsidRPr="00C77B29">
        <w:rPr>
          <w:sz w:val="20"/>
          <w:szCs w:val="20"/>
        </w:rPr>
        <w:t xml:space="preserve"> </w:t>
      </w:r>
      <w:r w:rsidRPr="00C77B29">
        <w:t xml:space="preserve">wymagane jest przeprowadzenie strategicznej oceny oddziaływania na środowisko, gdyż </w:t>
      </w:r>
      <w:r w:rsidRPr="00C77B29">
        <w:br/>
        <w:t xml:space="preserve">z analizy uwarunkowań, o których mowa w art. 49 ww. ustawy (mając na uwadze charakter działań przewidzianych w dokumencie, ich rodzaj i skalę oddziaływania na środowisko oraz cechy obszaru objętego projektem) wynika, iż: </w:t>
      </w:r>
    </w:p>
    <w:p w14:paraId="2E05B06A" w14:textId="77777777" w:rsidR="00D566B6" w:rsidRPr="00C77B29" w:rsidRDefault="00D566B6" w:rsidP="00D566B6">
      <w:pPr>
        <w:tabs>
          <w:tab w:val="left" w:pos="284"/>
        </w:tabs>
        <w:autoSpaceDE w:val="0"/>
        <w:autoSpaceDN w:val="0"/>
        <w:adjustRightInd w:val="0"/>
        <w:ind w:left="284" w:hanging="284"/>
      </w:pPr>
      <w:r w:rsidRPr="00C77B29">
        <w:t>-</w:t>
      </w:r>
      <w:r w:rsidRPr="00C77B29">
        <w:tab/>
        <w:t>przedmiotowy dokument nie wyznacza ram dla późniejszej realizacji przedsięwzięć mogących znacząco oddziaływać na środowisko,</w:t>
      </w:r>
    </w:p>
    <w:p w14:paraId="2B4DA3A8" w14:textId="77777777" w:rsidR="00D566B6" w:rsidRPr="00C77B29" w:rsidRDefault="00D566B6" w:rsidP="00D566B6">
      <w:pPr>
        <w:tabs>
          <w:tab w:val="left" w:pos="284"/>
        </w:tabs>
        <w:autoSpaceDE w:val="0"/>
        <w:autoSpaceDN w:val="0"/>
        <w:adjustRightInd w:val="0"/>
        <w:ind w:left="284" w:hanging="284"/>
      </w:pPr>
      <w:r w:rsidRPr="00C77B29">
        <w:t>-</w:t>
      </w:r>
      <w:r w:rsidRPr="00C77B29">
        <w:tab/>
        <w:t xml:space="preserve">realizacja ustaleń przedmiotowego dokumentu nie spowoduje znaczącego oddziaływania </w:t>
      </w:r>
      <w:r w:rsidRPr="00C77B29">
        <w:br/>
        <w:t xml:space="preserve">na obszary Natura 2000, </w:t>
      </w:r>
    </w:p>
    <w:p w14:paraId="5C8C3301" w14:textId="77777777" w:rsidR="00D566B6" w:rsidRPr="00C77B29" w:rsidRDefault="00D566B6" w:rsidP="00D566B6">
      <w:pPr>
        <w:tabs>
          <w:tab w:val="left" w:pos="284"/>
        </w:tabs>
        <w:autoSpaceDE w:val="0"/>
        <w:autoSpaceDN w:val="0"/>
        <w:adjustRightInd w:val="0"/>
        <w:spacing w:after="60"/>
        <w:ind w:left="284" w:hanging="284"/>
      </w:pPr>
      <w:r w:rsidRPr="00C77B29">
        <w:t>-</w:t>
      </w:r>
      <w:r w:rsidRPr="00C77B29">
        <w:tab/>
        <w:t xml:space="preserve">realizacja ustaleń przedmiotowego dokumentu nie spowoduje znaczącego oddziaływania </w:t>
      </w:r>
      <w:r w:rsidRPr="00C77B29">
        <w:br/>
        <w:t xml:space="preserve">na środowisko. </w:t>
      </w:r>
    </w:p>
    <w:p w14:paraId="098D9871" w14:textId="77777777" w:rsidR="00D566B6" w:rsidRPr="00C77B29" w:rsidRDefault="00D566B6" w:rsidP="00D566B6">
      <w:pPr>
        <w:autoSpaceDE w:val="0"/>
        <w:autoSpaceDN w:val="0"/>
        <w:adjustRightInd w:val="0"/>
      </w:pPr>
      <w:r w:rsidRPr="00C77B29">
        <w:t xml:space="preserve">Z przedłożonych dokumentów wynika, iż w ramach aktualizacji zweryfikowano podjęte działania, ocenę stanu obecnego, oszacowano możliwości i posiadane zasoby, wskazano cele oraz niezbędne zadania mające na celu ograniczenie wprowadzanych do powietrza pyłów i gazów cieplarnianych, </w:t>
      </w:r>
      <w:r w:rsidRPr="00C77B29">
        <w:br/>
        <w:t xml:space="preserve">w tym zwiększenie poziomu wykorzystania odnawialnych źródeł energii (w tym geotermii). </w:t>
      </w:r>
    </w:p>
    <w:p w14:paraId="181DC9D2" w14:textId="77777777" w:rsidR="00D566B6" w:rsidRPr="00C77B29" w:rsidRDefault="00D566B6" w:rsidP="00D566B6">
      <w:pPr>
        <w:autoSpaceDE w:val="0"/>
        <w:autoSpaceDN w:val="0"/>
        <w:adjustRightInd w:val="0"/>
        <w:spacing w:after="60"/>
      </w:pPr>
      <w:r w:rsidRPr="00C77B29">
        <w:t xml:space="preserve">W przypadku realizacji inwestycji, które kwalifikują się do przedsięwzięć mogących znacząco oddziaływać na środowisko, zostanie uzyskana decyzja o środowiskowych uwarunkowaniach. </w:t>
      </w:r>
    </w:p>
    <w:p w14:paraId="49D43B8E" w14:textId="77777777" w:rsidR="00D566B6" w:rsidRPr="00C77B29" w:rsidRDefault="00D566B6" w:rsidP="00D566B6">
      <w:pPr>
        <w:spacing w:after="60"/>
      </w:pPr>
      <w:r w:rsidRPr="00C77B29">
        <w:lastRenderedPageBreak/>
        <w:t xml:space="preserve">Przedmiotowy teren znajduje się częściowo w granicach Warszawskiego Obszaru Chronionego Krajobrazu. W granicach gminy znajdują się pomniki przyrody. Ochrona przyrody realizowana </w:t>
      </w:r>
      <w:r w:rsidRPr="00C77B29">
        <w:br/>
        <w:t xml:space="preserve">jest również w formie ochrony gatunkowej roślin, zwierząt i grzybów, odbywającej się niezależnie </w:t>
      </w:r>
      <w:r w:rsidRPr="00C77B29">
        <w:br/>
        <w:t>od miejsc ich bytowania, dla której obowiązują przepisy art. 51, 52 ustawy o ochronie przyrody.</w:t>
      </w:r>
    </w:p>
    <w:p w14:paraId="6DFD8E40" w14:textId="77777777" w:rsidR="00D566B6" w:rsidRPr="00C77B29" w:rsidRDefault="00D566B6" w:rsidP="00D566B6">
      <w:r w:rsidRPr="00C77B29">
        <w:t xml:space="preserve">Zgodnie z PGN realizowane będą zadania inwestycyjne obejmujące termomodernizację budynków. Prace termomodernizacyjne mogą spowodować zniszczenie siedlisk zwierząt, w tym podlegających ochronie gatunkowej. Działania te powinny uwzględniać inwentaryzacje ornitologiczne, chiropterologiczne, entomologiczne. Może nastąpić sytuacja, że przeprowadzenie planowanych czynności będzie mogło być zrealizowane dopiero po uzyskaniu stosownych zezwoleń. PGN powinien zawierać regulacje wykluczające możliwość podejmowania działań pozostających w sprzeczności </w:t>
      </w:r>
      <w:r w:rsidRPr="00C77B29">
        <w:br/>
        <w:t>z</w:t>
      </w:r>
      <w:r w:rsidRPr="00C77B29">
        <w:rPr>
          <w:sz w:val="20"/>
          <w:szCs w:val="20"/>
        </w:rPr>
        <w:t xml:space="preserve"> </w:t>
      </w:r>
      <w:r w:rsidRPr="00C77B29">
        <w:t>podstawowymi</w:t>
      </w:r>
      <w:r w:rsidRPr="00C77B29">
        <w:rPr>
          <w:sz w:val="20"/>
          <w:szCs w:val="20"/>
        </w:rPr>
        <w:t xml:space="preserve"> </w:t>
      </w:r>
      <w:r w:rsidRPr="00C77B29">
        <w:t>założeniami</w:t>
      </w:r>
      <w:r w:rsidRPr="00C77B29">
        <w:rPr>
          <w:sz w:val="20"/>
          <w:szCs w:val="20"/>
        </w:rPr>
        <w:t xml:space="preserve"> </w:t>
      </w:r>
      <w:r w:rsidRPr="00C77B29">
        <w:t>ochrony</w:t>
      </w:r>
      <w:r w:rsidRPr="00C77B29">
        <w:rPr>
          <w:sz w:val="20"/>
          <w:szCs w:val="20"/>
        </w:rPr>
        <w:t xml:space="preserve"> </w:t>
      </w:r>
      <w:r w:rsidRPr="00C77B29">
        <w:t>przyrody</w:t>
      </w:r>
      <w:r w:rsidRPr="00C77B29">
        <w:rPr>
          <w:sz w:val="20"/>
          <w:szCs w:val="20"/>
        </w:rPr>
        <w:t xml:space="preserve"> </w:t>
      </w:r>
      <w:r w:rsidRPr="00C77B29">
        <w:t>i w tym</w:t>
      </w:r>
      <w:r w:rsidRPr="00C77B29">
        <w:rPr>
          <w:sz w:val="20"/>
          <w:szCs w:val="20"/>
        </w:rPr>
        <w:t xml:space="preserve"> </w:t>
      </w:r>
      <w:r w:rsidRPr="00C77B29">
        <w:t>zakresie</w:t>
      </w:r>
      <w:r w:rsidRPr="00C77B29">
        <w:rPr>
          <w:sz w:val="20"/>
          <w:szCs w:val="20"/>
        </w:rPr>
        <w:t xml:space="preserve"> </w:t>
      </w:r>
      <w:r w:rsidRPr="00C77B29">
        <w:t>winien</w:t>
      </w:r>
      <w:r w:rsidRPr="00C77B29">
        <w:rPr>
          <w:sz w:val="20"/>
          <w:szCs w:val="20"/>
        </w:rPr>
        <w:t xml:space="preserve"> </w:t>
      </w:r>
      <w:r w:rsidRPr="00C77B29">
        <w:t>być</w:t>
      </w:r>
      <w:r w:rsidRPr="00C77B29">
        <w:rPr>
          <w:sz w:val="20"/>
          <w:szCs w:val="20"/>
        </w:rPr>
        <w:t xml:space="preserve"> </w:t>
      </w:r>
      <w:r w:rsidRPr="00C77B29">
        <w:t>uzupełniony.</w:t>
      </w:r>
      <w:r w:rsidRPr="00C77B29">
        <w:rPr>
          <w:sz w:val="20"/>
          <w:szCs w:val="20"/>
        </w:rPr>
        <w:t xml:space="preserve"> </w:t>
      </w:r>
      <w:r w:rsidRPr="00C77B29">
        <w:t>Taki sposób postępowania pozwoli praktycznie na wyeliminowanie ww. oddziaływań.</w:t>
      </w:r>
    </w:p>
    <w:tbl>
      <w:tblPr>
        <w:tblpPr w:leftFromText="141" w:rightFromText="141" w:vertAnchor="text" w:horzAnchor="page" w:tblpX="6441" w:tblpY="117"/>
        <w:tblOverlap w:val="never"/>
        <w:tblW w:w="0" w:type="auto"/>
        <w:tblLook w:val="04A0" w:firstRow="1" w:lastRow="0" w:firstColumn="1" w:lastColumn="0" w:noHBand="0" w:noVBand="1"/>
      </w:tblPr>
      <w:tblGrid>
        <w:gridCol w:w="3494"/>
      </w:tblGrid>
      <w:tr w:rsidR="00D566B6" w:rsidRPr="00C77B29" w14:paraId="68D6C5C7" w14:textId="77777777" w:rsidTr="001B2A21">
        <w:tc>
          <w:tcPr>
            <w:tcW w:w="3494" w:type="dxa"/>
          </w:tcPr>
          <w:p w14:paraId="33471B05" w14:textId="77777777" w:rsidR="00D566B6" w:rsidRPr="00C77B29" w:rsidRDefault="00D566B6" w:rsidP="001B2A21">
            <w:pPr>
              <w:jc w:val="center"/>
              <w:rPr>
                <w:b/>
              </w:rPr>
            </w:pPr>
            <w:r w:rsidRPr="00C77B29">
              <w:rPr>
                <w:b/>
              </w:rPr>
              <w:t>Regionalny Dyrektor</w:t>
            </w:r>
          </w:p>
          <w:p w14:paraId="49E46CB4" w14:textId="77777777" w:rsidR="00D566B6" w:rsidRPr="00C77B29" w:rsidRDefault="00D566B6" w:rsidP="001B2A21">
            <w:pPr>
              <w:jc w:val="center"/>
              <w:rPr>
                <w:b/>
              </w:rPr>
            </w:pPr>
            <w:r w:rsidRPr="00C77B29">
              <w:rPr>
                <w:b/>
              </w:rPr>
              <w:t>Ochrony Środowiska w Warszawie</w:t>
            </w:r>
          </w:p>
          <w:p w14:paraId="5B2AFFB8" w14:textId="77777777" w:rsidR="00D566B6" w:rsidRPr="00C77B29" w:rsidRDefault="00D566B6" w:rsidP="001B2A21">
            <w:pPr>
              <w:jc w:val="center"/>
            </w:pPr>
          </w:p>
          <w:p w14:paraId="1BA116E1" w14:textId="77777777" w:rsidR="00D566B6" w:rsidRPr="00C77B29" w:rsidRDefault="00D566B6" w:rsidP="001B2A21">
            <w:pPr>
              <w:jc w:val="center"/>
              <w:rPr>
                <w:i/>
              </w:rPr>
            </w:pPr>
            <w:r w:rsidRPr="00C77B29">
              <w:rPr>
                <w:i/>
              </w:rPr>
              <w:t>Arkadiusz Siembida</w:t>
            </w:r>
          </w:p>
          <w:p w14:paraId="0DF771D6" w14:textId="77777777" w:rsidR="00D566B6" w:rsidRPr="00C77B29" w:rsidRDefault="00D566B6" w:rsidP="001B2A21">
            <w:pPr>
              <w:jc w:val="center"/>
              <w:rPr>
                <w:bCs/>
                <w:i/>
                <w:sz w:val="18"/>
                <w:szCs w:val="18"/>
              </w:rPr>
            </w:pPr>
            <w:r w:rsidRPr="00C77B29">
              <w:rPr>
                <w:bCs/>
                <w:sz w:val="18"/>
                <w:szCs w:val="18"/>
              </w:rPr>
              <w:t>/podpisano elektronicznie/</w:t>
            </w:r>
          </w:p>
        </w:tc>
      </w:tr>
    </w:tbl>
    <w:p w14:paraId="126E557D" w14:textId="77777777" w:rsidR="00D566B6" w:rsidRPr="00C77B29" w:rsidRDefault="00D566B6" w:rsidP="00D566B6"/>
    <w:p w14:paraId="2DD248FE" w14:textId="77777777" w:rsidR="00D566B6" w:rsidRPr="00C77B29" w:rsidRDefault="00D566B6" w:rsidP="00D566B6"/>
    <w:p w14:paraId="77471508" w14:textId="77777777" w:rsidR="00D566B6" w:rsidRPr="00C77B29" w:rsidRDefault="00D566B6" w:rsidP="00D566B6"/>
    <w:p w14:paraId="7CFECF29" w14:textId="77777777" w:rsidR="00D566B6" w:rsidRPr="00C77B29" w:rsidRDefault="00D566B6" w:rsidP="00D566B6">
      <w:pPr>
        <w:rPr>
          <w:sz w:val="16"/>
          <w:szCs w:val="16"/>
        </w:rPr>
      </w:pPr>
    </w:p>
    <w:p w14:paraId="565E5074" w14:textId="77777777" w:rsidR="00D566B6" w:rsidRPr="00C77B29" w:rsidRDefault="00D566B6" w:rsidP="00D566B6">
      <w:pPr>
        <w:rPr>
          <w:sz w:val="16"/>
          <w:szCs w:val="16"/>
        </w:rPr>
      </w:pPr>
    </w:p>
    <w:p w14:paraId="7B415604" w14:textId="77777777" w:rsidR="00D566B6" w:rsidRPr="00C77B29" w:rsidRDefault="00D566B6" w:rsidP="00D566B6">
      <w:pPr>
        <w:pStyle w:val="Tekstpodstawowy"/>
        <w:spacing w:after="0"/>
        <w:rPr>
          <w:color w:val="000000"/>
          <w:sz w:val="18"/>
          <w:szCs w:val="18"/>
          <w:u w:val="single"/>
        </w:rPr>
      </w:pPr>
      <w:r w:rsidRPr="00C77B29">
        <w:rPr>
          <w:color w:val="000000"/>
          <w:sz w:val="18"/>
          <w:szCs w:val="18"/>
          <w:u w:val="single"/>
        </w:rPr>
        <w:t>Otrzymują:</w:t>
      </w:r>
    </w:p>
    <w:p w14:paraId="148DDC87" w14:textId="77777777" w:rsidR="00D566B6" w:rsidRPr="00C77B29" w:rsidRDefault="00D566B6" w:rsidP="002E4341">
      <w:pPr>
        <w:pStyle w:val="Akapitzlist"/>
        <w:numPr>
          <w:ilvl w:val="0"/>
          <w:numId w:val="33"/>
        </w:numPr>
        <w:tabs>
          <w:tab w:val="left" w:pos="284"/>
        </w:tabs>
        <w:spacing w:after="0" w:line="240" w:lineRule="auto"/>
        <w:ind w:left="284" w:hanging="284"/>
        <w:jc w:val="left"/>
        <w:rPr>
          <w:rFonts w:ascii="Times New Roman" w:hAnsi="Times New Roman"/>
          <w:sz w:val="18"/>
          <w:szCs w:val="18"/>
        </w:rPr>
      </w:pPr>
      <w:r w:rsidRPr="00C77B29">
        <w:rPr>
          <w:rFonts w:ascii="Times New Roman" w:hAnsi="Times New Roman"/>
          <w:sz w:val="18"/>
          <w:szCs w:val="18"/>
        </w:rPr>
        <w:t>adresat</w:t>
      </w:r>
    </w:p>
    <w:p w14:paraId="2151F14D" w14:textId="77777777" w:rsidR="00D566B6" w:rsidRPr="00C77B29" w:rsidRDefault="00D566B6" w:rsidP="002E4341">
      <w:pPr>
        <w:pStyle w:val="Akapitzlist"/>
        <w:numPr>
          <w:ilvl w:val="0"/>
          <w:numId w:val="33"/>
        </w:numPr>
        <w:tabs>
          <w:tab w:val="left" w:pos="284"/>
        </w:tabs>
        <w:spacing w:after="0" w:line="240" w:lineRule="auto"/>
        <w:ind w:left="284" w:hanging="284"/>
        <w:jc w:val="left"/>
        <w:rPr>
          <w:rFonts w:ascii="Times New Roman" w:hAnsi="Times New Roman"/>
          <w:sz w:val="18"/>
          <w:szCs w:val="18"/>
        </w:rPr>
      </w:pPr>
      <w:r w:rsidRPr="00C77B29">
        <w:rPr>
          <w:rFonts w:ascii="Times New Roman" w:hAnsi="Times New Roman"/>
          <w:sz w:val="18"/>
          <w:szCs w:val="18"/>
        </w:rPr>
        <w:t>aa.</w:t>
      </w:r>
    </w:p>
    <w:p w14:paraId="1668FEF5" w14:textId="343B4DC1" w:rsidR="00AD773E" w:rsidRPr="00C77B29" w:rsidRDefault="00AD773E" w:rsidP="0055024F">
      <w:pPr>
        <w:spacing w:after="0" w:line="240" w:lineRule="auto"/>
        <w:jc w:val="left"/>
        <w:rPr>
          <w:lang w:eastAsia="pl-PL"/>
        </w:rPr>
      </w:pPr>
    </w:p>
    <w:p w14:paraId="6222B669" w14:textId="68BCB70E" w:rsidR="00537ABC" w:rsidRPr="00C77B29" w:rsidRDefault="00537ABC" w:rsidP="0055024F">
      <w:pPr>
        <w:spacing w:after="0" w:line="240" w:lineRule="auto"/>
        <w:jc w:val="left"/>
        <w:rPr>
          <w:lang w:eastAsia="pl-PL"/>
        </w:rPr>
      </w:pPr>
    </w:p>
    <w:p w14:paraId="2AC776EB" w14:textId="4129DF40" w:rsidR="00537ABC" w:rsidRPr="00C77B29" w:rsidRDefault="00537ABC" w:rsidP="0055024F">
      <w:pPr>
        <w:spacing w:after="0" w:line="240" w:lineRule="auto"/>
        <w:jc w:val="left"/>
        <w:rPr>
          <w:lang w:eastAsia="pl-PL"/>
        </w:rPr>
      </w:pPr>
    </w:p>
    <w:p w14:paraId="7E6677D5" w14:textId="3C102190" w:rsidR="00537ABC" w:rsidRPr="00C77B29" w:rsidRDefault="00537ABC" w:rsidP="0055024F">
      <w:pPr>
        <w:spacing w:after="0" w:line="240" w:lineRule="auto"/>
        <w:jc w:val="left"/>
        <w:rPr>
          <w:lang w:eastAsia="pl-PL"/>
        </w:rPr>
      </w:pPr>
    </w:p>
    <w:p w14:paraId="51E45C77" w14:textId="40BC2230" w:rsidR="00537ABC" w:rsidRPr="00C77B29" w:rsidRDefault="00537ABC" w:rsidP="0055024F">
      <w:pPr>
        <w:spacing w:after="0" w:line="240" w:lineRule="auto"/>
        <w:jc w:val="left"/>
        <w:rPr>
          <w:lang w:eastAsia="pl-PL"/>
        </w:rPr>
      </w:pPr>
    </w:p>
    <w:p w14:paraId="0C7866EE" w14:textId="021163A0" w:rsidR="00537ABC" w:rsidRPr="00C77B29" w:rsidRDefault="00537ABC" w:rsidP="0055024F">
      <w:pPr>
        <w:spacing w:after="0" w:line="240" w:lineRule="auto"/>
        <w:jc w:val="left"/>
        <w:rPr>
          <w:lang w:eastAsia="pl-PL"/>
        </w:rPr>
      </w:pPr>
    </w:p>
    <w:p w14:paraId="70279636" w14:textId="39BA9273" w:rsidR="00537ABC" w:rsidRPr="00C77B29" w:rsidRDefault="00537ABC" w:rsidP="0055024F">
      <w:pPr>
        <w:spacing w:after="0" w:line="240" w:lineRule="auto"/>
        <w:jc w:val="left"/>
        <w:rPr>
          <w:lang w:eastAsia="pl-PL"/>
        </w:rPr>
      </w:pPr>
    </w:p>
    <w:p w14:paraId="459127DC" w14:textId="6CB2F3D8" w:rsidR="00537ABC" w:rsidRPr="00C77B29" w:rsidRDefault="00537ABC" w:rsidP="0055024F">
      <w:pPr>
        <w:spacing w:after="0" w:line="240" w:lineRule="auto"/>
        <w:jc w:val="left"/>
        <w:rPr>
          <w:lang w:eastAsia="pl-PL"/>
        </w:rPr>
      </w:pPr>
    </w:p>
    <w:p w14:paraId="284185E7" w14:textId="74BAC010" w:rsidR="00537ABC" w:rsidRPr="00C77B29" w:rsidRDefault="00537ABC" w:rsidP="0055024F">
      <w:pPr>
        <w:spacing w:after="0" w:line="240" w:lineRule="auto"/>
        <w:jc w:val="left"/>
        <w:rPr>
          <w:lang w:eastAsia="pl-PL"/>
        </w:rPr>
      </w:pPr>
    </w:p>
    <w:p w14:paraId="3B671B27" w14:textId="7D896C06" w:rsidR="00537ABC" w:rsidRPr="00C77B29" w:rsidRDefault="00537ABC" w:rsidP="0055024F">
      <w:pPr>
        <w:spacing w:after="0" w:line="240" w:lineRule="auto"/>
        <w:jc w:val="left"/>
        <w:rPr>
          <w:lang w:eastAsia="pl-PL"/>
        </w:rPr>
      </w:pPr>
    </w:p>
    <w:p w14:paraId="1C021F9D" w14:textId="18838036" w:rsidR="00537ABC" w:rsidRPr="00C77B29" w:rsidRDefault="00537ABC" w:rsidP="0055024F">
      <w:pPr>
        <w:spacing w:after="0" w:line="240" w:lineRule="auto"/>
        <w:jc w:val="left"/>
        <w:rPr>
          <w:lang w:eastAsia="pl-PL"/>
        </w:rPr>
      </w:pPr>
    </w:p>
    <w:p w14:paraId="07DA579C" w14:textId="5E5FB3CB" w:rsidR="00537ABC" w:rsidRPr="00C77B29" w:rsidRDefault="00537ABC" w:rsidP="0055024F">
      <w:pPr>
        <w:spacing w:after="0" w:line="240" w:lineRule="auto"/>
        <w:jc w:val="left"/>
        <w:rPr>
          <w:lang w:eastAsia="pl-PL"/>
        </w:rPr>
      </w:pPr>
    </w:p>
    <w:p w14:paraId="18814E76" w14:textId="33ABC4EF" w:rsidR="00537ABC" w:rsidRPr="00C77B29" w:rsidRDefault="00537ABC" w:rsidP="0055024F">
      <w:pPr>
        <w:spacing w:after="0" w:line="240" w:lineRule="auto"/>
        <w:jc w:val="left"/>
        <w:rPr>
          <w:lang w:eastAsia="pl-PL"/>
        </w:rPr>
      </w:pPr>
    </w:p>
    <w:p w14:paraId="5FAEC3EA" w14:textId="4E9EBF99" w:rsidR="00537ABC" w:rsidRPr="00C77B29" w:rsidRDefault="00537ABC" w:rsidP="0055024F">
      <w:pPr>
        <w:spacing w:after="0" w:line="240" w:lineRule="auto"/>
        <w:jc w:val="left"/>
        <w:rPr>
          <w:lang w:eastAsia="pl-PL"/>
        </w:rPr>
      </w:pPr>
    </w:p>
    <w:p w14:paraId="3B293762" w14:textId="373E8C89" w:rsidR="00537ABC" w:rsidRPr="00C77B29" w:rsidRDefault="00537ABC" w:rsidP="0055024F">
      <w:pPr>
        <w:spacing w:after="0" w:line="240" w:lineRule="auto"/>
        <w:jc w:val="left"/>
        <w:rPr>
          <w:lang w:eastAsia="pl-PL"/>
        </w:rPr>
      </w:pPr>
    </w:p>
    <w:p w14:paraId="75A226C1" w14:textId="68B5A2C9" w:rsidR="00537ABC" w:rsidRPr="00C77B29" w:rsidRDefault="00537ABC" w:rsidP="0055024F">
      <w:pPr>
        <w:spacing w:after="0" w:line="240" w:lineRule="auto"/>
        <w:jc w:val="left"/>
        <w:rPr>
          <w:lang w:eastAsia="pl-PL"/>
        </w:rPr>
      </w:pPr>
    </w:p>
    <w:p w14:paraId="1B32EFC9" w14:textId="0C25A1AD" w:rsidR="00537ABC" w:rsidRPr="00C77B29" w:rsidRDefault="00537ABC" w:rsidP="0055024F">
      <w:pPr>
        <w:spacing w:after="0" w:line="240" w:lineRule="auto"/>
        <w:jc w:val="left"/>
        <w:rPr>
          <w:lang w:eastAsia="pl-PL"/>
        </w:rPr>
      </w:pPr>
    </w:p>
    <w:p w14:paraId="1AB83168" w14:textId="274C282B" w:rsidR="00537ABC" w:rsidRPr="00C77B29" w:rsidRDefault="00537ABC" w:rsidP="0055024F">
      <w:pPr>
        <w:spacing w:after="0" w:line="240" w:lineRule="auto"/>
        <w:jc w:val="left"/>
        <w:rPr>
          <w:lang w:eastAsia="pl-PL"/>
        </w:rPr>
      </w:pPr>
    </w:p>
    <w:p w14:paraId="2FADB4BE" w14:textId="35FB9C90" w:rsidR="00537ABC" w:rsidRPr="00C77B29" w:rsidRDefault="00537ABC" w:rsidP="0055024F">
      <w:pPr>
        <w:spacing w:after="0" w:line="240" w:lineRule="auto"/>
        <w:jc w:val="left"/>
        <w:rPr>
          <w:lang w:eastAsia="pl-PL"/>
        </w:rPr>
      </w:pPr>
    </w:p>
    <w:p w14:paraId="10B21B5B" w14:textId="73013A8B" w:rsidR="00537ABC" w:rsidRPr="00C77B29" w:rsidRDefault="00537ABC" w:rsidP="0055024F">
      <w:pPr>
        <w:spacing w:after="0" w:line="240" w:lineRule="auto"/>
        <w:jc w:val="left"/>
        <w:rPr>
          <w:lang w:eastAsia="pl-PL"/>
        </w:rPr>
      </w:pPr>
    </w:p>
    <w:p w14:paraId="112FDB2A" w14:textId="73F786B0" w:rsidR="00537ABC" w:rsidRPr="00C77B29" w:rsidRDefault="00537ABC" w:rsidP="0055024F">
      <w:pPr>
        <w:spacing w:after="0" w:line="240" w:lineRule="auto"/>
        <w:jc w:val="left"/>
        <w:rPr>
          <w:lang w:eastAsia="pl-PL"/>
        </w:rPr>
      </w:pPr>
    </w:p>
    <w:p w14:paraId="79F7031F" w14:textId="143FBFC4" w:rsidR="00537ABC" w:rsidRPr="00C77B29" w:rsidRDefault="00537ABC" w:rsidP="0055024F">
      <w:pPr>
        <w:spacing w:after="0" w:line="240" w:lineRule="auto"/>
        <w:jc w:val="left"/>
        <w:rPr>
          <w:lang w:eastAsia="pl-PL"/>
        </w:rPr>
      </w:pPr>
    </w:p>
    <w:p w14:paraId="6CAC6D49" w14:textId="2DE9745E" w:rsidR="00537ABC" w:rsidRPr="00C77B29" w:rsidRDefault="00537ABC" w:rsidP="0055024F">
      <w:pPr>
        <w:spacing w:after="0" w:line="240" w:lineRule="auto"/>
        <w:jc w:val="left"/>
        <w:rPr>
          <w:lang w:eastAsia="pl-PL"/>
        </w:rPr>
      </w:pPr>
    </w:p>
    <w:p w14:paraId="702214E2" w14:textId="66882107" w:rsidR="00537ABC" w:rsidRPr="00C77B29" w:rsidRDefault="00537ABC" w:rsidP="0055024F">
      <w:pPr>
        <w:spacing w:after="0" w:line="240" w:lineRule="auto"/>
        <w:jc w:val="left"/>
        <w:rPr>
          <w:lang w:eastAsia="pl-PL"/>
        </w:rPr>
      </w:pPr>
    </w:p>
    <w:p w14:paraId="0F67FE5C" w14:textId="2395C9B8" w:rsidR="00537ABC" w:rsidRPr="00C77B29" w:rsidRDefault="00537ABC" w:rsidP="0055024F">
      <w:pPr>
        <w:spacing w:after="0" w:line="240" w:lineRule="auto"/>
        <w:jc w:val="left"/>
        <w:rPr>
          <w:lang w:eastAsia="pl-PL"/>
        </w:rPr>
      </w:pPr>
    </w:p>
    <w:p w14:paraId="44685775" w14:textId="77777777" w:rsidR="00537ABC" w:rsidRPr="00C77B29" w:rsidRDefault="00537ABC" w:rsidP="0055024F">
      <w:pPr>
        <w:spacing w:after="0" w:line="240" w:lineRule="auto"/>
        <w:jc w:val="left"/>
        <w:rPr>
          <w:lang w:eastAsia="pl-PL"/>
        </w:rPr>
      </w:pPr>
    </w:p>
    <w:p w14:paraId="54AECF71" w14:textId="5158FD9D" w:rsidR="00537ABC" w:rsidRPr="00C77B29" w:rsidRDefault="00537ABC" w:rsidP="0055024F">
      <w:pPr>
        <w:spacing w:after="0" w:line="240" w:lineRule="auto"/>
        <w:jc w:val="left"/>
        <w:rPr>
          <w:lang w:eastAsia="pl-PL"/>
        </w:rPr>
      </w:pPr>
    </w:p>
    <w:p w14:paraId="05171C84" w14:textId="6B9F5F29" w:rsidR="00AD773E" w:rsidRPr="00C77B29" w:rsidRDefault="00537ABC" w:rsidP="00AD773E">
      <w:r w:rsidRPr="00C77B29">
        <w:lastRenderedPageBreak/>
        <w:t>Z</w:t>
      </w:r>
      <w:r w:rsidR="00AD773E" w:rsidRPr="00C77B29">
        <w:t xml:space="preserve">ałącznik </w:t>
      </w:r>
      <w:r w:rsidR="0088408A" w:rsidRPr="00C77B29">
        <w:t>3</w:t>
      </w:r>
      <w:r w:rsidR="00AD773E" w:rsidRPr="00C77B29">
        <w:t xml:space="preserve">. Pismo </w:t>
      </w:r>
      <w:r w:rsidR="0088408A" w:rsidRPr="00C77B29">
        <w:t>z</w:t>
      </w:r>
      <w:r w:rsidR="00AD773E" w:rsidRPr="00C77B29">
        <w:t xml:space="preserve"> Wojewódz</w:t>
      </w:r>
      <w:r w:rsidR="0088408A" w:rsidRPr="00C77B29">
        <w:t>kiej</w:t>
      </w:r>
      <w:r w:rsidR="00AD773E" w:rsidRPr="00C77B29">
        <w:t xml:space="preserve"> Stacj</w:t>
      </w:r>
      <w:r w:rsidR="0088408A" w:rsidRPr="00C77B29">
        <w:t>i</w:t>
      </w:r>
      <w:r w:rsidR="00AD773E" w:rsidRPr="00C77B29">
        <w:t xml:space="preserve"> Sanitarno – Epidemiologiczn</w:t>
      </w:r>
      <w:r w:rsidR="0088408A" w:rsidRPr="00C77B29">
        <w:t xml:space="preserve">ej </w:t>
      </w:r>
      <w:r w:rsidR="00AD773E" w:rsidRPr="00C77B29">
        <w:t>w Warszawie</w:t>
      </w:r>
      <w:r w:rsidR="0088408A" w:rsidRPr="00C77B29">
        <w:t>.</w:t>
      </w:r>
    </w:p>
    <w:p w14:paraId="5C129C1B" w14:textId="16CD7891" w:rsidR="00537ABC" w:rsidRPr="00C77B29" w:rsidRDefault="00537ABC" w:rsidP="00AD773E">
      <w:r w:rsidRPr="00C77B29">
        <w:object w:dxaOrig="6121" w:dyaOrig="7920" w14:anchorId="7D8C4068">
          <v:shape id="_x0000_i1028" type="#_x0000_t75" style="width:485.1pt;height:629.65pt" o:ole="">
            <v:imagedata r:id="rId55" o:title=""/>
          </v:shape>
          <o:OLEObject Type="Embed" ProgID="AcroExch.Document.DC" ShapeID="_x0000_i1028" DrawAspect="Content" ObjectID="_1662539336" r:id="rId56"/>
        </w:object>
      </w:r>
    </w:p>
    <w:p w14:paraId="425E3C47" w14:textId="379F6C21" w:rsidR="00537ABC" w:rsidRDefault="00537ABC" w:rsidP="00AD773E">
      <w:r w:rsidRPr="00C77B29">
        <w:rPr>
          <w:noProof/>
          <w:lang w:eastAsia="pl-PL"/>
        </w:rPr>
        <w:lastRenderedPageBreak/>
        <w:drawing>
          <wp:inline distT="0" distB="0" distL="0" distR="0" wp14:anchorId="7A03FB89" wp14:editId="58684515">
            <wp:extent cx="5809129" cy="7530352"/>
            <wp:effectExtent l="0" t="0" r="1270" b="0"/>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Obraz 18"/>
                    <pic:cNvPicPr/>
                  </pic:nvPicPr>
                  <pic:blipFill>
                    <a:blip r:embed="rId57"/>
                    <a:stretch>
                      <a:fillRect/>
                    </a:stretch>
                  </pic:blipFill>
                  <pic:spPr>
                    <a:xfrm>
                      <a:off x="0" y="0"/>
                      <a:ext cx="5819767" cy="7544142"/>
                    </a:xfrm>
                    <a:prstGeom prst="rect">
                      <a:avLst/>
                    </a:prstGeom>
                  </pic:spPr>
                </pic:pic>
              </a:graphicData>
            </a:graphic>
          </wp:inline>
        </w:drawing>
      </w:r>
    </w:p>
    <w:p w14:paraId="0C91293E" w14:textId="30E62253" w:rsidR="00AD773E" w:rsidRDefault="00AD773E" w:rsidP="0088408A"/>
    <w:p w14:paraId="37E7D86F" w14:textId="77777777" w:rsidR="00AD773E" w:rsidRPr="0055024F" w:rsidRDefault="00AD773E" w:rsidP="0088408A">
      <w:pPr>
        <w:rPr>
          <w:rStyle w:val="Hipercze"/>
          <w:color w:val="666666"/>
          <w:u w:val="none"/>
        </w:rPr>
        <w:sectPr w:rsidR="00AD773E" w:rsidRPr="0055024F" w:rsidSect="00AD773E">
          <w:headerReference w:type="even" r:id="rId58"/>
          <w:headerReference w:type="default" r:id="rId59"/>
          <w:footerReference w:type="default" r:id="rId60"/>
          <w:type w:val="continuous"/>
          <w:pgSz w:w="11906" w:h="16838" w:code="9"/>
          <w:pgMar w:top="1418" w:right="1418" w:bottom="1418" w:left="1418" w:header="567" w:footer="1701" w:gutter="0"/>
          <w:pgNumType w:start="1"/>
          <w:cols w:space="708"/>
          <w:titlePg/>
          <w:docGrid w:linePitch="360"/>
        </w:sectPr>
      </w:pPr>
    </w:p>
    <w:p w14:paraId="5466FAE8" w14:textId="77777777" w:rsidR="00AD773E" w:rsidRDefault="00AD773E" w:rsidP="00AD773E">
      <w:pPr>
        <w:spacing w:after="0" w:line="240" w:lineRule="auto"/>
        <w:jc w:val="left"/>
        <w:rPr>
          <w:lang w:eastAsia="pl-PL"/>
        </w:rPr>
        <w:sectPr w:rsidR="00AD773E" w:rsidSect="00191A23">
          <w:footerReference w:type="default" r:id="rId61"/>
          <w:type w:val="continuous"/>
          <w:pgSz w:w="11906" w:h="16838" w:code="9"/>
          <w:pgMar w:top="1418" w:right="1418" w:bottom="1418" w:left="1418" w:header="709" w:footer="709" w:gutter="0"/>
          <w:cols w:space="708"/>
          <w:titlePg/>
          <w:docGrid w:linePitch="360"/>
        </w:sectPr>
      </w:pPr>
    </w:p>
    <w:p w14:paraId="0DB4754B" w14:textId="77777777" w:rsidR="00AD773E" w:rsidRDefault="00AD773E" w:rsidP="00AD773E">
      <w:pPr>
        <w:spacing w:after="0" w:line="240" w:lineRule="auto"/>
        <w:jc w:val="left"/>
        <w:rPr>
          <w:lang w:eastAsia="pl-PL"/>
        </w:rPr>
      </w:pPr>
    </w:p>
    <w:p w14:paraId="5E7D3996" w14:textId="09BD579C" w:rsidR="00AD773E" w:rsidRPr="009D5677" w:rsidRDefault="00AD773E" w:rsidP="0055024F">
      <w:pPr>
        <w:spacing w:after="0" w:line="240" w:lineRule="auto"/>
        <w:jc w:val="left"/>
        <w:rPr>
          <w:lang w:eastAsia="pl-PL"/>
        </w:rPr>
      </w:pPr>
    </w:p>
    <w:sectPr w:rsidR="00AD773E" w:rsidRPr="009D5677" w:rsidSect="00191A23">
      <w:type w:val="continuous"/>
      <w:pgSz w:w="11906" w:h="16838" w:code="9"/>
      <w:pgMar w:top="1418" w:right="1418" w:bottom="1418" w:left="1418"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D69F81D" w14:textId="77777777" w:rsidR="002E4341" w:rsidRDefault="002E4341" w:rsidP="0051166D">
      <w:pPr>
        <w:spacing w:after="0" w:line="240" w:lineRule="auto"/>
      </w:pPr>
      <w:r>
        <w:separator/>
      </w:r>
    </w:p>
    <w:p w14:paraId="65606AAB" w14:textId="77777777" w:rsidR="002E4341" w:rsidRDefault="002E4341"/>
  </w:endnote>
  <w:endnote w:type="continuationSeparator" w:id="0">
    <w:p w14:paraId="0DAC004C" w14:textId="77777777" w:rsidR="002E4341" w:rsidRDefault="002E4341" w:rsidP="0051166D">
      <w:pPr>
        <w:spacing w:after="0" w:line="240" w:lineRule="auto"/>
      </w:pPr>
      <w:r>
        <w:continuationSeparator/>
      </w:r>
    </w:p>
    <w:p w14:paraId="1A9421E1" w14:textId="77777777" w:rsidR="002E4341" w:rsidRDefault="002E434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43" w:usb2="00000009" w:usb3="00000000" w:csb0="000001FF" w:csb1="00000000"/>
  </w:font>
  <w:font w:name="Calibri">
    <w:panose1 w:val="020F0502020204030204"/>
    <w:charset w:val="EE"/>
    <w:family w:val="swiss"/>
    <w:pitch w:val="variable"/>
    <w:sig w:usb0="E00002FF" w:usb1="4000ACFF" w:usb2="00000001" w:usb3="00000000" w:csb0="0000019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EE"/>
    <w:family w:val="swiss"/>
    <w:pitch w:val="variable"/>
    <w:sig w:usb0="E1002EFF" w:usb1="C000605B" w:usb2="00000029" w:usb3="00000000" w:csb0="000101FF" w:csb1="00000000"/>
  </w:font>
  <w:font w:name="Calibri Light">
    <w:panose1 w:val="020F0302020204030204"/>
    <w:charset w:val="EE"/>
    <w:family w:val="swiss"/>
    <w:pitch w:val="variable"/>
    <w:sig w:usb0="A00002EF" w:usb1="4000207B" w:usb2="00000000" w:usb3="00000000" w:csb0="0000019F" w:csb1="00000000"/>
  </w:font>
  <w:font w:name="Segoe UI">
    <w:panose1 w:val="020B0502040204020203"/>
    <w:charset w:val="00"/>
    <w:family w:val="swiss"/>
    <w:notTrueType/>
    <w:pitch w:val="variable"/>
    <w:sig w:usb0="00000003" w:usb1="00000000" w:usb2="00000000" w:usb3="00000000" w:csb0="00000001" w:csb1="00000000"/>
  </w:font>
  <w:font w:name="Arial">
    <w:panose1 w:val="020B0604020202020204"/>
    <w:charset w:val="EE"/>
    <w:family w:val="swiss"/>
    <w:pitch w:val="variable"/>
    <w:sig w:usb0="E0002AFF" w:usb1="C0007843" w:usb2="00000009" w:usb3="00000000" w:csb0="000001FF" w:csb1="00000000"/>
  </w:font>
  <w:font w:name="Cambria">
    <w:panose1 w:val="02040503050406030204"/>
    <w:charset w:val="EE"/>
    <w:family w:val="roman"/>
    <w:pitch w:val="variable"/>
    <w:sig w:usb0="E00002FF" w:usb1="400004FF" w:usb2="00000000" w:usb3="00000000" w:csb0="0000019F" w:csb1="00000000"/>
  </w:font>
  <w:font w:name="Verdana">
    <w:panose1 w:val="020B0604030504040204"/>
    <w:charset w:val="EE"/>
    <w:family w:val="swiss"/>
    <w:pitch w:val="variable"/>
    <w:sig w:usb0="A00006FF" w:usb1="4000205B" w:usb2="00000010" w:usb3="00000000" w:csb0="0000019F" w:csb1="00000000"/>
  </w:font>
  <w:font w:name="Garamond">
    <w:panose1 w:val="02020404030301010803"/>
    <w:charset w:val="EE"/>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AA0F392" w14:textId="77777777" w:rsidR="00CA039E" w:rsidRPr="007B33A8" w:rsidRDefault="00CA039E" w:rsidP="007B33A8"/>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E51B1FB" w14:textId="77777777" w:rsidR="00CA039E" w:rsidRPr="007B33A8" w:rsidRDefault="00CA039E" w:rsidP="007B33A8">
    <w:r w:rsidRPr="007B33A8">
      <w:ptab w:relativeTo="margin" w:alignment="left" w:leader="none"/>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0D45DE" w14:textId="77777777" w:rsidR="00CA039E" w:rsidRPr="007B33A8" w:rsidRDefault="00CA039E" w:rsidP="007B33A8"/>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48F3D7A" w14:textId="77777777" w:rsidR="002E4341" w:rsidRDefault="002E4341" w:rsidP="0051166D">
      <w:pPr>
        <w:spacing w:after="0" w:line="240" w:lineRule="auto"/>
      </w:pPr>
      <w:r>
        <w:separator/>
      </w:r>
    </w:p>
    <w:p w14:paraId="4636397A" w14:textId="77777777" w:rsidR="002E4341" w:rsidRDefault="002E4341"/>
  </w:footnote>
  <w:footnote w:type="continuationSeparator" w:id="0">
    <w:p w14:paraId="43A036DE" w14:textId="77777777" w:rsidR="002E4341" w:rsidRDefault="002E4341" w:rsidP="0051166D">
      <w:pPr>
        <w:spacing w:after="0" w:line="240" w:lineRule="auto"/>
      </w:pPr>
      <w:r>
        <w:continuationSeparator/>
      </w:r>
    </w:p>
    <w:p w14:paraId="7465CB8C" w14:textId="77777777" w:rsidR="002E4341" w:rsidRDefault="002E4341"/>
  </w:footnote>
  <w:footnote w:id="1">
    <w:p w14:paraId="30AEBD44" w14:textId="77777777" w:rsidR="00CA039E" w:rsidRPr="00C42258" w:rsidRDefault="00CA039E" w:rsidP="009F3CD2">
      <w:pPr>
        <w:pStyle w:val="Tekstprzypisudolnego"/>
        <w:rPr>
          <w:szCs w:val="16"/>
        </w:rPr>
      </w:pPr>
      <w:r w:rsidRPr="00C42258">
        <w:rPr>
          <w:rStyle w:val="Odwoanieprzypisudolnego"/>
          <w:szCs w:val="16"/>
        </w:rPr>
        <w:footnoteRef/>
      </w:r>
      <w:r w:rsidRPr="00C42258">
        <w:rPr>
          <w:szCs w:val="16"/>
        </w:rPr>
        <w:t xml:space="preserve"> </w:t>
      </w:r>
      <w:r w:rsidRPr="00C42258">
        <w:rPr>
          <w:rFonts w:ascii="Calibri" w:hAnsi="Calibri"/>
          <w:szCs w:val="16"/>
          <w:lang w:eastAsia="en-US"/>
        </w:rPr>
        <w:t>https://ec.europa.eu/clima/policies/strategies/2030_pl</w:t>
      </w:r>
    </w:p>
  </w:footnote>
  <w:footnote w:id="2">
    <w:p w14:paraId="60396764" w14:textId="3A5A92EC" w:rsidR="00CA039E" w:rsidRPr="00534C54" w:rsidRDefault="00CA039E" w:rsidP="00887FDE">
      <w:pPr>
        <w:pStyle w:val="Tekstprzypisudolnego"/>
        <w:ind w:left="120" w:hanging="120"/>
        <w:jc w:val="both"/>
        <w:rPr>
          <w:rFonts w:ascii="Times New Roman" w:hAnsi="Times New Roman"/>
          <w:szCs w:val="16"/>
        </w:rPr>
      </w:pPr>
      <w:r w:rsidRPr="00534C54">
        <w:rPr>
          <w:rFonts w:ascii="Calibri" w:hAnsi="Calibri"/>
          <w:szCs w:val="16"/>
          <w:lang w:eastAsia="en-US"/>
        </w:rPr>
        <w:footnoteRef/>
      </w:r>
      <w:r w:rsidRPr="00534C54">
        <w:rPr>
          <w:rFonts w:ascii="Calibri" w:hAnsi="Calibri"/>
          <w:szCs w:val="16"/>
          <w:lang w:eastAsia="en-US"/>
        </w:rPr>
        <w:t xml:space="preserve"> W opisie odniesiono się do danych za 2010 r. i 2014 r. oraz 2019</w:t>
      </w:r>
      <w:r>
        <w:rPr>
          <w:rFonts w:ascii="Calibri" w:hAnsi="Calibri"/>
          <w:szCs w:val="16"/>
          <w:lang w:eastAsia="en-US"/>
        </w:rPr>
        <w:t xml:space="preserve"> r.</w:t>
      </w:r>
      <w:r w:rsidRPr="00534C54">
        <w:rPr>
          <w:rFonts w:ascii="Calibri" w:hAnsi="Calibri"/>
          <w:szCs w:val="16"/>
          <w:lang w:eastAsia="en-US"/>
        </w:rPr>
        <w:t>, które stanowią rok bazowy i rok kontrolny inwentaryzacji emisji.</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64A35A8" w14:textId="77777777" w:rsidR="00CA039E" w:rsidRDefault="00CA039E" w:rsidP="005F3C50">
    <w:pPr>
      <w:jc w:val="center"/>
    </w:pPr>
    <w:r>
      <w:rPr>
        <w:color w:val="BFBFBF" w:themeColor="background1" w:themeShade="BF"/>
        <w:sz w:val="20"/>
        <w:szCs w:val="20"/>
      </w:rPr>
      <w:t xml:space="preserve">                                                           Plan Gospodarki Niskoemisyjnej dla Gminy Lesznowola</w:t>
    </w:r>
    <w:r>
      <w:rPr>
        <w:noProof/>
        <w:lang w:eastAsia="pl-PL"/>
      </w:rPr>
      <mc:AlternateContent>
        <mc:Choice Requires="wps">
          <w:drawing>
            <wp:anchor distT="0" distB="0" distL="114300" distR="114300" simplePos="0" relativeHeight="251681792" behindDoc="1" locked="0" layoutInCell="1" allowOverlap="1" wp14:anchorId="67F92840" wp14:editId="5C89FE42">
              <wp:simplePos x="0" y="0"/>
              <wp:positionH relativeFrom="column">
                <wp:posOffset>5400979</wp:posOffset>
              </wp:positionH>
              <wp:positionV relativeFrom="page">
                <wp:posOffset>0</wp:posOffset>
              </wp:positionV>
              <wp:extent cx="563245" cy="690880"/>
              <wp:effectExtent l="0" t="0" r="8255" b="0"/>
              <wp:wrapNone/>
              <wp:docPr id="17" name="Prostokąt 17"/>
              <wp:cNvGraphicFramePr/>
              <a:graphic xmlns:a="http://schemas.openxmlformats.org/drawingml/2006/main">
                <a:graphicData uri="http://schemas.microsoft.com/office/word/2010/wordprocessingShape">
                  <wps:wsp>
                    <wps:cNvSpPr/>
                    <wps:spPr>
                      <a:xfrm>
                        <a:off x="0" y="0"/>
                        <a:ext cx="563245" cy="690880"/>
                      </a:xfrm>
                      <a:prstGeom prst="rect">
                        <a:avLst/>
                      </a:prstGeom>
                      <a:solidFill>
                        <a:srgbClr val="63A267">
                          <a:alpha val="80000"/>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BB09C38" w14:textId="77777777" w:rsidR="00CA039E" w:rsidRDefault="00CA039E" w:rsidP="005F3C50">
                          <w:pPr>
                            <w:jc w:val="center"/>
                            <w:rPr>
                              <w:color w:val="FFFFFF" w:themeColor="background1"/>
                            </w:rPr>
                          </w:pPr>
                        </w:p>
                        <w:p w14:paraId="1165B7D6" w14:textId="77777777" w:rsidR="00CA039E" w:rsidRDefault="00CA039E" w:rsidP="005F3C50">
                          <w:pPr>
                            <w:jc w:val="center"/>
                          </w:pPr>
                          <w:r w:rsidRPr="00E14BF8">
                            <w:rPr>
                              <w:color w:val="FFFFFF" w:themeColor="background1"/>
                            </w:rPr>
                            <w:fldChar w:fldCharType="begin"/>
                          </w:r>
                          <w:r w:rsidRPr="00E14BF8">
                            <w:rPr>
                              <w:color w:val="FFFFFF" w:themeColor="background1"/>
                            </w:rPr>
                            <w:instrText>PAGE   \* MERGEFORMAT</w:instrText>
                          </w:r>
                          <w:r w:rsidRPr="00E14BF8">
                            <w:rPr>
                              <w:color w:val="FFFFFF" w:themeColor="background1"/>
                            </w:rPr>
                            <w:fldChar w:fldCharType="separate"/>
                          </w:r>
                          <w:r w:rsidR="004E0179">
                            <w:rPr>
                              <w:noProof/>
                              <w:color w:val="FFFFFF" w:themeColor="background1"/>
                            </w:rPr>
                            <w:t>54</w:t>
                          </w:r>
                          <w:r w:rsidRPr="00E14BF8">
                            <w:rPr>
                              <w:color w:val="FFFFFF" w:themeColor="background1"/>
                            </w:rPr>
                            <w:fldChar w:fldCharType="end"/>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F92840" id="Prostokąt 17" o:spid="_x0000_s1061" style="position:absolute;left:0;text-align:left;margin-left:425.25pt;margin-top:0;width:44.35pt;height:54.4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" fillcolor="#63a267" stroked="f" strokeweight="2pt">
              <v:fill opacity="52428f"/>
              <v:textbox>
                <w:txbxContent>
                  <w:p w14:paraId="0BB09C38" w14:textId="77777777" w:rsidR="00CA039E" w:rsidRDefault="00CA039E" w:rsidP="005F3C50">
                    <w:pPr>
                      <w:jc w:val="center"/>
                      <w:rPr>
                        <w:color w:val="FFFFFF" w:themeColor="background1"/>
                      </w:rPr>
                    </w:pPr>
                  </w:p>
                  <w:p w14:paraId="1165B7D6" w14:textId="77777777" w:rsidR="00CA039E" w:rsidRDefault="00CA039E" w:rsidP="005F3C50">
                    <w:pPr>
                      <w:jc w:val="center"/>
                    </w:pPr>
                    <w:r w:rsidRPr="00E14BF8">
                      <w:rPr>
                        <w:color w:val="FFFFFF" w:themeColor="background1"/>
                      </w:rPr>
                      <w:fldChar w:fldCharType="begin"/>
                    </w:r>
                    <w:r w:rsidRPr="00E14BF8">
                      <w:rPr>
                        <w:color w:val="FFFFFF" w:themeColor="background1"/>
                      </w:rPr>
                      <w:instrText>PAGE   \* MERGEFORMAT</w:instrText>
                    </w:r>
                    <w:r w:rsidRPr="00E14BF8">
                      <w:rPr>
                        <w:color w:val="FFFFFF" w:themeColor="background1"/>
                      </w:rPr>
                      <w:fldChar w:fldCharType="separate"/>
                    </w:r>
                    <w:r w:rsidR="004E0179">
                      <w:rPr>
                        <w:noProof/>
                        <w:color w:val="FFFFFF" w:themeColor="background1"/>
                      </w:rPr>
                      <w:t>54</w:t>
                    </w:r>
                    <w:r w:rsidRPr="00E14BF8">
                      <w:rPr>
                        <w:color w:val="FFFFFF" w:themeColor="background1"/>
                      </w:rPr>
                      <w:fldChar w:fldCharType="end"/>
                    </w:r>
                  </w:p>
                </w:txbxContent>
              </v:textbox>
              <w10:wrap anchory="page"/>
            </v:rect>
          </w:pict>
        </mc:Fallback>
      </mc:AlternateContent>
    </w:r>
  </w:p>
  <w:p w14:paraId="5A20E93A" w14:textId="77777777" w:rsidR="00CA039E" w:rsidRDefault="00CA039E">
    <w:pPr>
      <w:pStyle w:val="Nagwek"/>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00C5943" w14:textId="39B150D0" w:rsidR="00CA039E" w:rsidRDefault="00CA039E">
    <w:pPr>
      <w:pStyle w:val="Nagwek"/>
    </w:pPr>
    <w:r w:rsidRPr="00E14BF8">
      <w:rPr>
        <w:color w:val="FFFFFF" w:themeColor="background1"/>
      </w:rPr>
      <w:fldChar w:fldCharType="begin"/>
    </w:r>
    <w:r w:rsidRPr="00E14BF8">
      <w:rPr>
        <w:color w:val="FFFFFF" w:themeColor="background1"/>
      </w:rPr>
      <w:instrText>PAGE   \* MERGEFORMAT</w:instrText>
    </w:r>
    <w:r w:rsidRPr="00E14BF8">
      <w:rPr>
        <w:color w:val="FFFFFF" w:themeColor="background1"/>
      </w:rPr>
      <w:fldChar w:fldCharType="separate"/>
    </w:r>
    <w:r w:rsidR="004E0179">
      <w:rPr>
        <w:noProof/>
        <w:color w:val="FFFFFF" w:themeColor="background1"/>
      </w:rPr>
      <w:t>55</w:t>
    </w:r>
    <w:r w:rsidRPr="00E14BF8">
      <w:rPr>
        <w:color w:val="FFFFFF" w:themeColor="background1"/>
      </w:rPr>
      <w:fldChar w:fldCharType="end"/>
    </w:r>
    <w:r>
      <w:rPr>
        <w:noProof/>
        <w:lang w:eastAsia="pl-PL"/>
      </w:rPr>
      <mc:AlternateContent>
        <mc:Choice Requires="wps">
          <w:drawing>
            <wp:anchor distT="0" distB="0" distL="114300" distR="114300" simplePos="0" relativeHeight="251679744" behindDoc="1" locked="0" layoutInCell="1" allowOverlap="1" wp14:anchorId="6276158D" wp14:editId="6725A1D4">
              <wp:simplePos x="0" y="0"/>
              <wp:positionH relativeFrom="column">
                <wp:posOffset>-244475</wp:posOffset>
              </wp:positionH>
              <wp:positionV relativeFrom="page">
                <wp:posOffset>19271</wp:posOffset>
              </wp:positionV>
              <wp:extent cx="563245" cy="690880"/>
              <wp:effectExtent l="0" t="0" r="8255" b="0"/>
              <wp:wrapNone/>
              <wp:docPr id="5" name="Prostokąt 5"/>
              <wp:cNvGraphicFramePr/>
              <a:graphic xmlns:a="http://schemas.openxmlformats.org/drawingml/2006/main">
                <a:graphicData uri="http://schemas.microsoft.com/office/word/2010/wordprocessingShape">
                  <wps:wsp>
                    <wps:cNvSpPr/>
                    <wps:spPr>
                      <a:xfrm>
                        <a:off x="0" y="0"/>
                        <a:ext cx="563245" cy="690880"/>
                      </a:xfrm>
                      <a:prstGeom prst="rect">
                        <a:avLst/>
                      </a:prstGeom>
                      <a:solidFill>
                        <a:srgbClr val="63A267">
                          <a:alpha val="8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4ABC19C" id="Prostokąt 5" o:spid="_x0000_s1026" style="position:absolute;margin-left:-19.25pt;margin-top:1.5pt;width:44.35pt;height:54.4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" fillcolor="#63a267" stroked="f" strokeweight="2pt">
              <v:fill opacity="52428f"/>
              <w10:wrap anchory="page"/>
            </v:rect>
          </w:pict>
        </mc:Fallback>
      </mc:AlternateContent>
    </w:r>
    <w:r>
      <w:rPr>
        <w:color w:val="FFFFFF" w:themeColor="background1"/>
      </w:rPr>
      <w:t xml:space="preserve">          </w:t>
    </w:r>
    <w:r>
      <w:rPr>
        <w:color w:val="BFBFBF" w:themeColor="background1" w:themeShade="BF"/>
        <w:sz w:val="20"/>
        <w:szCs w:val="20"/>
      </w:rPr>
      <w:t>Plan Gospodarki Niskoemisyjnej dla Gminy Lesznowola</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E7A5D78" w14:textId="77777777" w:rsidR="00CA039E" w:rsidRDefault="00CA039E" w:rsidP="00CE6FA3">
    <w:pPr>
      <w:jc w:val="center"/>
    </w:pPr>
    <w:r>
      <w:rPr>
        <w:color w:val="BFBFBF" w:themeColor="background1" w:themeShade="BF"/>
        <w:sz w:val="20"/>
        <w:szCs w:val="20"/>
      </w:rPr>
      <w:t xml:space="preserve">                                                           Plan Gospodarki Niskoemisyjnej dla Gminy Lesznowola</w:t>
    </w:r>
    <w:r>
      <w:rPr>
        <w:noProof/>
        <w:lang w:eastAsia="pl-PL"/>
      </w:rPr>
      <mc:AlternateContent>
        <mc:Choice Requires="wps">
          <w:drawing>
            <wp:anchor distT="0" distB="0" distL="114300" distR="114300" simplePos="0" relativeHeight="251677696" behindDoc="1" locked="0" layoutInCell="1" allowOverlap="1" wp14:anchorId="648C7255" wp14:editId="7B0B0C8E">
              <wp:simplePos x="0" y="0"/>
              <wp:positionH relativeFrom="column">
                <wp:posOffset>5400979</wp:posOffset>
              </wp:positionH>
              <wp:positionV relativeFrom="page">
                <wp:posOffset>0</wp:posOffset>
              </wp:positionV>
              <wp:extent cx="563245" cy="690880"/>
              <wp:effectExtent l="0" t="0" r="8255" b="0"/>
              <wp:wrapNone/>
              <wp:docPr id="11" name="Prostokąt 11"/>
              <wp:cNvGraphicFramePr/>
              <a:graphic xmlns:a="http://schemas.openxmlformats.org/drawingml/2006/main">
                <a:graphicData uri="http://schemas.microsoft.com/office/word/2010/wordprocessingShape">
                  <wps:wsp>
                    <wps:cNvSpPr/>
                    <wps:spPr>
                      <a:xfrm>
                        <a:off x="0" y="0"/>
                        <a:ext cx="563245" cy="690880"/>
                      </a:xfrm>
                      <a:prstGeom prst="rect">
                        <a:avLst/>
                      </a:prstGeom>
                      <a:solidFill>
                        <a:srgbClr val="63A267">
                          <a:alpha val="80000"/>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F047E02" w14:textId="77777777" w:rsidR="00CA039E" w:rsidRDefault="00CA039E" w:rsidP="008114CA">
                          <w:pPr>
                            <w:jc w:val="center"/>
                            <w:rPr>
                              <w:color w:val="FFFFFF" w:themeColor="background1"/>
                            </w:rPr>
                          </w:pPr>
                        </w:p>
                        <w:p w14:paraId="4A6302AB" w14:textId="77777777" w:rsidR="00CA039E" w:rsidRDefault="00CA039E" w:rsidP="008114CA">
                          <w:pPr>
                            <w:jc w:val="center"/>
                          </w:pPr>
                          <w:r w:rsidRPr="00E14BF8">
                            <w:rPr>
                              <w:color w:val="FFFFFF" w:themeColor="background1"/>
                            </w:rPr>
                            <w:fldChar w:fldCharType="begin"/>
                          </w:r>
                          <w:r w:rsidRPr="00E14BF8">
                            <w:rPr>
                              <w:color w:val="FFFFFF" w:themeColor="background1"/>
                            </w:rPr>
                            <w:instrText>PAGE   \* MERGEFORMAT</w:instrText>
                          </w:r>
                          <w:r w:rsidRPr="00E14BF8">
                            <w:rPr>
                              <w:color w:val="FFFFFF" w:themeColor="background1"/>
                            </w:rPr>
                            <w:fldChar w:fldCharType="separate"/>
                          </w:r>
                          <w:r w:rsidR="004E0179">
                            <w:rPr>
                              <w:noProof/>
                              <w:color w:val="FFFFFF" w:themeColor="background1"/>
                            </w:rPr>
                            <w:t>6</w:t>
                          </w:r>
                          <w:r w:rsidRPr="00E14BF8">
                            <w:rPr>
                              <w:color w:val="FFFFFF" w:themeColor="background1"/>
                            </w:rPr>
                            <w:fldChar w:fldCharType="end"/>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8C7255" id="Prostokąt 11" o:spid="_x0000_s1062" style="position:absolute;left:0;text-align:left;margin-left:425.25pt;margin-top:0;width:44.35pt;height:54.4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" fillcolor="#63a267" stroked="f" strokeweight="2pt">
              <v:fill opacity="52428f"/>
              <v:textbox>
                <w:txbxContent>
                  <w:p w14:paraId="5F047E02" w14:textId="77777777" w:rsidR="00CA039E" w:rsidRDefault="00CA039E" w:rsidP="008114CA">
                    <w:pPr>
                      <w:jc w:val="center"/>
                      <w:rPr>
                        <w:color w:val="FFFFFF" w:themeColor="background1"/>
                      </w:rPr>
                    </w:pPr>
                  </w:p>
                  <w:p w14:paraId="4A6302AB" w14:textId="77777777" w:rsidR="00CA039E" w:rsidRDefault="00CA039E" w:rsidP="008114CA">
                    <w:pPr>
                      <w:jc w:val="center"/>
                    </w:pPr>
                    <w:r w:rsidRPr="00E14BF8">
                      <w:rPr>
                        <w:color w:val="FFFFFF" w:themeColor="background1"/>
                      </w:rPr>
                      <w:fldChar w:fldCharType="begin"/>
                    </w:r>
                    <w:r w:rsidRPr="00E14BF8">
                      <w:rPr>
                        <w:color w:val="FFFFFF" w:themeColor="background1"/>
                      </w:rPr>
                      <w:instrText>PAGE   \* MERGEFORMAT</w:instrText>
                    </w:r>
                    <w:r w:rsidRPr="00E14BF8">
                      <w:rPr>
                        <w:color w:val="FFFFFF" w:themeColor="background1"/>
                      </w:rPr>
                      <w:fldChar w:fldCharType="separate"/>
                    </w:r>
                    <w:r w:rsidR="004E0179">
                      <w:rPr>
                        <w:noProof/>
                        <w:color w:val="FFFFFF" w:themeColor="background1"/>
                      </w:rPr>
                      <w:t>6</w:t>
                    </w:r>
                    <w:r w:rsidRPr="00E14BF8">
                      <w:rPr>
                        <w:color w:val="FFFFFF" w:themeColor="background1"/>
                      </w:rPr>
                      <w:fldChar w:fldCharType="end"/>
                    </w:r>
                  </w:p>
                </w:txbxContent>
              </v:textbox>
              <w10:wrap anchory="page"/>
            </v:rect>
          </w:pict>
        </mc:Fallback>
      </mc:AlternateContent>
    </w:r>
  </w:p>
  <w:p w14:paraId="27608E40" w14:textId="77777777" w:rsidR="00CA039E" w:rsidRDefault="00CA039E" w:rsidP="008114CA">
    <w:r w:rsidRPr="00E14BF8">
      <w:rPr>
        <w:color w:val="FFFFFF" w:themeColor="background1"/>
      </w:rPr>
      <w:fldChar w:fldCharType="begin"/>
    </w:r>
    <w:r w:rsidRPr="00E14BF8">
      <w:rPr>
        <w:color w:val="FFFFFF" w:themeColor="background1"/>
      </w:rPr>
      <w:instrText>PAGE   \* MERGEFORMAT</w:instrText>
    </w:r>
    <w:r w:rsidRPr="00E14BF8">
      <w:rPr>
        <w:color w:val="FFFFFF" w:themeColor="background1"/>
      </w:rPr>
      <w:fldChar w:fldCharType="separate"/>
    </w:r>
    <w:r w:rsidR="004E0179">
      <w:rPr>
        <w:noProof/>
        <w:color w:val="FFFFFF" w:themeColor="background1"/>
      </w:rPr>
      <w:t>6</w:t>
    </w:r>
    <w:r w:rsidRPr="00E14BF8">
      <w:rPr>
        <w:color w:val="FFFFFF" w:themeColor="background1"/>
      </w:rPr>
      <w:fldChar w:fldCharType="end"/>
    </w:r>
  </w:p>
  <w:p w14:paraId="3E3DF5EE" w14:textId="77777777" w:rsidR="00CA039E" w:rsidRDefault="00CA039E">
    <w:pPr>
      <w:pStyle w:val="Nagwek"/>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7F05FF9" w14:textId="77777777" w:rsidR="00CA039E" w:rsidRPr="002E7AA7" w:rsidRDefault="00CA039E" w:rsidP="00CE6FA3">
    <w:r w:rsidRPr="00E14BF8">
      <w:rPr>
        <w:color w:val="FFFFFF" w:themeColor="background1"/>
      </w:rPr>
      <w:fldChar w:fldCharType="begin"/>
    </w:r>
    <w:r w:rsidRPr="00E14BF8">
      <w:rPr>
        <w:color w:val="FFFFFF" w:themeColor="background1"/>
      </w:rPr>
      <w:instrText>PAGE   \* MERGEFORMAT</w:instrText>
    </w:r>
    <w:r w:rsidRPr="00E14BF8">
      <w:rPr>
        <w:color w:val="FFFFFF" w:themeColor="background1"/>
      </w:rPr>
      <w:fldChar w:fldCharType="separate"/>
    </w:r>
    <w:r w:rsidR="004E0179">
      <w:rPr>
        <w:noProof/>
        <w:color w:val="FFFFFF" w:themeColor="background1"/>
      </w:rPr>
      <w:t>5</w:t>
    </w:r>
    <w:r w:rsidRPr="00E14BF8">
      <w:rPr>
        <w:color w:val="FFFFFF" w:themeColor="background1"/>
      </w:rPr>
      <w:fldChar w:fldCharType="end"/>
    </w:r>
    <w:r>
      <w:rPr>
        <w:noProof/>
        <w:lang w:eastAsia="pl-PL"/>
      </w:rPr>
      <mc:AlternateContent>
        <mc:Choice Requires="wps">
          <w:drawing>
            <wp:anchor distT="0" distB="0" distL="114300" distR="114300" simplePos="0" relativeHeight="251676672" behindDoc="1" locked="0" layoutInCell="1" allowOverlap="1" wp14:anchorId="71ED9014" wp14:editId="41BD5011">
              <wp:simplePos x="0" y="0"/>
              <wp:positionH relativeFrom="column">
                <wp:posOffset>-244475</wp:posOffset>
              </wp:positionH>
              <wp:positionV relativeFrom="page">
                <wp:posOffset>19271</wp:posOffset>
              </wp:positionV>
              <wp:extent cx="563245" cy="690880"/>
              <wp:effectExtent l="0" t="0" r="8255" b="0"/>
              <wp:wrapNone/>
              <wp:docPr id="15" name="Prostokąt 15"/>
              <wp:cNvGraphicFramePr/>
              <a:graphic xmlns:a="http://schemas.openxmlformats.org/drawingml/2006/main">
                <a:graphicData uri="http://schemas.microsoft.com/office/word/2010/wordprocessingShape">
                  <wps:wsp>
                    <wps:cNvSpPr/>
                    <wps:spPr>
                      <a:xfrm>
                        <a:off x="0" y="0"/>
                        <a:ext cx="563245" cy="690880"/>
                      </a:xfrm>
                      <a:prstGeom prst="rect">
                        <a:avLst/>
                      </a:prstGeom>
                      <a:solidFill>
                        <a:srgbClr val="63A267">
                          <a:alpha val="8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18857E8" id="Prostokąt 15" o:spid="_x0000_s1026" style="position:absolute;margin-left:-19.25pt;margin-top:1.5pt;width:44.35pt;height:54.4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" fillcolor="#63a267" stroked="f" strokeweight="2pt">
              <v:fill opacity="52428f"/>
              <w10:wrap anchory="page"/>
            </v:rect>
          </w:pict>
        </mc:Fallback>
      </mc:AlternateContent>
    </w:r>
    <w:r>
      <w:rPr>
        <w:color w:val="FFFFFF" w:themeColor="background1"/>
      </w:rPr>
      <w:t xml:space="preserve">          </w:t>
    </w:r>
    <w:r>
      <w:rPr>
        <w:color w:val="BFBFBF" w:themeColor="background1" w:themeShade="BF"/>
        <w:sz w:val="20"/>
        <w:szCs w:val="20"/>
      </w:rPr>
      <w:t xml:space="preserve">Plan Gospodarki Niskoemisyjnej dla Gminy Lesznowola </w:t>
    </w:r>
    <w:r w:rsidRPr="002E7AA7">
      <w:rPr>
        <w:color w:val="BFBFBF" w:themeColor="background1" w:themeShade="BF"/>
        <w:sz w:val="20"/>
        <w:szCs w:val="20"/>
      </w:rPr>
      <w:ptab w:relativeTo="margin" w:alignment="right" w:leader="none"/>
    </w:r>
    <w:r w:rsidRPr="00E14BF8">
      <w:rPr>
        <w:color w:val="FFFFFF" w:themeColor="background1"/>
      </w:rPr>
      <w:fldChar w:fldCharType="begin"/>
    </w:r>
    <w:r w:rsidRPr="00E14BF8">
      <w:rPr>
        <w:color w:val="FFFFFF" w:themeColor="background1"/>
      </w:rPr>
      <w:instrText>PAGE   \* MERGEFORMAT</w:instrText>
    </w:r>
    <w:r w:rsidRPr="00E14BF8">
      <w:rPr>
        <w:color w:val="FFFFFF" w:themeColor="background1"/>
      </w:rPr>
      <w:fldChar w:fldCharType="separate"/>
    </w:r>
    <w:r w:rsidR="004E0179">
      <w:rPr>
        <w:noProof/>
        <w:color w:val="FFFFFF" w:themeColor="background1"/>
      </w:rPr>
      <w:t>5</w:t>
    </w:r>
    <w:r w:rsidRPr="00E14BF8">
      <w:rPr>
        <w:color w:val="FFFFFF" w:themeColor="background1"/>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w14:anchorId="1B0904D4"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53pt;height:153pt" o:bullet="t">
        <v:imagedata r:id="rId1" o:title="check"/>
      </v:shape>
    </w:pict>
  </w:numPicBullet>
  <w:abstractNum w:abstractNumId="0" w15:restartNumberingAfterBreak="0">
    <w:nsid w:val="FFFFFF83"/>
    <w:multiLevelType w:val="singleLevel"/>
    <w:tmpl w:val="C71E6310"/>
    <w:lvl w:ilvl="0">
      <w:start w:val="1"/>
      <w:numFmt w:val="bullet"/>
      <w:pStyle w:val="Listapunktowana2"/>
      <w:lvlText w:val=""/>
      <w:lvlJc w:val="left"/>
      <w:pPr>
        <w:tabs>
          <w:tab w:val="num" w:pos="680"/>
        </w:tabs>
        <w:ind w:left="680" w:hanging="340"/>
      </w:pPr>
      <w:rPr>
        <w:rFonts w:ascii="Symbol" w:hAnsi="Symbol" w:hint="default"/>
        <w:color w:val="auto"/>
        <w:sz w:val="24"/>
      </w:rPr>
    </w:lvl>
  </w:abstractNum>
  <w:abstractNum w:abstractNumId="1" w15:restartNumberingAfterBreak="0">
    <w:nsid w:val="FFFFFF89"/>
    <w:multiLevelType w:val="singleLevel"/>
    <w:tmpl w:val="B2607ED8"/>
    <w:lvl w:ilvl="0">
      <w:start w:val="1"/>
      <w:numFmt w:val="bullet"/>
      <w:pStyle w:val="Listapunktowana"/>
      <w:lvlText w:val="-"/>
      <w:lvlJc w:val="left"/>
      <w:pPr>
        <w:ind w:left="360" w:hanging="360"/>
      </w:pPr>
      <w:rPr>
        <w:rFonts w:ascii="Calibri" w:hAnsi="Calibri" w:hint="default"/>
        <w:color w:val="666666"/>
      </w:rPr>
    </w:lvl>
  </w:abstractNum>
  <w:abstractNum w:abstractNumId="2" w15:restartNumberingAfterBreak="0">
    <w:nsid w:val="080C75F5"/>
    <w:multiLevelType w:val="hybridMultilevel"/>
    <w:tmpl w:val="13DC59D8"/>
    <w:lvl w:ilvl="0" w:tplc="0E5E976E">
      <w:start w:val="1"/>
      <w:numFmt w:val="bullet"/>
      <w:lvlText w:val=""/>
      <w:lvlJc w:val="left"/>
      <w:pPr>
        <w:ind w:left="720" w:hanging="360"/>
      </w:pPr>
      <w:rPr>
        <w:rFonts w:ascii="Symbol" w:hAnsi="Symbol" w:hint="default"/>
        <w:color w:val="33518F"/>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15:restartNumberingAfterBreak="0">
    <w:nsid w:val="0DD72846"/>
    <w:multiLevelType w:val="multilevel"/>
    <w:tmpl w:val="5E50A4FA"/>
    <w:lvl w:ilvl="0">
      <w:start w:val="1"/>
      <w:numFmt w:val="bullet"/>
      <w:lvlText w:val=""/>
      <w:lvlJc w:val="left"/>
      <w:pPr>
        <w:ind w:left="360" w:hanging="360"/>
      </w:pPr>
      <w:rPr>
        <w:rFonts w:ascii="Symbol" w:hAnsi="Symbol" w:hint="default"/>
        <w:color w:val="33518F"/>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0F84628F"/>
    <w:multiLevelType w:val="hybridMultilevel"/>
    <w:tmpl w:val="BA52737C"/>
    <w:lvl w:ilvl="0" w:tplc="0E5E976E">
      <w:start w:val="1"/>
      <w:numFmt w:val="bullet"/>
      <w:lvlText w:val=""/>
      <w:lvlJc w:val="left"/>
      <w:pPr>
        <w:ind w:left="720" w:hanging="360"/>
      </w:pPr>
      <w:rPr>
        <w:rFonts w:ascii="Symbol" w:hAnsi="Symbol" w:hint="default"/>
        <w:b w:val="0"/>
        <w:i w:val="0"/>
        <w:color w:val="33518F"/>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15:restartNumberingAfterBreak="0">
    <w:nsid w:val="125E42BB"/>
    <w:multiLevelType w:val="hybridMultilevel"/>
    <w:tmpl w:val="66681794"/>
    <w:lvl w:ilvl="0" w:tplc="0854E0C2">
      <w:start w:val="17"/>
      <w:numFmt w:val="decimal"/>
      <w:lvlText w:val="%1."/>
      <w:lvlJc w:val="left"/>
      <w:pPr>
        <w:ind w:left="720" w:hanging="360"/>
      </w:pPr>
      <w:rPr>
        <w:rFonts w:ascii="Calibri" w:hAnsi="Calibri" w:hint="default"/>
        <w:b/>
        <w:color w:val="005085"/>
        <w:sz w:val="22"/>
      </w:rPr>
    </w:lvl>
    <w:lvl w:ilvl="1" w:tplc="B75AA436">
      <w:start w:val="1"/>
      <w:numFmt w:val="decimal"/>
      <w:lvlText w:val="%2."/>
      <w:lvlJc w:val="left"/>
      <w:pPr>
        <w:ind w:left="1440" w:hanging="360"/>
      </w:pPr>
      <w:rPr>
        <w:rFonts w:hint="default"/>
        <w:b/>
        <w:color w:val="2F5496"/>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 w15:restartNumberingAfterBreak="0">
    <w:nsid w:val="13846607"/>
    <w:multiLevelType w:val="hybridMultilevel"/>
    <w:tmpl w:val="C3FE663A"/>
    <w:lvl w:ilvl="0" w:tplc="04150011">
      <w:start w:val="1"/>
      <w:numFmt w:val="decimal"/>
      <w:lvlText w:val="%1)"/>
      <w:lvlJc w:val="left"/>
      <w:pPr>
        <w:ind w:left="720" w:hanging="360"/>
      </w:pPr>
    </w:lvl>
    <w:lvl w:ilvl="1" w:tplc="04150019">
      <w:start w:val="1"/>
      <w:numFmt w:val="decimal"/>
      <w:lvlText w:val="%2."/>
      <w:lvlJc w:val="left"/>
      <w:pPr>
        <w:tabs>
          <w:tab w:val="num" w:pos="1440"/>
        </w:tabs>
        <w:ind w:left="1440" w:hanging="360"/>
      </w:pPr>
    </w:lvl>
    <w:lvl w:ilvl="2" w:tplc="0415001B">
      <w:start w:val="1"/>
      <w:numFmt w:val="decimal"/>
      <w:lvlText w:val="%3."/>
      <w:lvlJc w:val="left"/>
      <w:pPr>
        <w:tabs>
          <w:tab w:val="num" w:pos="2160"/>
        </w:tabs>
        <w:ind w:left="2160" w:hanging="360"/>
      </w:pPr>
    </w:lvl>
    <w:lvl w:ilvl="3" w:tplc="0415000F">
      <w:start w:val="1"/>
      <w:numFmt w:val="decimal"/>
      <w:lvlText w:val="%4."/>
      <w:lvlJc w:val="left"/>
      <w:pPr>
        <w:tabs>
          <w:tab w:val="num" w:pos="2880"/>
        </w:tabs>
        <w:ind w:left="2880" w:hanging="360"/>
      </w:pPr>
    </w:lvl>
    <w:lvl w:ilvl="4" w:tplc="04150019">
      <w:start w:val="1"/>
      <w:numFmt w:val="decimal"/>
      <w:lvlText w:val="%5."/>
      <w:lvlJc w:val="left"/>
      <w:pPr>
        <w:tabs>
          <w:tab w:val="num" w:pos="3600"/>
        </w:tabs>
        <w:ind w:left="3600" w:hanging="360"/>
      </w:pPr>
    </w:lvl>
    <w:lvl w:ilvl="5" w:tplc="0415001B">
      <w:start w:val="1"/>
      <w:numFmt w:val="decimal"/>
      <w:lvlText w:val="%6."/>
      <w:lvlJc w:val="left"/>
      <w:pPr>
        <w:tabs>
          <w:tab w:val="num" w:pos="4320"/>
        </w:tabs>
        <w:ind w:left="4320" w:hanging="360"/>
      </w:pPr>
    </w:lvl>
    <w:lvl w:ilvl="6" w:tplc="0415000F">
      <w:start w:val="1"/>
      <w:numFmt w:val="decimal"/>
      <w:lvlText w:val="%7."/>
      <w:lvlJc w:val="left"/>
      <w:pPr>
        <w:tabs>
          <w:tab w:val="num" w:pos="5040"/>
        </w:tabs>
        <w:ind w:left="5040" w:hanging="360"/>
      </w:pPr>
    </w:lvl>
    <w:lvl w:ilvl="7" w:tplc="04150019">
      <w:start w:val="1"/>
      <w:numFmt w:val="decimal"/>
      <w:lvlText w:val="%8."/>
      <w:lvlJc w:val="left"/>
      <w:pPr>
        <w:tabs>
          <w:tab w:val="num" w:pos="5760"/>
        </w:tabs>
        <w:ind w:left="5760" w:hanging="360"/>
      </w:pPr>
    </w:lvl>
    <w:lvl w:ilvl="8" w:tplc="0415001B">
      <w:start w:val="1"/>
      <w:numFmt w:val="decimal"/>
      <w:lvlText w:val="%9."/>
      <w:lvlJc w:val="left"/>
      <w:pPr>
        <w:tabs>
          <w:tab w:val="num" w:pos="6480"/>
        </w:tabs>
        <w:ind w:left="6480" w:hanging="360"/>
      </w:pPr>
    </w:lvl>
  </w:abstractNum>
  <w:abstractNum w:abstractNumId="7" w15:restartNumberingAfterBreak="0">
    <w:nsid w:val="150A6060"/>
    <w:multiLevelType w:val="hybridMultilevel"/>
    <w:tmpl w:val="3E5CA47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19E6404B"/>
    <w:multiLevelType w:val="hybridMultilevel"/>
    <w:tmpl w:val="9C528DA0"/>
    <w:lvl w:ilvl="0" w:tplc="DD940F1A">
      <w:start w:val="1"/>
      <w:numFmt w:val="bullet"/>
      <w:lvlText w:val=""/>
      <w:lvlPicBulletId w:val="0"/>
      <w:lvlJc w:val="left"/>
      <w:pPr>
        <w:ind w:left="777" w:hanging="360"/>
      </w:pPr>
      <w:rPr>
        <w:rFonts w:ascii="Symbol" w:hAnsi="Symbol" w:hint="default"/>
        <w:color w:val="auto"/>
        <w:sz w:val="36"/>
      </w:rPr>
    </w:lvl>
    <w:lvl w:ilvl="1" w:tplc="AC3C1472">
      <w:start w:val="1"/>
      <w:numFmt w:val="bullet"/>
      <w:lvlText w:val=""/>
      <w:lvlJc w:val="left"/>
      <w:pPr>
        <w:ind w:left="1497" w:hanging="360"/>
      </w:pPr>
      <w:rPr>
        <w:rFonts w:ascii="Symbol" w:hAnsi="Symbol" w:hint="default"/>
      </w:rPr>
    </w:lvl>
    <w:lvl w:ilvl="2" w:tplc="04150005" w:tentative="1">
      <w:start w:val="1"/>
      <w:numFmt w:val="bullet"/>
      <w:lvlText w:val=""/>
      <w:lvlJc w:val="left"/>
      <w:pPr>
        <w:ind w:left="2217" w:hanging="360"/>
      </w:pPr>
      <w:rPr>
        <w:rFonts w:ascii="Wingdings" w:hAnsi="Wingdings" w:hint="default"/>
      </w:rPr>
    </w:lvl>
    <w:lvl w:ilvl="3" w:tplc="04150001" w:tentative="1">
      <w:start w:val="1"/>
      <w:numFmt w:val="bullet"/>
      <w:lvlText w:val=""/>
      <w:lvlJc w:val="left"/>
      <w:pPr>
        <w:ind w:left="2937" w:hanging="360"/>
      </w:pPr>
      <w:rPr>
        <w:rFonts w:ascii="Symbol" w:hAnsi="Symbol" w:hint="default"/>
      </w:rPr>
    </w:lvl>
    <w:lvl w:ilvl="4" w:tplc="04150003" w:tentative="1">
      <w:start w:val="1"/>
      <w:numFmt w:val="bullet"/>
      <w:lvlText w:val="o"/>
      <w:lvlJc w:val="left"/>
      <w:pPr>
        <w:ind w:left="3657" w:hanging="360"/>
      </w:pPr>
      <w:rPr>
        <w:rFonts w:ascii="Courier New" w:hAnsi="Courier New" w:cs="Courier New" w:hint="default"/>
      </w:rPr>
    </w:lvl>
    <w:lvl w:ilvl="5" w:tplc="04150005" w:tentative="1">
      <w:start w:val="1"/>
      <w:numFmt w:val="bullet"/>
      <w:lvlText w:val=""/>
      <w:lvlJc w:val="left"/>
      <w:pPr>
        <w:ind w:left="4377" w:hanging="360"/>
      </w:pPr>
      <w:rPr>
        <w:rFonts w:ascii="Wingdings" w:hAnsi="Wingdings" w:hint="default"/>
      </w:rPr>
    </w:lvl>
    <w:lvl w:ilvl="6" w:tplc="04150001" w:tentative="1">
      <w:start w:val="1"/>
      <w:numFmt w:val="bullet"/>
      <w:lvlText w:val=""/>
      <w:lvlJc w:val="left"/>
      <w:pPr>
        <w:ind w:left="5097" w:hanging="360"/>
      </w:pPr>
      <w:rPr>
        <w:rFonts w:ascii="Symbol" w:hAnsi="Symbol" w:hint="default"/>
      </w:rPr>
    </w:lvl>
    <w:lvl w:ilvl="7" w:tplc="04150003" w:tentative="1">
      <w:start w:val="1"/>
      <w:numFmt w:val="bullet"/>
      <w:lvlText w:val="o"/>
      <w:lvlJc w:val="left"/>
      <w:pPr>
        <w:ind w:left="5817" w:hanging="360"/>
      </w:pPr>
      <w:rPr>
        <w:rFonts w:ascii="Courier New" w:hAnsi="Courier New" w:cs="Courier New" w:hint="default"/>
      </w:rPr>
    </w:lvl>
    <w:lvl w:ilvl="8" w:tplc="04150005" w:tentative="1">
      <w:start w:val="1"/>
      <w:numFmt w:val="bullet"/>
      <w:lvlText w:val=""/>
      <w:lvlJc w:val="left"/>
      <w:pPr>
        <w:ind w:left="6537" w:hanging="360"/>
      </w:pPr>
      <w:rPr>
        <w:rFonts w:ascii="Wingdings" w:hAnsi="Wingdings" w:hint="default"/>
      </w:rPr>
    </w:lvl>
  </w:abstractNum>
  <w:abstractNum w:abstractNumId="9" w15:restartNumberingAfterBreak="0">
    <w:nsid w:val="25E56D65"/>
    <w:multiLevelType w:val="hybridMultilevel"/>
    <w:tmpl w:val="1F34959E"/>
    <w:lvl w:ilvl="0" w:tplc="0E5E976E">
      <w:start w:val="1"/>
      <w:numFmt w:val="bullet"/>
      <w:lvlText w:val=""/>
      <w:lvlJc w:val="left"/>
      <w:pPr>
        <w:ind w:left="720" w:hanging="360"/>
      </w:pPr>
      <w:rPr>
        <w:rFonts w:ascii="Symbol" w:hAnsi="Symbol" w:hint="default"/>
        <w:b w:val="0"/>
        <w:i w:val="0"/>
        <w:color w:val="33518F"/>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26BF1690"/>
    <w:multiLevelType w:val="hybridMultilevel"/>
    <w:tmpl w:val="9E1C0992"/>
    <w:lvl w:ilvl="0" w:tplc="04150001">
      <w:start w:val="1"/>
      <w:numFmt w:val="bullet"/>
      <w:lvlText w:val=""/>
      <w:lvlJc w:val="left"/>
      <w:pPr>
        <w:ind w:left="720" w:hanging="360"/>
      </w:pPr>
      <w:rPr>
        <w:rFonts w:ascii="Symbol" w:hAnsi="Symbol" w:hint="default"/>
      </w:rPr>
    </w:lvl>
    <w:lvl w:ilvl="1" w:tplc="0E5E976E">
      <w:start w:val="1"/>
      <w:numFmt w:val="bullet"/>
      <w:lvlText w:val=""/>
      <w:lvlJc w:val="left"/>
      <w:pPr>
        <w:ind w:left="1440" w:hanging="360"/>
      </w:pPr>
      <w:rPr>
        <w:rFonts w:ascii="Symbol" w:hAnsi="Symbol" w:hint="default"/>
        <w:color w:val="33518F"/>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15:restartNumberingAfterBreak="0">
    <w:nsid w:val="2734217A"/>
    <w:multiLevelType w:val="multilevel"/>
    <w:tmpl w:val="E3861A0C"/>
    <w:styleLink w:val="Styl1"/>
    <w:lvl w:ilvl="0">
      <w:start w:val="2"/>
      <w:numFmt w:val="decimal"/>
      <w:lvlText w:val="%1"/>
      <w:lvlJc w:val="left"/>
      <w:pPr>
        <w:ind w:left="360" w:hanging="360"/>
      </w:pPr>
      <w:rPr>
        <w:rFonts w:cs="Times New Roman" w:hint="default"/>
      </w:rPr>
    </w:lvl>
    <w:lvl w:ilvl="1">
      <w:start w:val="8"/>
      <w:numFmt w:val="decimal"/>
      <w:lvlText w:val="%1.%2"/>
      <w:lvlJc w:val="left"/>
      <w:pPr>
        <w:ind w:left="360" w:hanging="36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440" w:hanging="1440"/>
      </w:pPr>
      <w:rPr>
        <w:rFonts w:cs="Times New Roman" w:hint="default"/>
      </w:rPr>
    </w:lvl>
  </w:abstractNum>
  <w:abstractNum w:abstractNumId="12" w15:restartNumberingAfterBreak="0">
    <w:nsid w:val="2794140E"/>
    <w:multiLevelType w:val="multilevel"/>
    <w:tmpl w:val="413AACA0"/>
    <w:lvl w:ilvl="0">
      <w:start w:val="1"/>
      <w:numFmt w:val="bullet"/>
      <w:lvlText w:val=""/>
      <w:lvlJc w:val="left"/>
      <w:pPr>
        <w:tabs>
          <w:tab w:val="num" w:pos="720"/>
        </w:tabs>
        <w:ind w:left="720" w:hanging="360"/>
      </w:pPr>
      <w:rPr>
        <w:rFonts w:ascii="Symbol" w:hAnsi="Symbol" w:hint="default"/>
        <w:color w:val="33518F"/>
      </w:rPr>
    </w:lvl>
    <w:lvl w:ilvl="1">
      <w:start w:val="1"/>
      <w:numFmt w:val="bullet"/>
      <w:lvlText w:val=""/>
      <w:lvlJc w:val="left"/>
      <w:pPr>
        <w:tabs>
          <w:tab w:val="num" w:pos="1080"/>
        </w:tabs>
        <w:ind w:left="1080" w:hanging="360"/>
      </w:pPr>
      <w:rPr>
        <w:rFonts w:ascii="Symbol" w:hAnsi="Symbol"/>
        <w:color w:val="auto"/>
      </w:rPr>
    </w:lvl>
    <w:lvl w:ilvl="2">
      <w:start w:val="1"/>
      <w:numFmt w:val="bullet"/>
      <w:lvlText w:val=""/>
      <w:lvlJc w:val="left"/>
      <w:pPr>
        <w:tabs>
          <w:tab w:val="num" w:pos="1440"/>
        </w:tabs>
        <w:ind w:left="1440" w:hanging="360"/>
      </w:pPr>
      <w:rPr>
        <w:rFonts w:ascii="Symbol" w:hAnsi="Symbol"/>
        <w:color w:val="auto"/>
      </w:rPr>
    </w:lvl>
    <w:lvl w:ilvl="3">
      <w:start w:val="1"/>
      <w:numFmt w:val="bullet"/>
      <w:lvlText w:val=""/>
      <w:lvlJc w:val="left"/>
      <w:pPr>
        <w:tabs>
          <w:tab w:val="num" w:pos="1800"/>
        </w:tabs>
        <w:ind w:left="1800" w:hanging="360"/>
      </w:pPr>
      <w:rPr>
        <w:rFonts w:ascii="Symbol" w:hAnsi="Symbol"/>
        <w:color w:val="auto"/>
      </w:rPr>
    </w:lvl>
    <w:lvl w:ilvl="4">
      <w:start w:val="1"/>
      <w:numFmt w:val="bullet"/>
      <w:lvlText w:val=""/>
      <w:lvlJc w:val="left"/>
      <w:pPr>
        <w:tabs>
          <w:tab w:val="num" w:pos="2160"/>
        </w:tabs>
        <w:ind w:left="2160" w:hanging="360"/>
      </w:pPr>
      <w:rPr>
        <w:rFonts w:ascii="Symbol" w:hAnsi="Symbol"/>
        <w:color w:val="auto"/>
      </w:rPr>
    </w:lvl>
    <w:lvl w:ilvl="5">
      <w:start w:val="1"/>
      <w:numFmt w:val="bullet"/>
      <w:lvlText w:val=""/>
      <w:lvlJc w:val="left"/>
      <w:pPr>
        <w:tabs>
          <w:tab w:val="num" w:pos="2520"/>
        </w:tabs>
        <w:ind w:left="2520" w:hanging="360"/>
      </w:pPr>
      <w:rPr>
        <w:rFonts w:ascii="Symbol" w:hAnsi="Symbol"/>
        <w:color w:val="auto"/>
      </w:rPr>
    </w:lvl>
    <w:lvl w:ilvl="6">
      <w:start w:val="1"/>
      <w:numFmt w:val="bullet"/>
      <w:lvlText w:val=""/>
      <w:lvlJc w:val="left"/>
      <w:pPr>
        <w:tabs>
          <w:tab w:val="num" w:pos="2880"/>
        </w:tabs>
        <w:ind w:left="2880" w:hanging="360"/>
      </w:pPr>
      <w:rPr>
        <w:rFonts w:ascii="Symbol" w:hAnsi="Symbol"/>
        <w:color w:val="auto"/>
      </w:rPr>
    </w:lvl>
    <w:lvl w:ilvl="7">
      <w:start w:val="1"/>
      <w:numFmt w:val="bullet"/>
      <w:lvlText w:val=""/>
      <w:lvlJc w:val="left"/>
      <w:pPr>
        <w:tabs>
          <w:tab w:val="num" w:pos="3240"/>
        </w:tabs>
        <w:ind w:left="3240" w:hanging="360"/>
      </w:pPr>
      <w:rPr>
        <w:rFonts w:ascii="Symbol" w:hAnsi="Symbol"/>
        <w:color w:val="auto"/>
      </w:rPr>
    </w:lvl>
    <w:lvl w:ilvl="8">
      <w:start w:val="1"/>
      <w:numFmt w:val="bullet"/>
      <w:lvlText w:val=""/>
      <w:lvlJc w:val="left"/>
      <w:pPr>
        <w:tabs>
          <w:tab w:val="num" w:pos="3600"/>
        </w:tabs>
        <w:ind w:left="3600" w:hanging="360"/>
      </w:pPr>
      <w:rPr>
        <w:rFonts w:ascii="Symbol" w:hAnsi="Symbol"/>
        <w:color w:val="auto"/>
      </w:rPr>
    </w:lvl>
  </w:abstractNum>
  <w:abstractNum w:abstractNumId="13" w15:restartNumberingAfterBreak="0">
    <w:nsid w:val="311D6499"/>
    <w:multiLevelType w:val="hybridMultilevel"/>
    <w:tmpl w:val="2412108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 w15:restartNumberingAfterBreak="0">
    <w:nsid w:val="31927C18"/>
    <w:multiLevelType w:val="hybridMultilevel"/>
    <w:tmpl w:val="8FCAB364"/>
    <w:lvl w:ilvl="0" w:tplc="B77CB0F8">
      <w:start w:val="1"/>
      <w:numFmt w:val="bullet"/>
      <w:pStyle w:val="Wypunktowanie"/>
      <w:lvlText w:val="-"/>
      <w:lvlJc w:val="left"/>
      <w:pPr>
        <w:ind w:left="720" w:hanging="360"/>
      </w:pPr>
      <w:rPr>
        <w:rFonts w:ascii="Calibri" w:hAnsi="Calibri" w:hint="default"/>
        <w:b w:val="0"/>
        <w:i w:val="0"/>
        <w:color w:val="666666"/>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336C714A"/>
    <w:multiLevelType w:val="multilevel"/>
    <w:tmpl w:val="DE5ADE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3AE606A"/>
    <w:multiLevelType w:val="hybridMultilevel"/>
    <w:tmpl w:val="262256C6"/>
    <w:lvl w:ilvl="0" w:tplc="0E5E976E">
      <w:start w:val="1"/>
      <w:numFmt w:val="bullet"/>
      <w:lvlText w:val=""/>
      <w:lvlJc w:val="left"/>
      <w:pPr>
        <w:ind w:left="2160" w:hanging="360"/>
      </w:pPr>
      <w:rPr>
        <w:rFonts w:ascii="Symbol" w:hAnsi="Symbol" w:hint="default"/>
        <w:color w:val="33518F"/>
      </w:rPr>
    </w:lvl>
    <w:lvl w:ilvl="1" w:tplc="04150003" w:tentative="1">
      <w:start w:val="1"/>
      <w:numFmt w:val="bullet"/>
      <w:lvlText w:val="o"/>
      <w:lvlJc w:val="left"/>
      <w:pPr>
        <w:ind w:left="2880" w:hanging="360"/>
      </w:pPr>
      <w:rPr>
        <w:rFonts w:ascii="Courier New" w:hAnsi="Courier New" w:cs="Courier New" w:hint="default"/>
      </w:rPr>
    </w:lvl>
    <w:lvl w:ilvl="2" w:tplc="04150005" w:tentative="1">
      <w:start w:val="1"/>
      <w:numFmt w:val="bullet"/>
      <w:lvlText w:val=""/>
      <w:lvlJc w:val="left"/>
      <w:pPr>
        <w:ind w:left="3600" w:hanging="360"/>
      </w:pPr>
      <w:rPr>
        <w:rFonts w:ascii="Wingdings" w:hAnsi="Wingdings" w:hint="default"/>
      </w:rPr>
    </w:lvl>
    <w:lvl w:ilvl="3" w:tplc="04150001" w:tentative="1">
      <w:start w:val="1"/>
      <w:numFmt w:val="bullet"/>
      <w:lvlText w:val=""/>
      <w:lvlJc w:val="left"/>
      <w:pPr>
        <w:ind w:left="4320" w:hanging="360"/>
      </w:pPr>
      <w:rPr>
        <w:rFonts w:ascii="Symbol" w:hAnsi="Symbol" w:hint="default"/>
      </w:rPr>
    </w:lvl>
    <w:lvl w:ilvl="4" w:tplc="04150003" w:tentative="1">
      <w:start w:val="1"/>
      <w:numFmt w:val="bullet"/>
      <w:lvlText w:val="o"/>
      <w:lvlJc w:val="left"/>
      <w:pPr>
        <w:ind w:left="5040" w:hanging="360"/>
      </w:pPr>
      <w:rPr>
        <w:rFonts w:ascii="Courier New" w:hAnsi="Courier New" w:cs="Courier New" w:hint="default"/>
      </w:rPr>
    </w:lvl>
    <w:lvl w:ilvl="5" w:tplc="04150005" w:tentative="1">
      <w:start w:val="1"/>
      <w:numFmt w:val="bullet"/>
      <w:lvlText w:val=""/>
      <w:lvlJc w:val="left"/>
      <w:pPr>
        <w:ind w:left="5760" w:hanging="360"/>
      </w:pPr>
      <w:rPr>
        <w:rFonts w:ascii="Wingdings" w:hAnsi="Wingdings" w:hint="default"/>
      </w:rPr>
    </w:lvl>
    <w:lvl w:ilvl="6" w:tplc="04150001" w:tentative="1">
      <w:start w:val="1"/>
      <w:numFmt w:val="bullet"/>
      <w:lvlText w:val=""/>
      <w:lvlJc w:val="left"/>
      <w:pPr>
        <w:ind w:left="6480" w:hanging="360"/>
      </w:pPr>
      <w:rPr>
        <w:rFonts w:ascii="Symbol" w:hAnsi="Symbol" w:hint="default"/>
      </w:rPr>
    </w:lvl>
    <w:lvl w:ilvl="7" w:tplc="04150003" w:tentative="1">
      <w:start w:val="1"/>
      <w:numFmt w:val="bullet"/>
      <w:lvlText w:val="o"/>
      <w:lvlJc w:val="left"/>
      <w:pPr>
        <w:ind w:left="7200" w:hanging="360"/>
      </w:pPr>
      <w:rPr>
        <w:rFonts w:ascii="Courier New" w:hAnsi="Courier New" w:cs="Courier New" w:hint="default"/>
      </w:rPr>
    </w:lvl>
    <w:lvl w:ilvl="8" w:tplc="04150005" w:tentative="1">
      <w:start w:val="1"/>
      <w:numFmt w:val="bullet"/>
      <w:lvlText w:val=""/>
      <w:lvlJc w:val="left"/>
      <w:pPr>
        <w:ind w:left="7920" w:hanging="360"/>
      </w:pPr>
      <w:rPr>
        <w:rFonts w:ascii="Wingdings" w:hAnsi="Wingdings" w:hint="default"/>
      </w:rPr>
    </w:lvl>
  </w:abstractNum>
  <w:abstractNum w:abstractNumId="17" w15:restartNumberingAfterBreak="0">
    <w:nsid w:val="3A156FEC"/>
    <w:multiLevelType w:val="hybridMultilevel"/>
    <w:tmpl w:val="FFBA162C"/>
    <w:lvl w:ilvl="0" w:tplc="0E5E976E">
      <w:start w:val="1"/>
      <w:numFmt w:val="bullet"/>
      <w:lvlText w:val=""/>
      <w:lvlJc w:val="left"/>
      <w:pPr>
        <w:ind w:left="720" w:hanging="360"/>
      </w:pPr>
      <w:rPr>
        <w:rFonts w:ascii="Symbol" w:hAnsi="Symbol" w:hint="default"/>
        <w:color w:val="33518F"/>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3F6D73F5"/>
    <w:multiLevelType w:val="multilevel"/>
    <w:tmpl w:val="8A0C7530"/>
    <w:lvl w:ilvl="0">
      <w:start w:val="1"/>
      <w:numFmt w:val="bullet"/>
      <w:lvlText w:val=""/>
      <w:lvlJc w:val="left"/>
      <w:pPr>
        <w:tabs>
          <w:tab w:val="num" w:pos="720"/>
        </w:tabs>
        <w:ind w:left="720" w:hanging="360"/>
      </w:pPr>
      <w:rPr>
        <w:rFonts w:ascii="Symbol" w:hAnsi="Symbol" w:hint="default"/>
        <w:color w:val="33518F"/>
      </w:rPr>
    </w:lvl>
    <w:lvl w:ilvl="1">
      <w:start w:val="1"/>
      <w:numFmt w:val="bullet"/>
      <w:lvlText w:val=""/>
      <w:lvlJc w:val="left"/>
      <w:pPr>
        <w:tabs>
          <w:tab w:val="num" w:pos="1080"/>
        </w:tabs>
        <w:ind w:left="1080" w:hanging="360"/>
      </w:pPr>
      <w:rPr>
        <w:rFonts w:ascii="Symbol" w:hAnsi="Symbol"/>
        <w:color w:val="auto"/>
      </w:rPr>
    </w:lvl>
    <w:lvl w:ilvl="2">
      <w:start w:val="1"/>
      <w:numFmt w:val="bullet"/>
      <w:lvlText w:val=""/>
      <w:lvlJc w:val="left"/>
      <w:pPr>
        <w:tabs>
          <w:tab w:val="num" w:pos="1440"/>
        </w:tabs>
        <w:ind w:left="1440" w:hanging="360"/>
      </w:pPr>
      <w:rPr>
        <w:rFonts w:ascii="Symbol" w:hAnsi="Symbol"/>
        <w:color w:val="auto"/>
      </w:rPr>
    </w:lvl>
    <w:lvl w:ilvl="3">
      <w:start w:val="1"/>
      <w:numFmt w:val="bullet"/>
      <w:lvlText w:val=""/>
      <w:lvlJc w:val="left"/>
      <w:pPr>
        <w:tabs>
          <w:tab w:val="num" w:pos="1800"/>
        </w:tabs>
        <w:ind w:left="1800" w:hanging="360"/>
      </w:pPr>
      <w:rPr>
        <w:rFonts w:ascii="Symbol" w:hAnsi="Symbol"/>
        <w:color w:val="auto"/>
      </w:rPr>
    </w:lvl>
    <w:lvl w:ilvl="4">
      <w:start w:val="1"/>
      <w:numFmt w:val="bullet"/>
      <w:lvlText w:val=""/>
      <w:lvlJc w:val="left"/>
      <w:pPr>
        <w:tabs>
          <w:tab w:val="num" w:pos="2160"/>
        </w:tabs>
        <w:ind w:left="2160" w:hanging="360"/>
      </w:pPr>
      <w:rPr>
        <w:rFonts w:ascii="Symbol" w:hAnsi="Symbol"/>
        <w:color w:val="auto"/>
      </w:rPr>
    </w:lvl>
    <w:lvl w:ilvl="5">
      <w:start w:val="1"/>
      <w:numFmt w:val="bullet"/>
      <w:lvlText w:val=""/>
      <w:lvlJc w:val="left"/>
      <w:pPr>
        <w:tabs>
          <w:tab w:val="num" w:pos="2520"/>
        </w:tabs>
        <w:ind w:left="2520" w:hanging="360"/>
      </w:pPr>
      <w:rPr>
        <w:rFonts w:ascii="Symbol" w:hAnsi="Symbol"/>
        <w:color w:val="auto"/>
      </w:rPr>
    </w:lvl>
    <w:lvl w:ilvl="6">
      <w:start w:val="1"/>
      <w:numFmt w:val="bullet"/>
      <w:lvlText w:val=""/>
      <w:lvlJc w:val="left"/>
      <w:pPr>
        <w:tabs>
          <w:tab w:val="num" w:pos="2880"/>
        </w:tabs>
        <w:ind w:left="2880" w:hanging="360"/>
      </w:pPr>
      <w:rPr>
        <w:rFonts w:ascii="Symbol" w:hAnsi="Symbol"/>
        <w:color w:val="auto"/>
      </w:rPr>
    </w:lvl>
    <w:lvl w:ilvl="7">
      <w:start w:val="1"/>
      <w:numFmt w:val="bullet"/>
      <w:lvlText w:val=""/>
      <w:lvlJc w:val="left"/>
      <w:pPr>
        <w:tabs>
          <w:tab w:val="num" w:pos="3240"/>
        </w:tabs>
        <w:ind w:left="3240" w:hanging="360"/>
      </w:pPr>
      <w:rPr>
        <w:rFonts w:ascii="Symbol" w:hAnsi="Symbol"/>
        <w:color w:val="auto"/>
      </w:rPr>
    </w:lvl>
    <w:lvl w:ilvl="8">
      <w:start w:val="1"/>
      <w:numFmt w:val="bullet"/>
      <w:lvlText w:val=""/>
      <w:lvlJc w:val="left"/>
      <w:pPr>
        <w:tabs>
          <w:tab w:val="num" w:pos="3600"/>
        </w:tabs>
        <w:ind w:left="3600" w:hanging="360"/>
      </w:pPr>
      <w:rPr>
        <w:rFonts w:ascii="Symbol" w:hAnsi="Symbol"/>
        <w:color w:val="auto"/>
      </w:rPr>
    </w:lvl>
  </w:abstractNum>
  <w:abstractNum w:abstractNumId="19" w15:restartNumberingAfterBreak="0">
    <w:nsid w:val="3FE031C4"/>
    <w:multiLevelType w:val="hybridMultilevel"/>
    <w:tmpl w:val="B6069082"/>
    <w:lvl w:ilvl="0" w:tplc="0E5E976E">
      <w:start w:val="1"/>
      <w:numFmt w:val="bullet"/>
      <w:lvlText w:val=""/>
      <w:lvlJc w:val="left"/>
      <w:pPr>
        <w:ind w:left="720" w:hanging="360"/>
      </w:pPr>
      <w:rPr>
        <w:rFonts w:ascii="Symbol" w:hAnsi="Symbol" w:hint="default"/>
        <w:color w:val="33518F"/>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43BF3005"/>
    <w:multiLevelType w:val="hybridMultilevel"/>
    <w:tmpl w:val="B7443B4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44082643"/>
    <w:multiLevelType w:val="hybridMultilevel"/>
    <w:tmpl w:val="03F4E20A"/>
    <w:lvl w:ilvl="0" w:tplc="C396E8FE">
      <w:start w:val="1"/>
      <w:numFmt w:val="bullet"/>
      <w:lvlText w:val="-"/>
      <w:lvlJc w:val="left"/>
      <w:pPr>
        <w:ind w:left="827" w:hanging="360"/>
      </w:pPr>
      <w:rPr>
        <w:rFonts w:ascii="Tahoma" w:hAnsi="Tahoma" w:hint="default"/>
      </w:rPr>
    </w:lvl>
    <w:lvl w:ilvl="1" w:tplc="0E5E976E">
      <w:start w:val="1"/>
      <w:numFmt w:val="bullet"/>
      <w:lvlText w:val=""/>
      <w:lvlJc w:val="left"/>
      <w:pPr>
        <w:ind w:left="1547" w:hanging="360"/>
      </w:pPr>
      <w:rPr>
        <w:rFonts w:ascii="Symbol" w:hAnsi="Symbol" w:hint="default"/>
        <w:color w:val="33518F"/>
      </w:rPr>
    </w:lvl>
    <w:lvl w:ilvl="2" w:tplc="04150005">
      <w:start w:val="1"/>
      <w:numFmt w:val="bullet"/>
      <w:lvlText w:val=""/>
      <w:lvlJc w:val="left"/>
      <w:pPr>
        <w:ind w:left="2267" w:hanging="360"/>
      </w:pPr>
      <w:rPr>
        <w:rFonts w:ascii="Wingdings" w:hAnsi="Wingdings" w:hint="default"/>
      </w:rPr>
    </w:lvl>
    <w:lvl w:ilvl="3" w:tplc="04150001">
      <w:start w:val="1"/>
      <w:numFmt w:val="bullet"/>
      <w:lvlText w:val=""/>
      <w:lvlJc w:val="left"/>
      <w:pPr>
        <w:ind w:left="2987" w:hanging="360"/>
      </w:pPr>
      <w:rPr>
        <w:rFonts w:ascii="Symbol" w:hAnsi="Symbol" w:hint="default"/>
      </w:rPr>
    </w:lvl>
    <w:lvl w:ilvl="4" w:tplc="04150003">
      <w:start w:val="1"/>
      <w:numFmt w:val="bullet"/>
      <w:lvlText w:val="o"/>
      <w:lvlJc w:val="left"/>
      <w:pPr>
        <w:ind w:left="3707" w:hanging="360"/>
      </w:pPr>
      <w:rPr>
        <w:rFonts w:ascii="Courier New" w:hAnsi="Courier New" w:hint="default"/>
      </w:rPr>
    </w:lvl>
    <w:lvl w:ilvl="5" w:tplc="04150005">
      <w:start w:val="1"/>
      <w:numFmt w:val="bullet"/>
      <w:lvlText w:val=""/>
      <w:lvlJc w:val="left"/>
      <w:pPr>
        <w:ind w:left="4427" w:hanging="360"/>
      </w:pPr>
      <w:rPr>
        <w:rFonts w:ascii="Wingdings" w:hAnsi="Wingdings" w:hint="default"/>
      </w:rPr>
    </w:lvl>
    <w:lvl w:ilvl="6" w:tplc="04150001">
      <w:start w:val="1"/>
      <w:numFmt w:val="bullet"/>
      <w:lvlText w:val=""/>
      <w:lvlJc w:val="left"/>
      <w:pPr>
        <w:ind w:left="5147" w:hanging="360"/>
      </w:pPr>
      <w:rPr>
        <w:rFonts w:ascii="Symbol" w:hAnsi="Symbol" w:hint="default"/>
      </w:rPr>
    </w:lvl>
    <w:lvl w:ilvl="7" w:tplc="04150003">
      <w:start w:val="1"/>
      <w:numFmt w:val="bullet"/>
      <w:lvlText w:val="o"/>
      <w:lvlJc w:val="left"/>
      <w:pPr>
        <w:ind w:left="5867" w:hanging="360"/>
      </w:pPr>
      <w:rPr>
        <w:rFonts w:ascii="Courier New" w:hAnsi="Courier New" w:hint="default"/>
      </w:rPr>
    </w:lvl>
    <w:lvl w:ilvl="8" w:tplc="04150005">
      <w:start w:val="1"/>
      <w:numFmt w:val="bullet"/>
      <w:lvlText w:val=""/>
      <w:lvlJc w:val="left"/>
      <w:pPr>
        <w:ind w:left="6587" w:hanging="360"/>
      </w:pPr>
      <w:rPr>
        <w:rFonts w:ascii="Wingdings" w:hAnsi="Wingdings" w:hint="default"/>
      </w:rPr>
    </w:lvl>
  </w:abstractNum>
  <w:abstractNum w:abstractNumId="22" w15:restartNumberingAfterBreak="0">
    <w:nsid w:val="478B59AA"/>
    <w:multiLevelType w:val="hybridMultilevel"/>
    <w:tmpl w:val="559A4A82"/>
    <w:lvl w:ilvl="0" w:tplc="0E5E976E">
      <w:start w:val="1"/>
      <w:numFmt w:val="bullet"/>
      <w:lvlText w:val=""/>
      <w:lvlJc w:val="left"/>
      <w:pPr>
        <w:ind w:left="1080" w:hanging="360"/>
      </w:pPr>
      <w:rPr>
        <w:rFonts w:ascii="Symbol" w:hAnsi="Symbol" w:hint="default"/>
        <w:color w:val="33518F"/>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3" w15:restartNumberingAfterBreak="0">
    <w:nsid w:val="4ADB6E73"/>
    <w:multiLevelType w:val="hybridMultilevel"/>
    <w:tmpl w:val="1B24B5E8"/>
    <w:name w:val="WW8Num552"/>
    <w:lvl w:ilvl="0" w:tplc="63763EE6">
      <w:start w:val="1"/>
      <w:numFmt w:val="bullet"/>
      <w:lvlText w:val=""/>
      <w:lvlJc w:val="left"/>
      <w:pPr>
        <w:ind w:left="720" w:hanging="360"/>
      </w:pPr>
      <w:rPr>
        <w:rFonts w:ascii="Symbol" w:hAnsi="Symbol" w:hint="default"/>
        <w:color w:val="0070C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4B670492"/>
    <w:multiLevelType w:val="hybridMultilevel"/>
    <w:tmpl w:val="1DC221A0"/>
    <w:lvl w:ilvl="0" w:tplc="0E5E976E">
      <w:start w:val="1"/>
      <w:numFmt w:val="bullet"/>
      <w:lvlText w:val=""/>
      <w:lvlJc w:val="left"/>
      <w:pPr>
        <w:ind w:left="720" w:hanging="360"/>
      </w:pPr>
      <w:rPr>
        <w:rFonts w:ascii="Symbol" w:hAnsi="Symbol" w:hint="default"/>
        <w:color w:val="33518F"/>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25" w15:restartNumberingAfterBreak="0">
    <w:nsid w:val="4C32701C"/>
    <w:multiLevelType w:val="hybridMultilevel"/>
    <w:tmpl w:val="840ADE5E"/>
    <w:lvl w:ilvl="0" w:tplc="0E5E976E">
      <w:start w:val="1"/>
      <w:numFmt w:val="bullet"/>
      <w:lvlText w:val=""/>
      <w:lvlJc w:val="left"/>
      <w:pPr>
        <w:ind w:left="777" w:hanging="360"/>
      </w:pPr>
      <w:rPr>
        <w:rFonts w:ascii="Symbol" w:hAnsi="Symbol" w:hint="default"/>
        <w:color w:val="33518F"/>
      </w:rPr>
    </w:lvl>
    <w:lvl w:ilvl="1" w:tplc="04150003" w:tentative="1">
      <w:start w:val="1"/>
      <w:numFmt w:val="bullet"/>
      <w:lvlText w:val="o"/>
      <w:lvlJc w:val="left"/>
      <w:pPr>
        <w:ind w:left="1497" w:hanging="360"/>
      </w:pPr>
      <w:rPr>
        <w:rFonts w:ascii="Courier New" w:hAnsi="Courier New" w:cs="Courier New" w:hint="default"/>
      </w:rPr>
    </w:lvl>
    <w:lvl w:ilvl="2" w:tplc="04150005" w:tentative="1">
      <w:start w:val="1"/>
      <w:numFmt w:val="bullet"/>
      <w:lvlText w:val=""/>
      <w:lvlJc w:val="left"/>
      <w:pPr>
        <w:ind w:left="2217" w:hanging="360"/>
      </w:pPr>
      <w:rPr>
        <w:rFonts w:ascii="Wingdings" w:hAnsi="Wingdings" w:hint="default"/>
      </w:rPr>
    </w:lvl>
    <w:lvl w:ilvl="3" w:tplc="04150001" w:tentative="1">
      <w:start w:val="1"/>
      <w:numFmt w:val="bullet"/>
      <w:lvlText w:val=""/>
      <w:lvlJc w:val="left"/>
      <w:pPr>
        <w:ind w:left="2937" w:hanging="360"/>
      </w:pPr>
      <w:rPr>
        <w:rFonts w:ascii="Symbol" w:hAnsi="Symbol" w:hint="default"/>
      </w:rPr>
    </w:lvl>
    <w:lvl w:ilvl="4" w:tplc="04150003" w:tentative="1">
      <w:start w:val="1"/>
      <w:numFmt w:val="bullet"/>
      <w:lvlText w:val="o"/>
      <w:lvlJc w:val="left"/>
      <w:pPr>
        <w:ind w:left="3657" w:hanging="360"/>
      </w:pPr>
      <w:rPr>
        <w:rFonts w:ascii="Courier New" w:hAnsi="Courier New" w:cs="Courier New" w:hint="default"/>
      </w:rPr>
    </w:lvl>
    <w:lvl w:ilvl="5" w:tplc="04150005" w:tentative="1">
      <w:start w:val="1"/>
      <w:numFmt w:val="bullet"/>
      <w:lvlText w:val=""/>
      <w:lvlJc w:val="left"/>
      <w:pPr>
        <w:ind w:left="4377" w:hanging="360"/>
      </w:pPr>
      <w:rPr>
        <w:rFonts w:ascii="Wingdings" w:hAnsi="Wingdings" w:hint="default"/>
      </w:rPr>
    </w:lvl>
    <w:lvl w:ilvl="6" w:tplc="04150001" w:tentative="1">
      <w:start w:val="1"/>
      <w:numFmt w:val="bullet"/>
      <w:lvlText w:val=""/>
      <w:lvlJc w:val="left"/>
      <w:pPr>
        <w:ind w:left="5097" w:hanging="360"/>
      </w:pPr>
      <w:rPr>
        <w:rFonts w:ascii="Symbol" w:hAnsi="Symbol" w:hint="default"/>
      </w:rPr>
    </w:lvl>
    <w:lvl w:ilvl="7" w:tplc="04150003" w:tentative="1">
      <w:start w:val="1"/>
      <w:numFmt w:val="bullet"/>
      <w:lvlText w:val="o"/>
      <w:lvlJc w:val="left"/>
      <w:pPr>
        <w:ind w:left="5817" w:hanging="360"/>
      </w:pPr>
      <w:rPr>
        <w:rFonts w:ascii="Courier New" w:hAnsi="Courier New" w:cs="Courier New" w:hint="default"/>
      </w:rPr>
    </w:lvl>
    <w:lvl w:ilvl="8" w:tplc="04150005" w:tentative="1">
      <w:start w:val="1"/>
      <w:numFmt w:val="bullet"/>
      <w:lvlText w:val=""/>
      <w:lvlJc w:val="left"/>
      <w:pPr>
        <w:ind w:left="6537" w:hanging="360"/>
      </w:pPr>
      <w:rPr>
        <w:rFonts w:ascii="Wingdings" w:hAnsi="Wingdings" w:hint="default"/>
      </w:rPr>
    </w:lvl>
  </w:abstractNum>
  <w:abstractNum w:abstractNumId="26" w15:restartNumberingAfterBreak="0">
    <w:nsid w:val="4E0443CE"/>
    <w:multiLevelType w:val="hybridMultilevel"/>
    <w:tmpl w:val="84064A92"/>
    <w:lvl w:ilvl="0" w:tplc="18AAA67C">
      <w:start w:val="1"/>
      <w:numFmt w:val="bullet"/>
      <w:lvlText w:val="-"/>
      <w:lvlPicBulletId w:val="0"/>
      <w:lvlJc w:val="left"/>
      <w:pPr>
        <w:ind w:left="777" w:hanging="360"/>
      </w:pPr>
      <w:rPr>
        <w:rFonts w:ascii="Times New Roman" w:eastAsia="Times New Roman" w:hAnsi="Times New Roman" w:cs="Times New Roman" w:hint="default"/>
        <w:color w:val="auto"/>
        <w:sz w:val="36"/>
      </w:rPr>
    </w:lvl>
    <w:lvl w:ilvl="1" w:tplc="04150003">
      <w:start w:val="1"/>
      <w:numFmt w:val="bullet"/>
      <w:lvlText w:val="o"/>
      <w:lvlJc w:val="left"/>
      <w:pPr>
        <w:ind w:left="1497" w:hanging="360"/>
      </w:pPr>
      <w:rPr>
        <w:rFonts w:ascii="Courier New" w:hAnsi="Courier New" w:cs="Courier New" w:hint="default"/>
      </w:rPr>
    </w:lvl>
    <w:lvl w:ilvl="2" w:tplc="04150005" w:tentative="1">
      <w:start w:val="1"/>
      <w:numFmt w:val="bullet"/>
      <w:lvlText w:val=""/>
      <w:lvlJc w:val="left"/>
      <w:pPr>
        <w:ind w:left="2217" w:hanging="360"/>
      </w:pPr>
      <w:rPr>
        <w:rFonts w:ascii="Wingdings" w:hAnsi="Wingdings" w:hint="default"/>
      </w:rPr>
    </w:lvl>
    <w:lvl w:ilvl="3" w:tplc="04150001" w:tentative="1">
      <w:start w:val="1"/>
      <w:numFmt w:val="bullet"/>
      <w:lvlText w:val=""/>
      <w:lvlJc w:val="left"/>
      <w:pPr>
        <w:ind w:left="2937" w:hanging="360"/>
      </w:pPr>
      <w:rPr>
        <w:rFonts w:ascii="Symbol" w:hAnsi="Symbol" w:hint="default"/>
      </w:rPr>
    </w:lvl>
    <w:lvl w:ilvl="4" w:tplc="04150003" w:tentative="1">
      <w:start w:val="1"/>
      <w:numFmt w:val="bullet"/>
      <w:lvlText w:val="o"/>
      <w:lvlJc w:val="left"/>
      <w:pPr>
        <w:ind w:left="3657" w:hanging="360"/>
      </w:pPr>
      <w:rPr>
        <w:rFonts w:ascii="Courier New" w:hAnsi="Courier New" w:cs="Courier New" w:hint="default"/>
      </w:rPr>
    </w:lvl>
    <w:lvl w:ilvl="5" w:tplc="04150005" w:tentative="1">
      <w:start w:val="1"/>
      <w:numFmt w:val="bullet"/>
      <w:lvlText w:val=""/>
      <w:lvlJc w:val="left"/>
      <w:pPr>
        <w:ind w:left="4377" w:hanging="360"/>
      </w:pPr>
      <w:rPr>
        <w:rFonts w:ascii="Wingdings" w:hAnsi="Wingdings" w:hint="default"/>
      </w:rPr>
    </w:lvl>
    <w:lvl w:ilvl="6" w:tplc="04150001" w:tentative="1">
      <w:start w:val="1"/>
      <w:numFmt w:val="bullet"/>
      <w:lvlText w:val=""/>
      <w:lvlJc w:val="left"/>
      <w:pPr>
        <w:ind w:left="5097" w:hanging="360"/>
      </w:pPr>
      <w:rPr>
        <w:rFonts w:ascii="Symbol" w:hAnsi="Symbol" w:hint="default"/>
      </w:rPr>
    </w:lvl>
    <w:lvl w:ilvl="7" w:tplc="04150003" w:tentative="1">
      <w:start w:val="1"/>
      <w:numFmt w:val="bullet"/>
      <w:lvlText w:val="o"/>
      <w:lvlJc w:val="left"/>
      <w:pPr>
        <w:ind w:left="5817" w:hanging="360"/>
      </w:pPr>
      <w:rPr>
        <w:rFonts w:ascii="Courier New" w:hAnsi="Courier New" w:cs="Courier New" w:hint="default"/>
      </w:rPr>
    </w:lvl>
    <w:lvl w:ilvl="8" w:tplc="04150005" w:tentative="1">
      <w:start w:val="1"/>
      <w:numFmt w:val="bullet"/>
      <w:lvlText w:val=""/>
      <w:lvlJc w:val="left"/>
      <w:pPr>
        <w:ind w:left="6537" w:hanging="360"/>
      </w:pPr>
      <w:rPr>
        <w:rFonts w:ascii="Wingdings" w:hAnsi="Wingdings" w:hint="default"/>
      </w:rPr>
    </w:lvl>
  </w:abstractNum>
  <w:abstractNum w:abstractNumId="27" w15:restartNumberingAfterBreak="0">
    <w:nsid w:val="58FA2D09"/>
    <w:multiLevelType w:val="hybridMultilevel"/>
    <w:tmpl w:val="59A81092"/>
    <w:lvl w:ilvl="0" w:tplc="0E5E976E">
      <w:start w:val="1"/>
      <w:numFmt w:val="bullet"/>
      <w:lvlText w:val=""/>
      <w:lvlJc w:val="left"/>
      <w:pPr>
        <w:ind w:left="720" w:hanging="360"/>
      </w:pPr>
      <w:rPr>
        <w:rFonts w:ascii="Symbol" w:hAnsi="Symbol" w:hint="default"/>
        <w:color w:val="33518F"/>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5EF5287E"/>
    <w:multiLevelType w:val="hybridMultilevel"/>
    <w:tmpl w:val="43966500"/>
    <w:lvl w:ilvl="0" w:tplc="2194958C">
      <w:start w:val="11"/>
      <w:numFmt w:val="decimal"/>
      <w:lvlText w:val="%1."/>
      <w:lvlJc w:val="left"/>
      <w:pPr>
        <w:ind w:left="720" w:hanging="360"/>
      </w:pPr>
      <w:rPr>
        <w:rFonts w:ascii="Calibri" w:hAnsi="Calibri" w:hint="default"/>
        <w:b/>
        <w:color w:val="005085"/>
        <w:sz w:val="22"/>
      </w:rPr>
    </w:lvl>
    <w:lvl w:ilvl="1" w:tplc="B75AA436">
      <w:start w:val="1"/>
      <w:numFmt w:val="decimal"/>
      <w:lvlText w:val="%2."/>
      <w:lvlJc w:val="left"/>
      <w:pPr>
        <w:ind w:left="1440" w:hanging="360"/>
      </w:pPr>
      <w:rPr>
        <w:rFonts w:hint="default"/>
        <w:b/>
        <w:color w:val="2F5496"/>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9" w15:restartNumberingAfterBreak="0">
    <w:nsid w:val="61537C05"/>
    <w:multiLevelType w:val="hybridMultilevel"/>
    <w:tmpl w:val="25EC1BF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688864BA"/>
    <w:multiLevelType w:val="hybridMultilevel"/>
    <w:tmpl w:val="F8DCB786"/>
    <w:lvl w:ilvl="0" w:tplc="C396E8FE">
      <w:start w:val="1"/>
      <w:numFmt w:val="bullet"/>
      <w:lvlText w:val="-"/>
      <w:lvlJc w:val="left"/>
      <w:pPr>
        <w:ind w:left="827" w:hanging="360"/>
      </w:pPr>
      <w:rPr>
        <w:rFonts w:ascii="Tahoma" w:hAnsi="Tahoma" w:hint="default"/>
      </w:rPr>
    </w:lvl>
    <w:lvl w:ilvl="1" w:tplc="0415000F">
      <w:start w:val="1"/>
      <w:numFmt w:val="decimal"/>
      <w:lvlText w:val="%2."/>
      <w:lvlJc w:val="left"/>
      <w:pPr>
        <w:ind w:left="1547" w:hanging="360"/>
      </w:pPr>
      <w:rPr>
        <w:rFonts w:cs="Times New Roman"/>
      </w:rPr>
    </w:lvl>
    <w:lvl w:ilvl="2" w:tplc="04150005">
      <w:start w:val="1"/>
      <w:numFmt w:val="bullet"/>
      <w:lvlText w:val=""/>
      <w:lvlJc w:val="left"/>
      <w:pPr>
        <w:ind w:left="2267" w:hanging="360"/>
      </w:pPr>
      <w:rPr>
        <w:rFonts w:ascii="Wingdings" w:hAnsi="Wingdings" w:hint="default"/>
      </w:rPr>
    </w:lvl>
    <w:lvl w:ilvl="3" w:tplc="04150001">
      <w:start w:val="1"/>
      <w:numFmt w:val="bullet"/>
      <w:lvlText w:val=""/>
      <w:lvlJc w:val="left"/>
      <w:pPr>
        <w:ind w:left="2987" w:hanging="360"/>
      </w:pPr>
      <w:rPr>
        <w:rFonts w:ascii="Symbol" w:hAnsi="Symbol" w:hint="default"/>
      </w:rPr>
    </w:lvl>
    <w:lvl w:ilvl="4" w:tplc="04150003">
      <w:start w:val="1"/>
      <w:numFmt w:val="bullet"/>
      <w:lvlText w:val="o"/>
      <w:lvlJc w:val="left"/>
      <w:pPr>
        <w:ind w:left="3707" w:hanging="360"/>
      </w:pPr>
      <w:rPr>
        <w:rFonts w:ascii="Courier New" w:hAnsi="Courier New" w:hint="default"/>
      </w:rPr>
    </w:lvl>
    <w:lvl w:ilvl="5" w:tplc="04150005">
      <w:start w:val="1"/>
      <w:numFmt w:val="bullet"/>
      <w:lvlText w:val=""/>
      <w:lvlJc w:val="left"/>
      <w:pPr>
        <w:ind w:left="4427" w:hanging="360"/>
      </w:pPr>
      <w:rPr>
        <w:rFonts w:ascii="Wingdings" w:hAnsi="Wingdings" w:hint="default"/>
      </w:rPr>
    </w:lvl>
    <w:lvl w:ilvl="6" w:tplc="04150001">
      <w:start w:val="1"/>
      <w:numFmt w:val="bullet"/>
      <w:lvlText w:val=""/>
      <w:lvlJc w:val="left"/>
      <w:pPr>
        <w:ind w:left="5147" w:hanging="360"/>
      </w:pPr>
      <w:rPr>
        <w:rFonts w:ascii="Symbol" w:hAnsi="Symbol" w:hint="default"/>
      </w:rPr>
    </w:lvl>
    <w:lvl w:ilvl="7" w:tplc="04150003">
      <w:start w:val="1"/>
      <w:numFmt w:val="bullet"/>
      <w:lvlText w:val="o"/>
      <w:lvlJc w:val="left"/>
      <w:pPr>
        <w:ind w:left="5867" w:hanging="360"/>
      </w:pPr>
      <w:rPr>
        <w:rFonts w:ascii="Courier New" w:hAnsi="Courier New" w:hint="default"/>
      </w:rPr>
    </w:lvl>
    <w:lvl w:ilvl="8" w:tplc="04150005">
      <w:start w:val="1"/>
      <w:numFmt w:val="bullet"/>
      <w:lvlText w:val=""/>
      <w:lvlJc w:val="left"/>
      <w:pPr>
        <w:ind w:left="6587" w:hanging="360"/>
      </w:pPr>
      <w:rPr>
        <w:rFonts w:ascii="Wingdings" w:hAnsi="Wingdings" w:hint="default"/>
      </w:rPr>
    </w:lvl>
  </w:abstractNum>
  <w:abstractNum w:abstractNumId="31" w15:restartNumberingAfterBreak="0">
    <w:nsid w:val="71F3362A"/>
    <w:multiLevelType w:val="multilevel"/>
    <w:tmpl w:val="46F47276"/>
    <w:lvl w:ilvl="0">
      <w:start w:val="1"/>
      <w:numFmt w:val="bullet"/>
      <w:lvlText w:val=""/>
      <w:lvlJc w:val="left"/>
      <w:pPr>
        <w:tabs>
          <w:tab w:val="num" w:pos="720"/>
        </w:tabs>
        <w:ind w:left="720" w:hanging="360"/>
      </w:pPr>
      <w:rPr>
        <w:rFonts w:ascii="Symbol" w:hAnsi="Symbol" w:hint="default"/>
        <w:color w:val="33518F"/>
      </w:rPr>
    </w:lvl>
    <w:lvl w:ilvl="1">
      <w:start w:val="1"/>
      <w:numFmt w:val="bullet"/>
      <w:lvlText w:val=""/>
      <w:lvlJc w:val="left"/>
      <w:pPr>
        <w:tabs>
          <w:tab w:val="num" w:pos="1080"/>
        </w:tabs>
        <w:ind w:left="1080" w:hanging="360"/>
      </w:pPr>
      <w:rPr>
        <w:rFonts w:ascii="Symbol" w:hAnsi="Symbol"/>
        <w:color w:val="auto"/>
      </w:rPr>
    </w:lvl>
    <w:lvl w:ilvl="2">
      <w:start w:val="1"/>
      <w:numFmt w:val="bullet"/>
      <w:lvlText w:val=""/>
      <w:lvlJc w:val="left"/>
      <w:pPr>
        <w:tabs>
          <w:tab w:val="num" w:pos="1440"/>
        </w:tabs>
        <w:ind w:left="1440" w:hanging="360"/>
      </w:pPr>
      <w:rPr>
        <w:rFonts w:ascii="Symbol" w:hAnsi="Symbol"/>
        <w:color w:val="auto"/>
      </w:rPr>
    </w:lvl>
    <w:lvl w:ilvl="3">
      <w:start w:val="1"/>
      <w:numFmt w:val="bullet"/>
      <w:lvlText w:val=""/>
      <w:lvlJc w:val="left"/>
      <w:pPr>
        <w:tabs>
          <w:tab w:val="num" w:pos="1800"/>
        </w:tabs>
        <w:ind w:left="1800" w:hanging="360"/>
      </w:pPr>
      <w:rPr>
        <w:rFonts w:ascii="Symbol" w:hAnsi="Symbol"/>
        <w:color w:val="auto"/>
      </w:rPr>
    </w:lvl>
    <w:lvl w:ilvl="4">
      <w:start w:val="1"/>
      <w:numFmt w:val="bullet"/>
      <w:lvlText w:val=""/>
      <w:lvlJc w:val="left"/>
      <w:pPr>
        <w:tabs>
          <w:tab w:val="num" w:pos="2160"/>
        </w:tabs>
        <w:ind w:left="2160" w:hanging="360"/>
      </w:pPr>
      <w:rPr>
        <w:rFonts w:ascii="Symbol" w:hAnsi="Symbol"/>
        <w:color w:val="auto"/>
      </w:rPr>
    </w:lvl>
    <w:lvl w:ilvl="5">
      <w:start w:val="1"/>
      <w:numFmt w:val="bullet"/>
      <w:lvlText w:val=""/>
      <w:lvlJc w:val="left"/>
      <w:pPr>
        <w:tabs>
          <w:tab w:val="num" w:pos="2520"/>
        </w:tabs>
        <w:ind w:left="2520" w:hanging="360"/>
      </w:pPr>
      <w:rPr>
        <w:rFonts w:ascii="Symbol" w:hAnsi="Symbol"/>
        <w:color w:val="auto"/>
      </w:rPr>
    </w:lvl>
    <w:lvl w:ilvl="6">
      <w:start w:val="1"/>
      <w:numFmt w:val="bullet"/>
      <w:lvlText w:val=""/>
      <w:lvlJc w:val="left"/>
      <w:pPr>
        <w:tabs>
          <w:tab w:val="num" w:pos="2880"/>
        </w:tabs>
        <w:ind w:left="2880" w:hanging="360"/>
      </w:pPr>
      <w:rPr>
        <w:rFonts w:ascii="Symbol" w:hAnsi="Symbol"/>
        <w:color w:val="auto"/>
      </w:rPr>
    </w:lvl>
    <w:lvl w:ilvl="7">
      <w:start w:val="1"/>
      <w:numFmt w:val="bullet"/>
      <w:lvlText w:val=""/>
      <w:lvlJc w:val="left"/>
      <w:pPr>
        <w:tabs>
          <w:tab w:val="num" w:pos="3240"/>
        </w:tabs>
        <w:ind w:left="3240" w:hanging="360"/>
      </w:pPr>
      <w:rPr>
        <w:rFonts w:ascii="Symbol" w:hAnsi="Symbol"/>
        <w:color w:val="auto"/>
      </w:rPr>
    </w:lvl>
    <w:lvl w:ilvl="8">
      <w:start w:val="1"/>
      <w:numFmt w:val="bullet"/>
      <w:lvlText w:val=""/>
      <w:lvlJc w:val="left"/>
      <w:pPr>
        <w:tabs>
          <w:tab w:val="num" w:pos="3600"/>
        </w:tabs>
        <w:ind w:left="3600" w:hanging="360"/>
      </w:pPr>
      <w:rPr>
        <w:rFonts w:ascii="Symbol" w:hAnsi="Symbol"/>
        <w:color w:val="auto"/>
      </w:rPr>
    </w:lvl>
  </w:abstractNum>
  <w:abstractNum w:abstractNumId="32" w15:restartNumberingAfterBreak="0">
    <w:nsid w:val="733E6E75"/>
    <w:multiLevelType w:val="hybridMultilevel"/>
    <w:tmpl w:val="AC3C2CA4"/>
    <w:lvl w:ilvl="0" w:tplc="0E5E976E">
      <w:start w:val="1"/>
      <w:numFmt w:val="bullet"/>
      <w:lvlText w:val=""/>
      <w:lvlJc w:val="left"/>
      <w:pPr>
        <w:ind w:left="1800" w:hanging="360"/>
      </w:pPr>
      <w:rPr>
        <w:rFonts w:ascii="Symbol" w:hAnsi="Symbol" w:hint="default"/>
        <w:color w:val="33518F"/>
      </w:rPr>
    </w:lvl>
    <w:lvl w:ilvl="1" w:tplc="04150003" w:tentative="1">
      <w:start w:val="1"/>
      <w:numFmt w:val="bullet"/>
      <w:lvlText w:val="o"/>
      <w:lvlJc w:val="left"/>
      <w:pPr>
        <w:ind w:left="2520" w:hanging="360"/>
      </w:pPr>
      <w:rPr>
        <w:rFonts w:ascii="Courier New" w:hAnsi="Courier New" w:cs="Courier New" w:hint="default"/>
      </w:rPr>
    </w:lvl>
    <w:lvl w:ilvl="2" w:tplc="04150005" w:tentative="1">
      <w:start w:val="1"/>
      <w:numFmt w:val="bullet"/>
      <w:lvlText w:val=""/>
      <w:lvlJc w:val="left"/>
      <w:pPr>
        <w:ind w:left="3240" w:hanging="360"/>
      </w:pPr>
      <w:rPr>
        <w:rFonts w:ascii="Wingdings" w:hAnsi="Wingdings" w:hint="default"/>
      </w:rPr>
    </w:lvl>
    <w:lvl w:ilvl="3" w:tplc="04150001" w:tentative="1">
      <w:start w:val="1"/>
      <w:numFmt w:val="bullet"/>
      <w:lvlText w:val=""/>
      <w:lvlJc w:val="left"/>
      <w:pPr>
        <w:ind w:left="3960" w:hanging="360"/>
      </w:pPr>
      <w:rPr>
        <w:rFonts w:ascii="Symbol" w:hAnsi="Symbol" w:hint="default"/>
      </w:rPr>
    </w:lvl>
    <w:lvl w:ilvl="4" w:tplc="04150003" w:tentative="1">
      <w:start w:val="1"/>
      <w:numFmt w:val="bullet"/>
      <w:lvlText w:val="o"/>
      <w:lvlJc w:val="left"/>
      <w:pPr>
        <w:ind w:left="4680" w:hanging="360"/>
      </w:pPr>
      <w:rPr>
        <w:rFonts w:ascii="Courier New" w:hAnsi="Courier New" w:cs="Courier New" w:hint="default"/>
      </w:rPr>
    </w:lvl>
    <w:lvl w:ilvl="5" w:tplc="04150005" w:tentative="1">
      <w:start w:val="1"/>
      <w:numFmt w:val="bullet"/>
      <w:lvlText w:val=""/>
      <w:lvlJc w:val="left"/>
      <w:pPr>
        <w:ind w:left="5400" w:hanging="360"/>
      </w:pPr>
      <w:rPr>
        <w:rFonts w:ascii="Wingdings" w:hAnsi="Wingdings" w:hint="default"/>
      </w:rPr>
    </w:lvl>
    <w:lvl w:ilvl="6" w:tplc="04150001" w:tentative="1">
      <w:start w:val="1"/>
      <w:numFmt w:val="bullet"/>
      <w:lvlText w:val=""/>
      <w:lvlJc w:val="left"/>
      <w:pPr>
        <w:ind w:left="6120" w:hanging="360"/>
      </w:pPr>
      <w:rPr>
        <w:rFonts w:ascii="Symbol" w:hAnsi="Symbol" w:hint="default"/>
      </w:rPr>
    </w:lvl>
    <w:lvl w:ilvl="7" w:tplc="04150003" w:tentative="1">
      <w:start w:val="1"/>
      <w:numFmt w:val="bullet"/>
      <w:lvlText w:val="o"/>
      <w:lvlJc w:val="left"/>
      <w:pPr>
        <w:ind w:left="6840" w:hanging="360"/>
      </w:pPr>
      <w:rPr>
        <w:rFonts w:ascii="Courier New" w:hAnsi="Courier New" w:cs="Courier New" w:hint="default"/>
      </w:rPr>
    </w:lvl>
    <w:lvl w:ilvl="8" w:tplc="04150005" w:tentative="1">
      <w:start w:val="1"/>
      <w:numFmt w:val="bullet"/>
      <w:lvlText w:val=""/>
      <w:lvlJc w:val="left"/>
      <w:pPr>
        <w:ind w:left="7560" w:hanging="360"/>
      </w:pPr>
      <w:rPr>
        <w:rFonts w:ascii="Wingdings" w:hAnsi="Wingdings" w:hint="default"/>
      </w:rPr>
    </w:lvl>
  </w:abstractNum>
  <w:abstractNum w:abstractNumId="33" w15:restartNumberingAfterBreak="0">
    <w:nsid w:val="76C828C4"/>
    <w:multiLevelType w:val="hybridMultilevel"/>
    <w:tmpl w:val="116493DE"/>
    <w:lvl w:ilvl="0" w:tplc="C0DC2F3A">
      <w:start w:val="1"/>
      <w:numFmt w:val="decimal"/>
      <w:lvlText w:val="%1."/>
      <w:lvlJc w:val="left"/>
      <w:pPr>
        <w:ind w:left="720" w:hanging="360"/>
      </w:pPr>
      <w:rPr>
        <w:rFonts w:ascii="Calibri" w:hAnsi="Calibri" w:hint="default"/>
        <w:b/>
        <w:color w:val="005085"/>
        <w:sz w:val="22"/>
      </w:rPr>
    </w:lvl>
    <w:lvl w:ilvl="1" w:tplc="B75AA436">
      <w:start w:val="1"/>
      <w:numFmt w:val="decimal"/>
      <w:lvlText w:val="%2."/>
      <w:lvlJc w:val="left"/>
      <w:pPr>
        <w:ind w:left="1440" w:hanging="360"/>
      </w:pPr>
      <w:rPr>
        <w:rFonts w:hint="default"/>
        <w:b/>
        <w:color w:val="2F5496"/>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num w:numId="1">
    <w:abstractNumId w:val="0"/>
  </w:num>
  <w:num w:numId="2">
    <w:abstractNumId w:val="1"/>
  </w:num>
  <w:num w:numId="3">
    <w:abstractNumId w:val="14"/>
  </w:num>
  <w:num w:numId="4">
    <w:abstractNumId w:val="30"/>
    <w:lvlOverride w:ilvl="0"/>
    <w:lvlOverride w:ilvl="1">
      <w:startOverride w:val="1"/>
    </w:lvlOverride>
    <w:lvlOverride w:ilvl="2"/>
    <w:lvlOverride w:ilvl="3"/>
    <w:lvlOverride w:ilvl="4"/>
    <w:lvlOverride w:ilvl="5"/>
    <w:lvlOverride w:ilvl="6"/>
    <w:lvlOverride w:ilvl="7"/>
    <w:lvlOverride w:ilvl="8"/>
  </w:num>
  <w:num w:numId="5">
    <w:abstractNumId w:val="11"/>
  </w:num>
  <w:num w:numId="6">
    <w:abstractNumId w:val="13"/>
  </w:num>
  <w:num w:numId="7">
    <w:abstractNumId w:val="15"/>
  </w:num>
  <w:num w:numId="8">
    <w:abstractNumId w:val="26"/>
  </w:num>
  <w:num w:numId="9">
    <w:abstractNumId w:val="8"/>
  </w:num>
  <w:num w:numId="10">
    <w:abstractNumId w:val="33"/>
  </w:num>
  <w:num w:numId="11">
    <w:abstractNumId w:val="31"/>
  </w:num>
  <w:num w:numId="12">
    <w:abstractNumId w:val="29"/>
  </w:num>
  <w:num w:numId="13">
    <w:abstractNumId w:val="7"/>
  </w:num>
  <w:num w:numId="14">
    <w:abstractNumId w:val="20"/>
  </w:num>
  <w:num w:numId="15">
    <w:abstractNumId w:val="25"/>
  </w:num>
  <w:num w:numId="16">
    <w:abstractNumId w:val="22"/>
  </w:num>
  <w:num w:numId="17">
    <w:abstractNumId w:val="21"/>
  </w:num>
  <w:num w:numId="18">
    <w:abstractNumId w:val="18"/>
  </w:num>
  <w:num w:numId="19">
    <w:abstractNumId w:val="12"/>
  </w:num>
  <w:num w:numId="20">
    <w:abstractNumId w:val="24"/>
  </w:num>
  <w:num w:numId="21">
    <w:abstractNumId w:val="10"/>
  </w:num>
  <w:num w:numId="22">
    <w:abstractNumId w:val="32"/>
  </w:num>
  <w:num w:numId="23">
    <w:abstractNumId w:val="3"/>
  </w:num>
  <w:num w:numId="24">
    <w:abstractNumId w:val="4"/>
  </w:num>
  <w:num w:numId="25">
    <w:abstractNumId w:val="9"/>
  </w:num>
  <w:num w:numId="26">
    <w:abstractNumId w:val="2"/>
  </w:num>
  <w:num w:numId="27">
    <w:abstractNumId w:val="19"/>
  </w:num>
  <w:num w:numId="28">
    <w:abstractNumId w:val="27"/>
  </w:num>
  <w:num w:numId="29">
    <w:abstractNumId w:val="17"/>
  </w:num>
  <w:num w:numId="30">
    <w:abstractNumId w:val="16"/>
  </w:num>
  <w:num w:numId="31">
    <w:abstractNumId w:val="5"/>
  </w:num>
  <w:num w:numId="32">
    <w:abstractNumId w:val="28"/>
  </w:num>
  <w:num w:numId="33">
    <w:abstractNumId w:val="6"/>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displayBackgroundShape/>
  <w:defaultTabStop w:val="709"/>
  <w:hyphenationZone w:val="425"/>
  <w:evenAndOddHeaders/>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A09B4"/>
    <w:rsid w:val="0000142B"/>
    <w:rsid w:val="00001598"/>
    <w:rsid w:val="00001B06"/>
    <w:rsid w:val="00001BD2"/>
    <w:rsid w:val="00001C9F"/>
    <w:rsid w:val="0000229D"/>
    <w:rsid w:val="000033EE"/>
    <w:rsid w:val="00003893"/>
    <w:rsid w:val="00003DC5"/>
    <w:rsid w:val="00004B1F"/>
    <w:rsid w:val="00005774"/>
    <w:rsid w:val="00007118"/>
    <w:rsid w:val="00007DEB"/>
    <w:rsid w:val="00007F0E"/>
    <w:rsid w:val="00007FED"/>
    <w:rsid w:val="000100CF"/>
    <w:rsid w:val="0001043B"/>
    <w:rsid w:val="00010838"/>
    <w:rsid w:val="000108E3"/>
    <w:rsid w:val="0001219D"/>
    <w:rsid w:val="0001339A"/>
    <w:rsid w:val="00015F67"/>
    <w:rsid w:val="00017197"/>
    <w:rsid w:val="00017E38"/>
    <w:rsid w:val="00020021"/>
    <w:rsid w:val="0002015F"/>
    <w:rsid w:val="000206D3"/>
    <w:rsid w:val="00020795"/>
    <w:rsid w:val="00020822"/>
    <w:rsid w:val="000209C6"/>
    <w:rsid w:val="00021569"/>
    <w:rsid w:val="00021F2B"/>
    <w:rsid w:val="0002258E"/>
    <w:rsid w:val="000235B6"/>
    <w:rsid w:val="000246CA"/>
    <w:rsid w:val="00024904"/>
    <w:rsid w:val="00024E32"/>
    <w:rsid w:val="00024F4C"/>
    <w:rsid w:val="000257FE"/>
    <w:rsid w:val="00025B3F"/>
    <w:rsid w:val="00026396"/>
    <w:rsid w:val="000264B6"/>
    <w:rsid w:val="00026E6C"/>
    <w:rsid w:val="000272AB"/>
    <w:rsid w:val="00027732"/>
    <w:rsid w:val="00027CD8"/>
    <w:rsid w:val="000311D5"/>
    <w:rsid w:val="00031908"/>
    <w:rsid w:val="00031ED3"/>
    <w:rsid w:val="0003288B"/>
    <w:rsid w:val="00032E97"/>
    <w:rsid w:val="00033E2A"/>
    <w:rsid w:val="0003527F"/>
    <w:rsid w:val="000356F3"/>
    <w:rsid w:val="00035D9F"/>
    <w:rsid w:val="00036FF6"/>
    <w:rsid w:val="0003791C"/>
    <w:rsid w:val="00037B25"/>
    <w:rsid w:val="000429A3"/>
    <w:rsid w:val="00045232"/>
    <w:rsid w:val="00047491"/>
    <w:rsid w:val="00047EE4"/>
    <w:rsid w:val="00050233"/>
    <w:rsid w:val="00050FCE"/>
    <w:rsid w:val="0005128F"/>
    <w:rsid w:val="0005224B"/>
    <w:rsid w:val="00052BED"/>
    <w:rsid w:val="00053E0E"/>
    <w:rsid w:val="00056023"/>
    <w:rsid w:val="000560E1"/>
    <w:rsid w:val="00056162"/>
    <w:rsid w:val="000562BD"/>
    <w:rsid w:val="00057DD2"/>
    <w:rsid w:val="0006011F"/>
    <w:rsid w:val="000609BD"/>
    <w:rsid w:val="000621A5"/>
    <w:rsid w:val="0006228C"/>
    <w:rsid w:val="00062591"/>
    <w:rsid w:val="00062A4A"/>
    <w:rsid w:val="00063488"/>
    <w:rsid w:val="00063DC0"/>
    <w:rsid w:val="00064059"/>
    <w:rsid w:val="00065194"/>
    <w:rsid w:val="00065E1B"/>
    <w:rsid w:val="00066DB8"/>
    <w:rsid w:val="00067567"/>
    <w:rsid w:val="0006793F"/>
    <w:rsid w:val="00067CE9"/>
    <w:rsid w:val="00070768"/>
    <w:rsid w:val="000708BA"/>
    <w:rsid w:val="00070AAA"/>
    <w:rsid w:val="00071ACC"/>
    <w:rsid w:val="00072670"/>
    <w:rsid w:val="00072993"/>
    <w:rsid w:val="00072C93"/>
    <w:rsid w:val="000735C6"/>
    <w:rsid w:val="0007371C"/>
    <w:rsid w:val="00073846"/>
    <w:rsid w:val="00073C4A"/>
    <w:rsid w:val="00074046"/>
    <w:rsid w:val="000740EA"/>
    <w:rsid w:val="000746A4"/>
    <w:rsid w:val="000749E2"/>
    <w:rsid w:val="00075D16"/>
    <w:rsid w:val="00076391"/>
    <w:rsid w:val="00076A98"/>
    <w:rsid w:val="0007745B"/>
    <w:rsid w:val="000776E7"/>
    <w:rsid w:val="0007785C"/>
    <w:rsid w:val="00077CC1"/>
    <w:rsid w:val="000801D0"/>
    <w:rsid w:val="00080405"/>
    <w:rsid w:val="000804E8"/>
    <w:rsid w:val="0008082C"/>
    <w:rsid w:val="000809C0"/>
    <w:rsid w:val="000809DB"/>
    <w:rsid w:val="000819C9"/>
    <w:rsid w:val="0008300A"/>
    <w:rsid w:val="00083562"/>
    <w:rsid w:val="00084CC7"/>
    <w:rsid w:val="0008672F"/>
    <w:rsid w:val="00091691"/>
    <w:rsid w:val="0009175F"/>
    <w:rsid w:val="000922BE"/>
    <w:rsid w:val="000923B9"/>
    <w:rsid w:val="00092D18"/>
    <w:rsid w:val="00093A83"/>
    <w:rsid w:val="000942C9"/>
    <w:rsid w:val="00094E6B"/>
    <w:rsid w:val="00095A2D"/>
    <w:rsid w:val="00095A53"/>
    <w:rsid w:val="0009620F"/>
    <w:rsid w:val="000966C8"/>
    <w:rsid w:val="00097BD2"/>
    <w:rsid w:val="00097E4D"/>
    <w:rsid w:val="000A013C"/>
    <w:rsid w:val="000A0B7D"/>
    <w:rsid w:val="000A10DE"/>
    <w:rsid w:val="000A141D"/>
    <w:rsid w:val="000A1C1C"/>
    <w:rsid w:val="000A1DB0"/>
    <w:rsid w:val="000A208D"/>
    <w:rsid w:val="000A211D"/>
    <w:rsid w:val="000A3C2F"/>
    <w:rsid w:val="000A3C90"/>
    <w:rsid w:val="000A40A9"/>
    <w:rsid w:val="000A4ACD"/>
    <w:rsid w:val="000A514E"/>
    <w:rsid w:val="000A5518"/>
    <w:rsid w:val="000A59B0"/>
    <w:rsid w:val="000B03BA"/>
    <w:rsid w:val="000B0D62"/>
    <w:rsid w:val="000B1482"/>
    <w:rsid w:val="000B1677"/>
    <w:rsid w:val="000B18EE"/>
    <w:rsid w:val="000B1AA7"/>
    <w:rsid w:val="000B38A1"/>
    <w:rsid w:val="000B3AE8"/>
    <w:rsid w:val="000B44C2"/>
    <w:rsid w:val="000B484A"/>
    <w:rsid w:val="000B54B2"/>
    <w:rsid w:val="000B69CB"/>
    <w:rsid w:val="000B6A1C"/>
    <w:rsid w:val="000B6D97"/>
    <w:rsid w:val="000B7637"/>
    <w:rsid w:val="000B7D84"/>
    <w:rsid w:val="000C05D9"/>
    <w:rsid w:val="000C0FB0"/>
    <w:rsid w:val="000C1AC3"/>
    <w:rsid w:val="000C20ED"/>
    <w:rsid w:val="000C2B93"/>
    <w:rsid w:val="000C3809"/>
    <w:rsid w:val="000C3E3C"/>
    <w:rsid w:val="000C4E63"/>
    <w:rsid w:val="000C5A21"/>
    <w:rsid w:val="000C5D32"/>
    <w:rsid w:val="000C7938"/>
    <w:rsid w:val="000C7F11"/>
    <w:rsid w:val="000D06CA"/>
    <w:rsid w:val="000D1343"/>
    <w:rsid w:val="000D17AD"/>
    <w:rsid w:val="000D1BE3"/>
    <w:rsid w:val="000D2111"/>
    <w:rsid w:val="000D42A9"/>
    <w:rsid w:val="000D4D6C"/>
    <w:rsid w:val="000D4FDA"/>
    <w:rsid w:val="000D54AD"/>
    <w:rsid w:val="000D6F06"/>
    <w:rsid w:val="000D6F4F"/>
    <w:rsid w:val="000D744A"/>
    <w:rsid w:val="000E0598"/>
    <w:rsid w:val="000E12AF"/>
    <w:rsid w:val="000E1519"/>
    <w:rsid w:val="000E2035"/>
    <w:rsid w:val="000E2466"/>
    <w:rsid w:val="000E28E8"/>
    <w:rsid w:val="000E2A85"/>
    <w:rsid w:val="000E2BA3"/>
    <w:rsid w:val="000E3353"/>
    <w:rsid w:val="000E3902"/>
    <w:rsid w:val="000E4428"/>
    <w:rsid w:val="000E4DE7"/>
    <w:rsid w:val="000E52EA"/>
    <w:rsid w:val="000E5802"/>
    <w:rsid w:val="000E629D"/>
    <w:rsid w:val="000E69D3"/>
    <w:rsid w:val="000E7805"/>
    <w:rsid w:val="000E7E0E"/>
    <w:rsid w:val="000F1A86"/>
    <w:rsid w:val="000F1DEF"/>
    <w:rsid w:val="000F1E41"/>
    <w:rsid w:val="000F1EAE"/>
    <w:rsid w:val="000F2026"/>
    <w:rsid w:val="000F216B"/>
    <w:rsid w:val="000F2EFE"/>
    <w:rsid w:val="000F31F3"/>
    <w:rsid w:val="000F337D"/>
    <w:rsid w:val="000F3C20"/>
    <w:rsid w:val="000F3D9B"/>
    <w:rsid w:val="000F46A8"/>
    <w:rsid w:val="000F4DA4"/>
    <w:rsid w:val="000F51A3"/>
    <w:rsid w:val="000F6FFE"/>
    <w:rsid w:val="000F72A4"/>
    <w:rsid w:val="000F7CBD"/>
    <w:rsid w:val="001010E0"/>
    <w:rsid w:val="00101577"/>
    <w:rsid w:val="00101AF2"/>
    <w:rsid w:val="00101DA7"/>
    <w:rsid w:val="00102088"/>
    <w:rsid w:val="00103042"/>
    <w:rsid w:val="00103305"/>
    <w:rsid w:val="001042A6"/>
    <w:rsid w:val="001055D1"/>
    <w:rsid w:val="0010706E"/>
    <w:rsid w:val="001072E1"/>
    <w:rsid w:val="00107C45"/>
    <w:rsid w:val="00110D48"/>
    <w:rsid w:val="001122C5"/>
    <w:rsid w:val="0011272F"/>
    <w:rsid w:val="00112E3F"/>
    <w:rsid w:val="00113858"/>
    <w:rsid w:val="001146F1"/>
    <w:rsid w:val="00114C87"/>
    <w:rsid w:val="00114CC1"/>
    <w:rsid w:val="0011528B"/>
    <w:rsid w:val="00115CC7"/>
    <w:rsid w:val="00115D8B"/>
    <w:rsid w:val="00115F96"/>
    <w:rsid w:val="001163C9"/>
    <w:rsid w:val="00116F61"/>
    <w:rsid w:val="00117B27"/>
    <w:rsid w:val="00120978"/>
    <w:rsid w:val="00120A80"/>
    <w:rsid w:val="00120BB7"/>
    <w:rsid w:val="001210E1"/>
    <w:rsid w:val="001210E9"/>
    <w:rsid w:val="00121336"/>
    <w:rsid w:val="001214BC"/>
    <w:rsid w:val="00121FF7"/>
    <w:rsid w:val="00122CD9"/>
    <w:rsid w:val="001236DE"/>
    <w:rsid w:val="00123B3B"/>
    <w:rsid w:val="00123BF2"/>
    <w:rsid w:val="00123C95"/>
    <w:rsid w:val="00123CEB"/>
    <w:rsid w:val="00124F17"/>
    <w:rsid w:val="00125264"/>
    <w:rsid w:val="001256BB"/>
    <w:rsid w:val="00125BE1"/>
    <w:rsid w:val="00126F9D"/>
    <w:rsid w:val="00127D75"/>
    <w:rsid w:val="00127F9E"/>
    <w:rsid w:val="00130323"/>
    <w:rsid w:val="00130993"/>
    <w:rsid w:val="00130A27"/>
    <w:rsid w:val="00131272"/>
    <w:rsid w:val="00131678"/>
    <w:rsid w:val="00131903"/>
    <w:rsid w:val="00133A39"/>
    <w:rsid w:val="00133A9A"/>
    <w:rsid w:val="00133D87"/>
    <w:rsid w:val="00136A0E"/>
    <w:rsid w:val="00137839"/>
    <w:rsid w:val="001379BB"/>
    <w:rsid w:val="001410F7"/>
    <w:rsid w:val="00142421"/>
    <w:rsid w:val="0014284A"/>
    <w:rsid w:val="001445B7"/>
    <w:rsid w:val="001448BD"/>
    <w:rsid w:val="001464B9"/>
    <w:rsid w:val="00147114"/>
    <w:rsid w:val="00147C73"/>
    <w:rsid w:val="00150E64"/>
    <w:rsid w:val="00151DF9"/>
    <w:rsid w:val="00152BD9"/>
    <w:rsid w:val="00153701"/>
    <w:rsid w:val="00153729"/>
    <w:rsid w:val="0015397B"/>
    <w:rsid w:val="00153F97"/>
    <w:rsid w:val="001544DC"/>
    <w:rsid w:val="001545B3"/>
    <w:rsid w:val="00155325"/>
    <w:rsid w:val="001567C1"/>
    <w:rsid w:val="001606E4"/>
    <w:rsid w:val="00160C2D"/>
    <w:rsid w:val="00161842"/>
    <w:rsid w:val="0016213A"/>
    <w:rsid w:val="00163D20"/>
    <w:rsid w:val="00163EB5"/>
    <w:rsid w:val="00164298"/>
    <w:rsid w:val="001642CC"/>
    <w:rsid w:val="00164C9B"/>
    <w:rsid w:val="001673B4"/>
    <w:rsid w:val="00167D82"/>
    <w:rsid w:val="0017111E"/>
    <w:rsid w:val="001718F3"/>
    <w:rsid w:val="00172A57"/>
    <w:rsid w:val="00172A91"/>
    <w:rsid w:val="001733AD"/>
    <w:rsid w:val="00174451"/>
    <w:rsid w:val="00174600"/>
    <w:rsid w:val="00174D7D"/>
    <w:rsid w:val="00175014"/>
    <w:rsid w:val="0017583D"/>
    <w:rsid w:val="00176E80"/>
    <w:rsid w:val="0017704E"/>
    <w:rsid w:val="00177974"/>
    <w:rsid w:val="00177A08"/>
    <w:rsid w:val="00180264"/>
    <w:rsid w:val="001804BB"/>
    <w:rsid w:val="001819AE"/>
    <w:rsid w:val="001819CC"/>
    <w:rsid w:val="001820D6"/>
    <w:rsid w:val="0018280D"/>
    <w:rsid w:val="00183823"/>
    <w:rsid w:val="00183889"/>
    <w:rsid w:val="00183F40"/>
    <w:rsid w:val="00184880"/>
    <w:rsid w:val="00185162"/>
    <w:rsid w:val="00187039"/>
    <w:rsid w:val="00187152"/>
    <w:rsid w:val="00190CEA"/>
    <w:rsid w:val="001919D4"/>
    <w:rsid w:val="00191A23"/>
    <w:rsid w:val="001927EA"/>
    <w:rsid w:val="001938C1"/>
    <w:rsid w:val="00193AD6"/>
    <w:rsid w:val="00193F27"/>
    <w:rsid w:val="00194926"/>
    <w:rsid w:val="001965DE"/>
    <w:rsid w:val="00196EB3"/>
    <w:rsid w:val="001A07D4"/>
    <w:rsid w:val="001A0F5B"/>
    <w:rsid w:val="001A1845"/>
    <w:rsid w:val="001A19FF"/>
    <w:rsid w:val="001A2CE1"/>
    <w:rsid w:val="001A3926"/>
    <w:rsid w:val="001A4841"/>
    <w:rsid w:val="001A579B"/>
    <w:rsid w:val="001A5997"/>
    <w:rsid w:val="001A6E65"/>
    <w:rsid w:val="001A6EA3"/>
    <w:rsid w:val="001A7A90"/>
    <w:rsid w:val="001A7D20"/>
    <w:rsid w:val="001B0A9E"/>
    <w:rsid w:val="001B15BE"/>
    <w:rsid w:val="001B1665"/>
    <w:rsid w:val="001B1BAE"/>
    <w:rsid w:val="001B1DCF"/>
    <w:rsid w:val="001B24F5"/>
    <w:rsid w:val="001B25AC"/>
    <w:rsid w:val="001B2827"/>
    <w:rsid w:val="001B2A21"/>
    <w:rsid w:val="001B47B5"/>
    <w:rsid w:val="001B4EDA"/>
    <w:rsid w:val="001B61CF"/>
    <w:rsid w:val="001B6FF3"/>
    <w:rsid w:val="001B704B"/>
    <w:rsid w:val="001B741D"/>
    <w:rsid w:val="001B7830"/>
    <w:rsid w:val="001B7B43"/>
    <w:rsid w:val="001C1BD7"/>
    <w:rsid w:val="001C2149"/>
    <w:rsid w:val="001C24C0"/>
    <w:rsid w:val="001C3119"/>
    <w:rsid w:val="001C3479"/>
    <w:rsid w:val="001C34C9"/>
    <w:rsid w:val="001C374A"/>
    <w:rsid w:val="001C3B26"/>
    <w:rsid w:val="001C3BCE"/>
    <w:rsid w:val="001C4A20"/>
    <w:rsid w:val="001C5297"/>
    <w:rsid w:val="001C63F8"/>
    <w:rsid w:val="001C731D"/>
    <w:rsid w:val="001C76A0"/>
    <w:rsid w:val="001C77DC"/>
    <w:rsid w:val="001C7B4B"/>
    <w:rsid w:val="001D0100"/>
    <w:rsid w:val="001D1606"/>
    <w:rsid w:val="001D1758"/>
    <w:rsid w:val="001D2FA4"/>
    <w:rsid w:val="001D3D9E"/>
    <w:rsid w:val="001D3E65"/>
    <w:rsid w:val="001D497E"/>
    <w:rsid w:val="001D4A53"/>
    <w:rsid w:val="001D4AF5"/>
    <w:rsid w:val="001D4E95"/>
    <w:rsid w:val="001D5A27"/>
    <w:rsid w:val="001D5C6B"/>
    <w:rsid w:val="001D65D5"/>
    <w:rsid w:val="001D6621"/>
    <w:rsid w:val="001D6703"/>
    <w:rsid w:val="001D6A3C"/>
    <w:rsid w:val="001D6C09"/>
    <w:rsid w:val="001D768F"/>
    <w:rsid w:val="001E0450"/>
    <w:rsid w:val="001E0A6A"/>
    <w:rsid w:val="001E13B4"/>
    <w:rsid w:val="001E1B9F"/>
    <w:rsid w:val="001E255F"/>
    <w:rsid w:val="001E259F"/>
    <w:rsid w:val="001E26FD"/>
    <w:rsid w:val="001E46FF"/>
    <w:rsid w:val="001E486E"/>
    <w:rsid w:val="001E5268"/>
    <w:rsid w:val="001E5EFE"/>
    <w:rsid w:val="001E704A"/>
    <w:rsid w:val="001E72F3"/>
    <w:rsid w:val="001E7759"/>
    <w:rsid w:val="001E7AA4"/>
    <w:rsid w:val="001F0019"/>
    <w:rsid w:val="001F0039"/>
    <w:rsid w:val="001F0199"/>
    <w:rsid w:val="001F04DF"/>
    <w:rsid w:val="001F11DE"/>
    <w:rsid w:val="001F1981"/>
    <w:rsid w:val="001F1A0B"/>
    <w:rsid w:val="001F1EBD"/>
    <w:rsid w:val="001F1FC6"/>
    <w:rsid w:val="001F2119"/>
    <w:rsid w:val="001F25C9"/>
    <w:rsid w:val="001F425D"/>
    <w:rsid w:val="001F483E"/>
    <w:rsid w:val="001F5337"/>
    <w:rsid w:val="001F5789"/>
    <w:rsid w:val="001F5AB5"/>
    <w:rsid w:val="001F6937"/>
    <w:rsid w:val="001F71A0"/>
    <w:rsid w:val="001F7774"/>
    <w:rsid w:val="001F7815"/>
    <w:rsid w:val="0020051C"/>
    <w:rsid w:val="00201E62"/>
    <w:rsid w:val="002028EB"/>
    <w:rsid w:val="00203089"/>
    <w:rsid w:val="00203194"/>
    <w:rsid w:val="0020337B"/>
    <w:rsid w:val="00203D43"/>
    <w:rsid w:val="002046F4"/>
    <w:rsid w:val="0020471C"/>
    <w:rsid w:val="00204CAC"/>
    <w:rsid w:val="00204F2A"/>
    <w:rsid w:val="00205015"/>
    <w:rsid w:val="002050C9"/>
    <w:rsid w:val="00205243"/>
    <w:rsid w:val="00205FFD"/>
    <w:rsid w:val="00206697"/>
    <w:rsid w:val="00206F5E"/>
    <w:rsid w:val="00207459"/>
    <w:rsid w:val="00207E79"/>
    <w:rsid w:val="00207EFE"/>
    <w:rsid w:val="0021048F"/>
    <w:rsid w:val="00210A8B"/>
    <w:rsid w:val="00210FE4"/>
    <w:rsid w:val="002110EC"/>
    <w:rsid w:val="002116A2"/>
    <w:rsid w:val="002117FB"/>
    <w:rsid w:val="002121FC"/>
    <w:rsid w:val="00212375"/>
    <w:rsid w:val="002125FF"/>
    <w:rsid w:val="00212612"/>
    <w:rsid w:val="00213AE7"/>
    <w:rsid w:val="00213E0B"/>
    <w:rsid w:val="00213E7A"/>
    <w:rsid w:val="00215595"/>
    <w:rsid w:val="00216563"/>
    <w:rsid w:val="00216967"/>
    <w:rsid w:val="002202C9"/>
    <w:rsid w:val="00221701"/>
    <w:rsid w:val="00221E14"/>
    <w:rsid w:val="002223BD"/>
    <w:rsid w:val="00222EEB"/>
    <w:rsid w:val="002241B9"/>
    <w:rsid w:val="00225094"/>
    <w:rsid w:val="00225BF7"/>
    <w:rsid w:val="00226791"/>
    <w:rsid w:val="00226AFA"/>
    <w:rsid w:val="00226D48"/>
    <w:rsid w:val="00230A4B"/>
    <w:rsid w:val="00231708"/>
    <w:rsid w:val="002328C4"/>
    <w:rsid w:val="002355A3"/>
    <w:rsid w:val="00235C7D"/>
    <w:rsid w:val="002361A1"/>
    <w:rsid w:val="00236A63"/>
    <w:rsid w:val="00236E6F"/>
    <w:rsid w:val="0023763A"/>
    <w:rsid w:val="0024000C"/>
    <w:rsid w:val="0024013A"/>
    <w:rsid w:val="00240455"/>
    <w:rsid w:val="00241A3B"/>
    <w:rsid w:val="00242A25"/>
    <w:rsid w:val="00242AC9"/>
    <w:rsid w:val="00242BF4"/>
    <w:rsid w:val="00243824"/>
    <w:rsid w:val="00243F0A"/>
    <w:rsid w:val="002450ED"/>
    <w:rsid w:val="00245A26"/>
    <w:rsid w:val="00246B5D"/>
    <w:rsid w:val="00246F35"/>
    <w:rsid w:val="0024759A"/>
    <w:rsid w:val="00247619"/>
    <w:rsid w:val="0025176A"/>
    <w:rsid w:val="002517D9"/>
    <w:rsid w:val="00251B0E"/>
    <w:rsid w:val="00251C2C"/>
    <w:rsid w:val="00251E2D"/>
    <w:rsid w:val="002527CF"/>
    <w:rsid w:val="00253D31"/>
    <w:rsid w:val="00254E33"/>
    <w:rsid w:val="00255157"/>
    <w:rsid w:val="00256362"/>
    <w:rsid w:val="00256C01"/>
    <w:rsid w:val="00256FB1"/>
    <w:rsid w:val="00257D78"/>
    <w:rsid w:val="0026009A"/>
    <w:rsid w:val="00260232"/>
    <w:rsid w:val="0026024C"/>
    <w:rsid w:val="00261788"/>
    <w:rsid w:val="00262350"/>
    <w:rsid w:val="00262D5F"/>
    <w:rsid w:val="00263BA2"/>
    <w:rsid w:val="00264097"/>
    <w:rsid w:val="00264C7D"/>
    <w:rsid w:val="002656E0"/>
    <w:rsid w:val="00265A98"/>
    <w:rsid w:val="0026679E"/>
    <w:rsid w:val="00266ABE"/>
    <w:rsid w:val="00266D72"/>
    <w:rsid w:val="00266FD7"/>
    <w:rsid w:val="00270DCC"/>
    <w:rsid w:val="002715E8"/>
    <w:rsid w:val="0027182F"/>
    <w:rsid w:val="0027313F"/>
    <w:rsid w:val="00273484"/>
    <w:rsid w:val="0027371E"/>
    <w:rsid w:val="00273F4C"/>
    <w:rsid w:val="00274342"/>
    <w:rsid w:val="00274439"/>
    <w:rsid w:val="00274BB2"/>
    <w:rsid w:val="0027573F"/>
    <w:rsid w:val="0027594F"/>
    <w:rsid w:val="00275B53"/>
    <w:rsid w:val="00276A55"/>
    <w:rsid w:val="00276A85"/>
    <w:rsid w:val="0027704C"/>
    <w:rsid w:val="00277D7E"/>
    <w:rsid w:val="00280662"/>
    <w:rsid w:val="00280851"/>
    <w:rsid w:val="00280FA4"/>
    <w:rsid w:val="002818E5"/>
    <w:rsid w:val="00282647"/>
    <w:rsid w:val="0028306A"/>
    <w:rsid w:val="00283425"/>
    <w:rsid w:val="002840C2"/>
    <w:rsid w:val="0028474C"/>
    <w:rsid w:val="00285821"/>
    <w:rsid w:val="00286B91"/>
    <w:rsid w:val="002874A4"/>
    <w:rsid w:val="00290997"/>
    <w:rsid w:val="002922C9"/>
    <w:rsid w:val="002925EA"/>
    <w:rsid w:val="002926AF"/>
    <w:rsid w:val="0029293B"/>
    <w:rsid w:val="0029296B"/>
    <w:rsid w:val="00292FEB"/>
    <w:rsid w:val="0029537E"/>
    <w:rsid w:val="002956BD"/>
    <w:rsid w:val="0029641A"/>
    <w:rsid w:val="002973D0"/>
    <w:rsid w:val="00297E4F"/>
    <w:rsid w:val="002A01BB"/>
    <w:rsid w:val="002A0242"/>
    <w:rsid w:val="002A035A"/>
    <w:rsid w:val="002A1238"/>
    <w:rsid w:val="002A12E6"/>
    <w:rsid w:val="002A2A9C"/>
    <w:rsid w:val="002A369C"/>
    <w:rsid w:val="002A3940"/>
    <w:rsid w:val="002A3EC6"/>
    <w:rsid w:val="002A4CC6"/>
    <w:rsid w:val="002A64D5"/>
    <w:rsid w:val="002A6548"/>
    <w:rsid w:val="002A6B13"/>
    <w:rsid w:val="002A7474"/>
    <w:rsid w:val="002A7573"/>
    <w:rsid w:val="002A7927"/>
    <w:rsid w:val="002B09EE"/>
    <w:rsid w:val="002B0BE4"/>
    <w:rsid w:val="002B127D"/>
    <w:rsid w:val="002B132A"/>
    <w:rsid w:val="002B13D4"/>
    <w:rsid w:val="002B1DFF"/>
    <w:rsid w:val="002B2B5B"/>
    <w:rsid w:val="002B2FC9"/>
    <w:rsid w:val="002B3CD6"/>
    <w:rsid w:val="002B3F10"/>
    <w:rsid w:val="002B464D"/>
    <w:rsid w:val="002B4E7D"/>
    <w:rsid w:val="002B4F50"/>
    <w:rsid w:val="002B6352"/>
    <w:rsid w:val="002B7276"/>
    <w:rsid w:val="002B78CE"/>
    <w:rsid w:val="002C05C2"/>
    <w:rsid w:val="002C1498"/>
    <w:rsid w:val="002C18D3"/>
    <w:rsid w:val="002C2128"/>
    <w:rsid w:val="002C220C"/>
    <w:rsid w:val="002C24F1"/>
    <w:rsid w:val="002C3448"/>
    <w:rsid w:val="002C3E0C"/>
    <w:rsid w:val="002C55D2"/>
    <w:rsid w:val="002C581A"/>
    <w:rsid w:val="002C5F10"/>
    <w:rsid w:val="002C63CC"/>
    <w:rsid w:val="002C6E15"/>
    <w:rsid w:val="002C715F"/>
    <w:rsid w:val="002C76EB"/>
    <w:rsid w:val="002C7A24"/>
    <w:rsid w:val="002D0FE3"/>
    <w:rsid w:val="002D10C7"/>
    <w:rsid w:val="002D16FB"/>
    <w:rsid w:val="002D1864"/>
    <w:rsid w:val="002D1B32"/>
    <w:rsid w:val="002D288A"/>
    <w:rsid w:val="002D294F"/>
    <w:rsid w:val="002D29F9"/>
    <w:rsid w:val="002D361E"/>
    <w:rsid w:val="002D40DD"/>
    <w:rsid w:val="002D43EA"/>
    <w:rsid w:val="002D44E8"/>
    <w:rsid w:val="002D5B81"/>
    <w:rsid w:val="002D6797"/>
    <w:rsid w:val="002D6F37"/>
    <w:rsid w:val="002D7313"/>
    <w:rsid w:val="002E0ECC"/>
    <w:rsid w:val="002E3745"/>
    <w:rsid w:val="002E4341"/>
    <w:rsid w:val="002E5DBF"/>
    <w:rsid w:val="002E5E7D"/>
    <w:rsid w:val="002E5ED3"/>
    <w:rsid w:val="002E65A3"/>
    <w:rsid w:val="002E6CD2"/>
    <w:rsid w:val="002E73C9"/>
    <w:rsid w:val="002E7AA7"/>
    <w:rsid w:val="002E7C4E"/>
    <w:rsid w:val="002E7F5D"/>
    <w:rsid w:val="002F24A6"/>
    <w:rsid w:val="002F28C9"/>
    <w:rsid w:val="002F2F84"/>
    <w:rsid w:val="002F30AE"/>
    <w:rsid w:val="002F3D85"/>
    <w:rsid w:val="002F5017"/>
    <w:rsid w:val="002F58CD"/>
    <w:rsid w:val="002F5D6C"/>
    <w:rsid w:val="002F5F98"/>
    <w:rsid w:val="002F67FF"/>
    <w:rsid w:val="002F721B"/>
    <w:rsid w:val="002F74BB"/>
    <w:rsid w:val="002F77A6"/>
    <w:rsid w:val="0030085A"/>
    <w:rsid w:val="0030086A"/>
    <w:rsid w:val="00300961"/>
    <w:rsid w:val="00301C49"/>
    <w:rsid w:val="00301CFB"/>
    <w:rsid w:val="00303456"/>
    <w:rsid w:val="00303F95"/>
    <w:rsid w:val="00304546"/>
    <w:rsid w:val="00304F92"/>
    <w:rsid w:val="003059BA"/>
    <w:rsid w:val="00306183"/>
    <w:rsid w:val="003067AC"/>
    <w:rsid w:val="00306D80"/>
    <w:rsid w:val="00306D91"/>
    <w:rsid w:val="003072B6"/>
    <w:rsid w:val="0031039E"/>
    <w:rsid w:val="00310A01"/>
    <w:rsid w:val="00310FF2"/>
    <w:rsid w:val="003114C5"/>
    <w:rsid w:val="00311A27"/>
    <w:rsid w:val="00311B29"/>
    <w:rsid w:val="00311C21"/>
    <w:rsid w:val="00311D33"/>
    <w:rsid w:val="00312ABF"/>
    <w:rsid w:val="00312D39"/>
    <w:rsid w:val="003130F0"/>
    <w:rsid w:val="00313E93"/>
    <w:rsid w:val="003148E5"/>
    <w:rsid w:val="00314B00"/>
    <w:rsid w:val="00314B23"/>
    <w:rsid w:val="00315280"/>
    <w:rsid w:val="00316394"/>
    <w:rsid w:val="0031716E"/>
    <w:rsid w:val="00317EC0"/>
    <w:rsid w:val="00317EEB"/>
    <w:rsid w:val="00317F20"/>
    <w:rsid w:val="0032025C"/>
    <w:rsid w:val="003203E6"/>
    <w:rsid w:val="00321338"/>
    <w:rsid w:val="003214BE"/>
    <w:rsid w:val="00321519"/>
    <w:rsid w:val="003216C5"/>
    <w:rsid w:val="003217A9"/>
    <w:rsid w:val="0032220D"/>
    <w:rsid w:val="0032245D"/>
    <w:rsid w:val="003226B8"/>
    <w:rsid w:val="00322AC4"/>
    <w:rsid w:val="00323FC1"/>
    <w:rsid w:val="00324007"/>
    <w:rsid w:val="00324C1E"/>
    <w:rsid w:val="0032545F"/>
    <w:rsid w:val="003256A2"/>
    <w:rsid w:val="00325CC3"/>
    <w:rsid w:val="00326548"/>
    <w:rsid w:val="0032654F"/>
    <w:rsid w:val="0032753C"/>
    <w:rsid w:val="003275D9"/>
    <w:rsid w:val="00327E8E"/>
    <w:rsid w:val="0033027C"/>
    <w:rsid w:val="00330369"/>
    <w:rsid w:val="003309E2"/>
    <w:rsid w:val="00330B77"/>
    <w:rsid w:val="00331777"/>
    <w:rsid w:val="00331AF9"/>
    <w:rsid w:val="00331B0B"/>
    <w:rsid w:val="00331DF1"/>
    <w:rsid w:val="00332440"/>
    <w:rsid w:val="00332838"/>
    <w:rsid w:val="0033349B"/>
    <w:rsid w:val="00333673"/>
    <w:rsid w:val="003344B8"/>
    <w:rsid w:val="00334956"/>
    <w:rsid w:val="00334AD9"/>
    <w:rsid w:val="00334B86"/>
    <w:rsid w:val="00336741"/>
    <w:rsid w:val="00336B6C"/>
    <w:rsid w:val="00336E12"/>
    <w:rsid w:val="00337369"/>
    <w:rsid w:val="003374A5"/>
    <w:rsid w:val="00341B2D"/>
    <w:rsid w:val="00341C28"/>
    <w:rsid w:val="00341D0A"/>
    <w:rsid w:val="00341DF0"/>
    <w:rsid w:val="003426B9"/>
    <w:rsid w:val="003431CA"/>
    <w:rsid w:val="003444E7"/>
    <w:rsid w:val="003448F2"/>
    <w:rsid w:val="003449B5"/>
    <w:rsid w:val="00344C1D"/>
    <w:rsid w:val="00344E72"/>
    <w:rsid w:val="003454E9"/>
    <w:rsid w:val="00345A50"/>
    <w:rsid w:val="00345B04"/>
    <w:rsid w:val="00346481"/>
    <w:rsid w:val="00347413"/>
    <w:rsid w:val="00347EBC"/>
    <w:rsid w:val="0035000B"/>
    <w:rsid w:val="00350061"/>
    <w:rsid w:val="0035079B"/>
    <w:rsid w:val="00350CDA"/>
    <w:rsid w:val="00351E2D"/>
    <w:rsid w:val="003520D4"/>
    <w:rsid w:val="00352523"/>
    <w:rsid w:val="00353844"/>
    <w:rsid w:val="00353ABE"/>
    <w:rsid w:val="00353D37"/>
    <w:rsid w:val="00354E03"/>
    <w:rsid w:val="00355002"/>
    <w:rsid w:val="00355DEC"/>
    <w:rsid w:val="003560E2"/>
    <w:rsid w:val="003561C6"/>
    <w:rsid w:val="0035652C"/>
    <w:rsid w:val="0035673C"/>
    <w:rsid w:val="00356D5F"/>
    <w:rsid w:val="00357170"/>
    <w:rsid w:val="0035769F"/>
    <w:rsid w:val="00357721"/>
    <w:rsid w:val="003578B9"/>
    <w:rsid w:val="00357F4F"/>
    <w:rsid w:val="00360079"/>
    <w:rsid w:val="00360584"/>
    <w:rsid w:val="00360964"/>
    <w:rsid w:val="00360B5F"/>
    <w:rsid w:val="00361097"/>
    <w:rsid w:val="003616F0"/>
    <w:rsid w:val="003619AF"/>
    <w:rsid w:val="003622F6"/>
    <w:rsid w:val="0036235C"/>
    <w:rsid w:val="0036278C"/>
    <w:rsid w:val="00363792"/>
    <w:rsid w:val="00363A01"/>
    <w:rsid w:val="00364C63"/>
    <w:rsid w:val="00364CAA"/>
    <w:rsid w:val="00365BA5"/>
    <w:rsid w:val="003662C4"/>
    <w:rsid w:val="003673C7"/>
    <w:rsid w:val="00367B5B"/>
    <w:rsid w:val="00367CE6"/>
    <w:rsid w:val="00367D97"/>
    <w:rsid w:val="00370EB3"/>
    <w:rsid w:val="0037183C"/>
    <w:rsid w:val="0037243D"/>
    <w:rsid w:val="00372A6C"/>
    <w:rsid w:val="003737DD"/>
    <w:rsid w:val="00373AF4"/>
    <w:rsid w:val="00374984"/>
    <w:rsid w:val="00376826"/>
    <w:rsid w:val="003768A2"/>
    <w:rsid w:val="00377107"/>
    <w:rsid w:val="00380802"/>
    <w:rsid w:val="00380E7D"/>
    <w:rsid w:val="0038118F"/>
    <w:rsid w:val="0038148D"/>
    <w:rsid w:val="00381A51"/>
    <w:rsid w:val="00381F0D"/>
    <w:rsid w:val="00381F64"/>
    <w:rsid w:val="003820B1"/>
    <w:rsid w:val="0038267C"/>
    <w:rsid w:val="00383A4F"/>
    <w:rsid w:val="00383D65"/>
    <w:rsid w:val="0038422A"/>
    <w:rsid w:val="00384F2F"/>
    <w:rsid w:val="00386C20"/>
    <w:rsid w:val="00387B04"/>
    <w:rsid w:val="00387E25"/>
    <w:rsid w:val="00390DB3"/>
    <w:rsid w:val="0039226B"/>
    <w:rsid w:val="00392466"/>
    <w:rsid w:val="00392CB5"/>
    <w:rsid w:val="00392DEF"/>
    <w:rsid w:val="003930DC"/>
    <w:rsid w:val="00394105"/>
    <w:rsid w:val="00394B46"/>
    <w:rsid w:val="00394E9D"/>
    <w:rsid w:val="00396408"/>
    <w:rsid w:val="00396AB4"/>
    <w:rsid w:val="00396F13"/>
    <w:rsid w:val="003975F8"/>
    <w:rsid w:val="00397A39"/>
    <w:rsid w:val="00397AE5"/>
    <w:rsid w:val="003A00C4"/>
    <w:rsid w:val="003A0835"/>
    <w:rsid w:val="003A1B95"/>
    <w:rsid w:val="003A1EA4"/>
    <w:rsid w:val="003A2221"/>
    <w:rsid w:val="003A2C6E"/>
    <w:rsid w:val="003A362D"/>
    <w:rsid w:val="003A369F"/>
    <w:rsid w:val="003A3F03"/>
    <w:rsid w:val="003A486D"/>
    <w:rsid w:val="003A5E08"/>
    <w:rsid w:val="003A67FB"/>
    <w:rsid w:val="003A72FD"/>
    <w:rsid w:val="003A74B9"/>
    <w:rsid w:val="003A7939"/>
    <w:rsid w:val="003A7AC8"/>
    <w:rsid w:val="003A7B27"/>
    <w:rsid w:val="003A7F5C"/>
    <w:rsid w:val="003B047C"/>
    <w:rsid w:val="003B12AC"/>
    <w:rsid w:val="003B1C37"/>
    <w:rsid w:val="003B218D"/>
    <w:rsid w:val="003B264D"/>
    <w:rsid w:val="003B2ED4"/>
    <w:rsid w:val="003B2EEA"/>
    <w:rsid w:val="003B356A"/>
    <w:rsid w:val="003B36BB"/>
    <w:rsid w:val="003B3759"/>
    <w:rsid w:val="003B40BD"/>
    <w:rsid w:val="003B4464"/>
    <w:rsid w:val="003B4E0B"/>
    <w:rsid w:val="003B51DC"/>
    <w:rsid w:val="003B51F8"/>
    <w:rsid w:val="003B5486"/>
    <w:rsid w:val="003B5531"/>
    <w:rsid w:val="003B584E"/>
    <w:rsid w:val="003B75A8"/>
    <w:rsid w:val="003C03A1"/>
    <w:rsid w:val="003C0A8C"/>
    <w:rsid w:val="003C13C4"/>
    <w:rsid w:val="003C1BB9"/>
    <w:rsid w:val="003C2352"/>
    <w:rsid w:val="003C2C98"/>
    <w:rsid w:val="003C2CCC"/>
    <w:rsid w:val="003C34E2"/>
    <w:rsid w:val="003C351B"/>
    <w:rsid w:val="003C3624"/>
    <w:rsid w:val="003C4253"/>
    <w:rsid w:val="003C4427"/>
    <w:rsid w:val="003C47A8"/>
    <w:rsid w:val="003C503C"/>
    <w:rsid w:val="003C533F"/>
    <w:rsid w:val="003C5F3D"/>
    <w:rsid w:val="003C71FA"/>
    <w:rsid w:val="003C789C"/>
    <w:rsid w:val="003C796F"/>
    <w:rsid w:val="003D0851"/>
    <w:rsid w:val="003D1583"/>
    <w:rsid w:val="003D1CAD"/>
    <w:rsid w:val="003D1E00"/>
    <w:rsid w:val="003D3695"/>
    <w:rsid w:val="003D39C7"/>
    <w:rsid w:val="003D4108"/>
    <w:rsid w:val="003D510A"/>
    <w:rsid w:val="003D53AC"/>
    <w:rsid w:val="003D54BF"/>
    <w:rsid w:val="003D5546"/>
    <w:rsid w:val="003D67AB"/>
    <w:rsid w:val="003D6978"/>
    <w:rsid w:val="003D6BB6"/>
    <w:rsid w:val="003D6ECC"/>
    <w:rsid w:val="003D756C"/>
    <w:rsid w:val="003D7B0F"/>
    <w:rsid w:val="003E0009"/>
    <w:rsid w:val="003E1805"/>
    <w:rsid w:val="003E2F41"/>
    <w:rsid w:val="003E326A"/>
    <w:rsid w:val="003E32DD"/>
    <w:rsid w:val="003E33E9"/>
    <w:rsid w:val="003E4070"/>
    <w:rsid w:val="003E4E1E"/>
    <w:rsid w:val="003E5351"/>
    <w:rsid w:val="003E57B7"/>
    <w:rsid w:val="003E676C"/>
    <w:rsid w:val="003E7703"/>
    <w:rsid w:val="003E7704"/>
    <w:rsid w:val="003E7940"/>
    <w:rsid w:val="003E7BAF"/>
    <w:rsid w:val="003E7FA6"/>
    <w:rsid w:val="003F111A"/>
    <w:rsid w:val="003F1324"/>
    <w:rsid w:val="003F2503"/>
    <w:rsid w:val="003F2D54"/>
    <w:rsid w:val="003F2FD9"/>
    <w:rsid w:val="003F3074"/>
    <w:rsid w:val="003F3427"/>
    <w:rsid w:val="003F476C"/>
    <w:rsid w:val="003F4D8C"/>
    <w:rsid w:val="003F4E96"/>
    <w:rsid w:val="003F52C0"/>
    <w:rsid w:val="003F5ADD"/>
    <w:rsid w:val="003F6212"/>
    <w:rsid w:val="003F6550"/>
    <w:rsid w:val="003F6EEB"/>
    <w:rsid w:val="003F6FDF"/>
    <w:rsid w:val="003F70A4"/>
    <w:rsid w:val="003F70E7"/>
    <w:rsid w:val="00400586"/>
    <w:rsid w:val="0040163B"/>
    <w:rsid w:val="00401BFD"/>
    <w:rsid w:val="00402D4A"/>
    <w:rsid w:val="00403BD0"/>
    <w:rsid w:val="00405583"/>
    <w:rsid w:val="00406319"/>
    <w:rsid w:val="004063F8"/>
    <w:rsid w:val="00406C8E"/>
    <w:rsid w:val="00406F68"/>
    <w:rsid w:val="004120F0"/>
    <w:rsid w:val="0041293A"/>
    <w:rsid w:val="00414676"/>
    <w:rsid w:val="00414748"/>
    <w:rsid w:val="00414E98"/>
    <w:rsid w:val="0041508D"/>
    <w:rsid w:val="00415CF6"/>
    <w:rsid w:val="00416891"/>
    <w:rsid w:val="004168F9"/>
    <w:rsid w:val="00417862"/>
    <w:rsid w:val="004202FC"/>
    <w:rsid w:val="00420B44"/>
    <w:rsid w:val="00421118"/>
    <w:rsid w:val="00421568"/>
    <w:rsid w:val="00421E7C"/>
    <w:rsid w:val="00421FEC"/>
    <w:rsid w:val="00422F6B"/>
    <w:rsid w:val="00424730"/>
    <w:rsid w:val="00425168"/>
    <w:rsid w:val="00426286"/>
    <w:rsid w:val="0042660A"/>
    <w:rsid w:val="00430281"/>
    <w:rsid w:val="004308D9"/>
    <w:rsid w:val="00430D1C"/>
    <w:rsid w:val="0043101B"/>
    <w:rsid w:val="004318F5"/>
    <w:rsid w:val="0043233A"/>
    <w:rsid w:val="004344F2"/>
    <w:rsid w:val="004359FD"/>
    <w:rsid w:val="00436637"/>
    <w:rsid w:val="0043716B"/>
    <w:rsid w:val="004374BA"/>
    <w:rsid w:val="004412BE"/>
    <w:rsid w:val="00441802"/>
    <w:rsid w:val="00441E39"/>
    <w:rsid w:val="00441F0F"/>
    <w:rsid w:val="00442440"/>
    <w:rsid w:val="00442910"/>
    <w:rsid w:val="00444190"/>
    <w:rsid w:val="0044534B"/>
    <w:rsid w:val="00445958"/>
    <w:rsid w:val="00447283"/>
    <w:rsid w:val="00447B69"/>
    <w:rsid w:val="004501F0"/>
    <w:rsid w:val="00450727"/>
    <w:rsid w:val="00450C13"/>
    <w:rsid w:val="00450C9B"/>
    <w:rsid w:val="00450EF3"/>
    <w:rsid w:val="0045106B"/>
    <w:rsid w:val="00452829"/>
    <w:rsid w:val="00453227"/>
    <w:rsid w:val="00453EB1"/>
    <w:rsid w:val="00454C9A"/>
    <w:rsid w:val="00454F94"/>
    <w:rsid w:val="00455F64"/>
    <w:rsid w:val="00461690"/>
    <w:rsid w:val="004619F9"/>
    <w:rsid w:val="00461CD4"/>
    <w:rsid w:val="00461D5F"/>
    <w:rsid w:val="00462CCE"/>
    <w:rsid w:val="00462DAD"/>
    <w:rsid w:val="00462ECC"/>
    <w:rsid w:val="004633C1"/>
    <w:rsid w:val="00463A67"/>
    <w:rsid w:val="00464148"/>
    <w:rsid w:val="004646CE"/>
    <w:rsid w:val="0046509A"/>
    <w:rsid w:val="00465E2B"/>
    <w:rsid w:val="004660C1"/>
    <w:rsid w:val="00466A2A"/>
    <w:rsid w:val="00467552"/>
    <w:rsid w:val="004676D3"/>
    <w:rsid w:val="00470C89"/>
    <w:rsid w:val="004718FB"/>
    <w:rsid w:val="004725DD"/>
    <w:rsid w:val="00473511"/>
    <w:rsid w:val="00473690"/>
    <w:rsid w:val="00473963"/>
    <w:rsid w:val="00474517"/>
    <w:rsid w:val="00474D52"/>
    <w:rsid w:val="00475A89"/>
    <w:rsid w:val="0047617E"/>
    <w:rsid w:val="004766AB"/>
    <w:rsid w:val="004766BE"/>
    <w:rsid w:val="004769FD"/>
    <w:rsid w:val="00476ADA"/>
    <w:rsid w:val="00476F47"/>
    <w:rsid w:val="00477EAE"/>
    <w:rsid w:val="004804BD"/>
    <w:rsid w:val="0048084C"/>
    <w:rsid w:val="00481ABF"/>
    <w:rsid w:val="00482AE5"/>
    <w:rsid w:val="00482BE6"/>
    <w:rsid w:val="00482C72"/>
    <w:rsid w:val="00483139"/>
    <w:rsid w:val="004838B2"/>
    <w:rsid w:val="00483E70"/>
    <w:rsid w:val="004842C4"/>
    <w:rsid w:val="004847F7"/>
    <w:rsid w:val="00484C5C"/>
    <w:rsid w:val="00485B5C"/>
    <w:rsid w:val="00487023"/>
    <w:rsid w:val="00491475"/>
    <w:rsid w:val="004915CC"/>
    <w:rsid w:val="00491696"/>
    <w:rsid w:val="004919FD"/>
    <w:rsid w:val="00494E55"/>
    <w:rsid w:val="00494F60"/>
    <w:rsid w:val="004952F0"/>
    <w:rsid w:val="004A002E"/>
    <w:rsid w:val="004A03BD"/>
    <w:rsid w:val="004A0459"/>
    <w:rsid w:val="004A060D"/>
    <w:rsid w:val="004A08C3"/>
    <w:rsid w:val="004A0DAC"/>
    <w:rsid w:val="004A0EDD"/>
    <w:rsid w:val="004A1464"/>
    <w:rsid w:val="004A17C3"/>
    <w:rsid w:val="004A1AF9"/>
    <w:rsid w:val="004A2D9E"/>
    <w:rsid w:val="004A3072"/>
    <w:rsid w:val="004A4096"/>
    <w:rsid w:val="004A65EF"/>
    <w:rsid w:val="004A6692"/>
    <w:rsid w:val="004A6F28"/>
    <w:rsid w:val="004A7854"/>
    <w:rsid w:val="004A78FB"/>
    <w:rsid w:val="004A7F7C"/>
    <w:rsid w:val="004B0519"/>
    <w:rsid w:val="004B05FC"/>
    <w:rsid w:val="004B08B8"/>
    <w:rsid w:val="004B0B34"/>
    <w:rsid w:val="004B3874"/>
    <w:rsid w:val="004B3CD1"/>
    <w:rsid w:val="004B4423"/>
    <w:rsid w:val="004B4526"/>
    <w:rsid w:val="004B4B31"/>
    <w:rsid w:val="004B4BF6"/>
    <w:rsid w:val="004B5264"/>
    <w:rsid w:val="004B6646"/>
    <w:rsid w:val="004B6DB4"/>
    <w:rsid w:val="004C10BE"/>
    <w:rsid w:val="004C1321"/>
    <w:rsid w:val="004C1E7E"/>
    <w:rsid w:val="004C21B3"/>
    <w:rsid w:val="004C30D6"/>
    <w:rsid w:val="004C4417"/>
    <w:rsid w:val="004C58C3"/>
    <w:rsid w:val="004C5E86"/>
    <w:rsid w:val="004C7114"/>
    <w:rsid w:val="004C798E"/>
    <w:rsid w:val="004C79CC"/>
    <w:rsid w:val="004C7BE1"/>
    <w:rsid w:val="004D0BE5"/>
    <w:rsid w:val="004D20F4"/>
    <w:rsid w:val="004D23C4"/>
    <w:rsid w:val="004D39A4"/>
    <w:rsid w:val="004D3D20"/>
    <w:rsid w:val="004D3E8F"/>
    <w:rsid w:val="004D3EC2"/>
    <w:rsid w:val="004D4F3E"/>
    <w:rsid w:val="004D5256"/>
    <w:rsid w:val="004D6922"/>
    <w:rsid w:val="004D694C"/>
    <w:rsid w:val="004D7F0B"/>
    <w:rsid w:val="004E0179"/>
    <w:rsid w:val="004E037F"/>
    <w:rsid w:val="004E1318"/>
    <w:rsid w:val="004E3802"/>
    <w:rsid w:val="004E41C1"/>
    <w:rsid w:val="004E4DF4"/>
    <w:rsid w:val="004E54EB"/>
    <w:rsid w:val="004E63A7"/>
    <w:rsid w:val="004E65EA"/>
    <w:rsid w:val="004E6C00"/>
    <w:rsid w:val="004E6DF0"/>
    <w:rsid w:val="004E76F7"/>
    <w:rsid w:val="004E7BF1"/>
    <w:rsid w:val="004F01E7"/>
    <w:rsid w:val="004F0384"/>
    <w:rsid w:val="004F03E5"/>
    <w:rsid w:val="004F059F"/>
    <w:rsid w:val="004F0869"/>
    <w:rsid w:val="004F0CE9"/>
    <w:rsid w:val="004F0D42"/>
    <w:rsid w:val="004F1411"/>
    <w:rsid w:val="004F25FE"/>
    <w:rsid w:val="004F312D"/>
    <w:rsid w:val="004F318F"/>
    <w:rsid w:val="004F3300"/>
    <w:rsid w:val="004F43E4"/>
    <w:rsid w:val="004F49E0"/>
    <w:rsid w:val="004F4ACE"/>
    <w:rsid w:val="004F4C7A"/>
    <w:rsid w:val="004F5532"/>
    <w:rsid w:val="004F5CDC"/>
    <w:rsid w:val="004F68FC"/>
    <w:rsid w:val="004F6D55"/>
    <w:rsid w:val="004F7916"/>
    <w:rsid w:val="005000A3"/>
    <w:rsid w:val="005003D7"/>
    <w:rsid w:val="00500B3B"/>
    <w:rsid w:val="00500D52"/>
    <w:rsid w:val="00501EFD"/>
    <w:rsid w:val="00503A14"/>
    <w:rsid w:val="00503C89"/>
    <w:rsid w:val="005040AF"/>
    <w:rsid w:val="00505232"/>
    <w:rsid w:val="0050545D"/>
    <w:rsid w:val="005062E4"/>
    <w:rsid w:val="00506653"/>
    <w:rsid w:val="00507080"/>
    <w:rsid w:val="0050729F"/>
    <w:rsid w:val="0050759A"/>
    <w:rsid w:val="00510124"/>
    <w:rsid w:val="00510BBF"/>
    <w:rsid w:val="00510F21"/>
    <w:rsid w:val="005110DA"/>
    <w:rsid w:val="0051166D"/>
    <w:rsid w:val="00512304"/>
    <w:rsid w:val="00512866"/>
    <w:rsid w:val="005128E5"/>
    <w:rsid w:val="00512AC8"/>
    <w:rsid w:val="00512AD0"/>
    <w:rsid w:val="00514176"/>
    <w:rsid w:val="0051506C"/>
    <w:rsid w:val="0051521E"/>
    <w:rsid w:val="00515487"/>
    <w:rsid w:val="005154C6"/>
    <w:rsid w:val="005156F5"/>
    <w:rsid w:val="005157BA"/>
    <w:rsid w:val="005161FF"/>
    <w:rsid w:val="00516B70"/>
    <w:rsid w:val="00516C85"/>
    <w:rsid w:val="005174B1"/>
    <w:rsid w:val="00520924"/>
    <w:rsid w:val="0052150A"/>
    <w:rsid w:val="00521550"/>
    <w:rsid w:val="005223D2"/>
    <w:rsid w:val="005223E8"/>
    <w:rsid w:val="005235C1"/>
    <w:rsid w:val="005244DA"/>
    <w:rsid w:val="00525419"/>
    <w:rsid w:val="00525861"/>
    <w:rsid w:val="0052644F"/>
    <w:rsid w:val="0052697D"/>
    <w:rsid w:val="00527332"/>
    <w:rsid w:val="00527898"/>
    <w:rsid w:val="00527CED"/>
    <w:rsid w:val="00527D7C"/>
    <w:rsid w:val="005307F7"/>
    <w:rsid w:val="0053161F"/>
    <w:rsid w:val="005316E0"/>
    <w:rsid w:val="00531C5D"/>
    <w:rsid w:val="00532500"/>
    <w:rsid w:val="00533340"/>
    <w:rsid w:val="00533663"/>
    <w:rsid w:val="00533CE7"/>
    <w:rsid w:val="00533F5B"/>
    <w:rsid w:val="005353B2"/>
    <w:rsid w:val="00535769"/>
    <w:rsid w:val="005361D3"/>
    <w:rsid w:val="00537A1E"/>
    <w:rsid w:val="00537ABC"/>
    <w:rsid w:val="00540247"/>
    <w:rsid w:val="00540AA0"/>
    <w:rsid w:val="0054213B"/>
    <w:rsid w:val="00542188"/>
    <w:rsid w:val="00542D9B"/>
    <w:rsid w:val="00543196"/>
    <w:rsid w:val="0054320D"/>
    <w:rsid w:val="0054366E"/>
    <w:rsid w:val="00543A42"/>
    <w:rsid w:val="0054449F"/>
    <w:rsid w:val="0054557B"/>
    <w:rsid w:val="005464CA"/>
    <w:rsid w:val="0055024F"/>
    <w:rsid w:val="005510B5"/>
    <w:rsid w:val="00551258"/>
    <w:rsid w:val="0055214C"/>
    <w:rsid w:val="00552B6B"/>
    <w:rsid w:val="00553F98"/>
    <w:rsid w:val="005549A2"/>
    <w:rsid w:val="0055581A"/>
    <w:rsid w:val="00555B83"/>
    <w:rsid w:val="00555F0F"/>
    <w:rsid w:val="00556D18"/>
    <w:rsid w:val="00557ABF"/>
    <w:rsid w:val="00557B92"/>
    <w:rsid w:val="00557BC6"/>
    <w:rsid w:val="00560331"/>
    <w:rsid w:val="00560F88"/>
    <w:rsid w:val="00561AE9"/>
    <w:rsid w:val="005622EB"/>
    <w:rsid w:val="00562521"/>
    <w:rsid w:val="0056285D"/>
    <w:rsid w:val="0056450D"/>
    <w:rsid w:val="005646F6"/>
    <w:rsid w:val="00564AA6"/>
    <w:rsid w:val="005656CB"/>
    <w:rsid w:val="0056572F"/>
    <w:rsid w:val="00565D73"/>
    <w:rsid w:val="00566E1F"/>
    <w:rsid w:val="0056714A"/>
    <w:rsid w:val="00567954"/>
    <w:rsid w:val="00567C7F"/>
    <w:rsid w:val="00567F9E"/>
    <w:rsid w:val="00567FC5"/>
    <w:rsid w:val="0057138E"/>
    <w:rsid w:val="005733A5"/>
    <w:rsid w:val="00573797"/>
    <w:rsid w:val="00574D16"/>
    <w:rsid w:val="00575052"/>
    <w:rsid w:val="005764B0"/>
    <w:rsid w:val="00576629"/>
    <w:rsid w:val="00576653"/>
    <w:rsid w:val="00581B52"/>
    <w:rsid w:val="0058250E"/>
    <w:rsid w:val="00582A11"/>
    <w:rsid w:val="00582B49"/>
    <w:rsid w:val="00582C23"/>
    <w:rsid w:val="00582F04"/>
    <w:rsid w:val="005830D9"/>
    <w:rsid w:val="00583315"/>
    <w:rsid w:val="00583535"/>
    <w:rsid w:val="00583748"/>
    <w:rsid w:val="00584B24"/>
    <w:rsid w:val="0058511B"/>
    <w:rsid w:val="0058538A"/>
    <w:rsid w:val="0058550E"/>
    <w:rsid w:val="005855A3"/>
    <w:rsid w:val="005856F5"/>
    <w:rsid w:val="00585831"/>
    <w:rsid w:val="00585D7F"/>
    <w:rsid w:val="00585E7F"/>
    <w:rsid w:val="00585F6F"/>
    <w:rsid w:val="005869C1"/>
    <w:rsid w:val="005874DD"/>
    <w:rsid w:val="005876F0"/>
    <w:rsid w:val="005911B6"/>
    <w:rsid w:val="00591592"/>
    <w:rsid w:val="00592463"/>
    <w:rsid w:val="0059307B"/>
    <w:rsid w:val="00593182"/>
    <w:rsid w:val="00593316"/>
    <w:rsid w:val="00593C9F"/>
    <w:rsid w:val="00593FBF"/>
    <w:rsid w:val="00594C38"/>
    <w:rsid w:val="005957FD"/>
    <w:rsid w:val="005963AC"/>
    <w:rsid w:val="0059672C"/>
    <w:rsid w:val="00597446"/>
    <w:rsid w:val="00597A4A"/>
    <w:rsid w:val="00597C17"/>
    <w:rsid w:val="005A0533"/>
    <w:rsid w:val="005A0F2B"/>
    <w:rsid w:val="005A4545"/>
    <w:rsid w:val="005A4D1E"/>
    <w:rsid w:val="005A540A"/>
    <w:rsid w:val="005A6863"/>
    <w:rsid w:val="005A7036"/>
    <w:rsid w:val="005A780A"/>
    <w:rsid w:val="005A7A90"/>
    <w:rsid w:val="005B1A2E"/>
    <w:rsid w:val="005B1CD1"/>
    <w:rsid w:val="005B30D0"/>
    <w:rsid w:val="005B426C"/>
    <w:rsid w:val="005B47AF"/>
    <w:rsid w:val="005B4831"/>
    <w:rsid w:val="005B5283"/>
    <w:rsid w:val="005B5D19"/>
    <w:rsid w:val="005B6409"/>
    <w:rsid w:val="005B747D"/>
    <w:rsid w:val="005B7C85"/>
    <w:rsid w:val="005C026E"/>
    <w:rsid w:val="005C04AE"/>
    <w:rsid w:val="005C1CB3"/>
    <w:rsid w:val="005C207C"/>
    <w:rsid w:val="005C28AC"/>
    <w:rsid w:val="005C322D"/>
    <w:rsid w:val="005C4723"/>
    <w:rsid w:val="005C4787"/>
    <w:rsid w:val="005C5238"/>
    <w:rsid w:val="005C5508"/>
    <w:rsid w:val="005C5E6F"/>
    <w:rsid w:val="005C6769"/>
    <w:rsid w:val="005C6A20"/>
    <w:rsid w:val="005C73A3"/>
    <w:rsid w:val="005C76A0"/>
    <w:rsid w:val="005C7AE6"/>
    <w:rsid w:val="005C7AEA"/>
    <w:rsid w:val="005C7C55"/>
    <w:rsid w:val="005C7E34"/>
    <w:rsid w:val="005D0297"/>
    <w:rsid w:val="005D02DF"/>
    <w:rsid w:val="005D0367"/>
    <w:rsid w:val="005D0765"/>
    <w:rsid w:val="005D118B"/>
    <w:rsid w:val="005D13F2"/>
    <w:rsid w:val="005D25AD"/>
    <w:rsid w:val="005D29FB"/>
    <w:rsid w:val="005D2D70"/>
    <w:rsid w:val="005D33EF"/>
    <w:rsid w:val="005D41FD"/>
    <w:rsid w:val="005D4B75"/>
    <w:rsid w:val="005D5847"/>
    <w:rsid w:val="005D62D7"/>
    <w:rsid w:val="005D700E"/>
    <w:rsid w:val="005D735D"/>
    <w:rsid w:val="005D74F4"/>
    <w:rsid w:val="005D7F79"/>
    <w:rsid w:val="005E03B9"/>
    <w:rsid w:val="005E058B"/>
    <w:rsid w:val="005E1666"/>
    <w:rsid w:val="005E18BC"/>
    <w:rsid w:val="005E2101"/>
    <w:rsid w:val="005E232E"/>
    <w:rsid w:val="005E3877"/>
    <w:rsid w:val="005E3F8D"/>
    <w:rsid w:val="005E4C82"/>
    <w:rsid w:val="005E6BCC"/>
    <w:rsid w:val="005E777F"/>
    <w:rsid w:val="005F0AA8"/>
    <w:rsid w:val="005F12D7"/>
    <w:rsid w:val="005F1E42"/>
    <w:rsid w:val="005F2A72"/>
    <w:rsid w:val="005F39E1"/>
    <w:rsid w:val="005F3C50"/>
    <w:rsid w:val="005F3D21"/>
    <w:rsid w:val="005F415B"/>
    <w:rsid w:val="005F4567"/>
    <w:rsid w:val="005F4FA6"/>
    <w:rsid w:val="005F5AD4"/>
    <w:rsid w:val="005F6011"/>
    <w:rsid w:val="005F609B"/>
    <w:rsid w:val="005F6BBA"/>
    <w:rsid w:val="005F73FF"/>
    <w:rsid w:val="005F759B"/>
    <w:rsid w:val="005F7882"/>
    <w:rsid w:val="00600271"/>
    <w:rsid w:val="006006EE"/>
    <w:rsid w:val="006011DE"/>
    <w:rsid w:val="0060155B"/>
    <w:rsid w:val="00604A5A"/>
    <w:rsid w:val="0060529F"/>
    <w:rsid w:val="00605615"/>
    <w:rsid w:val="00605C9C"/>
    <w:rsid w:val="00605EEC"/>
    <w:rsid w:val="006062A3"/>
    <w:rsid w:val="00606478"/>
    <w:rsid w:val="00606A26"/>
    <w:rsid w:val="00606B60"/>
    <w:rsid w:val="006075FF"/>
    <w:rsid w:val="006078B8"/>
    <w:rsid w:val="0061084D"/>
    <w:rsid w:val="00612044"/>
    <w:rsid w:val="006131D1"/>
    <w:rsid w:val="0061346D"/>
    <w:rsid w:val="006134CE"/>
    <w:rsid w:val="0061356C"/>
    <w:rsid w:val="0061417B"/>
    <w:rsid w:val="00614A78"/>
    <w:rsid w:val="00614E29"/>
    <w:rsid w:val="00615922"/>
    <w:rsid w:val="00615944"/>
    <w:rsid w:val="00615963"/>
    <w:rsid w:val="00616220"/>
    <w:rsid w:val="00616D7C"/>
    <w:rsid w:val="00617618"/>
    <w:rsid w:val="00617C4C"/>
    <w:rsid w:val="006206DA"/>
    <w:rsid w:val="00620E9B"/>
    <w:rsid w:val="00621358"/>
    <w:rsid w:val="00622368"/>
    <w:rsid w:val="006229FA"/>
    <w:rsid w:val="006239EF"/>
    <w:rsid w:val="00623AC7"/>
    <w:rsid w:val="00623F2A"/>
    <w:rsid w:val="00624719"/>
    <w:rsid w:val="00624D22"/>
    <w:rsid w:val="00625097"/>
    <w:rsid w:val="00625219"/>
    <w:rsid w:val="006257CB"/>
    <w:rsid w:val="00625B5C"/>
    <w:rsid w:val="006263BB"/>
    <w:rsid w:val="00627E52"/>
    <w:rsid w:val="0063074E"/>
    <w:rsid w:val="0063082D"/>
    <w:rsid w:val="00630DDB"/>
    <w:rsid w:val="0063101C"/>
    <w:rsid w:val="006311FA"/>
    <w:rsid w:val="006317C8"/>
    <w:rsid w:val="00632462"/>
    <w:rsid w:val="00632835"/>
    <w:rsid w:val="00632918"/>
    <w:rsid w:val="00633738"/>
    <w:rsid w:val="006342F4"/>
    <w:rsid w:val="00635629"/>
    <w:rsid w:val="006357A4"/>
    <w:rsid w:val="00635EA6"/>
    <w:rsid w:val="00635F99"/>
    <w:rsid w:val="0063699F"/>
    <w:rsid w:val="006369CB"/>
    <w:rsid w:val="006371A6"/>
    <w:rsid w:val="0063782E"/>
    <w:rsid w:val="00637B95"/>
    <w:rsid w:val="006417E1"/>
    <w:rsid w:val="006425F3"/>
    <w:rsid w:val="0064338F"/>
    <w:rsid w:val="006435B3"/>
    <w:rsid w:val="0064404B"/>
    <w:rsid w:val="006456BC"/>
    <w:rsid w:val="006464A8"/>
    <w:rsid w:val="00646924"/>
    <w:rsid w:val="00646C36"/>
    <w:rsid w:val="00647195"/>
    <w:rsid w:val="00651650"/>
    <w:rsid w:val="00651CC1"/>
    <w:rsid w:val="0065357B"/>
    <w:rsid w:val="006535D0"/>
    <w:rsid w:val="00653DD6"/>
    <w:rsid w:val="00654B70"/>
    <w:rsid w:val="00654EE9"/>
    <w:rsid w:val="00655706"/>
    <w:rsid w:val="0065576E"/>
    <w:rsid w:val="006565D4"/>
    <w:rsid w:val="0065681D"/>
    <w:rsid w:val="006576B7"/>
    <w:rsid w:val="00657E96"/>
    <w:rsid w:val="006601FB"/>
    <w:rsid w:val="006602BB"/>
    <w:rsid w:val="00660492"/>
    <w:rsid w:val="00660B81"/>
    <w:rsid w:val="00660FC9"/>
    <w:rsid w:val="00661127"/>
    <w:rsid w:val="00661C39"/>
    <w:rsid w:val="00662717"/>
    <w:rsid w:val="00662BFD"/>
    <w:rsid w:val="006633BF"/>
    <w:rsid w:val="00663432"/>
    <w:rsid w:val="00663783"/>
    <w:rsid w:val="00663924"/>
    <w:rsid w:val="00663CD7"/>
    <w:rsid w:val="00663EA2"/>
    <w:rsid w:val="006645AE"/>
    <w:rsid w:val="00664978"/>
    <w:rsid w:val="00664FF1"/>
    <w:rsid w:val="00667287"/>
    <w:rsid w:val="0066746F"/>
    <w:rsid w:val="00671888"/>
    <w:rsid w:val="006721E0"/>
    <w:rsid w:val="00672380"/>
    <w:rsid w:val="00672674"/>
    <w:rsid w:val="00673901"/>
    <w:rsid w:val="00674119"/>
    <w:rsid w:val="0067477D"/>
    <w:rsid w:val="0067548E"/>
    <w:rsid w:val="00675719"/>
    <w:rsid w:val="006758F0"/>
    <w:rsid w:val="006759B1"/>
    <w:rsid w:val="006767A8"/>
    <w:rsid w:val="0067798E"/>
    <w:rsid w:val="00680C69"/>
    <w:rsid w:val="00680E08"/>
    <w:rsid w:val="006816F4"/>
    <w:rsid w:val="006818B1"/>
    <w:rsid w:val="00681A4F"/>
    <w:rsid w:val="00682612"/>
    <w:rsid w:val="00682B65"/>
    <w:rsid w:val="006831A8"/>
    <w:rsid w:val="00684AC3"/>
    <w:rsid w:val="00685351"/>
    <w:rsid w:val="00685DE6"/>
    <w:rsid w:val="00685F80"/>
    <w:rsid w:val="0068617A"/>
    <w:rsid w:val="00686BAF"/>
    <w:rsid w:val="00687169"/>
    <w:rsid w:val="00687595"/>
    <w:rsid w:val="0068779F"/>
    <w:rsid w:val="00687F31"/>
    <w:rsid w:val="006908AD"/>
    <w:rsid w:val="00690D58"/>
    <w:rsid w:val="00690FCB"/>
    <w:rsid w:val="006911FD"/>
    <w:rsid w:val="006912DA"/>
    <w:rsid w:val="00691EA8"/>
    <w:rsid w:val="0069266B"/>
    <w:rsid w:val="006934E1"/>
    <w:rsid w:val="00693F91"/>
    <w:rsid w:val="00694157"/>
    <w:rsid w:val="00694D6A"/>
    <w:rsid w:val="006951F5"/>
    <w:rsid w:val="00695BC5"/>
    <w:rsid w:val="006964C2"/>
    <w:rsid w:val="00696C4E"/>
    <w:rsid w:val="00696CB3"/>
    <w:rsid w:val="006A0E6F"/>
    <w:rsid w:val="006A1160"/>
    <w:rsid w:val="006A13FC"/>
    <w:rsid w:val="006A1604"/>
    <w:rsid w:val="006A2DE6"/>
    <w:rsid w:val="006A2F86"/>
    <w:rsid w:val="006A412B"/>
    <w:rsid w:val="006A5C7F"/>
    <w:rsid w:val="006A65DD"/>
    <w:rsid w:val="006A718B"/>
    <w:rsid w:val="006A71C5"/>
    <w:rsid w:val="006A77CD"/>
    <w:rsid w:val="006A7B8D"/>
    <w:rsid w:val="006B04E6"/>
    <w:rsid w:val="006B0634"/>
    <w:rsid w:val="006B073A"/>
    <w:rsid w:val="006B0E1C"/>
    <w:rsid w:val="006B2227"/>
    <w:rsid w:val="006B24EB"/>
    <w:rsid w:val="006B26C5"/>
    <w:rsid w:val="006B2A61"/>
    <w:rsid w:val="006B368F"/>
    <w:rsid w:val="006B377F"/>
    <w:rsid w:val="006B3DA1"/>
    <w:rsid w:val="006B4C73"/>
    <w:rsid w:val="006B578C"/>
    <w:rsid w:val="006B670A"/>
    <w:rsid w:val="006B6979"/>
    <w:rsid w:val="006B720E"/>
    <w:rsid w:val="006B727C"/>
    <w:rsid w:val="006B7998"/>
    <w:rsid w:val="006C028C"/>
    <w:rsid w:val="006C1AA5"/>
    <w:rsid w:val="006C30C1"/>
    <w:rsid w:val="006C3B37"/>
    <w:rsid w:val="006C3EEE"/>
    <w:rsid w:val="006C5289"/>
    <w:rsid w:val="006C6A38"/>
    <w:rsid w:val="006C7BC8"/>
    <w:rsid w:val="006D0BDD"/>
    <w:rsid w:val="006D0C1A"/>
    <w:rsid w:val="006D10B4"/>
    <w:rsid w:val="006D1E50"/>
    <w:rsid w:val="006D23D0"/>
    <w:rsid w:val="006D2490"/>
    <w:rsid w:val="006D2732"/>
    <w:rsid w:val="006D3174"/>
    <w:rsid w:val="006D36BF"/>
    <w:rsid w:val="006D44BB"/>
    <w:rsid w:val="006D454F"/>
    <w:rsid w:val="006D4AC7"/>
    <w:rsid w:val="006D5179"/>
    <w:rsid w:val="006D5619"/>
    <w:rsid w:val="006D5A74"/>
    <w:rsid w:val="006D7957"/>
    <w:rsid w:val="006E1F62"/>
    <w:rsid w:val="006E28D8"/>
    <w:rsid w:val="006E3F00"/>
    <w:rsid w:val="006E45CA"/>
    <w:rsid w:val="006E4703"/>
    <w:rsid w:val="006E5905"/>
    <w:rsid w:val="006E59FC"/>
    <w:rsid w:val="006E5C40"/>
    <w:rsid w:val="006E5C9B"/>
    <w:rsid w:val="006E5FC1"/>
    <w:rsid w:val="006E6872"/>
    <w:rsid w:val="006F0E8A"/>
    <w:rsid w:val="006F1405"/>
    <w:rsid w:val="006F1791"/>
    <w:rsid w:val="006F294D"/>
    <w:rsid w:val="006F29E6"/>
    <w:rsid w:val="006F3434"/>
    <w:rsid w:val="006F3FCD"/>
    <w:rsid w:val="006F427F"/>
    <w:rsid w:val="006F5094"/>
    <w:rsid w:val="006F54FA"/>
    <w:rsid w:val="006F6871"/>
    <w:rsid w:val="006F725F"/>
    <w:rsid w:val="006F74A6"/>
    <w:rsid w:val="00700CC7"/>
    <w:rsid w:val="007029E9"/>
    <w:rsid w:val="00703201"/>
    <w:rsid w:val="00703649"/>
    <w:rsid w:val="00703969"/>
    <w:rsid w:val="00704157"/>
    <w:rsid w:val="0070436B"/>
    <w:rsid w:val="00704EAF"/>
    <w:rsid w:val="00704F6D"/>
    <w:rsid w:val="007065DD"/>
    <w:rsid w:val="00707864"/>
    <w:rsid w:val="00710546"/>
    <w:rsid w:val="00710685"/>
    <w:rsid w:val="00710CDC"/>
    <w:rsid w:val="00711C20"/>
    <w:rsid w:val="007123D4"/>
    <w:rsid w:val="00712482"/>
    <w:rsid w:val="00712783"/>
    <w:rsid w:val="00713192"/>
    <w:rsid w:val="00714999"/>
    <w:rsid w:val="00714D81"/>
    <w:rsid w:val="00714DFA"/>
    <w:rsid w:val="00714FDE"/>
    <w:rsid w:val="00714FEF"/>
    <w:rsid w:val="00715560"/>
    <w:rsid w:val="00715696"/>
    <w:rsid w:val="00715A40"/>
    <w:rsid w:val="00716651"/>
    <w:rsid w:val="00716B14"/>
    <w:rsid w:val="00716C5B"/>
    <w:rsid w:val="007177BF"/>
    <w:rsid w:val="00717CE4"/>
    <w:rsid w:val="0072207B"/>
    <w:rsid w:val="007222C3"/>
    <w:rsid w:val="007223D2"/>
    <w:rsid w:val="00723921"/>
    <w:rsid w:val="00723E59"/>
    <w:rsid w:val="00724DD4"/>
    <w:rsid w:val="0072527E"/>
    <w:rsid w:val="00725338"/>
    <w:rsid w:val="007257FB"/>
    <w:rsid w:val="00725EE7"/>
    <w:rsid w:val="00725FA2"/>
    <w:rsid w:val="00726791"/>
    <w:rsid w:val="007269A5"/>
    <w:rsid w:val="00726FA0"/>
    <w:rsid w:val="00730780"/>
    <w:rsid w:val="00730A67"/>
    <w:rsid w:val="00731517"/>
    <w:rsid w:val="007316F4"/>
    <w:rsid w:val="00732251"/>
    <w:rsid w:val="007333E4"/>
    <w:rsid w:val="007335B4"/>
    <w:rsid w:val="0073465A"/>
    <w:rsid w:val="00734A2C"/>
    <w:rsid w:val="0073505F"/>
    <w:rsid w:val="00735B25"/>
    <w:rsid w:val="00736E4E"/>
    <w:rsid w:val="00736F78"/>
    <w:rsid w:val="0073708A"/>
    <w:rsid w:val="00737F08"/>
    <w:rsid w:val="00740373"/>
    <w:rsid w:val="00740BAA"/>
    <w:rsid w:val="00740D4C"/>
    <w:rsid w:val="00740F32"/>
    <w:rsid w:val="0074110C"/>
    <w:rsid w:val="00744FF9"/>
    <w:rsid w:val="00745505"/>
    <w:rsid w:val="0074581E"/>
    <w:rsid w:val="00745D7C"/>
    <w:rsid w:val="00745E82"/>
    <w:rsid w:val="00747179"/>
    <w:rsid w:val="007474EB"/>
    <w:rsid w:val="00747A3C"/>
    <w:rsid w:val="00747D81"/>
    <w:rsid w:val="007523A4"/>
    <w:rsid w:val="0075241C"/>
    <w:rsid w:val="00752590"/>
    <w:rsid w:val="0075279A"/>
    <w:rsid w:val="00752B26"/>
    <w:rsid w:val="007539C0"/>
    <w:rsid w:val="007541BF"/>
    <w:rsid w:val="0075423E"/>
    <w:rsid w:val="007558E9"/>
    <w:rsid w:val="00755F6B"/>
    <w:rsid w:val="00756807"/>
    <w:rsid w:val="00756AA9"/>
    <w:rsid w:val="00757B36"/>
    <w:rsid w:val="00757EED"/>
    <w:rsid w:val="00763143"/>
    <w:rsid w:val="007633A7"/>
    <w:rsid w:val="0076523D"/>
    <w:rsid w:val="00766B66"/>
    <w:rsid w:val="00766CD7"/>
    <w:rsid w:val="00770285"/>
    <w:rsid w:val="00770C72"/>
    <w:rsid w:val="00770CE7"/>
    <w:rsid w:val="00770F32"/>
    <w:rsid w:val="00770F7E"/>
    <w:rsid w:val="00772172"/>
    <w:rsid w:val="0077239F"/>
    <w:rsid w:val="007723D7"/>
    <w:rsid w:val="007724BB"/>
    <w:rsid w:val="007724CD"/>
    <w:rsid w:val="00772AF2"/>
    <w:rsid w:val="007731AE"/>
    <w:rsid w:val="0077327E"/>
    <w:rsid w:val="007732F4"/>
    <w:rsid w:val="00773B88"/>
    <w:rsid w:val="007754D1"/>
    <w:rsid w:val="0077554B"/>
    <w:rsid w:val="00777434"/>
    <w:rsid w:val="00777F48"/>
    <w:rsid w:val="007810CF"/>
    <w:rsid w:val="00782257"/>
    <w:rsid w:val="00782327"/>
    <w:rsid w:val="0078279A"/>
    <w:rsid w:val="00782BFA"/>
    <w:rsid w:val="00783709"/>
    <w:rsid w:val="0078376B"/>
    <w:rsid w:val="00783CB2"/>
    <w:rsid w:val="00784AF5"/>
    <w:rsid w:val="00784BA3"/>
    <w:rsid w:val="00784C4C"/>
    <w:rsid w:val="0078518E"/>
    <w:rsid w:val="00785307"/>
    <w:rsid w:val="00785A6E"/>
    <w:rsid w:val="007875A2"/>
    <w:rsid w:val="00787761"/>
    <w:rsid w:val="00787A71"/>
    <w:rsid w:val="00787BC3"/>
    <w:rsid w:val="00787E01"/>
    <w:rsid w:val="007900B7"/>
    <w:rsid w:val="007909B6"/>
    <w:rsid w:val="0079252E"/>
    <w:rsid w:val="00792702"/>
    <w:rsid w:val="0079352E"/>
    <w:rsid w:val="00793983"/>
    <w:rsid w:val="0079404C"/>
    <w:rsid w:val="00794143"/>
    <w:rsid w:val="0079494A"/>
    <w:rsid w:val="007949D5"/>
    <w:rsid w:val="00794B6B"/>
    <w:rsid w:val="00794DBF"/>
    <w:rsid w:val="00795754"/>
    <w:rsid w:val="00795797"/>
    <w:rsid w:val="00795BDC"/>
    <w:rsid w:val="00796DCB"/>
    <w:rsid w:val="007975F1"/>
    <w:rsid w:val="0079777E"/>
    <w:rsid w:val="0079789E"/>
    <w:rsid w:val="00797B2A"/>
    <w:rsid w:val="007A0191"/>
    <w:rsid w:val="007A030B"/>
    <w:rsid w:val="007A138C"/>
    <w:rsid w:val="007A1CD6"/>
    <w:rsid w:val="007A27FB"/>
    <w:rsid w:val="007A426A"/>
    <w:rsid w:val="007A45C8"/>
    <w:rsid w:val="007A4AE4"/>
    <w:rsid w:val="007A4D6D"/>
    <w:rsid w:val="007A6217"/>
    <w:rsid w:val="007A62F9"/>
    <w:rsid w:val="007A6463"/>
    <w:rsid w:val="007A697E"/>
    <w:rsid w:val="007A6DA7"/>
    <w:rsid w:val="007A7C53"/>
    <w:rsid w:val="007A7EA3"/>
    <w:rsid w:val="007B0243"/>
    <w:rsid w:val="007B02A7"/>
    <w:rsid w:val="007B06BC"/>
    <w:rsid w:val="007B0AE8"/>
    <w:rsid w:val="007B1E9F"/>
    <w:rsid w:val="007B224F"/>
    <w:rsid w:val="007B22DF"/>
    <w:rsid w:val="007B2339"/>
    <w:rsid w:val="007B2E22"/>
    <w:rsid w:val="007B2FC8"/>
    <w:rsid w:val="007B33A8"/>
    <w:rsid w:val="007B4224"/>
    <w:rsid w:val="007B4E9B"/>
    <w:rsid w:val="007B50C8"/>
    <w:rsid w:val="007B5326"/>
    <w:rsid w:val="007B5406"/>
    <w:rsid w:val="007B54E6"/>
    <w:rsid w:val="007B628A"/>
    <w:rsid w:val="007B639F"/>
    <w:rsid w:val="007B72C8"/>
    <w:rsid w:val="007B7581"/>
    <w:rsid w:val="007B7590"/>
    <w:rsid w:val="007B7E8B"/>
    <w:rsid w:val="007C0302"/>
    <w:rsid w:val="007C0B2B"/>
    <w:rsid w:val="007C0FDF"/>
    <w:rsid w:val="007C16CA"/>
    <w:rsid w:val="007C1FE2"/>
    <w:rsid w:val="007C21B1"/>
    <w:rsid w:val="007C2725"/>
    <w:rsid w:val="007C27E8"/>
    <w:rsid w:val="007C2BF7"/>
    <w:rsid w:val="007C2CA9"/>
    <w:rsid w:val="007C2EEA"/>
    <w:rsid w:val="007C300B"/>
    <w:rsid w:val="007C3095"/>
    <w:rsid w:val="007C36A4"/>
    <w:rsid w:val="007C3AE1"/>
    <w:rsid w:val="007C3B01"/>
    <w:rsid w:val="007C3E50"/>
    <w:rsid w:val="007C3F00"/>
    <w:rsid w:val="007C4135"/>
    <w:rsid w:val="007C4286"/>
    <w:rsid w:val="007C6189"/>
    <w:rsid w:val="007C7596"/>
    <w:rsid w:val="007C7647"/>
    <w:rsid w:val="007C773D"/>
    <w:rsid w:val="007C77AC"/>
    <w:rsid w:val="007D01D1"/>
    <w:rsid w:val="007D1B01"/>
    <w:rsid w:val="007D2648"/>
    <w:rsid w:val="007D3814"/>
    <w:rsid w:val="007D3848"/>
    <w:rsid w:val="007D4B60"/>
    <w:rsid w:val="007D53E3"/>
    <w:rsid w:val="007D5BC1"/>
    <w:rsid w:val="007D5F32"/>
    <w:rsid w:val="007D5F62"/>
    <w:rsid w:val="007D6186"/>
    <w:rsid w:val="007D6411"/>
    <w:rsid w:val="007D6D02"/>
    <w:rsid w:val="007D7FCD"/>
    <w:rsid w:val="007E0678"/>
    <w:rsid w:val="007E1A2C"/>
    <w:rsid w:val="007E1F90"/>
    <w:rsid w:val="007E37DB"/>
    <w:rsid w:val="007E4069"/>
    <w:rsid w:val="007E4805"/>
    <w:rsid w:val="007E498D"/>
    <w:rsid w:val="007E6D32"/>
    <w:rsid w:val="007E6FD5"/>
    <w:rsid w:val="007F0967"/>
    <w:rsid w:val="007F0A9C"/>
    <w:rsid w:val="007F0C0B"/>
    <w:rsid w:val="007F10A8"/>
    <w:rsid w:val="007F1371"/>
    <w:rsid w:val="007F16EC"/>
    <w:rsid w:val="007F1DE3"/>
    <w:rsid w:val="007F21E8"/>
    <w:rsid w:val="007F2226"/>
    <w:rsid w:val="007F23A0"/>
    <w:rsid w:val="007F2561"/>
    <w:rsid w:val="007F37E8"/>
    <w:rsid w:val="007F3BEF"/>
    <w:rsid w:val="007F4628"/>
    <w:rsid w:val="007F4D4F"/>
    <w:rsid w:val="007F5380"/>
    <w:rsid w:val="007F63CE"/>
    <w:rsid w:val="007F7341"/>
    <w:rsid w:val="007F748F"/>
    <w:rsid w:val="007F7505"/>
    <w:rsid w:val="007F7699"/>
    <w:rsid w:val="007F7B99"/>
    <w:rsid w:val="0080009F"/>
    <w:rsid w:val="0080034C"/>
    <w:rsid w:val="00800782"/>
    <w:rsid w:val="00800D13"/>
    <w:rsid w:val="00801CD1"/>
    <w:rsid w:val="00802BA4"/>
    <w:rsid w:val="00802EB5"/>
    <w:rsid w:val="0080364D"/>
    <w:rsid w:val="00803CEB"/>
    <w:rsid w:val="00804B7D"/>
    <w:rsid w:val="00804EB7"/>
    <w:rsid w:val="00805541"/>
    <w:rsid w:val="008064A1"/>
    <w:rsid w:val="008067A5"/>
    <w:rsid w:val="00806AB3"/>
    <w:rsid w:val="00806EDC"/>
    <w:rsid w:val="008077A3"/>
    <w:rsid w:val="00807ADB"/>
    <w:rsid w:val="00807E60"/>
    <w:rsid w:val="00810879"/>
    <w:rsid w:val="008109D1"/>
    <w:rsid w:val="00810AA9"/>
    <w:rsid w:val="00810F9D"/>
    <w:rsid w:val="008114CA"/>
    <w:rsid w:val="0081239D"/>
    <w:rsid w:val="008126B3"/>
    <w:rsid w:val="00812EE7"/>
    <w:rsid w:val="008150D1"/>
    <w:rsid w:val="0081518A"/>
    <w:rsid w:val="00815CF9"/>
    <w:rsid w:val="00815E1B"/>
    <w:rsid w:val="008163B8"/>
    <w:rsid w:val="00816B7C"/>
    <w:rsid w:val="008179CF"/>
    <w:rsid w:val="00820170"/>
    <w:rsid w:val="0082053B"/>
    <w:rsid w:val="00820629"/>
    <w:rsid w:val="00820E70"/>
    <w:rsid w:val="008215C4"/>
    <w:rsid w:val="00821D89"/>
    <w:rsid w:val="008221BF"/>
    <w:rsid w:val="0082287B"/>
    <w:rsid w:val="0082291D"/>
    <w:rsid w:val="00822DCA"/>
    <w:rsid w:val="0082366C"/>
    <w:rsid w:val="008236C6"/>
    <w:rsid w:val="00823AF7"/>
    <w:rsid w:val="00823E43"/>
    <w:rsid w:val="0082455F"/>
    <w:rsid w:val="0082462D"/>
    <w:rsid w:val="00824F30"/>
    <w:rsid w:val="00825C33"/>
    <w:rsid w:val="00826A06"/>
    <w:rsid w:val="008272DA"/>
    <w:rsid w:val="008274D9"/>
    <w:rsid w:val="00827810"/>
    <w:rsid w:val="00827980"/>
    <w:rsid w:val="008279B2"/>
    <w:rsid w:val="00827B54"/>
    <w:rsid w:val="0083115A"/>
    <w:rsid w:val="0083116C"/>
    <w:rsid w:val="00831420"/>
    <w:rsid w:val="008317D0"/>
    <w:rsid w:val="00831D0B"/>
    <w:rsid w:val="00832C11"/>
    <w:rsid w:val="00833812"/>
    <w:rsid w:val="00834141"/>
    <w:rsid w:val="008342EB"/>
    <w:rsid w:val="008351E1"/>
    <w:rsid w:val="00835363"/>
    <w:rsid w:val="00835D00"/>
    <w:rsid w:val="00836FA2"/>
    <w:rsid w:val="008370EE"/>
    <w:rsid w:val="00840FDF"/>
    <w:rsid w:val="00841513"/>
    <w:rsid w:val="008416A5"/>
    <w:rsid w:val="00841D92"/>
    <w:rsid w:val="00842213"/>
    <w:rsid w:val="008430AA"/>
    <w:rsid w:val="00843795"/>
    <w:rsid w:val="00843F22"/>
    <w:rsid w:val="0084418F"/>
    <w:rsid w:val="00847137"/>
    <w:rsid w:val="00847991"/>
    <w:rsid w:val="00847F5A"/>
    <w:rsid w:val="00850580"/>
    <w:rsid w:val="00850CA7"/>
    <w:rsid w:val="00850CFF"/>
    <w:rsid w:val="008510BD"/>
    <w:rsid w:val="0085166A"/>
    <w:rsid w:val="0085181E"/>
    <w:rsid w:val="0085196A"/>
    <w:rsid w:val="00851E95"/>
    <w:rsid w:val="00852E70"/>
    <w:rsid w:val="008531E3"/>
    <w:rsid w:val="008536CA"/>
    <w:rsid w:val="00853D86"/>
    <w:rsid w:val="00854332"/>
    <w:rsid w:val="00854CB3"/>
    <w:rsid w:val="00854E4B"/>
    <w:rsid w:val="00855501"/>
    <w:rsid w:val="00855D7F"/>
    <w:rsid w:val="008561BF"/>
    <w:rsid w:val="00856706"/>
    <w:rsid w:val="008572A8"/>
    <w:rsid w:val="0085740B"/>
    <w:rsid w:val="008575EF"/>
    <w:rsid w:val="008576EF"/>
    <w:rsid w:val="0086028C"/>
    <w:rsid w:val="008604D1"/>
    <w:rsid w:val="00860FBE"/>
    <w:rsid w:val="008612E7"/>
    <w:rsid w:val="00862729"/>
    <w:rsid w:val="008632FD"/>
    <w:rsid w:val="00863591"/>
    <w:rsid w:val="0086425E"/>
    <w:rsid w:val="00864575"/>
    <w:rsid w:val="00864D2F"/>
    <w:rsid w:val="00865810"/>
    <w:rsid w:val="008659AA"/>
    <w:rsid w:val="00865CAD"/>
    <w:rsid w:val="0086751D"/>
    <w:rsid w:val="00870405"/>
    <w:rsid w:val="00870DFA"/>
    <w:rsid w:val="008710CE"/>
    <w:rsid w:val="00871679"/>
    <w:rsid w:val="0087198A"/>
    <w:rsid w:val="00871C4C"/>
    <w:rsid w:val="0087275E"/>
    <w:rsid w:val="0087323E"/>
    <w:rsid w:val="008736BD"/>
    <w:rsid w:val="00873811"/>
    <w:rsid w:val="008739C4"/>
    <w:rsid w:val="008740FA"/>
    <w:rsid w:val="00874DD3"/>
    <w:rsid w:val="00875505"/>
    <w:rsid w:val="008765B1"/>
    <w:rsid w:val="008772E7"/>
    <w:rsid w:val="00877796"/>
    <w:rsid w:val="00880490"/>
    <w:rsid w:val="00880CF1"/>
    <w:rsid w:val="00881340"/>
    <w:rsid w:val="00881ACA"/>
    <w:rsid w:val="00881E28"/>
    <w:rsid w:val="008824AF"/>
    <w:rsid w:val="00882560"/>
    <w:rsid w:val="008825A7"/>
    <w:rsid w:val="0088408A"/>
    <w:rsid w:val="00884C97"/>
    <w:rsid w:val="00885441"/>
    <w:rsid w:val="00885C03"/>
    <w:rsid w:val="00886B93"/>
    <w:rsid w:val="00887519"/>
    <w:rsid w:val="0088771E"/>
    <w:rsid w:val="00887FDE"/>
    <w:rsid w:val="00890503"/>
    <w:rsid w:val="00890C2D"/>
    <w:rsid w:val="00890FDD"/>
    <w:rsid w:val="00891AC8"/>
    <w:rsid w:val="00891E7F"/>
    <w:rsid w:val="00891F65"/>
    <w:rsid w:val="00892136"/>
    <w:rsid w:val="0089230B"/>
    <w:rsid w:val="00892513"/>
    <w:rsid w:val="00892CB2"/>
    <w:rsid w:val="00893A39"/>
    <w:rsid w:val="00893B21"/>
    <w:rsid w:val="0089498F"/>
    <w:rsid w:val="00894E6A"/>
    <w:rsid w:val="00895B53"/>
    <w:rsid w:val="00895D49"/>
    <w:rsid w:val="008960C8"/>
    <w:rsid w:val="00896381"/>
    <w:rsid w:val="00896A07"/>
    <w:rsid w:val="00897962"/>
    <w:rsid w:val="00897D01"/>
    <w:rsid w:val="008A0502"/>
    <w:rsid w:val="008A07C4"/>
    <w:rsid w:val="008A09B4"/>
    <w:rsid w:val="008A0BD0"/>
    <w:rsid w:val="008A1194"/>
    <w:rsid w:val="008A2079"/>
    <w:rsid w:val="008A2094"/>
    <w:rsid w:val="008A2222"/>
    <w:rsid w:val="008A2396"/>
    <w:rsid w:val="008A2509"/>
    <w:rsid w:val="008A312A"/>
    <w:rsid w:val="008A3461"/>
    <w:rsid w:val="008A42E7"/>
    <w:rsid w:val="008A4EA8"/>
    <w:rsid w:val="008A62CE"/>
    <w:rsid w:val="008A7A99"/>
    <w:rsid w:val="008A7B6C"/>
    <w:rsid w:val="008B00DD"/>
    <w:rsid w:val="008B165A"/>
    <w:rsid w:val="008B1832"/>
    <w:rsid w:val="008B23D9"/>
    <w:rsid w:val="008B365B"/>
    <w:rsid w:val="008B4A03"/>
    <w:rsid w:val="008B5957"/>
    <w:rsid w:val="008B68CC"/>
    <w:rsid w:val="008B6DA4"/>
    <w:rsid w:val="008B758D"/>
    <w:rsid w:val="008B7BAE"/>
    <w:rsid w:val="008C1F19"/>
    <w:rsid w:val="008C2321"/>
    <w:rsid w:val="008C2A51"/>
    <w:rsid w:val="008C31A9"/>
    <w:rsid w:val="008C3461"/>
    <w:rsid w:val="008C42E9"/>
    <w:rsid w:val="008C4F78"/>
    <w:rsid w:val="008C71E9"/>
    <w:rsid w:val="008C7695"/>
    <w:rsid w:val="008C7BD1"/>
    <w:rsid w:val="008D0366"/>
    <w:rsid w:val="008D0533"/>
    <w:rsid w:val="008D167E"/>
    <w:rsid w:val="008D24EB"/>
    <w:rsid w:val="008D25EC"/>
    <w:rsid w:val="008D2A19"/>
    <w:rsid w:val="008D2FF7"/>
    <w:rsid w:val="008D3F47"/>
    <w:rsid w:val="008D4026"/>
    <w:rsid w:val="008D46F7"/>
    <w:rsid w:val="008D48A3"/>
    <w:rsid w:val="008D5475"/>
    <w:rsid w:val="008D6F64"/>
    <w:rsid w:val="008E0A92"/>
    <w:rsid w:val="008E1072"/>
    <w:rsid w:val="008E2230"/>
    <w:rsid w:val="008E3057"/>
    <w:rsid w:val="008E3719"/>
    <w:rsid w:val="008E3B3F"/>
    <w:rsid w:val="008E3F87"/>
    <w:rsid w:val="008E49A1"/>
    <w:rsid w:val="008E5592"/>
    <w:rsid w:val="008E6A9D"/>
    <w:rsid w:val="008E794B"/>
    <w:rsid w:val="008F02B2"/>
    <w:rsid w:val="008F10D0"/>
    <w:rsid w:val="008F1638"/>
    <w:rsid w:val="008F18B4"/>
    <w:rsid w:val="008F32FC"/>
    <w:rsid w:val="008F55D8"/>
    <w:rsid w:val="008F6958"/>
    <w:rsid w:val="008F6BBC"/>
    <w:rsid w:val="008F6D8C"/>
    <w:rsid w:val="008F6E04"/>
    <w:rsid w:val="008F728F"/>
    <w:rsid w:val="008F797D"/>
    <w:rsid w:val="00900DD2"/>
    <w:rsid w:val="00901584"/>
    <w:rsid w:val="00901771"/>
    <w:rsid w:val="00901A1E"/>
    <w:rsid w:val="00901EA2"/>
    <w:rsid w:val="00902A96"/>
    <w:rsid w:val="00902CB0"/>
    <w:rsid w:val="00902F1E"/>
    <w:rsid w:val="0090321B"/>
    <w:rsid w:val="00903656"/>
    <w:rsid w:val="00903E32"/>
    <w:rsid w:val="00905A6C"/>
    <w:rsid w:val="00905CAE"/>
    <w:rsid w:val="0090613E"/>
    <w:rsid w:val="0090638C"/>
    <w:rsid w:val="0090696A"/>
    <w:rsid w:val="00906C83"/>
    <w:rsid w:val="00906F2D"/>
    <w:rsid w:val="0090729F"/>
    <w:rsid w:val="00907321"/>
    <w:rsid w:val="009075ED"/>
    <w:rsid w:val="00907F98"/>
    <w:rsid w:val="00910187"/>
    <w:rsid w:val="009101D8"/>
    <w:rsid w:val="0091020E"/>
    <w:rsid w:val="00910C5F"/>
    <w:rsid w:val="009132FE"/>
    <w:rsid w:val="009135F3"/>
    <w:rsid w:val="00914956"/>
    <w:rsid w:val="00914E40"/>
    <w:rsid w:val="0091533C"/>
    <w:rsid w:val="00915B6A"/>
    <w:rsid w:val="00917292"/>
    <w:rsid w:val="009172F2"/>
    <w:rsid w:val="00917765"/>
    <w:rsid w:val="009204C3"/>
    <w:rsid w:val="009209BF"/>
    <w:rsid w:val="00920CC7"/>
    <w:rsid w:val="009214DE"/>
    <w:rsid w:val="00922F92"/>
    <w:rsid w:val="009239DF"/>
    <w:rsid w:val="009239EE"/>
    <w:rsid w:val="00924D41"/>
    <w:rsid w:val="00924E07"/>
    <w:rsid w:val="00925AE0"/>
    <w:rsid w:val="00925D68"/>
    <w:rsid w:val="00926127"/>
    <w:rsid w:val="009302D9"/>
    <w:rsid w:val="00930E99"/>
    <w:rsid w:val="009312CA"/>
    <w:rsid w:val="00931E4F"/>
    <w:rsid w:val="009336D3"/>
    <w:rsid w:val="00934EEC"/>
    <w:rsid w:val="00934F5E"/>
    <w:rsid w:val="00935681"/>
    <w:rsid w:val="0093598D"/>
    <w:rsid w:val="00935C79"/>
    <w:rsid w:val="0093619A"/>
    <w:rsid w:val="009368D5"/>
    <w:rsid w:val="009373EE"/>
    <w:rsid w:val="00937B56"/>
    <w:rsid w:val="00941BD2"/>
    <w:rsid w:val="00941C4B"/>
    <w:rsid w:val="00941EE0"/>
    <w:rsid w:val="00941FA2"/>
    <w:rsid w:val="009433D7"/>
    <w:rsid w:val="0094437A"/>
    <w:rsid w:val="009445F8"/>
    <w:rsid w:val="00944A33"/>
    <w:rsid w:val="00945506"/>
    <w:rsid w:val="00946645"/>
    <w:rsid w:val="00946C04"/>
    <w:rsid w:val="0095074F"/>
    <w:rsid w:val="00951D78"/>
    <w:rsid w:val="009522B9"/>
    <w:rsid w:val="009525F8"/>
    <w:rsid w:val="00952FAB"/>
    <w:rsid w:val="00953A0C"/>
    <w:rsid w:val="009545EE"/>
    <w:rsid w:val="00955069"/>
    <w:rsid w:val="00955EC0"/>
    <w:rsid w:val="00956041"/>
    <w:rsid w:val="00956A69"/>
    <w:rsid w:val="00956E38"/>
    <w:rsid w:val="009609CE"/>
    <w:rsid w:val="00960E7B"/>
    <w:rsid w:val="00961B7F"/>
    <w:rsid w:val="00961ECA"/>
    <w:rsid w:val="0096240D"/>
    <w:rsid w:val="00963867"/>
    <w:rsid w:val="00963AD6"/>
    <w:rsid w:val="00963FA8"/>
    <w:rsid w:val="009641FD"/>
    <w:rsid w:val="009642FC"/>
    <w:rsid w:val="0096453B"/>
    <w:rsid w:val="009646C2"/>
    <w:rsid w:val="0096683B"/>
    <w:rsid w:val="00966EC5"/>
    <w:rsid w:val="009674E4"/>
    <w:rsid w:val="00967940"/>
    <w:rsid w:val="00967BDE"/>
    <w:rsid w:val="00967D85"/>
    <w:rsid w:val="00970503"/>
    <w:rsid w:val="00970666"/>
    <w:rsid w:val="0097142E"/>
    <w:rsid w:val="00971CB5"/>
    <w:rsid w:val="00972272"/>
    <w:rsid w:val="00972A33"/>
    <w:rsid w:val="00973315"/>
    <w:rsid w:val="00973510"/>
    <w:rsid w:val="00973A9C"/>
    <w:rsid w:val="0097551D"/>
    <w:rsid w:val="00976E46"/>
    <w:rsid w:val="009777D8"/>
    <w:rsid w:val="00977E4B"/>
    <w:rsid w:val="0098021F"/>
    <w:rsid w:val="00980259"/>
    <w:rsid w:val="00980B27"/>
    <w:rsid w:val="00981FAD"/>
    <w:rsid w:val="00982153"/>
    <w:rsid w:val="0098243D"/>
    <w:rsid w:val="00982AAF"/>
    <w:rsid w:val="00984208"/>
    <w:rsid w:val="009842F4"/>
    <w:rsid w:val="00984A32"/>
    <w:rsid w:val="00984F4F"/>
    <w:rsid w:val="00985618"/>
    <w:rsid w:val="00985DDD"/>
    <w:rsid w:val="00985DF2"/>
    <w:rsid w:val="00985FE5"/>
    <w:rsid w:val="009864FA"/>
    <w:rsid w:val="00986AE6"/>
    <w:rsid w:val="00986C05"/>
    <w:rsid w:val="00990D71"/>
    <w:rsid w:val="009915FE"/>
    <w:rsid w:val="00992606"/>
    <w:rsid w:val="00992AC7"/>
    <w:rsid w:val="0099398E"/>
    <w:rsid w:val="00994843"/>
    <w:rsid w:val="00994929"/>
    <w:rsid w:val="009949E9"/>
    <w:rsid w:val="00995549"/>
    <w:rsid w:val="00995C7A"/>
    <w:rsid w:val="00995F28"/>
    <w:rsid w:val="009965AD"/>
    <w:rsid w:val="00996992"/>
    <w:rsid w:val="00996CC3"/>
    <w:rsid w:val="009A029B"/>
    <w:rsid w:val="009A0E9F"/>
    <w:rsid w:val="009A1DD4"/>
    <w:rsid w:val="009A204B"/>
    <w:rsid w:val="009A3340"/>
    <w:rsid w:val="009A41CC"/>
    <w:rsid w:val="009A466B"/>
    <w:rsid w:val="009A4C59"/>
    <w:rsid w:val="009A4E0B"/>
    <w:rsid w:val="009A50B3"/>
    <w:rsid w:val="009A52D1"/>
    <w:rsid w:val="009A71F0"/>
    <w:rsid w:val="009A7308"/>
    <w:rsid w:val="009B08D9"/>
    <w:rsid w:val="009B0A49"/>
    <w:rsid w:val="009B291F"/>
    <w:rsid w:val="009B29E1"/>
    <w:rsid w:val="009B312D"/>
    <w:rsid w:val="009B451C"/>
    <w:rsid w:val="009B4A0C"/>
    <w:rsid w:val="009B5ABD"/>
    <w:rsid w:val="009B6079"/>
    <w:rsid w:val="009B6AC4"/>
    <w:rsid w:val="009B7090"/>
    <w:rsid w:val="009C034D"/>
    <w:rsid w:val="009C1442"/>
    <w:rsid w:val="009C2286"/>
    <w:rsid w:val="009C42F5"/>
    <w:rsid w:val="009C4418"/>
    <w:rsid w:val="009C4AB8"/>
    <w:rsid w:val="009C598C"/>
    <w:rsid w:val="009C5B30"/>
    <w:rsid w:val="009C6B54"/>
    <w:rsid w:val="009C6F32"/>
    <w:rsid w:val="009C7617"/>
    <w:rsid w:val="009C7EB2"/>
    <w:rsid w:val="009C7F5B"/>
    <w:rsid w:val="009D0BAF"/>
    <w:rsid w:val="009D1807"/>
    <w:rsid w:val="009D1C41"/>
    <w:rsid w:val="009D47B7"/>
    <w:rsid w:val="009D4F42"/>
    <w:rsid w:val="009D5677"/>
    <w:rsid w:val="009D5C21"/>
    <w:rsid w:val="009D695F"/>
    <w:rsid w:val="009D69E9"/>
    <w:rsid w:val="009D6D59"/>
    <w:rsid w:val="009D74D0"/>
    <w:rsid w:val="009D7777"/>
    <w:rsid w:val="009E025A"/>
    <w:rsid w:val="009E179F"/>
    <w:rsid w:val="009E1DFE"/>
    <w:rsid w:val="009E400B"/>
    <w:rsid w:val="009E4141"/>
    <w:rsid w:val="009E44CE"/>
    <w:rsid w:val="009E51CE"/>
    <w:rsid w:val="009E5B92"/>
    <w:rsid w:val="009E5E0A"/>
    <w:rsid w:val="009E5E48"/>
    <w:rsid w:val="009E6C28"/>
    <w:rsid w:val="009E73B8"/>
    <w:rsid w:val="009E7BFA"/>
    <w:rsid w:val="009F188C"/>
    <w:rsid w:val="009F1D2E"/>
    <w:rsid w:val="009F3CD2"/>
    <w:rsid w:val="009F4A6E"/>
    <w:rsid w:val="009F5614"/>
    <w:rsid w:val="009F576E"/>
    <w:rsid w:val="009F5936"/>
    <w:rsid w:val="009F62F9"/>
    <w:rsid w:val="009F6951"/>
    <w:rsid w:val="009F6E13"/>
    <w:rsid w:val="009F70A3"/>
    <w:rsid w:val="009F741C"/>
    <w:rsid w:val="009F7BF6"/>
    <w:rsid w:val="009F7F14"/>
    <w:rsid w:val="00A01A82"/>
    <w:rsid w:val="00A02613"/>
    <w:rsid w:val="00A02C06"/>
    <w:rsid w:val="00A04ACE"/>
    <w:rsid w:val="00A053C3"/>
    <w:rsid w:val="00A05A1E"/>
    <w:rsid w:val="00A05FA1"/>
    <w:rsid w:val="00A067CB"/>
    <w:rsid w:val="00A07AC6"/>
    <w:rsid w:val="00A1087F"/>
    <w:rsid w:val="00A10C6F"/>
    <w:rsid w:val="00A10C7C"/>
    <w:rsid w:val="00A1123E"/>
    <w:rsid w:val="00A114B6"/>
    <w:rsid w:val="00A11C03"/>
    <w:rsid w:val="00A12275"/>
    <w:rsid w:val="00A130E4"/>
    <w:rsid w:val="00A138FD"/>
    <w:rsid w:val="00A15598"/>
    <w:rsid w:val="00A155FA"/>
    <w:rsid w:val="00A16252"/>
    <w:rsid w:val="00A169B9"/>
    <w:rsid w:val="00A1787B"/>
    <w:rsid w:val="00A17945"/>
    <w:rsid w:val="00A17E08"/>
    <w:rsid w:val="00A20A99"/>
    <w:rsid w:val="00A20DEC"/>
    <w:rsid w:val="00A20F74"/>
    <w:rsid w:val="00A210ED"/>
    <w:rsid w:val="00A213CE"/>
    <w:rsid w:val="00A21A97"/>
    <w:rsid w:val="00A21AB6"/>
    <w:rsid w:val="00A21AC8"/>
    <w:rsid w:val="00A22015"/>
    <w:rsid w:val="00A232D8"/>
    <w:rsid w:val="00A23696"/>
    <w:rsid w:val="00A238F7"/>
    <w:rsid w:val="00A24720"/>
    <w:rsid w:val="00A24A1E"/>
    <w:rsid w:val="00A24D47"/>
    <w:rsid w:val="00A25129"/>
    <w:rsid w:val="00A25172"/>
    <w:rsid w:val="00A256DD"/>
    <w:rsid w:val="00A258D8"/>
    <w:rsid w:val="00A26241"/>
    <w:rsid w:val="00A27881"/>
    <w:rsid w:val="00A306DC"/>
    <w:rsid w:val="00A30CBC"/>
    <w:rsid w:val="00A30FA4"/>
    <w:rsid w:val="00A31C14"/>
    <w:rsid w:val="00A32D0A"/>
    <w:rsid w:val="00A33978"/>
    <w:rsid w:val="00A3486D"/>
    <w:rsid w:val="00A34E82"/>
    <w:rsid w:val="00A36148"/>
    <w:rsid w:val="00A3631A"/>
    <w:rsid w:val="00A3644B"/>
    <w:rsid w:val="00A40585"/>
    <w:rsid w:val="00A41456"/>
    <w:rsid w:val="00A41C3B"/>
    <w:rsid w:val="00A426A8"/>
    <w:rsid w:val="00A43512"/>
    <w:rsid w:val="00A44C20"/>
    <w:rsid w:val="00A45242"/>
    <w:rsid w:val="00A45BA4"/>
    <w:rsid w:val="00A45D93"/>
    <w:rsid w:val="00A45E5A"/>
    <w:rsid w:val="00A47E95"/>
    <w:rsid w:val="00A502A9"/>
    <w:rsid w:val="00A5036F"/>
    <w:rsid w:val="00A509BD"/>
    <w:rsid w:val="00A5113A"/>
    <w:rsid w:val="00A51CAF"/>
    <w:rsid w:val="00A537A2"/>
    <w:rsid w:val="00A53C61"/>
    <w:rsid w:val="00A53D7C"/>
    <w:rsid w:val="00A5490F"/>
    <w:rsid w:val="00A54C6A"/>
    <w:rsid w:val="00A54C93"/>
    <w:rsid w:val="00A55098"/>
    <w:rsid w:val="00A55391"/>
    <w:rsid w:val="00A5650D"/>
    <w:rsid w:val="00A578D1"/>
    <w:rsid w:val="00A57A0F"/>
    <w:rsid w:val="00A57FDC"/>
    <w:rsid w:val="00A60F27"/>
    <w:rsid w:val="00A617BC"/>
    <w:rsid w:val="00A62CEE"/>
    <w:rsid w:val="00A62D95"/>
    <w:rsid w:val="00A62E87"/>
    <w:rsid w:val="00A62EAD"/>
    <w:rsid w:val="00A62EFF"/>
    <w:rsid w:val="00A62F44"/>
    <w:rsid w:val="00A63D1A"/>
    <w:rsid w:val="00A64002"/>
    <w:rsid w:val="00A644E3"/>
    <w:rsid w:val="00A6537A"/>
    <w:rsid w:val="00A6686F"/>
    <w:rsid w:val="00A66E21"/>
    <w:rsid w:val="00A672A0"/>
    <w:rsid w:val="00A67A3F"/>
    <w:rsid w:val="00A67EB5"/>
    <w:rsid w:val="00A709B9"/>
    <w:rsid w:val="00A71E7A"/>
    <w:rsid w:val="00A733DE"/>
    <w:rsid w:val="00A7396D"/>
    <w:rsid w:val="00A73A0F"/>
    <w:rsid w:val="00A73A7B"/>
    <w:rsid w:val="00A73ED0"/>
    <w:rsid w:val="00A740F6"/>
    <w:rsid w:val="00A74C82"/>
    <w:rsid w:val="00A75045"/>
    <w:rsid w:val="00A756FF"/>
    <w:rsid w:val="00A75AA8"/>
    <w:rsid w:val="00A764CC"/>
    <w:rsid w:val="00A768F7"/>
    <w:rsid w:val="00A769CF"/>
    <w:rsid w:val="00A76B9D"/>
    <w:rsid w:val="00A77BB9"/>
    <w:rsid w:val="00A801EF"/>
    <w:rsid w:val="00A803AD"/>
    <w:rsid w:val="00A80409"/>
    <w:rsid w:val="00A80484"/>
    <w:rsid w:val="00A8069D"/>
    <w:rsid w:val="00A8158C"/>
    <w:rsid w:val="00A81FBC"/>
    <w:rsid w:val="00A8220F"/>
    <w:rsid w:val="00A8238F"/>
    <w:rsid w:val="00A82B5C"/>
    <w:rsid w:val="00A831CB"/>
    <w:rsid w:val="00A836B9"/>
    <w:rsid w:val="00A8482E"/>
    <w:rsid w:val="00A84E17"/>
    <w:rsid w:val="00A856DB"/>
    <w:rsid w:val="00A85C55"/>
    <w:rsid w:val="00A863C0"/>
    <w:rsid w:val="00A9072F"/>
    <w:rsid w:val="00A9082B"/>
    <w:rsid w:val="00A90CFC"/>
    <w:rsid w:val="00A91912"/>
    <w:rsid w:val="00A91972"/>
    <w:rsid w:val="00A9258A"/>
    <w:rsid w:val="00A9312C"/>
    <w:rsid w:val="00A93EC3"/>
    <w:rsid w:val="00A94A2C"/>
    <w:rsid w:val="00A94E5A"/>
    <w:rsid w:val="00A9533A"/>
    <w:rsid w:val="00A9588D"/>
    <w:rsid w:val="00A95DEE"/>
    <w:rsid w:val="00A96DCE"/>
    <w:rsid w:val="00A9773E"/>
    <w:rsid w:val="00A97CE7"/>
    <w:rsid w:val="00A97EA8"/>
    <w:rsid w:val="00AA05B1"/>
    <w:rsid w:val="00AA0621"/>
    <w:rsid w:val="00AA0B2D"/>
    <w:rsid w:val="00AA1EA0"/>
    <w:rsid w:val="00AA2886"/>
    <w:rsid w:val="00AA376F"/>
    <w:rsid w:val="00AA4362"/>
    <w:rsid w:val="00AA452A"/>
    <w:rsid w:val="00AA456D"/>
    <w:rsid w:val="00AA49AE"/>
    <w:rsid w:val="00AA56BA"/>
    <w:rsid w:val="00AA5992"/>
    <w:rsid w:val="00AA5C71"/>
    <w:rsid w:val="00AA604F"/>
    <w:rsid w:val="00AA60D8"/>
    <w:rsid w:val="00AA6377"/>
    <w:rsid w:val="00AA66F9"/>
    <w:rsid w:val="00AA6ACA"/>
    <w:rsid w:val="00AA72DF"/>
    <w:rsid w:val="00AA7A05"/>
    <w:rsid w:val="00AB01E0"/>
    <w:rsid w:val="00AB0570"/>
    <w:rsid w:val="00AB099D"/>
    <w:rsid w:val="00AB0E7F"/>
    <w:rsid w:val="00AB1B5C"/>
    <w:rsid w:val="00AB26BD"/>
    <w:rsid w:val="00AB377A"/>
    <w:rsid w:val="00AB37C0"/>
    <w:rsid w:val="00AB409F"/>
    <w:rsid w:val="00AB4721"/>
    <w:rsid w:val="00AB4FC7"/>
    <w:rsid w:val="00AB68EB"/>
    <w:rsid w:val="00AB759E"/>
    <w:rsid w:val="00AC00EF"/>
    <w:rsid w:val="00AC0512"/>
    <w:rsid w:val="00AC068A"/>
    <w:rsid w:val="00AC09EB"/>
    <w:rsid w:val="00AC1B41"/>
    <w:rsid w:val="00AC1E90"/>
    <w:rsid w:val="00AC2FDA"/>
    <w:rsid w:val="00AC37D6"/>
    <w:rsid w:val="00AC3C7E"/>
    <w:rsid w:val="00AC3CE4"/>
    <w:rsid w:val="00AC4516"/>
    <w:rsid w:val="00AC4829"/>
    <w:rsid w:val="00AC4CCF"/>
    <w:rsid w:val="00AC54FF"/>
    <w:rsid w:val="00AC5E33"/>
    <w:rsid w:val="00AC6383"/>
    <w:rsid w:val="00AC68D4"/>
    <w:rsid w:val="00AC6B3B"/>
    <w:rsid w:val="00AD065B"/>
    <w:rsid w:val="00AD0E51"/>
    <w:rsid w:val="00AD1241"/>
    <w:rsid w:val="00AD209D"/>
    <w:rsid w:val="00AD2193"/>
    <w:rsid w:val="00AD2423"/>
    <w:rsid w:val="00AD26C5"/>
    <w:rsid w:val="00AD28F9"/>
    <w:rsid w:val="00AD2F3A"/>
    <w:rsid w:val="00AD35D5"/>
    <w:rsid w:val="00AD44C7"/>
    <w:rsid w:val="00AD47E7"/>
    <w:rsid w:val="00AD4B5B"/>
    <w:rsid w:val="00AD579D"/>
    <w:rsid w:val="00AD5D51"/>
    <w:rsid w:val="00AD5F3E"/>
    <w:rsid w:val="00AD6028"/>
    <w:rsid w:val="00AD773E"/>
    <w:rsid w:val="00AD7765"/>
    <w:rsid w:val="00AE01A9"/>
    <w:rsid w:val="00AE0898"/>
    <w:rsid w:val="00AE0B26"/>
    <w:rsid w:val="00AE1731"/>
    <w:rsid w:val="00AE24C3"/>
    <w:rsid w:val="00AE2A0D"/>
    <w:rsid w:val="00AE3041"/>
    <w:rsid w:val="00AE32FE"/>
    <w:rsid w:val="00AE341D"/>
    <w:rsid w:val="00AE3944"/>
    <w:rsid w:val="00AE3B05"/>
    <w:rsid w:val="00AE3BEE"/>
    <w:rsid w:val="00AE3E82"/>
    <w:rsid w:val="00AE400F"/>
    <w:rsid w:val="00AE52B4"/>
    <w:rsid w:val="00AE558A"/>
    <w:rsid w:val="00AE5803"/>
    <w:rsid w:val="00AE5B33"/>
    <w:rsid w:val="00AE7B3F"/>
    <w:rsid w:val="00AF0752"/>
    <w:rsid w:val="00AF0D64"/>
    <w:rsid w:val="00AF198A"/>
    <w:rsid w:val="00AF1B2B"/>
    <w:rsid w:val="00AF25CE"/>
    <w:rsid w:val="00AF39CD"/>
    <w:rsid w:val="00AF3C03"/>
    <w:rsid w:val="00AF3DBD"/>
    <w:rsid w:val="00AF3FEB"/>
    <w:rsid w:val="00AF4744"/>
    <w:rsid w:val="00AF6CEA"/>
    <w:rsid w:val="00AF6D74"/>
    <w:rsid w:val="00B0088C"/>
    <w:rsid w:val="00B00A4F"/>
    <w:rsid w:val="00B00C1F"/>
    <w:rsid w:val="00B01F83"/>
    <w:rsid w:val="00B029B6"/>
    <w:rsid w:val="00B02D4D"/>
    <w:rsid w:val="00B0334A"/>
    <w:rsid w:val="00B03CBF"/>
    <w:rsid w:val="00B060A2"/>
    <w:rsid w:val="00B06A5B"/>
    <w:rsid w:val="00B06E4F"/>
    <w:rsid w:val="00B07193"/>
    <w:rsid w:val="00B07EC5"/>
    <w:rsid w:val="00B10A55"/>
    <w:rsid w:val="00B1236A"/>
    <w:rsid w:val="00B132B2"/>
    <w:rsid w:val="00B13741"/>
    <w:rsid w:val="00B139FE"/>
    <w:rsid w:val="00B13DAA"/>
    <w:rsid w:val="00B13E35"/>
    <w:rsid w:val="00B140E6"/>
    <w:rsid w:val="00B15C23"/>
    <w:rsid w:val="00B16AAB"/>
    <w:rsid w:val="00B16B80"/>
    <w:rsid w:val="00B170F7"/>
    <w:rsid w:val="00B17D98"/>
    <w:rsid w:val="00B17F2F"/>
    <w:rsid w:val="00B208CA"/>
    <w:rsid w:val="00B20A43"/>
    <w:rsid w:val="00B20E08"/>
    <w:rsid w:val="00B20E51"/>
    <w:rsid w:val="00B21122"/>
    <w:rsid w:val="00B2179C"/>
    <w:rsid w:val="00B220BB"/>
    <w:rsid w:val="00B225D1"/>
    <w:rsid w:val="00B22BD6"/>
    <w:rsid w:val="00B22DE8"/>
    <w:rsid w:val="00B2313A"/>
    <w:rsid w:val="00B23A43"/>
    <w:rsid w:val="00B23CF9"/>
    <w:rsid w:val="00B24202"/>
    <w:rsid w:val="00B243A9"/>
    <w:rsid w:val="00B25188"/>
    <w:rsid w:val="00B25754"/>
    <w:rsid w:val="00B25834"/>
    <w:rsid w:val="00B25F07"/>
    <w:rsid w:val="00B2606B"/>
    <w:rsid w:val="00B26239"/>
    <w:rsid w:val="00B26A7B"/>
    <w:rsid w:val="00B2726A"/>
    <w:rsid w:val="00B27323"/>
    <w:rsid w:val="00B275A4"/>
    <w:rsid w:val="00B2777C"/>
    <w:rsid w:val="00B30135"/>
    <w:rsid w:val="00B301F5"/>
    <w:rsid w:val="00B30ACD"/>
    <w:rsid w:val="00B313FC"/>
    <w:rsid w:val="00B31750"/>
    <w:rsid w:val="00B31C5D"/>
    <w:rsid w:val="00B320C0"/>
    <w:rsid w:val="00B32968"/>
    <w:rsid w:val="00B3385D"/>
    <w:rsid w:val="00B33E90"/>
    <w:rsid w:val="00B340D6"/>
    <w:rsid w:val="00B342D6"/>
    <w:rsid w:val="00B350BA"/>
    <w:rsid w:val="00B350C3"/>
    <w:rsid w:val="00B35884"/>
    <w:rsid w:val="00B35AE9"/>
    <w:rsid w:val="00B414FF"/>
    <w:rsid w:val="00B415AF"/>
    <w:rsid w:val="00B416F6"/>
    <w:rsid w:val="00B418CA"/>
    <w:rsid w:val="00B42109"/>
    <w:rsid w:val="00B42DCC"/>
    <w:rsid w:val="00B43531"/>
    <w:rsid w:val="00B43A4D"/>
    <w:rsid w:val="00B44E40"/>
    <w:rsid w:val="00B452FB"/>
    <w:rsid w:val="00B455DE"/>
    <w:rsid w:val="00B45A4F"/>
    <w:rsid w:val="00B45BD5"/>
    <w:rsid w:val="00B463BE"/>
    <w:rsid w:val="00B466B7"/>
    <w:rsid w:val="00B46E1D"/>
    <w:rsid w:val="00B473A5"/>
    <w:rsid w:val="00B5024C"/>
    <w:rsid w:val="00B504A4"/>
    <w:rsid w:val="00B5051C"/>
    <w:rsid w:val="00B505D5"/>
    <w:rsid w:val="00B5183D"/>
    <w:rsid w:val="00B527AE"/>
    <w:rsid w:val="00B559B2"/>
    <w:rsid w:val="00B56401"/>
    <w:rsid w:val="00B57DD7"/>
    <w:rsid w:val="00B57F68"/>
    <w:rsid w:val="00B60B16"/>
    <w:rsid w:val="00B6176D"/>
    <w:rsid w:val="00B619F0"/>
    <w:rsid w:val="00B62AE4"/>
    <w:rsid w:val="00B62B5E"/>
    <w:rsid w:val="00B62CFA"/>
    <w:rsid w:val="00B63D39"/>
    <w:rsid w:val="00B650C9"/>
    <w:rsid w:val="00B65626"/>
    <w:rsid w:val="00B661E1"/>
    <w:rsid w:val="00B66213"/>
    <w:rsid w:val="00B672C6"/>
    <w:rsid w:val="00B67702"/>
    <w:rsid w:val="00B67AD5"/>
    <w:rsid w:val="00B7013D"/>
    <w:rsid w:val="00B70528"/>
    <w:rsid w:val="00B705D0"/>
    <w:rsid w:val="00B70CBF"/>
    <w:rsid w:val="00B732C2"/>
    <w:rsid w:val="00B73523"/>
    <w:rsid w:val="00B73556"/>
    <w:rsid w:val="00B7415E"/>
    <w:rsid w:val="00B75287"/>
    <w:rsid w:val="00B75A63"/>
    <w:rsid w:val="00B76D85"/>
    <w:rsid w:val="00B776B0"/>
    <w:rsid w:val="00B80487"/>
    <w:rsid w:val="00B8069E"/>
    <w:rsid w:val="00B80B3C"/>
    <w:rsid w:val="00B80C6E"/>
    <w:rsid w:val="00B8109F"/>
    <w:rsid w:val="00B81456"/>
    <w:rsid w:val="00B8244B"/>
    <w:rsid w:val="00B82598"/>
    <w:rsid w:val="00B82D55"/>
    <w:rsid w:val="00B8303A"/>
    <w:rsid w:val="00B83E26"/>
    <w:rsid w:val="00B84162"/>
    <w:rsid w:val="00B8448F"/>
    <w:rsid w:val="00B84AC9"/>
    <w:rsid w:val="00B84E88"/>
    <w:rsid w:val="00B855CC"/>
    <w:rsid w:val="00B864CF"/>
    <w:rsid w:val="00B8780C"/>
    <w:rsid w:val="00B87841"/>
    <w:rsid w:val="00B9073F"/>
    <w:rsid w:val="00B90F4F"/>
    <w:rsid w:val="00B9397A"/>
    <w:rsid w:val="00B94252"/>
    <w:rsid w:val="00B95A6D"/>
    <w:rsid w:val="00B95ACF"/>
    <w:rsid w:val="00B968B0"/>
    <w:rsid w:val="00B9699F"/>
    <w:rsid w:val="00B96A9E"/>
    <w:rsid w:val="00B96C6D"/>
    <w:rsid w:val="00B96EDB"/>
    <w:rsid w:val="00BA08FE"/>
    <w:rsid w:val="00BA1A81"/>
    <w:rsid w:val="00BA1D6D"/>
    <w:rsid w:val="00BA1F6D"/>
    <w:rsid w:val="00BA2390"/>
    <w:rsid w:val="00BA26BC"/>
    <w:rsid w:val="00BA270A"/>
    <w:rsid w:val="00BA2E0C"/>
    <w:rsid w:val="00BA2FC9"/>
    <w:rsid w:val="00BA36B5"/>
    <w:rsid w:val="00BA3915"/>
    <w:rsid w:val="00BA3C09"/>
    <w:rsid w:val="00BA3FF7"/>
    <w:rsid w:val="00BA487F"/>
    <w:rsid w:val="00BA53CF"/>
    <w:rsid w:val="00BA58F1"/>
    <w:rsid w:val="00BA7350"/>
    <w:rsid w:val="00BA7D76"/>
    <w:rsid w:val="00BB0B00"/>
    <w:rsid w:val="00BB1C16"/>
    <w:rsid w:val="00BB1F3D"/>
    <w:rsid w:val="00BB2290"/>
    <w:rsid w:val="00BB27EB"/>
    <w:rsid w:val="00BB393E"/>
    <w:rsid w:val="00BB3A0C"/>
    <w:rsid w:val="00BB4DFB"/>
    <w:rsid w:val="00BB59B7"/>
    <w:rsid w:val="00BB5C9C"/>
    <w:rsid w:val="00BB62E8"/>
    <w:rsid w:val="00BB6933"/>
    <w:rsid w:val="00BB798B"/>
    <w:rsid w:val="00BB7C6D"/>
    <w:rsid w:val="00BB7EFD"/>
    <w:rsid w:val="00BC0E98"/>
    <w:rsid w:val="00BC3598"/>
    <w:rsid w:val="00BC35B0"/>
    <w:rsid w:val="00BC379E"/>
    <w:rsid w:val="00BC3B12"/>
    <w:rsid w:val="00BC3F09"/>
    <w:rsid w:val="00BC4A78"/>
    <w:rsid w:val="00BC4D7A"/>
    <w:rsid w:val="00BC515F"/>
    <w:rsid w:val="00BC537F"/>
    <w:rsid w:val="00BC5CC9"/>
    <w:rsid w:val="00BC6969"/>
    <w:rsid w:val="00BC7A60"/>
    <w:rsid w:val="00BC7C2E"/>
    <w:rsid w:val="00BD1008"/>
    <w:rsid w:val="00BD165A"/>
    <w:rsid w:val="00BD1EE0"/>
    <w:rsid w:val="00BD207C"/>
    <w:rsid w:val="00BD217A"/>
    <w:rsid w:val="00BD306C"/>
    <w:rsid w:val="00BD316D"/>
    <w:rsid w:val="00BD3ADC"/>
    <w:rsid w:val="00BD3B81"/>
    <w:rsid w:val="00BD4B30"/>
    <w:rsid w:val="00BD4D5D"/>
    <w:rsid w:val="00BD5394"/>
    <w:rsid w:val="00BD53A3"/>
    <w:rsid w:val="00BD5498"/>
    <w:rsid w:val="00BD5903"/>
    <w:rsid w:val="00BD6D34"/>
    <w:rsid w:val="00BD761F"/>
    <w:rsid w:val="00BD7AA0"/>
    <w:rsid w:val="00BE01D5"/>
    <w:rsid w:val="00BE0592"/>
    <w:rsid w:val="00BE05C1"/>
    <w:rsid w:val="00BE09E7"/>
    <w:rsid w:val="00BE0D76"/>
    <w:rsid w:val="00BE209A"/>
    <w:rsid w:val="00BE2C2E"/>
    <w:rsid w:val="00BE2CC9"/>
    <w:rsid w:val="00BE2D5A"/>
    <w:rsid w:val="00BE3859"/>
    <w:rsid w:val="00BE3B05"/>
    <w:rsid w:val="00BE3DD2"/>
    <w:rsid w:val="00BE4095"/>
    <w:rsid w:val="00BE435C"/>
    <w:rsid w:val="00BE491B"/>
    <w:rsid w:val="00BE4EDC"/>
    <w:rsid w:val="00BE5343"/>
    <w:rsid w:val="00BE5612"/>
    <w:rsid w:val="00BE598B"/>
    <w:rsid w:val="00BE5CFF"/>
    <w:rsid w:val="00BE5FB4"/>
    <w:rsid w:val="00BE65F4"/>
    <w:rsid w:val="00BE7097"/>
    <w:rsid w:val="00BE7715"/>
    <w:rsid w:val="00BF0400"/>
    <w:rsid w:val="00BF090B"/>
    <w:rsid w:val="00BF0BAB"/>
    <w:rsid w:val="00BF139A"/>
    <w:rsid w:val="00BF16F8"/>
    <w:rsid w:val="00BF1E6E"/>
    <w:rsid w:val="00BF2074"/>
    <w:rsid w:val="00BF230B"/>
    <w:rsid w:val="00BF2845"/>
    <w:rsid w:val="00BF2850"/>
    <w:rsid w:val="00BF3A9C"/>
    <w:rsid w:val="00BF3F49"/>
    <w:rsid w:val="00BF3FEE"/>
    <w:rsid w:val="00BF4087"/>
    <w:rsid w:val="00BF4C5E"/>
    <w:rsid w:val="00BF4D16"/>
    <w:rsid w:val="00BF6472"/>
    <w:rsid w:val="00BF6B64"/>
    <w:rsid w:val="00BF6EFA"/>
    <w:rsid w:val="00BF7258"/>
    <w:rsid w:val="00BF772C"/>
    <w:rsid w:val="00BF7965"/>
    <w:rsid w:val="00BF7AE7"/>
    <w:rsid w:val="00BF7E27"/>
    <w:rsid w:val="00BF7F6B"/>
    <w:rsid w:val="00C0043A"/>
    <w:rsid w:val="00C0052C"/>
    <w:rsid w:val="00C01557"/>
    <w:rsid w:val="00C01DEF"/>
    <w:rsid w:val="00C02279"/>
    <w:rsid w:val="00C0467B"/>
    <w:rsid w:val="00C04942"/>
    <w:rsid w:val="00C0545F"/>
    <w:rsid w:val="00C0552E"/>
    <w:rsid w:val="00C055F6"/>
    <w:rsid w:val="00C0620A"/>
    <w:rsid w:val="00C062DF"/>
    <w:rsid w:val="00C062F1"/>
    <w:rsid w:val="00C06749"/>
    <w:rsid w:val="00C06ED3"/>
    <w:rsid w:val="00C06F23"/>
    <w:rsid w:val="00C077DC"/>
    <w:rsid w:val="00C07B1B"/>
    <w:rsid w:val="00C100DF"/>
    <w:rsid w:val="00C10592"/>
    <w:rsid w:val="00C107A0"/>
    <w:rsid w:val="00C114EA"/>
    <w:rsid w:val="00C1169D"/>
    <w:rsid w:val="00C11A6D"/>
    <w:rsid w:val="00C12126"/>
    <w:rsid w:val="00C12464"/>
    <w:rsid w:val="00C12753"/>
    <w:rsid w:val="00C15BF2"/>
    <w:rsid w:val="00C16C6F"/>
    <w:rsid w:val="00C172A4"/>
    <w:rsid w:val="00C2027A"/>
    <w:rsid w:val="00C20569"/>
    <w:rsid w:val="00C2121B"/>
    <w:rsid w:val="00C213F9"/>
    <w:rsid w:val="00C21616"/>
    <w:rsid w:val="00C21880"/>
    <w:rsid w:val="00C2246D"/>
    <w:rsid w:val="00C23E6F"/>
    <w:rsid w:val="00C23F1C"/>
    <w:rsid w:val="00C24109"/>
    <w:rsid w:val="00C24960"/>
    <w:rsid w:val="00C25219"/>
    <w:rsid w:val="00C26B83"/>
    <w:rsid w:val="00C26CF7"/>
    <w:rsid w:val="00C26EB4"/>
    <w:rsid w:val="00C27935"/>
    <w:rsid w:val="00C300D6"/>
    <w:rsid w:val="00C30F0A"/>
    <w:rsid w:val="00C31202"/>
    <w:rsid w:val="00C3164E"/>
    <w:rsid w:val="00C31E28"/>
    <w:rsid w:val="00C32018"/>
    <w:rsid w:val="00C329DE"/>
    <w:rsid w:val="00C32E69"/>
    <w:rsid w:val="00C33031"/>
    <w:rsid w:val="00C3316B"/>
    <w:rsid w:val="00C332A3"/>
    <w:rsid w:val="00C3346B"/>
    <w:rsid w:val="00C33BBB"/>
    <w:rsid w:val="00C349EE"/>
    <w:rsid w:val="00C35405"/>
    <w:rsid w:val="00C35768"/>
    <w:rsid w:val="00C35A5D"/>
    <w:rsid w:val="00C369C2"/>
    <w:rsid w:val="00C36EFD"/>
    <w:rsid w:val="00C40270"/>
    <w:rsid w:val="00C4064D"/>
    <w:rsid w:val="00C406FD"/>
    <w:rsid w:val="00C4095D"/>
    <w:rsid w:val="00C40B62"/>
    <w:rsid w:val="00C40EF8"/>
    <w:rsid w:val="00C41548"/>
    <w:rsid w:val="00C41AF6"/>
    <w:rsid w:val="00C42041"/>
    <w:rsid w:val="00C43416"/>
    <w:rsid w:val="00C43604"/>
    <w:rsid w:val="00C437C8"/>
    <w:rsid w:val="00C43D1B"/>
    <w:rsid w:val="00C44126"/>
    <w:rsid w:val="00C444FF"/>
    <w:rsid w:val="00C44981"/>
    <w:rsid w:val="00C454C5"/>
    <w:rsid w:val="00C45557"/>
    <w:rsid w:val="00C45D85"/>
    <w:rsid w:val="00C46D73"/>
    <w:rsid w:val="00C4706C"/>
    <w:rsid w:val="00C4734A"/>
    <w:rsid w:val="00C47F3B"/>
    <w:rsid w:val="00C5018D"/>
    <w:rsid w:val="00C50D43"/>
    <w:rsid w:val="00C52178"/>
    <w:rsid w:val="00C5368A"/>
    <w:rsid w:val="00C53936"/>
    <w:rsid w:val="00C540E4"/>
    <w:rsid w:val="00C5428B"/>
    <w:rsid w:val="00C54644"/>
    <w:rsid w:val="00C54985"/>
    <w:rsid w:val="00C54A82"/>
    <w:rsid w:val="00C5579D"/>
    <w:rsid w:val="00C55B13"/>
    <w:rsid w:val="00C5650B"/>
    <w:rsid w:val="00C5665A"/>
    <w:rsid w:val="00C57890"/>
    <w:rsid w:val="00C57D4B"/>
    <w:rsid w:val="00C57D6A"/>
    <w:rsid w:val="00C603D0"/>
    <w:rsid w:val="00C603DC"/>
    <w:rsid w:val="00C609D8"/>
    <w:rsid w:val="00C6147F"/>
    <w:rsid w:val="00C614B0"/>
    <w:rsid w:val="00C61BF5"/>
    <w:rsid w:val="00C621A6"/>
    <w:rsid w:val="00C6371F"/>
    <w:rsid w:val="00C639B7"/>
    <w:rsid w:val="00C64AEB"/>
    <w:rsid w:val="00C64B74"/>
    <w:rsid w:val="00C64C17"/>
    <w:rsid w:val="00C65124"/>
    <w:rsid w:val="00C652AB"/>
    <w:rsid w:val="00C666CE"/>
    <w:rsid w:val="00C66EBD"/>
    <w:rsid w:val="00C67609"/>
    <w:rsid w:val="00C7001C"/>
    <w:rsid w:val="00C706E6"/>
    <w:rsid w:val="00C70B44"/>
    <w:rsid w:val="00C70D57"/>
    <w:rsid w:val="00C71034"/>
    <w:rsid w:val="00C718B4"/>
    <w:rsid w:val="00C71ADB"/>
    <w:rsid w:val="00C71C65"/>
    <w:rsid w:val="00C71CCF"/>
    <w:rsid w:val="00C72169"/>
    <w:rsid w:val="00C72758"/>
    <w:rsid w:val="00C72C41"/>
    <w:rsid w:val="00C72DC3"/>
    <w:rsid w:val="00C73114"/>
    <w:rsid w:val="00C733D9"/>
    <w:rsid w:val="00C73CFB"/>
    <w:rsid w:val="00C75F24"/>
    <w:rsid w:val="00C768C6"/>
    <w:rsid w:val="00C77B29"/>
    <w:rsid w:val="00C80218"/>
    <w:rsid w:val="00C80D38"/>
    <w:rsid w:val="00C81A2F"/>
    <w:rsid w:val="00C81D8E"/>
    <w:rsid w:val="00C82913"/>
    <w:rsid w:val="00C82F63"/>
    <w:rsid w:val="00C839B4"/>
    <w:rsid w:val="00C85747"/>
    <w:rsid w:val="00C85C7A"/>
    <w:rsid w:val="00C85F5E"/>
    <w:rsid w:val="00C8699A"/>
    <w:rsid w:val="00C86BC4"/>
    <w:rsid w:val="00C87516"/>
    <w:rsid w:val="00C87E18"/>
    <w:rsid w:val="00C905E0"/>
    <w:rsid w:val="00C906B1"/>
    <w:rsid w:val="00C90710"/>
    <w:rsid w:val="00C91069"/>
    <w:rsid w:val="00C91E42"/>
    <w:rsid w:val="00C92A3E"/>
    <w:rsid w:val="00C92A7A"/>
    <w:rsid w:val="00C92F30"/>
    <w:rsid w:val="00C932E3"/>
    <w:rsid w:val="00C9356E"/>
    <w:rsid w:val="00C936E4"/>
    <w:rsid w:val="00C9397E"/>
    <w:rsid w:val="00C93F74"/>
    <w:rsid w:val="00C94C63"/>
    <w:rsid w:val="00C94C8C"/>
    <w:rsid w:val="00C9583C"/>
    <w:rsid w:val="00C96056"/>
    <w:rsid w:val="00C96BC1"/>
    <w:rsid w:val="00C97589"/>
    <w:rsid w:val="00CA039E"/>
    <w:rsid w:val="00CA1245"/>
    <w:rsid w:val="00CA1D60"/>
    <w:rsid w:val="00CA1FE1"/>
    <w:rsid w:val="00CA22AE"/>
    <w:rsid w:val="00CA22FE"/>
    <w:rsid w:val="00CA24B9"/>
    <w:rsid w:val="00CA307C"/>
    <w:rsid w:val="00CA4931"/>
    <w:rsid w:val="00CA4D03"/>
    <w:rsid w:val="00CA4EC0"/>
    <w:rsid w:val="00CA4ED9"/>
    <w:rsid w:val="00CA546A"/>
    <w:rsid w:val="00CA5A4F"/>
    <w:rsid w:val="00CA5EBC"/>
    <w:rsid w:val="00CA6BE6"/>
    <w:rsid w:val="00CA6EE7"/>
    <w:rsid w:val="00CB0F60"/>
    <w:rsid w:val="00CB1468"/>
    <w:rsid w:val="00CB2D10"/>
    <w:rsid w:val="00CB2DC4"/>
    <w:rsid w:val="00CB353A"/>
    <w:rsid w:val="00CB3ACC"/>
    <w:rsid w:val="00CB3B16"/>
    <w:rsid w:val="00CB40AD"/>
    <w:rsid w:val="00CB4722"/>
    <w:rsid w:val="00CB5269"/>
    <w:rsid w:val="00CB578D"/>
    <w:rsid w:val="00CB585A"/>
    <w:rsid w:val="00CB61A1"/>
    <w:rsid w:val="00CB6262"/>
    <w:rsid w:val="00CB6774"/>
    <w:rsid w:val="00CB67C9"/>
    <w:rsid w:val="00CB6CC0"/>
    <w:rsid w:val="00CB7395"/>
    <w:rsid w:val="00CB7A7F"/>
    <w:rsid w:val="00CC0682"/>
    <w:rsid w:val="00CC083E"/>
    <w:rsid w:val="00CC0E05"/>
    <w:rsid w:val="00CC0F9C"/>
    <w:rsid w:val="00CC12A1"/>
    <w:rsid w:val="00CC15E2"/>
    <w:rsid w:val="00CC20E9"/>
    <w:rsid w:val="00CC2613"/>
    <w:rsid w:val="00CC2718"/>
    <w:rsid w:val="00CC2946"/>
    <w:rsid w:val="00CC3104"/>
    <w:rsid w:val="00CC5B5E"/>
    <w:rsid w:val="00CC606A"/>
    <w:rsid w:val="00CC7958"/>
    <w:rsid w:val="00CC7B8B"/>
    <w:rsid w:val="00CD048B"/>
    <w:rsid w:val="00CD1FB6"/>
    <w:rsid w:val="00CD45C7"/>
    <w:rsid w:val="00CD4D3E"/>
    <w:rsid w:val="00CD584F"/>
    <w:rsid w:val="00CD5C59"/>
    <w:rsid w:val="00CD5ED9"/>
    <w:rsid w:val="00CD65DA"/>
    <w:rsid w:val="00CD6DA5"/>
    <w:rsid w:val="00CE030A"/>
    <w:rsid w:val="00CE06F1"/>
    <w:rsid w:val="00CE0A15"/>
    <w:rsid w:val="00CE11A7"/>
    <w:rsid w:val="00CE1262"/>
    <w:rsid w:val="00CE1C62"/>
    <w:rsid w:val="00CE1CD2"/>
    <w:rsid w:val="00CE2B7D"/>
    <w:rsid w:val="00CE320F"/>
    <w:rsid w:val="00CE362C"/>
    <w:rsid w:val="00CE36BD"/>
    <w:rsid w:val="00CE3E6D"/>
    <w:rsid w:val="00CE411A"/>
    <w:rsid w:val="00CE461E"/>
    <w:rsid w:val="00CE4E71"/>
    <w:rsid w:val="00CE60D8"/>
    <w:rsid w:val="00CE696D"/>
    <w:rsid w:val="00CE6AC3"/>
    <w:rsid w:val="00CE6F98"/>
    <w:rsid w:val="00CE6FA3"/>
    <w:rsid w:val="00CF0B88"/>
    <w:rsid w:val="00CF0CC8"/>
    <w:rsid w:val="00CF1004"/>
    <w:rsid w:val="00CF14A0"/>
    <w:rsid w:val="00CF198C"/>
    <w:rsid w:val="00CF1E3A"/>
    <w:rsid w:val="00CF2400"/>
    <w:rsid w:val="00CF2F39"/>
    <w:rsid w:val="00CF4811"/>
    <w:rsid w:val="00CF7812"/>
    <w:rsid w:val="00CF7AE9"/>
    <w:rsid w:val="00D0271F"/>
    <w:rsid w:val="00D02891"/>
    <w:rsid w:val="00D02FF1"/>
    <w:rsid w:val="00D03A0B"/>
    <w:rsid w:val="00D05447"/>
    <w:rsid w:val="00D057FF"/>
    <w:rsid w:val="00D05ACC"/>
    <w:rsid w:val="00D05EDE"/>
    <w:rsid w:val="00D06735"/>
    <w:rsid w:val="00D068FB"/>
    <w:rsid w:val="00D06B30"/>
    <w:rsid w:val="00D06B73"/>
    <w:rsid w:val="00D07B0A"/>
    <w:rsid w:val="00D1001D"/>
    <w:rsid w:val="00D11424"/>
    <w:rsid w:val="00D11C02"/>
    <w:rsid w:val="00D11DDE"/>
    <w:rsid w:val="00D128D5"/>
    <w:rsid w:val="00D1350C"/>
    <w:rsid w:val="00D13AAB"/>
    <w:rsid w:val="00D146FB"/>
    <w:rsid w:val="00D14A4F"/>
    <w:rsid w:val="00D1566F"/>
    <w:rsid w:val="00D16002"/>
    <w:rsid w:val="00D16649"/>
    <w:rsid w:val="00D16F2E"/>
    <w:rsid w:val="00D17BFA"/>
    <w:rsid w:val="00D2065A"/>
    <w:rsid w:val="00D20C2B"/>
    <w:rsid w:val="00D20FA3"/>
    <w:rsid w:val="00D214AB"/>
    <w:rsid w:val="00D231A8"/>
    <w:rsid w:val="00D269A5"/>
    <w:rsid w:val="00D279AB"/>
    <w:rsid w:val="00D303E5"/>
    <w:rsid w:val="00D30B72"/>
    <w:rsid w:val="00D30F67"/>
    <w:rsid w:val="00D310DB"/>
    <w:rsid w:val="00D315AF"/>
    <w:rsid w:val="00D315FE"/>
    <w:rsid w:val="00D31DB8"/>
    <w:rsid w:val="00D32B0E"/>
    <w:rsid w:val="00D3436D"/>
    <w:rsid w:val="00D34382"/>
    <w:rsid w:val="00D3489D"/>
    <w:rsid w:val="00D34AA2"/>
    <w:rsid w:val="00D34D81"/>
    <w:rsid w:val="00D355F6"/>
    <w:rsid w:val="00D35647"/>
    <w:rsid w:val="00D35D7F"/>
    <w:rsid w:val="00D36684"/>
    <w:rsid w:val="00D367F6"/>
    <w:rsid w:val="00D37A8D"/>
    <w:rsid w:val="00D37D92"/>
    <w:rsid w:val="00D37FF4"/>
    <w:rsid w:val="00D40C1F"/>
    <w:rsid w:val="00D41666"/>
    <w:rsid w:val="00D42BE3"/>
    <w:rsid w:val="00D43017"/>
    <w:rsid w:val="00D437F5"/>
    <w:rsid w:val="00D452A7"/>
    <w:rsid w:val="00D458DA"/>
    <w:rsid w:val="00D46099"/>
    <w:rsid w:val="00D465FC"/>
    <w:rsid w:val="00D46904"/>
    <w:rsid w:val="00D46E4D"/>
    <w:rsid w:val="00D47A13"/>
    <w:rsid w:val="00D47F4D"/>
    <w:rsid w:val="00D50310"/>
    <w:rsid w:val="00D5051C"/>
    <w:rsid w:val="00D50756"/>
    <w:rsid w:val="00D50827"/>
    <w:rsid w:val="00D50D74"/>
    <w:rsid w:val="00D51178"/>
    <w:rsid w:val="00D51F19"/>
    <w:rsid w:val="00D52216"/>
    <w:rsid w:val="00D52CD0"/>
    <w:rsid w:val="00D532B6"/>
    <w:rsid w:val="00D5367B"/>
    <w:rsid w:val="00D53C48"/>
    <w:rsid w:val="00D5480B"/>
    <w:rsid w:val="00D54A41"/>
    <w:rsid w:val="00D551E6"/>
    <w:rsid w:val="00D554B5"/>
    <w:rsid w:val="00D5588D"/>
    <w:rsid w:val="00D566B6"/>
    <w:rsid w:val="00D57A31"/>
    <w:rsid w:val="00D6005B"/>
    <w:rsid w:val="00D60CA1"/>
    <w:rsid w:val="00D61565"/>
    <w:rsid w:val="00D619F2"/>
    <w:rsid w:val="00D62F1D"/>
    <w:rsid w:val="00D64CFD"/>
    <w:rsid w:val="00D6590C"/>
    <w:rsid w:val="00D671CF"/>
    <w:rsid w:val="00D67E49"/>
    <w:rsid w:val="00D7046C"/>
    <w:rsid w:val="00D70C3D"/>
    <w:rsid w:val="00D71097"/>
    <w:rsid w:val="00D710FB"/>
    <w:rsid w:val="00D71D98"/>
    <w:rsid w:val="00D72497"/>
    <w:rsid w:val="00D72504"/>
    <w:rsid w:val="00D725F2"/>
    <w:rsid w:val="00D726F0"/>
    <w:rsid w:val="00D73066"/>
    <w:rsid w:val="00D736E4"/>
    <w:rsid w:val="00D73B92"/>
    <w:rsid w:val="00D745B4"/>
    <w:rsid w:val="00D74EDD"/>
    <w:rsid w:val="00D7596C"/>
    <w:rsid w:val="00D75EC6"/>
    <w:rsid w:val="00D7652E"/>
    <w:rsid w:val="00D768C9"/>
    <w:rsid w:val="00D76A38"/>
    <w:rsid w:val="00D76E2A"/>
    <w:rsid w:val="00D800A1"/>
    <w:rsid w:val="00D80E2E"/>
    <w:rsid w:val="00D82BDA"/>
    <w:rsid w:val="00D83AB5"/>
    <w:rsid w:val="00D83F37"/>
    <w:rsid w:val="00D84C5A"/>
    <w:rsid w:val="00D84C7C"/>
    <w:rsid w:val="00D8582D"/>
    <w:rsid w:val="00D86281"/>
    <w:rsid w:val="00D86B9C"/>
    <w:rsid w:val="00D86EAF"/>
    <w:rsid w:val="00D86FDF"/>
    <w:rsid w:val="00D872B0"/>
    <w:rsid w:val="00D87444"/>
    <w:rsid w:val="00D8757E"/>
    <w:rsid w:val="00D87BC2"/>
    <w:rsid w:val="00D87EAC"/>
    <w:rsid w:val="00D91F43"/>
    <w:rsid w:val="00D92320"/>
    <w:rsid w:val="00D923C3"/>
    <w:rsid w:val="00D925E7"/>
    <w:rsid w:val="00D92BA6"/>
    <w:rsid w:val="00D931B5"/>
    <w:rsid w:val="00D93547"/>
    <w:rsid w:val="00D93D88"/>
    <w:rsid w:val="00D93E76"/>
    <w:rsid w:val="00D9445D"/>
    <w:rsid w:val="00D944BE"/>
    <w:rsid w:val="00D94DD4"/>
    <w:rsid w:val="00D96289"/>
    <w:rsid w:val="00DA070A"/>
    <w:rsid w:val="00DA082E"/>
    <w:rsid w:val="00DA0AA1"/>
    <w:rsid w:val="00DA0E23"/>
    <w:rsid w:val="00DA14AF"/>
    <w:rsid w:val="00DA1CE7"/>
    <w:rsid w:val="00DA1DB9"/>
    <w:rsid w:val="00DA2126"/>
    <w:rsid w:val="00DA2308"/>
    <w:rsid w:val="00DA2AB1"/>
    <w:rsid w:val="00DA339E"/>
    <w:rsid w:val="00DA410F"/>
    <w:rsid w:val="00DA48C9"/>
    <w:rsid w:val="00DA5092"/>
    <w:rsid w:val="00DA5DEE"/>
    <w:rsid w:val="00DA64CA"/>
    <w:rsid w:val="00DA7B73"/>
    <w:rsid w:val="00DA7F36"/>
    <w:rsid w:val="00DB0B72"/>
    <w:rsid w:val="00DB0F22"/>
    <w:rsid w:val="00DB2573"/>
    <w:rsid w:val="00DB26D3"/>
    <w:rsid w:val="00DB28CB"/>
    <w:rsid w:val="00DB2C03"/>
    <w:rsid w:val="00DB3DC0"/>
    <w:rsid w:val="00DB4945"/>
    <w:rsid w:val="00DB5626"/>
    <w:rsid w:val="00DB5F11"/>
    <w:rsid w:val="00DC268E"/>
    <w:rsid w:val="00DC2E16"/>
    <w:rsid w:val="00DC3EC9"/>
    <w:rsid w:val="00DC4211"/>
    <w:rsid w:val="00DC4BB3"/>
    <w:rsid w:val="00DC5BB8"/>
    <w:rsid w:val="00DC6244"/>
    <w:rsid w:val="00DC62D0"/>
    <w:rsid w:val="00DC77BB"/>
    <w:rsid w:val="00DC7A21"/>
    <w:rsid w:val="00DC7B52"/>
    <w:rsid w:val="00DD0A45"/>
    <w:rsid w:val="00DD1757"/>
    <w:rsid w:val="00DD1842"/>
    <w:rsid w:val="00DD1EE5"/>
    <w:rsid w:val="00DD38F5"/>
    <w:rsid w:val="00DD4476"/>
    <w:rsid w:val="00DD55C4"/>
    <w:rsid w:val="00DD6C43"/>
    <w:rsid w:val="00DD764D"/>
    <w:rsid w:val="00DE01BD"/>
    <w:rsid w:val="00DE0307"/>
    <w:rsid w:val="00DE0753"/>
    <w:rsid w:val="00DE0924"/>
    <w:rsid w:val="00DE21F4"/>
    <w:rsid w:val="00DE22AE"/>
    <w:rsid w:val="00DE2B7F"/>
    <w:rsid w:val="00DE4512"/>
    <w:rsid w:val="00DE4BF0"/>
    <w:rsid w:val="00DE4C37"/>
    <w:rsid w:val="00DE4D24"/>
    <w:rsid w:val="00DE4DDD"/>
    <w:rsid w:val="00DE50AE"/>
    <w:rsid w:val="00DE5693"/>
    <w:rsid w:val="00DE5B94"/>
    <w:rsid w:val="00DE5BC0"/>
    <w:rsid w:val="00DE5D5F"/>
    <w:rsid w:val="00DE5EC7"/>
    <w:rsid w:val="00DE5FFC"/>
    <w:rsid w:val="00DE7E11"/>
    <w:rsid w:val="00DF1DB5"/>
    <w:rsid w:val="00DF1ECE"/>
    <w:rsid w:val="00DF2599"/>
    <w:rsid w:val="00DF29E3"/>
    <w:rsid w:val="00DF35EC"/>
    <w:rsid w:val="00DF3A3C"/>
    <w:rsid w:val="00DF3E49"/>
    <w:rsid w:val="00DF5DB9"/>
    <w:rsid w:val="00DF5F3C"/>
    <w:rsid w:val="00DF5FF6"/>
    <w:rsid w:val="00DF63C8"/>
    <w:rsid w:val="00DF66CA"/>
    <w:rsid w:val="00DF6BC7"/>
    <w:rsid w:val="00DF7958"/>
    <w:rsid w:val="00DF7E57"/>
    <w:rsid w:val="00E002F5"/>
    <w:rsid w:val="00E00835"/>
    <w:rsid w:val="00E0123E"/>
    <w:rsid w:val="00E0179E"/>
    <w:rsid w:val="00E01A1F"/>
    <w:rsid w:val="00E02704"/>
    <w:rsid w:val="00E02CF3"/>
    <w:rsid w:val="00E02F39"/>
    <w:rsid w:val="00E0337F"/>
    <w:rsid w:val="00E033A6"/>
    <w:rsid w:val="00E03F12"/>
    <w:rsid w:val="00E04A82"/>
    <w:rsid w:val="00E051EE"/>
    <w:rsid w:val="00E052FD"/>
    <w:rsid w:val="00E05453"/>
    <w:rsid w:val="00E0555F"/>
    <w:rsid w:val="00E05DCC"/>
    <w:rsid w:val="00E06025"/>
    <w:rsid w:val="00E066E3"/>
    <w:rsid w:val="00E0684D"/>
    <w:rsid w:val="00E06C47"/>
    <w:rsid w:val="00E10656"/>
    <w:rsid w:val="00E10678"/>
    <w:rsid w:val="00E10ECE"/>
    <w:rsid w:val="00E12106"/>
    <w:rsid w:val="00E12273"/>
    <w:rsid w:val="00E122B3"/>
    <w:rsid w:val="00E12AB7"/>
    <w:rsid w:val="00E1349A"/>
    <w:rsid w:val="00E13ED5"/>
    <w:rsid w:val="00E14858"/>
    <w:rsid w:val="00E14B66"/>
    <w:rsid w:val="00E14BF8"/>
    <w:rsid w:val="00E1604E"/>
    <w:rsid w:val="00E1622E"/>
    <w:rsid w:val="00E16BF5"/>
    <w:rsid w:val="00E1754C"/>
    <w:rsid w:val="00E1798D"/>
    <w:rsid w:val="00E20857"/>
    <w:rsid w:val="00E224A1"/>
    <w:rsid w:val="00E22558"/>
    <w:rsid w:val="00E225F2"/>
    <w:rsid w:val="00E22ABA"/>
    <w:rsid w:val="00E22BC7"/>
    <w:rsid w:val="00E23177"/>
    <w:rsid w:val="00E232F4"/>
    <w:rsid w:val="00E25A12"/>
    <w:rsid w:val="00E26B74"/>
    <w:rsid w:val="00E26BAA"/>
    <w:rsid w:val="00E273C6"/>
    <w:rsid w:val="00E27F7C"/>
    <w:rsid w:val="00E3033A"/>
    <w:rsid w:val="00E3066C"/>
    <w:rsid w:val="00E307A5"/>
    <w:rsid w:val="00E31267"/>
    <w:rsid w:val="00E31730"/>
    <w:rsid w:val="00E320CF"/>
    <w:rsid w:val="00E32CC1"/>
    <w:rsid w:val="00E33801"/>
    <w:rsid w:val="00E338FE"/>
    <w:rsid w:val="00E34562"/>
    <w:rsid w:val="00E34923"/>
    <w:rsid w:val="00E34DE4"/>
    <w:rsid w:val="00E35478"/>
    <w:rsid w:val="00E35A4F"/>
    <w:rsid w:val="00E36B68"/>
    <w:rsid w:val="00E36E7C"/>
    <w:rsid w:val="00E36F2E"/>
    <w:rsid w:val="00E403CB"/>
    <w:rsid w:val="00E40725"/>
    <w:rsid w:val="00E4108F"/>
    <w:rsid w:val="00E41149"/>
    <w:rsid w:val="00E413CF"/>
    <w:rsid w:val="00E4163C"/>
    <w:rsid w:val="00E41E7D"/>
    <w:rsid w:val="00E4306D"/>
    <w:rsid w:val="00E4321F"/>
    <w:rsid w:val="00E43BD5"/>
    <w:rsid w:val="00E4577D"/>
    <w:rsid w:val="00E46520"/>
    <w:rsid w:val="00E46BCE"/>
    <w:rsid w:val="00E47095"/>
    <w:rsid w:val="00E470E5"/>
    <w:rsid w:val="00E47121"/>
    <w:rsid w:val="00E50190"/>
    <w:rsid w:val="00E507F0"/>
    <w:rsid w:val="00E50938"/>
    <w:rsid w:val="00E51D4F"/>
    <w:rsid w:val="00E525B8"/>
    <w:rsid w:val="00E53072"/>
    <w:rsid w:val="00E53282"/>
    <w:rsid w:val="00E53615"/>
    <w:rsid w:val="00E54DCA"/>
    <w:rsid w:val="00E54EAD"/>
    <w:rsid w:val="00E55DFD"/>
    <w:rsid w:val="00E56C6D"/>
    <w:rsid w:val="00E57896"/>
    <w:rsid w:val="00E61B5D"/>
    <w:rsid w:val="00E61CB5"/>
    <w:rsid w:val="00E61D21"/>
    <w:rsid w:val="00E621EA"/>
    <w:rsid w:val="00E62A0B"/>
    <w:rsid w:val="00E62B85"/>
    <w:rsid w:val="00E62B9C"/>
    <w:rsid w:val="00E62BFF"/>
    <w:rsid w:val="00E63147"/>
    <w:rsid w:val="00E6450D"/>
    <w:rsid w:val="00E64B91"/>
    <w:rsid w:val="00E64BA6"/>
    <w:rsid w:val="00E652F9"/>
    <w:rsid w:val="00E653C7"/>
    <w:rsid w:val="00E65BE3"/>
    <w:rsid w:val="00E65C5B"/>
    <w:rsid w:val="00E65DBF"/>
    <w:rsid w:val="00E66119"/>
    <w:rsid w:val="00E6671B"/>
    <w:rsid w:val="00E667A7"/>
    <w:rsid w:val="00E67C0B"/>
    <w:rsid w:val="00E7025F"/>
    <w:rsid w:val="00E70B76"/>
    <w:rsid w:val="00E71094"/>
    <w:rsid w:val="00E711E8"/>
    <w:rsid w:val="00E71426"/>
    <w:rsid w:val="00E71848"/>
    <w:rsid w:val="00E71B05"/>
    <w:rsid w:val="00E71C6A"/>
    <w:rsid w:val="00E71FFB"/>
    <w:rsid w:val="00E7290B"/>
    <w:rsid w:val="00E730B4"/>
    <w:rsid w:val="00E73A65"/>
    <w:rsid w:val="00E73B1C"/>
    <w:rsid w:val="00E73FFB"/>
    <w:rsid w:val="00E7422A"/>
    <w:rsid w:val="00E7450F"/>
    <w:rsid w:val="00E748A9"/>
    <w:rsid w:val="00E74911"/>
    <w:rsid w:val="00E74C38"/>
    <w:rsid w:val="00E76344"/>
    <w:rsid w:val="00E76ED6"/>
    <w:rsid w:val="00E800A1"/>
    <w:rsid w:val="00E804FD"/>
    <w:rsid w:val="00E80FE1"/>
    <w:rsid w:val="00E81A5C"/>
    <w:rsid w:val="00E82745"/>
    <w:rsid w:val="00E82B43"/>
    <w:rsid w:val="00E82D3B"/>
    <w:rsid w:val="00E8301F"/>
    <w:rsid w:val="00E8375C"/>
    <w:rsid w:val="00E8390B"/>
    <w:rsid w:val="00E84C8C"/>
    <w:rsid w:val="00E85CAA"/>
    <w:rsid w:val="00E86336"/>
    <w:rsid w:val="00E8696A"/>
    <w:rsid w:val="00E86B26"/>
    <w:rsid w:val="00E86EE1"/>
    <w:rsid w:val="00E86FE9"/>
    <w:rsid w:val="00E872DB"/>
    <w:rsid w:val="00E872EA"/>
    <w:rsid w:val="00E87795"/>
    <w:rsid w:val="00E87B5E"/>
    <w:rsid w:val="00E904D2"/>
    <w:rsid w:val="00E91A4A"/>
    <w:rsid w:val="00E9295C"/>
    <w:rsid w:val="00E92CE8"/>
    <w:rsid w:val="00E93F82"/>
    <w:rsid w:val="00E94114"/>
    <w:rsid w:val="00E94168"/>
    <w:rsid w:val="00E95745"/>
    <w:rsid w:val="00E964DD"/>
    <w:rsid w:val="00E96902"/>
    <w:rsid w:val="00E96D41"/>
    <w:rsid w:val="00E97121"/>
    <w:rsid w:val="00E972C6"/>
    <w:rsid w:val="00EA00A0"/>
    <w:rsid w:val="00EA13D7"/>
    <w:rsid w:val="00EA1D1F"/>
    <w:rsid w:val="00EA22A6"/>
    <w:rsid w:val="00EA30C8"/>
    <w:rsid w:val="00EA3642"/>
    <w:rsid w:val="00EA3A73"/>
    <w:rsid w:val="00EA45D9"/>
    <w:rsid w:val="00EA6228"/>
    <w:rsid w:val="00EA6629"/>
    <w:rsid w:val="00EA6CD3"/>
    <w:rsid w:val="00EA74D8"/>
    <w:rsid w:val="00EA78A8"/>
    <w:rsid w:val="00EA7AFF"/>
    <w:rsid w:val="00EA7BE7"/>
    <w:rsid w:val="00EB0F4E"/>
    <w:rsid w:val="00EB1FBF"/>
    <w:rsid w:val="00EB2122"/>
    <w:rsid w:val="00EB2520"/>
    <w:rsid w:val="00EB358C"/>
    <w:rsid w:val="00EB3803"/>
    <w:rsid w:val="00EB3D66"/>
    <w:rsid w:val="00EB41AD"/>
    <w:rsid w:val="00EB4908"/>
    <w:rsid w:val="00EB49C3"/>
    <w:rsid w:val="00EB5162"/>
    <w:rsid w:val="00EB560A"/>
    <w:rsid w:val="00EB5623"/>
    <w:rsid w:val="00EB5A8A"/>
    <w:rsid w:val="00EB6A50"/>
    <w:rsid w:val="00EB79E7"/>
    <w:rsid w:val="00EB7B29"/>
    <w:rsid w:val="00EC01C7"/>
    <w:rsid w:val="00EC08E9"/>
    <w:rsid w:val="00EC0C17"/>
    <w:rsid w:val="00EC1200"/>
    <w:rsid w:val="00EC120A"/>
    <w:rsid w:val="00EC42D8"/>
    <w:rsid w:val="00EC45A0"/>
    <w:rsid w:val="00EC460F"/>
    <w:rsid w:val="00EC5013"/>
    <w:rsid w:val="00EC51E9"/>
    <w:rsid w:val="00EC5416"/>
    <w:rsid w:val="00EC5E19"/>
    <w:rsid w:val="00EC61CD"/>
    <w:rsid w:val="00EC62D5"/>
    <w:rsid w:val="00EC636F"/>
    <w:rsid w:val="00EC6629"/>
    <w:rsid w:val="00EC6AD3"/>
    <w:rsid w:val="00EC6E67"/>
    <w:rsid w:val="00EC795E"/>
    <w:rsid w:val="00ED09BA"/>
    <w:rsid w:val="00ED2680"/>
    <w:rsid w:val="00ED29CC"/>
    <w:rsid w:val="00ED2F6F"/>
    <w:rsid w:val="00ED3A9E"/>
    <w:rsid w:val="00ED47A3"/>
    <w:rsid w:val="00ED4F46"/>
    <w:rsid w:val="00ED5283"/>
    <w:rsid w:val="00ED57A3"/>
    <w:rsid w:val="00ED5ACB"/>
    <w:rsid w:val="00ED5E05"/>
    <w:rsid w:val="00ED5EF5"/>
    <w:rsid w:val="00ED7204"/>
    <w:rsid w:val="00ED7BF6"/>
    <w:rsid w:val="00EE0347"/>
    <w:rsid w:val="00EE0619"/>
    <w:rsid w:val="00EE0D0C"/>
    <w:rsid w:val="00EE1CAF"/>
    <w:rsid w:val="00EE3595"/>
    <w:rsid w:val="00EE473C"/>
    <w:rsid w:val="00EE47E2"/>
    <w:rsid w:val="00EE4895"/>
    <w:rsid w:val="00EE49D9"/>
    <w:rsid w:val="00EE518A"/>
    <w:rsid w:val="00EE5398"/>
    <w:rsid w:val="00EE58DB"/>
    <w:rsid w:val="00EE5B5E"/>
    <w:rsid w:val="00EE6585"/>
    <w:rsid w:val="00EE6A7B"/>
    <w:rsid w:val="00EE722A"/>
    <w:rsid w:val="00EE7252"/>
    <w:rsid w:val="00EE7E6E"/>
    <w:rsid w:val="00EF094D"/>
    <w:rsid w:val="00EF165C"/>
    <w:rsid w:val="00EF208F"/>
    <w:rsid w:val="00EF3775"/>
    <w:rsid w:val="00EF3BBA"/>
    <w:rsid w:val="00EF3D2B"/>
    <w:rsid w:val="00EF40B5"/>
    <w:rsid w:val="00EF4286"/>
    <w:rsid w:val="00EF4331"/>
    <w:rsid w:val="00EF442E"/>
    <w:rsid w:val="00EF4794"/>
    <w:rsid w:val="00EF4801"/>
    <w:rsid w:val="00EF4A8F"/>
    <w:rsid w:val="00EF6E6F"/>
    <w:rsid w:val="00EF7218"/>
    <w:rsid w:val="00F01022"/>
    <w:rsid w:val="00F022DF"/>
    <w:rsid w:val="00F02342"/>
    <w:rsid w:val="00F04645"/>
    <w:rsid w:val="00F047A2"/>
    <w:rsid w:val="00F0601B"/>
    <w:rsid w:val="00F0661D"/>
    <w:rsid w:val="00F06CBA"/>
    <w:rsid w:val="00F07B7B"/>
    <w:rsid w:val="00F07CAC"/>
    <w:rsid w:val="00F07F93"/>
    <w:rsid w:val="00F10CBF"/>
    <w:rsid w:val="00F116C8"/>
    <w:rsid w:val="00F118E8"/>
    <w:rsid w:val="00F1207A"/>
    <w:rsid w:val="00F12546"/>
    <w:rsid w:val="00F1308E"/>
    <w:rsid w:val="00F132A1"/>
    <w:rsid w:val="00F1354A"/>
    <w:rsid w:val="00F138C7"/>
    <w:rsid w:val="00F13931"/>
    <w:rsid w:val="00F1446F"/>
    <w:rsid w:val="00F14975"/>
    <w:rsid w:val="00F14DBC"/>
    <w:rsid w:val="00F14EBA"/>
    <w:rsid w:val="00F16242"/>
    <w:rsid w:val="00F17617"/>
    <w:rsid w:val="00F20BE6"/>
    <w:rsid w:val="00F211ED"/>
    <w:rsid w:val="00F21CD9"/>
    <w:rsid w:val="00F223DA"/>
    <w:rsid w:val="00F23039"/>
    <w:rsid w:val="00F232C1"/>
    <w:rsid w:val="00F24034"/>
    <w:rsid w:val="00F24ECB"/>
    <w:rsid w:val="00F26354"/>
    <w:rsid w:val="00F264BB"/>
    <w:rsid w:val="00F26769"/>
    <w:rsid w:val="00F26963"/>
    <w:rsid w:val="00F304DF"/>
    <w:rsid w:val="00F30C3C"/>
    <w:rsid w:val="00F310D8"/>
    <w:rsid w:val="00F31B1D"/>
    <w:rsid w:val="00F32258"/>
    <w:rsid w:val="00F32942"/>
    <w:rsid w:val="00F33F9E"/>
    <w:rsid w:val="00F34426"/>
    <w:rsid w:val="00F352A1"/>
    <w:rsid w:val="00F35E16"/>
    <w:rsid w:val="00F35E9A"/>
    <w:rsid w:val="00F3727E"/>
    <w:rsid w:val="00F372F7"/>
    <w:rsid w:val="00F37329"/>
    <w:rsid w:val="00F37932"/>
    <w:rsid w:val="00F37D0F"/>
    <w:rsid w:val="00F40169"/>
    <w:rsid w:val="00F404E0"/>
    <w:rsid w:val="00F40810"/>
    <w:rsid w:val="00F41A4D"/>
    <w:rsid w:val="00F421DD"/>
    <w:rsid w:val="00F4256C"/>
    <w:rsid w:val="00F43036"/>
    <w:rsid w:val="00F43262"/>
    <w:rsid w:val="00F43446"/>
    <w:rsid w:val="00F43E60"/>
    <w:rsid w:val="00F44749"/>
    <w:rsid w:val="00F456BF"/>
    <w:rsid w:val="00F45B00"/>
    <w:rsid w:val="00F45EFD"/>
    <w:rsid w:val="00F463B1"/>
    <w:rsid w:val="00F4763D"/>
    <w:rsid w:val="00F505CD"/>
    <w:rsid w:val="00F518E7"/>
    <w:rsid w:val="00F51BAB"/>
    <w:rsid w:val="00F52271"/>
    <w:rsid w:val="00F52688"/>
    <w:rsid w:val="00F52C3D"/>
    <w:rsid w:val="00F53A97"/>
    <w:rsid w:val="00F54192"/>
    <w:rsid w:val="00F548A7"/>
    <w:rsid w:val="00F556A3"/>
    <w:rsid w:val="00F5583F"/>
    <w:rsid w:val="00F56674"/>
    <w:rsid w:val="00F5691C"/>
    <w:rsid w:val="00F570FA"/>
    <w:rsid w:val="00F575FF"/>
    <w:rsid w:val="00F579B8"/>
    <w:rsid w:val="00F6042F"/>
    <w:rsid w:val="00F606F1"/>
    <w:rsid w:val="00F61558"/>
    <w:rsid w:val="00F615FC"/>
    <w:rsid w:val="00F61E58"/>
    <w:rsid w:val="00F62E40"/>
    <w:rsid w:val="00F62FF0"/>
    <w:rsid w:val="00F641FD"/>
    <w:rsid w:val="00F64721"/>
    <w:rsid w:val="00F654E7"/>
    <w:rsid w:val="00F65C86"/>
    <w:rsid w:val="00F65DCF"/>
    <w:rsid w:val="00F65F15"/>
    <w:rsid w:val="00F6616F"/>
    <w:rsid w:val="00F66360"/>
    <w:rsid w:val="00F6752B"/>
    <w:rsid w:val="00F70536"/>
    <w:rsid w:val="00F70650"/>
    <w:rsid w:val="00F71166"/>
    <w:rsid w:val="00F71806"/>
    <w:rsid w:val="00F71AAD"/>
    <w:rsid w:val="00F720DD"/>
    <w:rsid w:val="00F726A8"/>
    <w:rsid w:val="00F7345E"/>
    <w:rsid w:val="00F73C0D"/>
    <w:rsid w:val="00F74E78"/>
    <w:rsid w:val="00F75D24"/>
    <w:rsid w:val="00F75D67"/>
    <w:rsid w:val="00F767C1"/>
    <w:rsid w:val="00F7696F"/>
    <w:rsid w:val="00F778C2"/>
    <w:rsid w:val="00F779B7"/>
    <w:rsid w:val="00F77B6A"/>
    <w:rsid w:val="00F77E1F"/>
    <w:rsid w:val="00F80032"/>
    <w:rsid w:val="00F80612"/>
    <w:rsid w:val="00F81228"/>
    <w:rsid w:val="00F82527"/>
    <w:rsid w:val="00F825A1"/>
    <w:rsid w:val="00F82FB7"/>
    <w:rsid w:val="00F840BE"/>
    <w:rsid w:val="00F8427D"/>
    <w:rsid w:val="00F84425"/>
    <w:rsid w:val="00F84667"/>
    <w:rsid w:val="00F85410"/>
    <w:rsid w:val="00F85AF3"/>
    <w:rsid w:val="00F864C6"/>
    <w:rsid w:val="00F86AA1"/>
    <w:rsid w:val="00F87296"/>
    <w:rsid w:val="00F90383"/>
    <w:rsid w:val="00F90F8E"/>
    <w:rsid w:val="00F92E9F"/>
    <w:rsid w:val="00F932D8"/>
    <w:rsid w:val="00F932D9"/>
    <w:rsid w:val="00F937DB"/>
    <w:rsid w:val="00F94413"/>
    <w:rsid w:val="00F94731"/>
    <w:rsid w:val="00F95C95"/>
    <w:rsid w:val="00F96070"/>
    <w:rsid w:val="00F9621B"/>
    <w:rsid w:val="00F966E7"/>
    <w:rsid w:val="00F97380"/>
    <w:rsid w:val="00FA013E"/>
    <w:rsid w:val="00FA0A15"/>
    <w:rsid w:val="00FA0B53"/>
    <w:rsid w:val="00FA1084"/>
    <w:rsid w:val="00FA10B5"/>
    <w:rsid w:val="00FA14ED"/>
    <w:rsid w:val="00FA1900"/>
    <w:rsid w:val="00FA2313"/>
    <w:rsid w:val="00FA2357"/>
    <w:rsid w:val="00FA2435"/>
    <w:rsid w:val="00FA25E3"/>
    <w:rsid w:val="00FA3196"/>
    <w:rsid w:val="00FA39E6"/>
    <w:rsid w:val="00FA3D2A"/>
    <w:rsid w:val="00FA4B15"/>
    <w:rsid w:val="00FA4CA2"/>
    <w:rsid w:val="00FA5250"/>
    <w:rsid w:val="00FA64CD"/>
    <w:rsid w:val="00FA6530"/>
    <w:rsid w:val="00FA6C05"/>
    <w:rsid w:val="00FA6D5F"/>
    <w:rsid w:val="00FA7990"/>
    <w:rsid w:val="00FB0BEE"/>
    <w:rsid w:val="00FB1C69"/>
    <w:rsid w:val="00FB1DF5"/>
    <w:rsid w:val="00FB21F8"/>
    <w:rsid w:val="00FB2396"/>
    <w:rsid w:val="00FB29AB"/>
    <w:rsid w:val="00FB2E10"/>
    <w:rsid w:val="00FB3706"/>
    <w:rsid w:val="00FB3BF0"/>
    <w:rsid w:val="00FB3C82"/>
    <w:rsid w:val="00FB3EDC"/>
    <w:rsid w:val="00FB457D"/>
    <w:rsid w:val="00FB531B"/>
    <w:rsid w:val="00FB55A6"/>
    <w:rsid w:val="00FB5D21"/>
    <w:rsid w:val="00FB6508"/>
    <w:rsid w:val="00FB6EBE"/>
    <w:rsid w:val="00FB6F1C"/>
    <w:rsid w:val="00FB7B58"/>
    <w:rsid w:val="00FB7CAF"/>
    <w:rsid w:val="00FC0083"/>
    <w:rsid w:val="00FC19E1"/>
    <w:rsid w:val="00FC1BE5"/>
    <w:rsid w:val="00FC22BB"/>
    <w:rsid w:val="00FC3458"/>
    <w:rsid w:val="00FC47EC"/>
    <w:rsid w:val="00FC4E52"/>
    <w:rsid w:val="00FC549D"/>
    <w:rsid w:val="00FC5F76"/>
    <w:rsid w:val="00FC6606"/>
    <w:rsid w:val="00FC6A6B"/>
    <w:rsid w:val="00FC7ACF"/>
    <w:rsid w:val="00FC7CC1"/>
    <w:rsid w:val="00FD0106"/>
    <w:rsid w:val="00FD035B"/>
    <w:rsid w:val="00FD0AA9"/>
    <w:rsid w:val="00FD0ADD"/>
    <w:rsid w:val="00FD10B9"/>
    <w:rsid w:val="00FD1155"/>
    <w:rsid w:val="00FD139A"/>
    <w:rsid w:val="00FD1BC0"/>
    <w:rsid w:val="00FD35AE"/>
    <w:rsid w:val="00FD3767"/>
    <w:rsid w:val="00FD4AD2"/>
    <w:rsid w:val="00FD4F13"/>
    <w:rsid w:val="00FD5438"/>
    <w:rsid w:val="00FD5931"/>
    <w:rsid w:val="00FD5C46"/>
    <w:rsid w:val="00FD64C3"/>
    <w:rsid w:val="00FD6F3B"/>
    <w:rsid w:val="00FD6F81"/>
    <w:rsid w:val="00FD6FCF"/>
    <w:rsid w:val="00FD751B"/>
    <w:rsid w:val="00FD7D97"/>
    <w:rsid w:val="00FD7EA1"/>
    <w:rsid w:val="00FE03FA"/>
    <w:rsid w:val="00FE08DD"/>
    <w:rsid w:val="00FE136B"/>
    <w:rsid w:val="00FE1E94"/>
    <w:rsid w:val="00FE236A"/>
    <w:rsid w:val="00FE27BC"/>
    <w:rsid w:val="00FE292B"/>
    <w:rsid w:val="00FE318A"/>
    <w:rsid w:val="00FE32AC"/>
    <w:rsid w:val="00FE3A10"/>
    <w:rsid w:val="00FE4220"/>
    <w:rsid w:val="00FE441D"/>
    <w:rsid w:val="00FE45D8"/>
    <w:rsid w:val="00FE5076"/>
    <w:rsid w:val="00FE5651"/>
    <w:rsid w:val="00FE5E71"/>
    <w:rsid w:val="00FE6620"/>
    <w:rsid w:val="00FE66B3"/>
    <w:rsid w:val="00FE6DEF"/>
    <w:rsid w:val="00FE77DB"/>
    <w:rsid w:val="00FE7B51"/>
    <w:rsid w:val="00FE7E5B"/>
    <w:rsid w:val="00FF0FFE"/>
    <w:rsid w:val="00FF10D3"/>
    <w:rsid w:val="00FF1E93"/>
    <w:rsid w:val="00FF2A5E"/>
    <w:rsid w:val="00FF2BB8"/>
    <w:rsid w:val="00FF3445"/>
    <w:rsid w:val="00FF4329"/>
    <w:rsid w:val="00FF440D"/>
    <w:rsid w:val="00FF48BF"/>
    <w:rsid w:val="00FF4FA6"/>
    <w:rsid w:val="00FF5D6C"/>
    <w:rsid w:val="00FF7E87"/>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2E1352D6"/>
  <w15:docId w15:val="{4951230A-8E04-4A1A-A68F-E60B93E617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pl-PL" w:eastAsia="pl-PL"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0"/>
    <w:lsdException w:name="heading 4" w:semiHidden="1" w:uiPriority="0" w:unhideWhenUsed="1"/>
    <w:lsdException w:name="heading 5" w:semiHidden="1" w:uiPriority="0" w:unhideWhenUsed="1"/>
    <w:lsdException w:name="heading 6" w:semiHidden="1" w:uiPriority="0" w:unhideWhenUsed="1"/>
    <w:lsdException w:name="heading 7" w:semiHidden="1" w:uiPriority="0" w:unhideWhenUsed="1"/>
    <w:lsdException w:name="heading 8" w:semiHidden="1" w:uiPriority="0" w:unhideWhenUsed="1"/>
    <w:lsdException w:name="heading 9" w:semiHidden="1" w:uiPriority="0" w:unhideWhenUsed="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locked="1" w:semiHidden="1" w:unhideWhenUsed="1"/>
    <w:lsdException w:name="footnote text" w:locked="1" w:semiHidden="1" w:uiPriority="0" w:unhideWhenUsed="1" w:qFormat="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semiHidden="1" w:uiPriority="0" w:unhideWhenUsed="1" w:qFormat="1"/>
    <w:lsdException w:name="table of figures" w:locked="1" w:semiHidden="1" w:unhideWhenUsed="1" w:qFormat="1"/>
    <w:lsdException w:name="envelope address" w:locked="1" w:semiHidden="1" w:unhideWhenUsed="1"/>
    <w:lsdException w:name="envelope return" w:locked="1" w:semiHidden="1" w:unhideWhenUsed="1"/>
    <w:lsdException w:name="footnote reference" w:locked="1" w:semiHidden="1" w:uiPriority="0"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uiPriority="0"/>
    <w:lsdException w:name="Closing" w:locked="1" w:semiHidden="1" w:unhideWhenUsed="1"/>
    <w:lsdException w:name="Signature" w:locked="1" w:semiHidden="1" w:unhideWhenUsed="1"/>
    <w:lsdException w:name="Default Paragraph Font" w:semiHidden="1" w:uiPriority="0" w:unhideWhenUsed="1"/>
    <w:lsdException w:name="Body Text" w:locked="1" w:semiHidden="1" w:uiPriority="0"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uiPriority="0"/>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uiPriority="22" w:qFormat="1"/>
    <w:lsdException w:name="Emphasis" w:uiPriority="0"/>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uiPriority="59"/>
    <w:lsdException w:name="Table Theme" w:locked="1"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2E7AA7"/>
    <w:pPr>
      <w:spacing w:after="160" w:line="259" w:lineRule="auto"/>
      <w:jc w:val="both"/>
    </w:pPr>
    <w:rPr>
      <w:color w:val="666666"/>
      <w:lang w:eastAsia="en-US"/>
    </w:rPr>
  </w:style>
  <w:style w:type="paragraph" w:styleId="Nagwek1">
    <w:name w:val="heading 1"/>
    <w:basedOn w:val="Normalny"/>
    <w:next w:val="Normalny"/>
    <w:link w:val="Nagwek1Znak"/>
    <w:autoRedefine/>
    <w:uiPriority w:val="9"/>
    <w:qFormat/>
    <w:rsid w:val="00BA2E0C"/>
    <w:pPr>
      <w:keepNext/>
      <w:keepLines/>
      <w:pageBreakBefore/>
      <w:spacing w:before="240" w:after="240" w:line="276" w:lineRule="auto"/>
      <w:jc w:val="left"/>
      <w:outlineLvl w:val="0"/>
    </w:pPr>
    <w:rPr>
      <w:rFonts w:eastAsia="Times New Roman" w:cs="Calibri"/>
      <w:b/>
      <w:color w:val="33518F"/>
      <w:sz w:val="52"/>
      <w:szCs w:val="32"/>
    </w:rPr>
  </w:style>
  <w:style w:type="paragraph" w:styleId="Nagwek2">
    <w:name w:val="heading 2"/>
    <w:basedOn w:val="Normalny"/>
    <w:next w:val="Normalny"/>
    <w:link w:val="Nagwek2Znak"/>
    <w:uiPriority w:val="9"/>
    <w:qFormat/>
    <w:rsid w:val="001A7A90"/>
    <w:pPr>
      <w:keepNext/>
      <w:keepLines/>
      <w:framePr w:wrap="notBeside" w:vAnchor="text" w:hAnchor="text" w:y="1"/>
      <w:spacing w:before="120" w:after="240"/>
      <w:outlineLvl w:val="1"/>
    </w:pPr>
    <w:rPr>
      <w:rFonts w:ascii="Calibri Light" w:eastAsia="Times New Roman" w:hAnsi="Calibri Light"/>
      <w:color w:val="ABD048"/>
      <w:sz w:val="32"/>
      <w:szCs w:val="26"/>
    </w:rPr>
  </w:style>
  <w:style w:type="paragraph" w:styleId="Nagwek3">
    <w:name w:val="heading 3"/>
    <w:basedOn w:val="Normalny"/>
    <w:next w:val="Normalny"/>
    <w:link w:val="Nagwek3Znak"/>
    <w:uiPriority w:val="99"/>
    <w:rsid w:val="00F132A1"/>
    <w:pPr>
      <w:keepNext/>
      <w:keepLines/>
      <w:spacing w:before="120" w:after="120"/>
      <w:outlineLvl w:val="2"/>
    </w:pPr>
    <w:rPr>
      <w:rFonts w:eastAsia="Times New Roman"/>
      <w:color w:val="33518F"/>
      <w:sz w:val="28"/>
      <w:szCs w:val="24"/>
    </w:rPr>
  </w:style>
  <w:style w:type="paragraph" w:styleId="Nagwek4">
    <w:name w:val="heading 4"/>
    <w:basedOn w:val="Normalny"/>
    <w:next w:val="Normalny"/>
    <w:link w:val="Nagwek4Znak"/>
    <w:uiPriority w:val="99"/>
    <w:rsid w:val="00F132A1"/>
    <w:pPr>
      <w:keepNext/>
      <w:keepLines/>
      <w:spacing w:before="120" w:after="120"/>
      <w:jc w:val="left"/>
      <w:outlineLvl w:val="3"/>
    </w:pPr>
    <w:rPr>
      <w:rFonts w:ascii="Calibri Light" w:eastAsia="Times New Roman" w:hAnsi="Calibri Light"/>
      <w:iCs/>
      <w:color w:val="6583BF"/>
      <w:sz w:val="24"/>
    </w:rPr>
  </w:style>
  <w:style w:type="paragraph" w:styleId="Nagwek5">
    <w:name w:val="heading 5"/>
    <w:basedOn w:val="Normalny"/>
    <w:next w:val="Normalny"/>
    <w:link w:val="Nagwek5Znak"/>
    <w:uiPriority w:val="99"/>
    <w:rsid w:val="00063DC0"/>
    <w:pPr>
      <w:keepNext/>
      <w:keepLines/>
      <w:spacing w:before="40" w:after="0"/>
      <w:outlineLvl w:val="4"/>
    </w:pPr>
    <w:rPr>
      <w:rFonts w:ascii="Calibri Light" w:eastAsia="Times New Roman" w:hAnsi="Calibri Light"/>
      <w:color w:val="2E74B5"/>
    </w:rPr>
  </w:style>
  <w:style w:type="paragraph" w:styleId="Nagwek6">
    <w:name w:val="heading 6"/>
    <w:basedOn w:val="Normalny"/>
    <w:next w:val="Normalny"/>
    <w:link w:val="Nagwek6Znak"/>
    <w:uiPriority w:val="99"/>
    <w:rsid w:val="00063DC0"/>
    <w:pPr>
      <w:keepNext/>
      <w:keepLines/>
      <w:spacing w:before="40" w:after="0"/>
      <w:outlineLvl w:val="5"/>
    </w:pPr>
    <w:rPr>
      <w:rFonts w:ascii="Calibri Light" w:eastAsia="Times New Roman" w:hAnsi="Calibri Light"/>
      <w:color w:val="1F4D78"/>
    </w:rPr>
  </w:style>
  <w:style w:type="paragraph" w:styleId="Nagwek7">
    <w:name w:val="heading 7"/>
    <w:basedOn w:val="Normalny"/>
    <w:next w:val="Normalny"/>
    <w:link w:val="Nagwek7Znak"/>
    <w:uiPriority w:val="99"/>
    <w:rsid w:val="00063DC0"/>
    <w:pPr>
      <w:keepNext/>
      <w:keepLines/>
      <w:spacing w:before="40" w:after="0"/>
      <w:outlineLvl w:val="6"/>
    </w:pPr>
    <w:rPr>
      <w:rFonts w:ascii="Calibri Light" w:eastAsia="Times New Roman" w:hAnsi="Calibri Light"/>
      <w:i/>
      <w:iCs/>
      <w:color w:val="1F4D78"/>
    </w:rPr>
  </w:style>
  <w:style w:type="paragraph" w:styleId="Nagwek8">
    <w:name w:val="heading 8"/>
    <w:basedOn w:val="Normalny"/>
    <w:next w:val="Normalny"/>
    <w:link w:val="Nagwek8Znak"/>
    <w:uiPriority w:val="99"/>
    <w:rsid w:val="00063DC0"/>
    <w:pPr>
      <w:keepNext/>
      <w:keepLines/>
      <w:spacing w:before="40" w:after="0"/>
      <w:outlineLvl w:val="7"/>
    </w:pPr>
    <w:rPr>
      <w:rFonts w:ascii="Calibri Light" w:eastAsia="Times New Roman" w:hAnsi="Calibri Light"/>
      <w:color w:val="272727"/>
      <w:sz w:val="21"/>
      <w:szCs w:val="21"/>
    </w:rPr>
  </w:style>
  <w:style w:type="paragraph" w:styleId="Nagwek9">
    <w:name w:val="heading 9"/>
    <w:basedOn w:val="Normalny"/>
    <w:next w:val="Normalny"/>
    <w:link w:val="Nagwek9Znak"/>
    <w:uiPriority w:val="99"/>
    <w:rsid w:val="00063DC0"/>
    <w:pPr>
      <w:keepNext/>
      <w:keepLines/>
      <w:spacing w:before="40" w:after="0"/>
      <w:outlineLvl w:val="8"/>
    </w:pPr>
    <w:rPr>
      <w:rFonts w:ascii="Calibri Light" w:eastAsia="Times New Roman" w:hAnsi="Calibri Light"/>
      <w:i/>
      <w:iCs/>
      <w:color w:val="272727"/>
      <w:sz w:val="21"/>
      <w:szCs w:val="21"/>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locked/>
    <w:rsid w:val="00BA2E0C"/>
    <w:rPr>
      <w:rFonts w:eastAsia="Times New Roman" w:cs="Calibri"/>
      <w:b/>
      <w:color w:val="33518F"/>
      <w:sz w:val="52"/>
      <w:szCs w:val="32"/>
      <w:lang w:eastAsia="en-US"/>
    </w:rPr>
  </w:style>
  <w:style w:type="character" w:customStyle="1" w:styleId="Nagwek2Znak">
    <w:name w:val="Nagłówek 2 Znak"/>
    <w:basedOn w:val="Domylnaczcionkaakapitu"/>
    <w:link w:val="Nagwek2"/>
    <w:uiPriority w:val="9"/>
    <w:locked/>
    <w:rsid w:val="001A7A90"/>
    <w:rPr>
      <w:rFonts w:ascii="Calibri Light" w:eastAsia="Times New Roman" w:hAnsi="Calibri Light"/>
      <w:color w:val="ABD048"/>
      <w:sz w:val="32"/>
      <w:szCs w:val="26"/>
      <w:lang w:eastAsia="en-US"/>
    </w:rPr>
  </w:style>
  <w:style w:type="character" w:customStyle="1" w:styleId="Nagwek3Znak">
    <w:name w:val="Nagłówek 3 Znak"/>
    <w:basedOn w:val="Domylnaczcionkaakapitu"/>
    <w:link w:val="Nagwek3"/>
    <w:uiPriority w:val="99"/>
    <w:locked/>
    <w:rsid w:val="00F132A1"/>
    <w:rPr>
      <w:rFonts w:eastAsia="Times New Roman"/>
      <w:color w:val="33518F"/>
      <w:sz w:val="28"/>
      <w:szCs w:val="24"/>
      <w:lang w:eastAsia="en-US"/>
    </w:rPr>
  </w:style>
  <w:style w:type="character" w:customStyle="1" w:styleId="Nagwek4Znak">
    <w:name w:val="Nagłówek 4 Znak"/>
    <w:basedOn w:val="Domylnaczcionkaakapitu"/>
    <w:link w:val="Nagwek4"/>
    <w:uiPriority w:val="99"/>
    <w:locked/>
    <w:rsid w:val="00F132A1"/>
    <w:rPr>
      <w:rFonts w:ascii="Calibri Light" w:eastAsia="Times New Roman" w:hAnsi="Calibri Light"/>
      <w:iCs/>
      <w:color w:val="6583BF"/>
      <w:sz w:val="24"/>
      <w:lang w:eastAsia="en-US"/>
    </w:rPr>
  </w:style>
  <w:style w:type="character" w:customStyle="1" w:styleId="Nagwek5Znak">
    <w:name w:val="Nagłówek 5 Znak"/>
    <w:basedOn w:val="Domylnaczcionkaakapitu"/>
    <w:link w:val="Nagwek5"/>
    <w:uiPriority w:val="99"/>
    <w:locked/>
    <w:rsid w:val="00063DC0"/>
    <w:rPr>
      <w:rFonts w:ascii="Calibri Light" w:hAnsi="Calibri Light" w:cs="Times New Roman"/>
      <w:color w:val="2E74B5"/>
    </w:rPr>
  </w:style>
  <w:style w:type="character" w:customStyle="1" w:styleId="Nagwek6Znak">
    <w:name w:val="Nagłówek 6 Znak"/>
    <w:basedOn w:val="Domylnaczcionkaakapitu"/>
    <w:link w:val="Nagwek6"/>
    <w:uiPriority w:val="99"/>
    <w:locked/>
    <w:rsid w:val="00063DC0"/>
    <w:rPr>
      <w:rFonts w:ascii="Calibri Light" w:hAnsi="Calibri Light" w:cs="Times New Roman"/>
      <w:color w:val="1F4D78"/>
    </w:rPr>
  </w:style>
  <w:style w:type="character" w:customStyle="1" w:styleId="Nagwek7Znak">
    <w:name w:val="Nagłówek 7 Znak"/>
    <w:basedOn w:val="Domylnaczcionkaakapitu"/>
    <w:link w:val="Nagwek7"/>
    <w:uiPriority w:val="99"/>
    <w:semiHidden/>
    <w:locked/>
    <w:rsid w:val="00063DC0"/>
    <w:rPr>
      <w:rFonts w:ascii="Calibri Light" w:hAnsi="Calibri Light" w:cs="Times New Roman"/>
      <w:i/>
      <w:iCs/>
      <w:color w:val="1F4D78"/>
    </w:rPr>
  </w:style>
  <w:style w:type="character" w:customStyle="1" w:styleId="Nagwek8Znak">
    <w:name w:val="Nagłówek 8 Znak"/>
    <w:basedOn w:val="Domylnaczcionkaakapitu"/>
    <w:link w:val="Nagwek8"/>
    <w:uiPriority w:val="99"/>
    <w:semiHidden/>
    <w:locked/>
    <w:rsid w:val="00063DC0"/>
    <w:rPr>
      <w:rFonts w:ascii="Calibri Light" w:hAnsi="Calibri Light" w:cs="Times New Roman"/>
      <w:color w:val="272727"/>
      <w:sz w:val="21"/>
      <w:szCs w:val="21"/>
    </w:rPr>
  </w:style>
  <w:style w:type="character" w:customStyle="1" w:styleId="Nagwek9Znak">
    <w:name w:val="Nagłówek 9 Znak"/>
    <w:basedOn w:val="Domylnaczcionkaakapitu"/>
    <w:link w:val="Nagwek9"/>
    <w:uiPriority w:val="99"/>
    <w:semiHidden/>
    <w:locked/>
    <w:rsid w:val="00063DC0"/>
    <w:rPr>
      <w:rFonts w:ascii="Calibri Light" w:hAnsi="Calibri Light" w:cs="Times New Roman"/>
      <w:i/>
      <w:iCs/>
      <w:color w:val="272727"/>
      <w:sz w:val="21"/>
      <w:szCs w:val="21"/>
    </w:rPr>
  </w:style>
  <w:style w:type="paragraph" w:styleId="Bezodstpw">
    <w:name w:val="No Spacing"/>
    <w:link w:val="BezodstpwZnak"/>
    <w:uiPriority w:val="99"/>
    <w:rsid w:val="008A09B4"/>
    <w:rPr>
      <w:rFonts w:eastAsia="Times New Roman"/>
    </w:rPr>
  </w:style>
  <w:style w:type="character" w:customStyle="1" w:styleId="BezodstpwZnak">
    <w:name w:val="Bez odstępów Znak"/>
    <w:basedOn w:val="Domylnaczcionkaakapitu"/>
    <w:link w:val="Bezodstpw"/>
    <w:uiPriority w:val="99"/>
    <w:locked/>
    <w:rsid w:val="008A09B4"/>
    <w:rPr>
      <w:rFonts w:eastAsia="Times New Roman" w:cs="Times New Roman"/>
      <w:sz w:val="22"/>
      <w:szCs w:val="22"/>
      <w:lang w:val="pl-PL" w:eastAsia="pl-PL" w:bidi="ar-SA"/>
    </w:rPr>
  </w:style>
  <w:style w:type="paragraph" w:styleId="Akapitzlist">
    <w:name w:val="List Paragraph"/>
    <w:aliases w:val="maz_wyliczenie,opis dzialania,K-P_odwolanie,A_wyliczenie,Akapit z listą5"/>
    <w:basedOn w:val="Normalny"/>
    <w:link w:val="AkapitzlistZnak"/>
    <w:uiPriority w:val="34"/>
    <w:qFormat/>
    <w:rsid w:val="008A09B4"/>
    <w:pPr>
      <w:ind w:left="720"/>
      <w:contextualSpacing/>
    </w:pPr>
  </w:style>
  <w:style w:type="paragraph" w:styleId="Nagwekspisutreci">
    <w:name w:val="TOC Heading"/>
    <w:basedOn w:val="Nagwek1"/>
    <w:next w:val="Normalny"/>
    <w:uiPriority w:val="39"/>
    <w:qFormat/>
    <w:rsid w:val="00BD4D5D"/>
    <w:pPr>
      <w:spacing w:line="240" w:lineRule="auto"/>
      <w:outlineLvl w:val="9"/>
    </w:pPr>
    <w:rPr>
      <w:lang w:eastAsia="pl-PL"/>
    </w:rPr>
  </w:style>
  <w:style w:type="paragraph" w:styleId="Spistreci1">
    <w:name w:val="toc 1"/>
    <w:basedOn w:val="Normalny"/>
    <w:next w:val="Normalny"/>
    <w:autoRedefine/>
    <w:uiPriority w:val="39"/>
    <w:unhideWhenUsed/>
    <w:qFormat/>
    <w:rsid w:val="00832C11"/>
    <w:pPr>
      <w:spacing w:after="100"/>
    </w:pPr>
  </w:style>
  <w:style w:type="character" w:styleId="Hipercze">
    <w:name w:val="Hyperlink"/>
    <w:basedOn w:val="Domylnaczcionkaakapitu"/>
    <w:uiPriority w:val="99"/>
    <w:rsid w:val="00CD5ED9"/>
    <w:rPr>
      <w:rFonts w:cs="Times New Roman"/>
      <w:color w:val="0563C1"/>
      <w:sz w:val="20"/>
      <w:u w:val="single"/>
    </w:rPr>
  </w:style>
  <w:style w:type="paragraph" w:styleId="Spistreci2">
    <w:name w:val="toc 2"/>
    <w:basedOn w:val="Normalny"/>
    <w:next w:val="Normalny"/>
    <w:autoRedefine/>
    <w:uiPriority w:val="39"/>
    <w:unhideWhenUsed/>
    <w:qFormat/>
    <w:rsid w:val="00832C11"/>
    <w:pPr>
      <w:spacing w:after="100"/>
      <w:ind w:left="220"/>
    </w:pPr>
  </w:style>
  <w:style w:type="paragraph" w:styleId="Spistreci3">
    <w:name w:val="toc 3"/>
    <w:basedOn w:val="Normalny"/>
    <w:next w:val="Normalny"/>
    <w:autoRedefine/>
    <w:uiPriority w:val="39"/>
    <w:unhideWhenUsed/>
    <w:qFormat/>
    <w:rsid w:val="00832C11"/>
    <w:pPr>
      <w:spacing w:after="100"/>
      <w:ind w:left="440"/>
    </w:pPr>
  </w:style>
  <w:style w:type="paragraph" w:styleId="Nagwek">
    <w:name w:val="header"/>
    <w:basedOn w:val="Normalny"/>
    <w:link w:val="NagwekZnak"/>
    <w:uiPriority w:val="99"/>
    <w:unhideWhenUsed/>
    <w:locked/>
    <w:rsid w:val="003344B8"/>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3344B8"/>
    <w:rPr>
      <w:color w:val="666666"/>
      <w:lang w:eastAsia="en-US"/>
    </w:rPr>
  </w:style>
  <w:style w:type="paragraph" w:styleId="Stopka">
    <w:name w:val="footer"/>
    <w:basedOn w:val="Normalny"/>
    <w:link w:val="StopkaZnak"/>
    <w:uiPriority w:val="99"/>
    <w:rsid w:val="0051166D"/>
    <w:pPr>
      <w:tabs>
        <w:tab w:val="center" w:pos="4536"/>
        <w:tab w:val="right" w:pos="9072"/>
      </w:tabs>
      <w:spacing w:after="0" w:line="240" w:lineRule="auto"/>
    </w:pPr>
  </w:style>
  <w:style w:type="character" w:customStyle="1" w:styleId="StopkaZnak">
    <w:name w:val="Stopka Znak"/>
    <w:basedOn w:val="Domylnaczcionkaakapitu"/>
    <w:link w:val="Stopka"/>
    <w:uiPriority w:val="99"/>
    <w:locked/>
    <w:rsid w:val="0051166D"/>
    <w:rPr>
      <w:rFonts w:ascii="Calibri" w:hAnsi="Calibri" w:cs="Times New Roman"/>
    </w:rPr>
  </w:style>
  <w:style w:type="table" w:customStyle="1" w:styleId="Tabelalisty3akcent51">
    <w:name w:val="Tabela listy 3 — akcent 51"/>
    <w:uiPriority w:val="99"/>
    <w:rsid w:val="00183F40"/>
    <w:rPr>
      <w:sz w:val="20"/>
      <w:szCs w:val="20"/>
    </w:rPr>
    <w:tblPr>
      <w:tblStyleRowBandSize w:val="1"/>
      <w:tblStyleColBandSize w:val="1"/>
      <w:tblInd w:w="0" w:type="dxa"/>
      <w:tblBorders>
        <w:top w:val="single" w:sz="4" w:space="0" w:color="4472C4"/>
        <w:left w:val="single" w:sz="4" w:space="0" w:color="4472C4"/>
        <w:bottom w:val="single" w:sz="4" w:space="0" w:color="4472C4"/>
        <w:right w:val="single" w:sz="4" w:space="0" w:color="4472C4"/>
      </w:tblBorders>
      <w:tblCellMar>
        <w:top w:w="0" w:type="dxa"/>
        <w:left w:w="108" w:type="dxa"/>
        <w:bottom w:w="0" w:type="dxa"/>
        <w:right w:w="108" w:type="dxa"/>
      </w:tblCellMar>
    </w:tblPr>
  </w:style>
  <w:style w:type="character" w:styleId="Odwoaniedokomentarza">
    <w:name w:val="annotation reference"/>
    <w:basedOn w:val="Domylnaczcionkaakapitu"/>
    <w:uiPriority w:val="99"/>
    <w:semiHidden/>
    <w:rsid w:val="00BB5C9C"/>
    <w:rPr>
      <w:rFonts w:cs="Times New Roman"/>
      <w:sz w:val="16"/>
      <w:szCs w:val="16"/>
    </w:rPr>
  </w:style>
  <w:style w:type="paragraph" w:styleId="Tekstkomentarza">
    <w:name w:val="annotation text"/>
    <w:basedOn w:val="Normalny"/>
    <w:link w:val="TekstkomentarzaZnak"/>
    <w:uiPriority w:val="99"/>
    <w:rsid w:val="00BB5C9C"/>
    <w:pPr>
      <w:spacing w:line="240" w:lineRule="auto"/>
    </w:pPr>
    <w:rPr>
      <w:sz w:val="20"/>
      <w:szCs w:val="20"/>
    </w:rPr>
  </w:style>
  <w:style w:type="character" w:customStyle="1" w:styleId="TekstkomentarzaZnak">
    <w:name w:val="Tekst komentarza Znak"/>
    <w:basedOn w:val="Domylnaczcionkaakapitu"/>
    <w:link w:val="Tekstkomentarza"/>
    <w:uiPriority w:val="99"/>
    <w:locked/>
    <w:rsid w:val="00BB5C9C"/>
    <w:rPr>
      <w:rFonts w:ascii="Calibri" w:hAnsi="Calibri" w:cs="Times New Roman"/>
      <w:sz w:val="20"/>
      <w:szCs w:val="20"/>
    </w:rPr>
  </w:style>
  <w:style w:type="paragraph" w:styleId="Tematkomentarza">
    <w:name w:val="annotation subject"/>
    <w:basedOn w:val="Tekstkomentarza"/>
    <w:next w:val="Tekstkomentarza"/>
    <w:link w:val="TematkomentarzaZnak"/>
    <w:uiPriority w:val="99"/>
    <w:semiHidden/>
    <w:rsid w:val="00BB5C9C"/>
    <w:rPr>
      <w:b/>
      <w:bCs/>
    </w:rPr>
  </w:style>
  <w:style w:type="character" w:customStyle="1" w:styleId="TematkomentarzaZnak">
    <w:name w:val="Temat komentarza Znak"/>
    <w:basedOn w:val="TekstkomentarzaZnak"/>
    <w:link w:val="Tematkomentarza"/>
    <w:uiPriority w:val="99"/>
    <w:semiHidden/>
    <w:locked/>
    <w:rsid w:val="00BB5C9C"/>
    <w:rPr>
      <w:rFonts w:ascii="Calibri" w:hAnsi="Calibri" w:cs="Times New Roman"/>
      <w:b/>
      <w:bCs/>
      <w:sz w:val="20"/>
      <w:szCs w:val="20"/>
    </w:rPr>
  </w:style>
  <w:style w:type="paragraph" w:styleId="Tekstdymka">
    <w:name w:val="Balloon Text"/>
    <w:basedOn w:val="Normalny"/>
    <w:link w:val="TekstdymkaZnak"/>
    <w:uiPriority w:val="99"/>
    <w:semiHidden/>
    <w:rsid w:val="00BB5C9C"/>
    <w:pPr>
      <w:spacing w:after="0"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semiHidden/>
    <w:locked/>
    <w:rsid w:val="00BB5C9C"/>
    <w:rPr>
      <w:rFonts w:ascii="Segoe UI" w:hAnsi="Segoe UI" w:cs="Segoe UI"/>
      <w:sz w:val="18"/>
      <w:szCs w:val="18"/>
    </w:rPr>
  </w:style>
  <w:style w:type="paragraph" w:styleId="Tekstpodstawowy">
    <w:name w:val="Body Text"/>
    <w:aliases w:val="Tekst podstawowy Znak Znak Znak Znak Znak Znak Znak,Tekst podstawowy Znak Znak Znak,Tekst podstawowy Znak Znak Znak Znak Znak,Odstęp,Tekst podstawowy Znak Znak Znak Znak Znak Znak Znak1,Tekst podstawowy Znak Znak Znak1,Odstęp1,Odstęp2"/>
    <w:basedOn w:val="Normalny"/>
    <w:link w:val="TekstpodstawowyZnak"/>
    <w:rsid w:val="00DE0753"/>
    <w:pPr>
      <w:spacing w:after="120" w:line="240" w:lineRule="auto"/>
    </w:pPr>
    <w:rPr>
      <w:rFonts w:ascii="Arial" w:hAnsi="Arial"/>
      <w:sz w:val="24"/>
      <w:szCs w:val="24"/>
      <w:lang w:eastAsia="pl-PL"/>
    </w:rPr>
  </w:style>
  <w:style w:type="character" w:customStyle="1" w:styleId="BodyTextChar">
    <w:name w:val="Body Text Char"/>
    <w:aliases w:val="Tekst podstawowy Znak Znak Znak Znak Znak Znak Znak Char,Tekst podstawowy Znak Znak Znak Char,Tekst podstawowy Znak Znak Znak Znak Znak Char,Odstęp Char,Tekst podstawowy Znak Znak Znak Znak Znak Znak Znak1 Char,Odstęp1 Char,Odstęp2 Char"/>
    <w:basedOn w:val="Domylnaczcionkaakapitu"/>
    <w:uiPriority w:val="99"/>
    <w:semiHidden/>
    <w:locked/>
    <w:rsid w:val="000C1AC3"/>
    <w:rPr>
      <w:rFonts w:cs="Times New Roman"/>
      <w:lang w:eastAsia="en-US"/>
    </w:rPr>
  </w:style>
  <w:style w:type="character" w:customStyle="1" w:styleId="TekstpodstawowyZnak">
    <w:name w:val="Tekst podstawowy Znak"/>
    <w:aliases w:val="Tekst podstawowy Znak Znak Znak Znak Znak Znak Znak Znak,Tekst podstawowy Znak Znak Znak Znak,Tekst podstawowy Znak Znak Znak Znak Znak Znak,Odstęp Znak,Tekst podstawowy Znak Znak Znak Znak Znak Znak Znak1 Znak,Odstęp1 Znak"/>
    <w:basedOn w:val="Domylnaczcionkaakapitu"/>
    <w:link w:val="Tekstpodstawowy"/>
    <w:uiPriority w:val="99"/>
    <w:locked/>
    <w:rsid w:val="00DE0753"/>
    <w:rPr>
      <w:rFonts w:ascii="Arial" w:hAnsi="Arial" w:cs="Times New Roman"/>
      <w:sz w:val="24"/>
      <w:szCs w:val="24"/>
      <w:lang w:eastAsia="pl-PL"/>
    </w:rPr>
  </w:style>
  <w:style w:type="paragraph" w:styleId="Podtytu">
    <w:name w:val="Subtitle"/>
    <w:basedOn w:val="Normalny"/>
    <w:next w:val="Normalny"/>
    <w:link w:val="PodtytuZnak"/>
    <w:rsid w:val="00F579B8"/>
    <w:pPr>
      <w:numPr>
        <w:ilvl w:val="1"/>
      </w:numPr>
    </w:pPr>
    <w:rPr>
      <w:rFonts w:asciiTheme="majorHAnsi" w:eastAsiaTheme="majorEastAsia" w:hAnsiTheme="majorHAnsi" w:cstheme="majorBidi"/>
      <w:i/>
      <w:iCs/>
      <w:color w:val="4F81BD" w:themeColor="accent1"/>
      <w:spacing w:val="15"/>
      <w:sz w:val="24"/>
      <w:szCs w:val="24"/>
    </w:rPr>
  </w:style>
  <w:style w:type="paragraph" w:styleId="Legenda">
    <w:name w:val="caption"/>
    <w:aliases w:val="Podpis pod rysunkiem,Nagłówek Tabeli,Nag3ówek Tabeli,Tabela nr,Legenda2,Podpis nad obiektem,Podpis nad obiektem Znak,DS Podpis pod obiektem,DS Podpis pod obiektem Znak Znak,Legenda Znak Znak Z,Wykres-podpis,Legenda Znak Znak Znak Znak Znak"/>
    <w:basedOn w:val="Normalny"/>
    <w:link w:val="LegendaZnak"/>
    <w:qFormat/>
    <w:rsid w:val="00944A33"/>
    <w:pPr>
      <w:spacing w:before="120" w:after="120" w:line="240" w:lineRule="auto"/>
    </w:pPr>
    <w:rPr>
      <w:rFonts w:ascii="Arial" w:hAnsi="Arial"/>
      <w:b/>
      <w:bCs/>
      <w:sz w:val="20"/>
      <w:szCs w:val="20"/>
      <w:lang w:eastAsia="pl-PL"/>
    </w:rPr>
  </w:style>
  <w:style w:type="character" w:customStyle="1" w:styleId="LegendaZnak">
    <w:name w:val="Legenda Znak"/>
    <w:aliases w:val="Podpis pod rysunkiem Znak,Nagłówek Tabeli Znak,Nag3ówek Tabeli Znak,Tabela nr Znak,Legenda2 Znak,Podpis nad obiektem Znak1,Podpis nad obiektem Znak Znak,DS Podpis pod obiektem Znak,DS Podpis pod obiektem Znak Znak Znak,Wykres-podpis Znak"/>
    <w:basedOn w:val="Domylnaczcionkaakapitu"/>
    <w:link w:val="Legenda"/>
    <w:locked/>
    <w:rsid w:val="00944A33"/>
    <w:rPr>
      <w:rFonts w:ascii="Arial" w:hAnsi="Arial" w:cs="Times New Roman"/>
      <w:b/>
      <w:bCs/>
      <w:sz w:val="20"/>
      <w:szCs w:val="20"/>
      <w:lang w:eastAsia="pl-PL"/>
    </w:rPr>
  </w:style>
  <w:style w:type="table" w:styleId="Tabela-Siatka">
    <w:name w:val="Table Grid"/>
    <w:basedOn w:val="Standardowy"/>
    <w:uiPriority w:val="59"/>
    <w:rsid w:val="00944A33"/>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apunktowana2">
    <w:name w:val="List Bullet 2"/>
    <w:basedOn w:val="Normalny"/>
    <w:uiPriority w:val="99"/>
    <w:rsid w:val="00A77BB9"/>
    <w:pPr>
      <w:numPr>
        <w:numId w:val="1"/>
      </w:numPr>
      <w:spacing w:after="0" w:line="240" w:lineRule="auto"/>
    </w:pPr>
    <w:rPr>
      <w:rFonts w:ascii="Arial" w:hAnsi="Arial"/>
      <w:sz w:val="24"/>
      <w:szCs w:val="24"/>
      <w:lang w:eastAsia="pl-PL"/>
    </w:rPr>
  </w:style>
  <w:style w:type="paragraph" w:styleId="NormalnyWeb">
    <w:name w:val="Normal (Web)"/>
    <w:basedOn w:val="Normalny"/>
    <w:uiPriority w:val="99"/>
    <w:rsid w:val="000C1AC3"/>
    <w:pPr>
      <w:spacing w:before="100" w:beforeAutospacing="1" w:after="100" w:afterAutospacing="1" w:line="240" w:lineRule="auto"/>
    </w:pPr>
    <w:rPr>
      <w:rFonts w:ascii="Times New Roman" w:eastAsia="Times New Roman" w:hAnsi="Times New Roman"/>
      <w:sz w:val="24"/>
      <w:szCs w:val="24"/>
      <w:lang w:eastAsia="pl-PL"/>
    </w:rPr>
  </w:style>
  <w:style w:type="character" w:styleId="UyteHipercze">
    <w:name w:val="FollowedHyperlink"/>
    <w:basedOn w:val="Domylnaczcionkaakapitu"/>
    <w:uiPriority w:val="99"/>
    <w:rsid w:val="000C1AC3"/>
    <w:rPr>
      <w:rFonts w:cs="Times New Roman"/>
      <w:color w:val="800080"/>
      <w:u w:val="single"/>
    </w:rPr>
  </w:style>
  <w:style w:type="character" w:styleId="Odwoanieprzypisudolnego">
    <w:name w:val="footnote reference"/>
    <w:aliases w:val="Odwołanie przypisu1,Odwołanie przypisu2,Odwo³anie przypisu,Footnote Reference Number,Odwołanie przypisu"/>
    <w:basedOn w:val="Domylnaczcionkaakapitu"/>
    <w:rsid w:val="000C1AC3"/>
    <w:rPr>
      <w:rFonts w:cs="Times New Roman"/>
      <w:vertAlign w:val="superscript"/>
    </w:rPr>
  </w:style>
  <w:style w:type="paragraph" w:styleId="Tekstprzypisudolnego">
    <w:name w:val="footnote text"/>
    <w:aliases w:val="Podrozdział,Tekst przypisu1,Tekst przypisu2,Tekst przypisu3,Przypis dolny,Footnote,Podrozdzia3,Tekst przypisu dolnego Znak1 Znak,Tekst przypisu dolnego Znak Znak Znak,Tekst przypisu dolnego Znak1 Znak1 Znak Znak,Tekst przypisu"/>
    <w:basedOn w:val="Normalny"/>
    <w:link w:val="TekstprzypisudolnegoZnak"/>
    <w:qFormat/>
    <w:rsid w:val="00D71D98"/>
    <w:pPr>
      <w:spacing w:after="0" w:line="240" w:lineRule="auto"/>
      <w:jc w:val="left"/>
    </w:pPr>
    <w:rPr>
      <w:rFonts w:asciiTheme="minorHAnsi" w:hAnsiTheme="minorHAnsi"/>
      <w:sz w:val="16"/>
      <w:szCs w:val="20"/>
      <w:lang w:eastAsia="pl-PL"/>
    </w:rPr>
  </w:style>
  <w:style w:type="character" w:customStyle="1" w:styleId="TekstprzypisudolnegoZnak">
    <w:name w:val="Tekst przypisu dolnego Znak"/>
    <w:aliases w:val="Podrozdział Znak,Tekst przypisu1 Znak,Tekst przypisu2 Znak,Tekst przypisu3 Znak,Przypis dolny Znak,Footnote Znak,Podrozdzia3 Znak,Tekst przypisu dolnego Znak1 Znak Znak,Tekst przypisu dolnego Znak Znak Znak Znak"/>
    <w:basedOn w:val="Domylnaczcionkaakapitu"/>
    <w:link w:val="Tekstprzypisudolnego"/>
    <w:locked/>
    <w:rsid w:val="00D71D98"/>
    <w:rPr>
      <w:rFonts w:asciiTheme="minorHAnsi" w:hAnsiTheme="minorHAnsi"/>
      <w:color w:val="666666"/>
      <w:sz w:val="16"/>
      <w:szCs w:val="20"/>
    </w:rPr>
  </w:style>
  <w:style w:type="paragraph" w:styleId="Tekstprzypisukocowego">
    <w:name w:val="endnote text"/>
    <w:basedOn w:val="Normalny"/>
    <w:link w:val="TekstprzypisukocowegoZnak"/>
    <w:uiPriority w:val="99"/>
    <w:semiHidden/>
    <w:rsid w:val="000C1AC3"/>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locked/>
    <w:rsid w:val="000C1AC3"/>
    <w:rPr>
      <w:rFonts w:ascii="Calibri" w:hAnsi="Calibri" w:cs="Times New Roman"/>
      <w:sz w:val="20"/>
      <w:szCs w:val="20"/>
    </w:rPr>
  </w:style>
  <w:style w:type="character" w:styleId="Odwoanieprzypisukocowego">
    <w:name w:val="endnote reference"/>
    <w:basedOn w:val="Domylnaczcionkaakapitu"/>
    <w:uiPriority w:val="99"/>
    <w:semiHidden/>
    <w:rsid w:val="000C1AC3"/>
    <w:rPr>
      <w:rFonts w:cs="Times New Roman"/>
      <w:vertAlign w:val="superscript"/>
    </w:rPr>
  </w:style>
  <w:style w:type="paragraph" w:styleId="Spisilustracji">
    <w:name w:val="table of figures"/>
    <w:basedOn w:val="Normalny"/>
    <w:next w:val="Normalny"/>
    <w:uiPriority w:val="99"/>
    <w:qFormat/>
    <w:rsid w:val="00CD5ED9"/>
    <w:pPr>
      <w:spacing w:after="0"/>
    </w:pPr>
    <w:rPr>
      <w:sz w:val="21"/>
    </w:rPr>
  </w:style>
  <w:style w:type="table" w:customStyle="1" w:styleId="Zwykatabela51">
    <w:name w:val="Zwykła tabela 51"/>
    <w:uiPriority w:val="99"/>
    <w:rsid w:val="000C1AC3"/>
    <w:rPr>
      <w:sz w:val="20"/>
      <w:szCs w:val="20"/>
    </w:rPr>
    <w:tblPr>
      <w:tblStyleRowBandSize w:val="1"/>
      <w:tblStyleColBandSize w:val="1"/>
      <w:tblInd w:w="0" w:type="dxa"/>
      <w:tblCellMar>
        <w:top w:w="0" w:type="dxa"/>
        <w:left w:w="108" w:type="dxa"/>
        <w:bottom w:w="0" w:type="dxa"/>
        <w:right w:w="108" w:type="dxa"/>
      </w:tblCellMar>
    </w:tblPr>
  </w:style>
  <w:style w:type="paragraph" w:customStyle="1" w:styleId="Default">
    <w:name w:val="Default"/>
    <w:uiPriority w:val="99"/>
    <w:rsid w:val="000C1AC3"/>
    <w:pPr>
      <w:autoSpaceDE w:val="0"/>
      <w:autoSpaceDN w:val="0"/>
      <w:adjustRightInd w:val="0"/>
    </w:pPr>
    <w:rPr>
      <w:rFonts w:cs="Calibri"/>
      <w:color w:val="000000"/>
      <w:sz w:val="24"/>
      <w:szCs w:val="24"/>
    </w:rPr>
  </w:style>
  <w:style w:type="character" w:customStyle="1" w:styleId="ircho">
    <w:name w:val="irc_ho"/>
    <w:basedOn w:val="Domylnaczcionkaakapitu"/>
    <w:uiPriority w:val="99"/>
    <w:rsid w:val="000C1AC3"/>
    <w:rPr>
      <w:rFonts w:cs="Times New Roman"/>
    </w:rPr>
  </w:style>
  <w:style w:type="character" w:styleId="Wyrnieniedelikatne">
    <w:name w:val="Subtle Emphasis"/>
    <w:basedOn w:val="Domylnaczcionkaakapitu"/>
    <w:uiPriority w:val="99"/>
    <w:qFormat/>
    <w:rsid w:val="000C1AC3"/>
    <w:rPr>
      <w:rFonts w:cs="Times New Roman"/>
      <w:i/>
      <w:iCs/>
      <w:color w:val="404040"/>
    </w:rPr>
  </w:style>
  <w:style w:type="character" w:customStyle="1" w:styleId="PodtytuZnak">
    <w:name w:val="Podtytuł Znak"/>
    <w:basedOn w:val="Domylnaczcionkaakapitu"/>
    <w:link w:val="Podtytu"/>
    <w:rsid w:val="00F579B8"/>
    <w:rPr>
      <w:rFonts w:asciiTheme="majorHAnsi" w:eastAsiaTheme="majorEastAsia" w:hAnsiTheme="majorHAnsi" w:cstheme="majorBidi"/>
      <w:i/>
      <w:iCs/>
      <w:color w:val="4F81BD" w:themeColor="accent1"/>
      <w:spacing w:val="15"/>
      <w:sz w:val="24"/>
      <w:szCs w:val="24"/>
      <w:lang w:eastAsia="en-US"/>
    </w:rPr>
  </w:style>
  <w:style w:type="paragraph" w:customStyle="1" w:styleId="Zawartotabeli">
    <w:name w:val="Zawartość tabeli"/>
    <w:basedOn w:val="Normalny"/>
    <w:uiPriority w:val="99"/>
    <w:rsid w:val="000C1AC3"/>
    <w:pPr>
      <w:suppressLineNumbers/>
      <w:suppressAutoHyphens/>
      <w:spacing w:after="0" w:line="240" w:lineRule="auto"/>
    </w:pPr>
    <w:rPr>
      <w:rFonts w:ascii="Times New Roman" w:eastAsia="Times New Roman" w:hAnsi="Times New Roman"/>
      <w:sz w:val="24"/>
      <w:szCs w:val="24"/>
      <w:lang w:eastAsia="ar-SA"/>
    </w:rPr>
  </w:style>
  <w:style w:type="paragraph" w:styleId="Spistreci5">
    <w:name w:val="toc 5"/>
    <w:basedOn w:val="Normalny"/>
    <w:next w:val="Normalny"/>
    <w:autoRedefine/>
    <w:unhideWhenUsed/>
    <w:rsid w:val="00B43531"/>
    <w:pPr>
      <w:spacing w:after="0"/>
      <w:ind w:left="880"/>
      <w:jc w:val="left"/>
    </w:pPr>
    <w:rPr>
      <w:rFonts w:asciiTheme="minorHAnsi" w:hAnsiTheme="minorHAnsi"/>
      <w:sz w:val="18"/>
      <w:szCs w:val="18"/>
    </w:rPr>
  </w:style>
  <w:style w:type="paragraph" w:customStyle="1" w:styleId="TableContents">
    <w:name w:val="Table Contents"/>
    <w:basedOn w:val="Normalny"/>
    <w:uiPriority w:val="99"/>
    <w:rsid w:val="00190CEA"/>
    <w:pPr>
      <w:widowControl w:val="0"/>
      <w:suppressLineNumbers/>
      <w:suppressAutoHyphens/>
      <w:autoSpaceDN w:val="0"/>
      <w:spacing w:after="0" w:line="240" w:lineRule="auto"/>
      <w:textAlignment w:val="baseline"/>
    </w:pPr>
    <w:rPr>
      <w:rFonts w:ascii="Times New Roman" w:hAnsi="Times New Roman" w:cs="Tahoma"/>
      <w:kern w:val="3"/>
      <w:sz w:val="24"/>
      <w:szCs w:val="24"/>
      <w:lang w:val="en-US"/>
    </w:rPr>
  </w:style>
  <w:style w:type="table" w:customStyle="1" w:styleId="Tabelasiatki1jasnaakcent51">
    <w:name w:val="Tabela siatki 1 — jasna — akcent 51"/>
    <w:uiPriority w:val="99"/>
    <w:rsid w:val="00450C9B"/>
    <w:rPr>
      <w:sz w:val="20"/>
      <w:szCs w:val="20"/>
    </w:rPr>
    <w:tblPr>
      <w:tblStyleRowBandSize w:val="1"/>
      <w:tblStyleColBandSize w:val="1"/>
      <w:tblInd w:w="0" w:type="dxa"/>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CellMar>
        <w:top w:w="0" w:type="dxa"/>
        <w:left w:w="108" w:type="dxa"/>
        <w:bottom w:w="0" w:type="dxa"/>
        <w:right w:w="108" w:type="dxa"/>
      </w:tblCellMar>
    </w:tblPr>
  </w:style>
  <w:style w:type="table" w:customStyle="1" w:styleId="Siatkatabelijasna1">
    <w:name w:val="Siatka tabeli — jasna1"/>
    <w:uiPriority w:val="99"/>
    <w:rsid w:val="00CE696D"/>
    <w:rPr>
      <w:sz w:val="20"/>
      <w:szCs w:val="20"/>
    </w:r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Tabelasiatki1jasnaakcent31">
    <w:name w:val="Tabela siatki 1 — jasna — akcent 31"/>
    <w:uiPriority w:val="99"/>
    <w:rsid w:val="00CE696D"/>
    <w:rPr>
      <w:sz w:val="20"/>
      <w:szCs w:val="20"/>
    </w:rPr>
    <w:tblPr>
      <w:tblStyleRowBandSize w:val="1"/>
      <w:tblStyleColBandSize w:val="1"/>
      <w:tblInd w:w="0" w:type="dxa"/>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CellMar>
        <w:top w:w="0" w:type="dxa"/>
        <w:left w:w="108" w:type="dxa"/>
        <w:bottom w:w="0" w:type="dxa"/>
        <w:right w:w="108" w:type="dxa"/>
      </w:tblCellMar>
    </w:tblPr>
  </w:style>
  <w:style w:type="character" w:customStyle="1" w:styleId="mw-headline">
    <w:name w:val="mw-headline"/>
    <w:basedOn w:val="Domylnaczcionkaakapitu"/>
    <w:uiPriority w:val="99"/>
    <w:rsid w:val="00EC5E19"/>
    <w:rPr>
      <w:rFonts w:cs="Times New Roman"/>
    </w:rPr>
  </w:style>
  <w:style w:type="character" w:customStyle="1" w:styleId="mw-editsection">
    <w:name w:val="mw-editsection"/>
    <w:basedOn w:val="Domylnaczcionkaakapitu"/>
    <w:uiPriority w:val="99"/>
    <w:rsid w:val="00EC5E19"/>
    <w:rPr>
      <w:rFonts w:cs="Times New Roman"/>
    </w:rPr>
  </w:style>
  <w:style w:type="character" w:customStyle="1" w:styleId="mw-editsection-bracket">
    <w:name w:val="mw-editsection-bracket"/>
    <w:basedOn w:val="Domylnaczcionkaakapitu"/>
    <w:uiPriority w:val="99"/>
    <w:rsid w:val="00EC5E19"/>
    <w:rPr>
      <w:rFonts w:cs="Times New Roman"/>
    </w:rPr>
  </w:style>
  <w:style w:type="character" w:customStyle="1" w:styleId="mw-editsection-divider">
    <w:name w:val="mw-editsection-divider"/>
    <w:basedOn w:val="Domylnaczcionkaakapitu"/>
    <w:uiPriority w:val="99"/>
    <w:rsid w:val="00EC5E19"/>
    <w:rPr>
      <w:rFonts w:cs="Times New Roman"/>
    </w:rPr>
  </w:style>
  <w:style w:type="table" w:customStyle="1" w:styleId="Tabelasiatki1jasnaakcent11">
    <w:name w:val="Tabela siatki 1 — jasna — akcent 11"/>
    <w:uiPriority w:val="99"/>
    <w:rsid w:val="0032220D"/>
    <w:rPr>
      <w:sz w:val="20"/>
      <w:szCs w:val="20"/>
    </w:rPr>
    <w:tblPr>
      <w:tblStyleRowBandSize w:val="1"/>
      <w:tblStyleColBandSize w:val="1"/>
      <w:tblInd w:w="0" w:type="dxa"/>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CellMar>
        <w:top w:w="0" w:type="dxa"/>
        <w:left w:w="108" w:type="dxa"/>
        <w:bottom w:w="0" w:type="dxa"/>
        <w:right w:w="108" w:type="dxa"/>
      </w:tblCellMar>
    </w:tblPr>
  </w:style>
  <w:style w:type="paragraph" w:styleId="Listapunktowana">
    <w:name w:val="List Bullet"/>
    <w:basedOn w:val="Normalny"/>
    <w:uiPriority w:val="99"/>
    <w:rsid w:val="007029E9"/>
    <w:pPr>
      <w:numPr>
        <w:numId w:val="2"/>
      </w:numPr>
      <w:contextualSpacing/>
    </w:pPr>
    <w:rPr>
      <w:bdr w:val="none" w:sz="0" w:space="0" w:color="auto" w:frame="1"/>
      <w:shd w:val="clear" w:color="auto" w:fill="FFFFFF"/>
    </w:rPr>
  </w:style>
  <w:style w:type="paragraph" w:styleId="Spistreci6">
    <w:name w:val="toc 6"/>
    <w:basedOn w:val="Normalny"/>
    <w:next w:val="Normalny"/>
    <w:autoRedefine/>
    <w:unhideWhenUsed/>
    <w:rsid w:val="00B43531"/>
    <w:pPr>
      <w:spacing w:after="0"/>
      <w:ind w:left="1100"/>
      <w:jc w:val="left"/>
    </w:pPr>
    <w:rPr>
      <w:rFonts w:asciiTheme="minorHAnsi" w:hAnsiTheme="minorHAnsi"/>
      <w:sz w:val="18"/>
      <w:szCs w:val="18"/>
    </w:rPr>
  </w:style>
  <w:style w:type="paragraph" w:styleId="Spistreci7">
    <w:name w:val="toc 7"/>
    <w:basedOn w:val="Normalny"/>
    <w:next w:val="Normalny"/>
    <w:autoRedefine/>
    <w:unhideWhenUsed/>
    <w:rsid w:val="00B43531"/>
    <w:pPr>
      <w:spacing w:after="0"/>
      <w:ind w:left="1320"/>
      <w:jc w:val="left"/>
    </w:pPr>
    <w:rPr>
      <w:rFonts w:asciiTheme="minorHAnsi" w:hAnsiTheme="minorHAnsi"/>
      <w:sz w:val="18"/>
      <w:szCs w:val="18"/>
    </w:rPr>
  </w:style>
  <w:style w:type="paragraph" w:customStyle="1" w:styleId="Odsyaczobiektu">
    <w:name w:val="Odsyłacz obiektu"/>
    <w:basedOn w:val="Normalny"/>
    <w:next w:val="Normalny"/>
    <w:uiPriority w:val="99"/>
    <w:rsid w:val="00CA4EC0"/>
    <w:pPr>
      <w:spacing w:after="240" w:line="240" w:lineRule="auto"/>
      <w:contextualSpacing/>
    </w:pPr>
    <w:rPr>
      <w:b/>
      <w:sz w:val="20"/>
    </w:rPr>
  </w:style>
  <w:style w:type="table" w:customStyle="1" w:styleId="Tabelasiatki4akcent51">
    <w:name w:val="Tabela siatki 4 — akcent 51"/>
    <w:uiPriority w:val="99"/>
    <w:rsid w:val="00CA4EC0"/>
    <w:pPr>
      <w:ind w:firstLine="709"/>
    </w:pPr>
    <w:rPr>
      <w:sz w:val="20"/>
      <w:szCs w:val="20"/>
    </w:rPr>
    <w:tblPr>
      <w:tblStyleRowBandSize w:val="1"/>
      <w:tblStyleColBandSize w:val="1"/>
      <w:tblInd w:w="0" w:type="dxa"/>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CellMar>
        <w:top w:w="0" w:type="dxa"/>
        <w:left w:w="108" w:type="dxa"/>
        <w:bottom w:w="0" w:type="dxa"/>
        <w:right w:w="108" w:type="dxa"/>
      </w:tblCellMar>
    </w:tblPr>
  </w:style>
  <w:style w:type="paragraph" w:customStyle="1" w:styleId="DecimalAligned">
    <w:name w:val="Decimal Aligned"/>
    <w:basedOn w:val="Normalny"/>
    <w:uiPriority w:val="99"/>
    <w:rsid w:val="007C2BF7"/>
    <w:pPr>
      <w:tabs>
        <w:tab w:val="decimal" w:pos="360"/>
      </w:tabs>
      <w:spacing w:after="200" w:line="276" w:lineRule="auto"/>
    </w:pPr>
    <w:rPr>
      <w:rFonts w:eastAsia="Times New Roman"/>
      <w:lang w:eastAsia="pl-PL"/>
    </w:rPr>
  </w:style>
  <w:style w:type="table" w:styleId="redniecieniowanie2akcent5">
    <w:name w:val="Medium Shading 2 Accent 5"/>
    <w:basedOn w:val="Standardowy"/>
    <w:uiPriority w:val="99"/>
    <w:rsid w:val="007C2BF7"/>
    <w:rPr>
      <w:rFonts w:eastAsia="Times New Roman"/>
      <w:sz w:val="20"/>
      <w:szCs w:val="20"/>
    </w:rPr>
    <w:tblPr>
      <w:tblStyleRowBandSize w:val="1"/>
      <w:tblStyleColBandSize w:val="1"/>
      <w:tblBorders>
        <w:top w:val="single" w:sz="18" w:space="0" w:color="auto"/>
        <w:bottom w:val="single" w:sz="18" w:space="0" w:color="auto"/>
      </w:tblBorders>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472C4"/>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472C4"/>
      </w:tcPr>
    </w:tblStylePr>
    <w:tblStylePr w:type="lastCol">
      <w:rPr>
        <w:rFonts w:cs="Times New Roman"/>
        <w:b/>
        <w:bCs/>
        <w:color w:val="FFFFFF"/>
      </w:rPr>
      <w:tblPr/>
      <w:tcPr>
        <w:tcBorders>
          <w:left w:val="nil"/>
          <w:right w:val="nil"/>
          <w:insideH w:val="nil"/>
          <w:insideV w:val="nil"/>
        </w:tcBorders>
        <w:shd w:val="clear" w:color="auto" w:fill="4472C4"/>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character" w:styleId="Uwydatnienie">
    <w:name w:val="Emphasis"/>
    <w:basedOn w:val="Domylnaczcionkaakapitu"/>
    <w:uiPriority w:val="99"/>
    <w:rsid w:val="0077327E"/>
    <w:rPr>
      <w:rFonts w:cs="Times New Roman"/>
      <w:i/>
      <w:iCs/>
    </w:rPr>
  </w:style>
  <w:style w:type="paragraph" w:styleId="Poprawka">
    <w:name w:val="Revision"/>
    <w:hidden/>
    <w:uiPriority w:val="99"/>
    <w:semiHidden/>
    <w:rsid w:val="003B75A8"/>
    <w:rPr>
      <w:lang w:eastAsia="en-US"/>
    </w:rPr>
  </w:style>
  <w:style w:type="table" w:customStyle="1" w:styleId="Zwykatabela41">
    <w:name w:val="Zwykła tabela 41"/>
    <w:uiPriority w:val="99"/>
    <w:rsid w:val="003B75A8"/>
    <w:rPr>
      <w:sz w:val="20"/>
      <w:szCs w:val="20"/>
    </w:rPr>
    <w:tblPr>
      <w:tblStyleRowBandSize w:val="1"/>
      <w:tblStyleColBandSize w:val="1"/>
      <w:tblInd w:w="0" w:type="dxa"/>
      <w:tblCellMar>
        <w:top w:w="0" w:type="dxa"/>
        <w:left w:w="108" w:type="dxa"/>
        <w:bottom w:w="0" w:type="dxa"/>
        <w:right w:w="108" w:type="dxa"/>
      </w:tblCellMar>
    </w:tblPr>
  </w:style>
  <w:style w:type="character" w:styleId="Tekstzastpczy">
    <w:name w:val="Placeholder Text"/>
    <w:basedOn w:val="Domylnaczcionkaakapitu"/>
    <w:uiPriority w:val="99"/>
    <w:semiHidden/>
    <w:rsid w:val="00ED09BA"/>
    <w:rPr>
      <w:rFonts w:cs="Times New Roman"/>
      <w:color w:val="808080"/>
    </w:rPr>
  </w:style>
  <w:style w:type="table" w:customStyle="1" w:styleId="Tabelalisty3akcent11">
    <w:name w:val="Tabela listy 3 — akcent 11"/>
    <w:uiPriority w:val="99"/>
    <w:rsid w:val="008572A8"/>
    <w:rPr>
      <w:sz w:val="20"/>
      <w:szCs w:val="20"/>
    </w:rPr>
    <w:tblPr>
      <w:tblStyleRowBandSize w:val="1"/>
      <w:tblStyleColBandSize w:val="1"/>
      <w:tblInd w:w="0" w:type="dxa"/>
      <w:tblBorders>
        <w:top w:val="single" w:sz="4" w:space="0" w:color="5B9BD5"/>
        <w:left w:val="single" w:sz="4" w:space="0" w:color="5B9BD5"/>
        <w:bottom w:val="single" w:sz="4" w:space="0" w:color="5B9BD5"/>
        <w:right w:val="single" w:sz="4" w:space="0" w:color="5B9BD5"/>
      </w:tblBorders>
      <w:tblCellMar>
        <w:top w:w="0" w:type="dxa"/>
        <w:left w:w="108" w:type="dxa"/>
        <w:bottom w:w="0" w:type="dxa"/>
        <w:right w:w="108" w:type="dxa"/>
      </w:tblCellMar>
    </w:tblPr>
  </w:style>
  <w:style w:type="table" w:customStyle="1" w:styleId="Tabelasiatki1jasna1">
    <w:name w:val="Tabela siatki 1 — jasna1"/>
    <w:uiPriority w:val="99"/>
    <w:rsid w:val="000F2026"/>
    <w:rPr>
      <w:sz w:val="20"/>
      <w:szCs w:val="20"/>
    </w:rPr>
    <w:tblPr>
      <w:tblStyleRowBandSize w:val="1"/>
      <w:tblStyleColBandSize w:val="1"/>
      <w:tblInd w:w="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CellMar>
        <w:top w:w="0" w:type="dxa"/>
        <w:left w:w="108" w:type="dxa"/>
        <w:bottom w:w="0" w:type="dxa"/>
        <w:right w:w="108" w:type="dxa"/>
      </w:tblCellMar>
    </w:tblPr>
  </w:style>
  <w:style w:type="paragraph" w:styleId="HTML-wstpniesformatowany">
    <w:name w:val="HTML Preformatted"/>
    <w:basedOn w:val="Normalny"/>
    <w:link w:val="HTML-wstpniesformatowanyZnak"/>
    <w:uiPriority w:val="99"/>
    <w:semiHidden/>
    <w:rsid w:val="0090177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pl-PL"/>
    </w:rPr>
  </w:style>
  <w:style w:type="character" w:customStyle="1" w:styleId="HTML-wstpniesformatowanyZnak">
    <w:name w:val="HTML - wstępnie sformatowany Znak"/>
    <w:basedOn w:val="Domylnaczcionkaakapitu"/>
    <w:link w:val="HTML-wstpniesformatowany"/>
    <w:uiPriority w:val="99"/>
    <w:semiHidden/>
    <w:locked/>
    <w:rsid w:val="00901771"/>
    <w:rPr>
      <w:rFonts w:ascii="Courier New" w:hAnsi="Courier New" w:cs="Courier New"/>
      <w:sz w:val="20"/>
      <w:szCs w:val="20"/>
      <w:lang w:eastAsia="pl-PL"/>
    </w:rPr>
  </w:style>
  <w:style w:type="paragraph" w:styleId="Spistreci4">
    <w:name w:val="toc 4"/>
    <w:basedOn w:val="Normalny"/>
    <w:next w:val="Normalny"/>
    <w:autoRedefine/>
    <w:uiPriority w:val="99"/>
    <w:rsid w:val="004A7F7C"/>
    <w:pPr>
      <w:spacing w:after="0"/>
      <w:ind w:left="660"/>
      <w:jc w:val="left"/>
    </w:pPr>
    <w:rPr>
      <w:rFonts w:asciiTheme="minorHAnsi" w:hAnsiTheme="minorHAnsi"/>
      <w:sz w:val="18"/>
      <w:szCs w:val="18"/>
    </w:rPr>
  </w:style>
  <w:style w:type="paragraph" w:customStyle="1" w:styleId="western">
    <w:name w:val="western"/>
    <w:basedOn w:val="Normalny"/>
    <w:uiPriority w:val="99"/>
    <w:rsid w:val="00C72C41"/>
    <w:pPr>
      <w:spacing w:before="100" w:beforeAutospacing="1" w:after="100" w:afterAutospacing="1" w:line="240" w:lineRule="auto"/>
    </w:pPr>
    <w:rPr>
      <w:rFonts w:ascii="Times New Roman" w:eastAsia="Times New Roman" w:hAnsi="Times New Roman"/>
      <w:sz w:val="24"/>
      <w:szCs w:val="24"/>
      <w:lang w:eastAsia="pl-PL"/>
    </w:rPr>
  </w:style>
  <w:style w:type="paragraph" w:customStyle="1" w:styleId="standard">
    <w:name w:val="standard"/>
    <w:basedOn w:val="Normalny"/>
    <w:uiPriority w:val="99"/>
    <w:rsid w:val="009B312D"/>
    <w:pPr>
      <w:spacing w:before="100" w:beforeAutospacing="1" w:after="100" w:afterAutospacing="1" w:line="240" w:lineRule="auto"/>
    </w:pPr>
    <w:rPr>
      <w:rFonts w:ascii="Times New Roman" w:eastAsia="Times New Roman" w:hAnsi="Times New Roman"/>
      <w:sz w:val="24"/>
      <w:szCs w:val="24"/>
      <w:lang w:eastAsia="pl-PL"/>
    </w:rPr>
  </w:style>
  <w:style w:type="character" w:customStyle="1" w:styleId="Tytu1">
    <w:name w:val="Tytuł1"/>
    <w:basedOn w:val="Domylnaczcionkaakapitu"/>
    <w:uiPriority w:val="99"/>
    <w:rsid w:val="00C87E18"/>
    <w:rPr>
      <w:rFonts w:cs="Times New Roman"/>
    </w:rPr>
  </w:style>
  <w:style w:type="paragraph" w:customStyle="1" w:styleId="ABCStylnormalny">
    <w:name w:val="ABC Styl normalny"/>
    <w:basedOn w:val="Normalny"/>
    <w:uiPriority w:val="99"/>
    <w:rsid w:val="00FA1084"/>
    <w:pPr>
      <w:spacing w:after="200" w:line="276" w:lineRule="auto"/>
      <w:ind w:firstLine="708"/>
    </w:pPr>
    <w:rPr>
      <w:rFonts w:ascii="Verdana" w:hAnsi="Verdana"/>
      <w:sz w:val="20"/>
      <w:szCs w:val="20"/>
    </w:rPr>
  </w:style>
  <w:style w:type="character" w:customStyle="1" w:styleId="mi">
    <w:name w:val="mi"/>
    <w:basedOn w:val="Domylnaczcionkaakapitu"/>
    <w:uiPriority w:val="99"/>
    <w:rsid w:val="000746A4"/>
    <w:rPr>
      <w:rFonts w:cs="Times New Roman"/>
    </w:rPr>
  </w:style>
  <w:style w:type="character" w:customStyle="1" w:styleId="mo">
    <w:name w:val="mo"/>
    <w:basedOn w:val="Domylnaczcionkaakapitu"/>
    <w:uiPriority w:val="99"/>
    <w:rsid w:val="000746A4"/>
    <w:rPr>
      <w:rFonts w:cs="Times New Roman"/>
    </w:rPr>
  </w:style>
  <w:style w:type="character" w:customStyle="1" w:styleId="msqrt">
    <w:name w:val="msqrt"/>
    <w:basedOn w:val="Domylnaczcionkaakapitu"/>
    <w:uiPriority w:val="99"/>
    <w:rsid w:val="000746A4"/>
    <w:rPr>
      <w:rFonts w:cs="Times New Roman"/>
    </w:rPr>
  </w:style>
  <w:style w:type="character" w:customStyle="1" w:styleId="mn">
    <w:name w:val="mn"/>
    <w:basedOn w:val="Domylnaczcionkaakapitu"/>
    <w:uiPriority w:val="99"/>
    <w:rsid w:val="000746A4"/>
    <w:rPr>
      <w:rFonts w:cs="Times New Roman"/>
    </w:rPr>
  </w:style>
  <w:style w:type="character" w:customStyle="1" w:styleId="mjxassistivemathml">
    <w:name w:val="mjx_assistive_mathml"/>
    <w:basedOn w:val="Domylnaczcionkaakapitu"/>
    <w:uiPriority w:val="99"/>
    <w:rsid w:val="000746A4"/>
    <w:rPr>
      <w:rFonts w:cs="Times New Roman"/>
    </w:rPr>
  </w:style>
  <w:style w:type="paragraph" w:customStyle="1" w:styleId="Standard0">
    <w:name w:val="Standard"/>
    <w:basedOn w:val="Normalny"/>
    <w:uiPriority w:val="99"/>
    <w:rsid w:val="007A7EA3"/>
    <w:pPr>
      <w:suppressAutoHyphens/>
      <w:autoSpaceDN w:val="0"/>
      <w:spacing w:after="0"/>
      <w:ind w:left="567"/>
      <w:textAlignment w:val="baseline"/>
    </w:pPr>
    <w:rPr>
      <w:rFonts w:ascii="Calibri Light" w:eastAsia="Times New Roman" w:hAnsi="Calibri Light"/>
      <w:color w:val="FFFFFF" w:themeColor="background1"/>
      <w:kern w:val="3"/>
      <w:sz w:val="28"/>
      <w:lang w:eastAsia="zh-CN"/>
    </w:rPr>
  </w:style>
  <w:style w:type="paragraph" w:customStyle="1" w:styleId="tresc">
    <w:name w:val="tresc"/>
    <w:basedOn w:val="Standard0"/>
    <w:uiPriority w:val="99"/>
    <w:rsid w:val="00D73066"/>
    <w:pPr>
      <w:spacing w:before="280" w:after="280" w:line="240" w:lineRule="auto"/>
    </w:pPr>
    <w:rPr>
      <w:rFonts w:ascii="Times New Roman" w:hAnsi="Times New Roman"/>
      <w:sz w:val="24"/>
      <w:szCs w:val="24"/>
    </w:rPr>
  </w:style>
  <w:style w:type="paragraph" w:customStyle="1" w:styleId="Wypunktowanie">
    <w:name w:val="Wypunktowanie"/>
    <w:basedOn w:val="Akapitzlist"/>
    <w:uiPriority w:val="99"/>
    <w:qFormat/>
    <w:rsid w:val="00597A4A"/>
    <w:pPr>
      <w:numPr>
        <w:numId w:val="3"/>
      </w:numPr>
      <w:spacing w:after="120" w:line="276" w:lineRule="auto"/>
    </w:pPr>
    <w:rPr>
      <w:rFonts w:asciiTheme="minorHAnsi" w:hAnsiTheme="minorHAnsi" w:cs="Arial"/>
      <w:noProof/>
      <w:szCs w:val="20"/>
      <w:lang w:eastAsia="pl-PL"/>
    </w:rPr>
  </w:style>
  <w:style w:type="character" w:customStyle="1" w:styleId="TekstprzypisudolnegoZnak1">
    <w:name w:val="Tekst przypisu dolnego Znak1"/>
    <w:aliases w:val="Podrozdział Znak1,Tekst przypisu1 Znak1,Tekst przypisu2 Znak1,Tekst przypisu3 Znak1,Przypis dolny Znak1,Footnote Znak1,Podrozdzia3 Znak1"/>
    <w:basedOn w:val="Domylnaczcionkaakapitu"/>
    <w:uiPriority w:val="99"/>
    <w:semiHidden/>
    <w:rsid w:val="00B416F6"/>
    <w:rPr>
      <w:rFonts w:ascii="Calibri" w:hAnsi="Calibri" w:cs="Times New Roman"/>
      <w:color w:val="595959"/>
      <w:sz w:val="20"/>
      <w:szCs w:val="20"/>
    </w:rPr>
  </w:style>
  <w:style w:type="paragraph" w:styleId="Spistreci8">
    <w:name w:val="toc 8"/>
    <w:basedOn w:val="Normalny"/>
    <w:next w:val="Normalny"/>
    <w:autoRedefine/>
    <w:unhideWhenUsed/>
    <w:rsid w:val="00B43531"/>
    <w:pPr>
      <w:spacing w:after="0"/>
      <w:ind w:left="1540"/>
      <w:jc w:val="left"/>
    </w:pPr>
    <w:rPr>
      <w:rFonts w:asciiTheme="minorHAnsi" w:hAnsiTheme="minorHAnsi"/>
      <w:sz w:val="18"/>
      <w:szCs w:val="18"/>
    </w:rPr>
  </w:style>
  <w:style w:type="paragraph" w:styleId="Spistreci9">
    <w:name w:val="toc 9"/>
    <w:basedOn w:val="Normalny"/>
    <w:next w:val="Normalny"/>
    <w:autoRedefine/>
    <w:unhideWhenUsed/>
    <w:rsid w:val="00B43531"/>
    <w:pPr>
      <w:spacing w:after="0"/>
      <w:ind w:left="1760"/>
      <w:jc w:val="left"/>
    </w:pPr>
    <w:rPr>
      <w:rFonts w:asciiTheme="minorHAnsi" w:hAnsiTheme="minorHAnsi"/>
      <w:sz w:val="18"/>
      <w:szCs w:val="18"/>
    </w:rPr>
  </w:style>
  <w:style w:type="character" w:customStyle="1" w:styleId="Nagwek1znak0">
    <w:name w:val="Nagłówek 1 (znak)"/>
    <w:basedOn w:val="Domylnaczcionkaakapitu"/>
    <w:link w:val="nagwek10"/>
    <w:uiPriority w:val="99"/>
    <w:semiHidden/>
    <w:locked/>
    <w:rsid w:val="00B416F6"/>
    <w:rPr>
      <w:rFonts w:ascii="Cambria" w:hAnsi="Cambria" w:cs="Times New Roman"/>
      <w:color w:val="4F81BD"/>
      <w:sz w:val="20"/>
      <w:szCs w:val="20"/>
    </w:rPr>
  </w:style>
  <w:style w:type="paragraph" w:customStyle="1" w:styleId="nagwek10">
    <w:name w:val="nagłówek 1"/>
    <w:basedOn w:val="Normalny"/>
    <w:next w:val="Normalny"/>
    <w:link w:val="Nagwek1znak0"/>
    <w:uiPriority w:val="99"/>
    <w:semiHidden/>
    <w:rsid w:val="00B416F6"/>
    <w:pPr>
      <w:keepNext/>
      <w:keepLines/>
      <w:spacing w:before="600" w:after="60" w:line="264" w:lineRule="auto"/>
      <w:outlineLvl w:val="0"/>
    </w:pPr>
    <w:rPr>
      <w:rFonts w:ascii="Cambria" w:eastAsia="Times New Roman" w:hAnsi="Cambria"/>
      <w:color w:val="4F81BD"/>
      <w:sz w:val="30"/>
      <w:szCs w:val="20"/>
      <w:lang w:eastAsia="pl-PL"/>
    </w:rPr>
  </w:style>
  <w:style w:type="paragraph" w:customStyle="1" w:styleId="post-date">
    <w:name w:val="post-date"/>
    <w:basedOn w:val="Normalny"/>
    <w:uiPriority w:val="99"/>
    <w:semiHidden/>
    <w:rsid w:val="00B416F6"/>
    <w:pPr>
      <w:spacing w:before="100" w:beforeAutospacing="1" w:after="100" w:afterAutospacing="1" w:line="240" w:lineRule="auto"/>
    </w:pPr>
    <w:rPr>
      <w:rFonts w:ascii="Times New Roman" w:eastAsia="Times New Roman" w:hAnsi="Times New Roman"/>
      <w:sz w:val="24"/>
      <w:szCs w:val="24"/>
      <w:lang w:eastAsia="pl-PL"/>
    </w:rPr>
  </w:style>
  <w:style w:type="paragraph" w:customStyle="1" w:styleId="gmail-msolistparagraph">
    <w:name w:val="gmail-msolistparagraph"/>
    <w:basedOn w:val="Normalny"/>
    <w:uiPriority w:val="99"/>
    <w:semiHidden/>
    <w:rsid w:val="00B416F6"/>
    <w:pPr>
      <w:spacing w:before="100" w:beforeAutospacing="1" w:after="100" w:afterAutospacing="1" w:line="240" w:lineRule="auto"/>
    </w:pPr>
    <w:rPr>
      <w:rFonts w:ascii="Times New Roman" w:eastAsia="Times New Roman" w:hAnsi="Times New Roman"/>
      <w:sz w:val="24"/>
      <w:szCs w:val="24"/>
      <w:lang w:eastAsia="pl-PL"/>
    </w:rPr>
  </w:style>
  <w:style w:type="numbering" w:customStyle="1" w:styleId="Styl1">
    <w:name w:val="Styl1"/>
    <w:rsid w:val="00656872"/>
    <w:pPr>
      <w:numPr>
        <w:numId w:val="5"/>
      </w:numPr>
    </w:pPr>
  </w:style>
  <w:style w:type="paragraph" w:customStyle="1" w:styleId="rdo">
    <w:name w:val="Źródło"/>
    <w:basedOn w:val="Normalny"/>
    <w:qFormat/>
    <w:rsid w:val="00D1350C"/>
    <w:pPr>
      <w:spacing w:before="120" w:after="240"/>
      <w:jc w:val="left"/>
    </w:pPr>
    <w:rPr>
      <w:rFonts w:cs="Calibri"/>
      <w:i/>
      <w:color w:val="A6A6A6" w:themeColor="background1" w:themeShade="A6"/>
      <w:sz w:val="16"/>
      <w:szCs w:val="18"/>
    </w:rPr>
  </w:style>
  <w:style w:type="paragraph" w:customStyle="1" w:styleId="ZnakZnakZnak1ZnakZnakZnakZnak">
    <w:name w:val="Znak Znak Znak1 Znak Znak Znak Znak"/>
    <w:basedOn w:val="Normalny"/>
    <w:rsid w:val="008114CA"/>
    <w:pPr>
      <w:spacing w:after="0" w:line="240" w:lineRule="auto"/>
      <w:jc w:val="left"/>
    </w:pPr>
    <w:rPr>
      <w:rFonts w:ascii="Times New Roman" w:eastAsia="Times New Roman" w:hAnsi="Times New Roman"/>
      <w:color w:val="auto"/>
      <w:sz w:val="24"/>
      <w:szCs w:val="24"/>
      <w:lang w:eastAsia="pl-PL"/>
    </w:rPr>
  </w:style>
  <w:style w:type="paragraph" w:customStyle="1" w:styleId="Tabeladane">
    <w:name w:val="Tabela dane"/>
    <w:basedOn w:val="Normalny"/>
    <w:link w:val="TabeladaneZnak"/>
    <w:qFormat/>
    <w:rsid w:val="00FC549D"/>
    <w:pPr>
      <w:spacing w:after="0" w:line="300" w:lineRule="auto"/>
      <w:jc w:val="left"/>
    </w:pPr>
    <w:rPr>
      <w:rFonts w:eastAsia="Times New Roman"/>
      <w:color w:val="auto"/>
      <w:sz w:val="18"/>
      <w:szCs w:val="20"/>
      <w:lang w:eastAsia="pl-PL"/>
    </w:rPr>
  </w:style>
  <w:style w:type="character" w:customStyle="1" w:styleId="TabeladaneZnak">
    <w:name w:val="Tabela dane Znak"/>
    <w:link w:val="Tabeladane"/>
    <w:rsid w:val="00FC549D"/>
    <w:rPr>
      <w:rFonts w:eastAsia="Times New Roman"/>
      <w:sz w:val="18"/>
      <w:szCs w:val="20"/>
    </w:rPr>
  </w:style>
  <w:style w:type="character" w:customStyle="1" w:styleId="AkapitzlistZnak">
    <w:name w:val="Akapit z listą Znak"/>
    <w:aliases w:val="maz_wyliczenie Znak,opis dzialania Znak,K-P_odwolanie Znak,A_wyliczenie Znak,Akapit z listą5 Znak"/>
    <w:link w:val="Akapitzlist"/>
    <w:uiPriority w:val="34"/>
    <w:rsid w:val="009F3CD2"/>
    <w:rPr>
      <w:color w:val="666666"/>
      <w:lang w:eastAsia="en-US"/>
    </w:rPr>
  </w:style>
  <w:style w:type="paragraph" w:customStyle="1" w:styleId="wynos">
    <w:name w:val="wynos"/>
    <w:basedOn w:val="Normalny"/>
    <w:rsid w:val="0005128F"/>
    <w:pPr>
      <w:spacing w:after="0" w:line="240" w:lineRule="auto"/>
      <w:ind w:firstLine="720"/>
    </w:pPr>
    <w:rPr>
      <w:rFonts w:ascii="Times New Roman" w:eastAsia="Times New Roman" w:hAnsi="Times New Roman"/>
      <w:color w:val="auto"/>
      <w:lang w:eastAsia="pl-PL"/>
    </w:rPr>
  </w:style>
  <w:style w:type="paragraph" w:styleId="Tekstpodstawowywcity">
    <w:name w:val="Body Text Indent"/>
    <w:basedOn w:val="Normalny"/>
    <w:link w:val="TekstpodstawowywcityZnak"/>
    <w:uiPriority w:val="99"/>
    <w:semiHidden/>
    <w:unhideWhenUsed/>
    <w:locked/>
    <w:rsid w:val="001D2FA4"/>
    <w:pPr>
      <w:spacing w:after="120"/>
      <w:ind w:left="283"/>
    </w:pPr>
  </w:style>
  <w:style w:type="character" w:customStyle="1" w:styleId="TekstpodstawowywcityZnak">
    <w:name w:val="Tekst podstawowy wcięty Znak"/>
    <w:basedOn w:val="Domylnaczcionkaakapitu"/>
    <w:link w:val="Tekstpodstawowywcity"/>
    <w:uiPriority w:val="99"/>
    <w:semiHidden/>
    <w:rsid w:val="001D2FA4"/>
    <w:rPr>
      <w:color w:val="666666"/>
      <w:lang w:eastAsia="en-US"/>
    </w:rPr>
  </w:style>
  <w:style w:type="table" w:customStyle="1" w:styleId="Tabela-Wolomin">
    <w:name w:val="Tabela - Wolomin"/>
    <w:basedOn w:val="Tabela-Profesjonalny"/>
    <w:uiPriority w:val="99"/>
    <w:rsid w:val="0042660A"/>
    <w:pPr>
      <w:spacing w:before="60" w:after="60" w:line="240" w:lineRule="auto"/>
      <w:jc w:val="left"/>
    </w:pPr>
    <w:rPr>
      <w:color w:val="1F497D"/>
      <w:sz w:val="18"/>
      <w:szCs w:val="20"/>
    </w:rPr>
    <w:tblPr>
      <w:tblStyleRowBandSize w:val="1"/>
      <w:tblStyleColBandSize w:val="1"/>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Pr>
    <w:tcPr>
      <w:shd w:val="clear" w:color="auto" w:fill="auto"/>
      <w:vAlign w:val="center"/>
    </w:tcPr>
    <w:tblStylePr w:type="firstRow">
      <w:rPr>
        <w:rFonts w:ascii="Calibri" w:hAnsi="Calibri"/>
        <w:b/>
        <w:bCs/>
        <w:color w:val="FFFFFF"/>
        <w:sz w:val="22"/>
      </w:rPr>
      <w:tblPr/>
      <w:trPr>
        <w:tblHeader/>
      </w:trPr>
      <w:tcPr>
        <w:tcBorders>
          <w:tl2br w:val="none" w:sz="0" w:space="0" w:color="auto"/>
          <w:tr2bl w:val="none" w:sz="0" w:space="0" w:color="auto"/>
        </w:tcBorders>
        <w:shd w:val="clear" w:color="auto" w:fill="0070C0"/>
        <w:vAlign w:val="top"/>
      </w:tcPr>
    </w:tblStylePr>
    <w:tblStylePr w:type="lastRow">
      <w:rPr>
        <w:rFonts w:ascii="Calibri" w:hAnsi="Calibri"/>
        <w:b/>
        <w:color w:val="C6D9F1"/>
        <w:sz w:val="18"/>
      </w:rPr>
    </w:tblStylePr>
    <w:tblStylePr w:type="firstCol">
      <w:rPr>
        <w:sz w:val="18"/>
      </w:rPr>
    </w:tblStylePr>
    <w:tblStylePr w:type="lastCol">
      <w:rPr>
        <w:sz w:val="18"/>
      </w:rPr>
    </w:tblStylePr>
    <w:tblStylePr w:type="band1Vert">
      <w:rPr>
        <w:sz w:val="18"/>
      </w:rPr>
    </w:tblStylePr>
    <w:tblStylePr w:type="band1Horz">
      <w:rPr>
        <w:sz w:val="18"/>
      </w:rPr>
    </w:tblStylePr>
    <w:tblStylePr w:type="band2Horz">
      <w:rPr>
        <w:rFonts w:ascii="Calibri" w:hAnsi="Calibri"/>
        <w:sz w:val="18"/>
      </w:rPr>
      <w:tblPr/>
      <w:tcPr>
        <w:shd w:val="clear" w:color="auto" w:fill="F2F2F2"/>
      </w:tcPr>
    </w:tblStylePr>
  </w:style>
  <w:style w:type="table" w:styleId="Tabela-Profesjonalny">
    <w:name w:val="Table Professional"/>
    <w:basedOn w:val="Standardowy"/>
    <w:uiPriority w:val="99"/>
    <w:semiHidden/>
    <w:unhideWhenUsed/>
    <w:locked/>
    <w:rsid w:val="0042660A"/>
    <w:pPr>
      <w:spacing w:after="160" w:line="259" w:lineRule="auto"/>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elalisty3akcent31">
    <w:name w:val="Tabela listy 3 — akcent 31"/>
    <w:basedOn w:val="Standardowy"/>
    <w:uiPriority w:val="48"/>
    <w:rsid w:val="00F77E1F"/>
    <w:rPr>
      <w:sz w:val="20"/>
      <w:szCs w:val="20"/>
    </w:rPr>
    <w:tblPr>
      <w:tblStyleRowBandSize w:val="1"/>
      <w:tblStyleColBandSize w:val="1"/>
      <w:tblBorders>
        <w:top w:val="single" w:sz="4" w:space="0" w:color="A5A5A5"/>
        <w:left w:val="single" w:sz="4" w:space="0" w:color="A5A5A5"/>
        <w:bottom w:val="single" w:sz="4" w:space="0" w:color="A5A5A5"/>
        <w:right w:val="single" w:sz="4" w:space="0" w:color="A5A5A5"/>
      </w:tblBorders>
    </w:tblPr>
    <w:tblStylePr w:type="firstRow">
      <w:rPr>
        <w:b/>
        <w:bCs/>
        <w:color w:val="FFFFFF"/>
      </w:rPr>
      <w:tblPr/>
      <w:tcPr>
        <w:shd w:val="clear" w:color="auto" w:fill="A5A5A5"/>
      </w:tcPr>
    </w:tblStylePr>
    <w:tblStylePr w:type="lastRow">
      <w:rPr>
        <w:b/>
        <w:bCs/>
      </w:rPr>
      <w:tblPr/>
      <w:tcPr>
        <w:tcBorders>
          <w:top w:val="double" w:sz="4" w:space="0" w:color="A5A5A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A5A5A5"/>
          <w:right w:val="single" w:sz="4" w:space="0" w:color="A5A5A5"/>
        </w:tcBorders>
      </w:tcPr>
    </w:tblStylePr>
    <w:tblStylePr w:type="band1Horz">
      <w:tblPr/>
      <w:tcPr>
        <w:tcBorders>
          <w:top w:val="single" w:sz="4" w:space="0" w:color="A5A5A5"/>
          <w:bottom w:val="single" w:sz="4" w:space="0" w:color="A5A5A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left w:val="nil"/>
        </w:tcBorders>
      </w:tcPr>
    </w:tblStylePr>
    <w:tblStylePr w:type="swCell">
      <w:tblPr/>
      <w:tcPr>
        <w:tcBorders>
          <w:top w:val="double" w:sz="4" w:space="0" w:color="A5A5A5"/>
          <w:right w:val="nil"/>
        </w:tcBorders>
      </w:tcPr>
    </w:tblStylePr>
  </w:style>
  <w:style w:type="character" w:styleId="Pogrubienie">
    <w:name w:val="Strong"/>
    <w:basedOn w:val="Domylnaczcionkaakapitu"/>
    <w:uiPriority w:val="22"/>
    <w:qFormat/>
    <w:rsid w:val="00F77E1F"/>
    <w:rPr>
      <w:b/>
      <w:bCs/>
    </w:rPr>
  </w:style>
  <w:style w:type="character" w:customStyle="1" w:styleId="Styl1Znak">
    <w:name w:val="Styl1 Znak"/>
    <w:basedOn w:val="AkapitzlistZnak"/>
    <w:rsid w:val="00F77E1F"/>
    <w:rPr>
      <w:rFonts w:ascii="Calibri" w:eastAsia="Calibri" w:hAnsi="Calibri" w:cs="Times New Roman"/>
      <w:b/>
      <w:color w:val="4F9A45"/>
      <w:lang w:eastAsia="en-US"/>
    </w:rPr>
  </w:style>
  <w:style w:type="character" w:customStyle="1" w:styleId="UnresolvedMention">
    <w:name w:val="Unresolved Mention"/>
    <w:basedOn w:val="Domylnaczcionkaakapitu"/>
    <w:uiPriority w:val="99"/>
    <w:semiHidden/>
    <w:unhideWhenUsed/>
    <w:rsid w:val="00D35D7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9180271">
      <w:bodyDiv w:val="1"/>
      <w:marLeft w:val="0"/>
      <w:marRight w:val="0"/>
      <w:marTop w:val="0"/>
      <w:marBottom w:val="0"/>
      <w:divBdr>
        <w:top w:val="none" w:sz="0" w:space="0" w:color="auto"/>
        <w:left w:val="none" w:sz="0" w:space="0" w:color="auto"/>
        <w:bottom w:val="none" w:sz="0" w:space="0" w:color="auto"/>
        <w:right w:val="none" w:sz="0" w:space="0" w:color="auto"/>
      </w:divBdr>
    </w:div>
    <w:div w:id="375468257">
      <w:bodyDiv w:val="1"/>
      <w:marLeft w:val="0"/>
      <w:marRight w:val="0"/>
      <w:marTop w:val="0"/>
      <w:marBottom w:val="0"/>
      <w:divBdr>
        <w:top w:val="none" w:sz="0" w:space="0" w:color="auto"/>
        <w:left w:val="none" w:sz="0" w:space="0" w:color="auto"/>
        <w:bottom w:val="none" w:sz="0" w:space="0" w:color="auto"/>
        <w:right w:val="none" w:sz="0" w:space="0" w:color="auto"/>
      </w:divBdr>
    </w:div>
    <w:div w:id="395863772">
      <w:bodyDiv w:val="1"/>
      <w:marLeft w:val="0"/>
      <w:marRight w:val="0"/>
      <w:marTop w:val="0"/>
      <w:marBottom w:val="0"/>
      <w:divBdr>
        <w:top w:val="none" w:sz="0" w:space="0" w:color="auto"/>
        <w:left w:val="none" w:sz="0" w:space="0" w:color="auto"/>
        <w:bottom w:val="none" w:sz="0" w:space="0" w:color="auto"/>
        <w:right w:val="none" w:sz="0" w:space="0" w:color="auto"/>
      </w:divBdr>
    </w:div>
    <w:div w:id="517230455">
      <w:marLeft w:val="0"/>
      <w:marRight w:val="0"/>
      <w:marTop w:val="0"/>
      <w:marBottom w:val="0"/>
      <w:divBdr>
        <w:top w:val="none" w:sz="0" w:space="0" w:color="auto"/>
        <w:left w:val="none" w:sz="0" w:space="0" w:color="auto"/>
        <w:bottom w:val="none" w:sz="0" w:space="0" w:color="auto"/>
        <w:right w:val="none" w:sz="0" w:space="0" w:color="auto"/>
      </w:divBdr>
    </w:div>
    <w:div w:id="517230456">
      <w:marLeft w:val="0"/>
      <w:marRight w:val="0"/>
      <w:marTop w:val="0"/>
      <w:marBottom w:val="0"/>
      <w:divBdr>
        <w:top w:val="none" w:sz="0" w:space="0" w:color="auto"/>
        <w:left w:val="none" w:sz="0" w:space="0" w:color="auto"/>
        <w:bottom w:val="none" w:sz="0" w:space="0" w:color="auto"/>
        <w:right w:val="none" w:sz="0" w:space="0" w:color="auto"/>
      </w:divBdr>
    </w:div>
    <w:div w:id="517230457">
      <w:marLeft w:val="0"/>
      <w:marRight w:val="0"/>
      <w:marTop w:val="0"/>
      <w:marBottom w:val="0"/>
      <w:divBdr>
        <w:top w:val="none" w:sz="0" w:space="0" w:color="auto"/>
        <w:left w:val="none" w:sz="0" w:space="0" w:color="auto"/>
        <w:bottom w:val="none" w:sz="0" w:space="0" w:color="auto"/>
        <w:right w:val="none" w:sz="0" w:space="0" w:color="auto"/>
      </w:divBdr>
    </w:div>
    <w:div w:id="517230458">
      <w:marLeft w:val="0"/>
      <w:marRight w:val="0"/>
      <w:marTop w:val="0"/>
      <w:marBottom w:val="0"/>
      <w:divBdr>
        <w:top w:val="none" w:sz="0" w:space="0" w:color="auto"/>
        <w:left w:val="none" w:sz="0" w:space="0" w:color="auto"/>
        <w:bottom w:val="none" w:sz="0" w:space="0" w:color="auto"/>
        <w:right w:val="none" w:sz="0" w:space="0" w:color="auto"/>
      </w:divBdr>
    </w:div>
    <w:div w:id="517230459">
      <w:marLeft w:val="0"/>
      <w:marRight w:val="0"/>
      <w:marTop w:val="0"/>
      <w:marBottom w:val="0"/>
      <w:divBdr>
        <w:top w:val="none" w:sz="0" w:space="0" w:color="auto"/>
        <w:left w:val="none" w:sz="0" w:space="0" w:color="auto"/>
        <w:bottom w:val="none" w:sz="0" w:space="0" w:color="auto"/>
        <w:right w:val="none" w:sz="0" w:space="0" w:color="auto"/>
      </w:divBdr>
    </w:div>
    <w:div w:id="517230460">
      <w:marLeft w:val="0"/>
      <w:marRight w:val="0"/>
      <w:marTop w:val="0"/>
      <w:marBottom w:val="0"/>
      <w:divBdr>
        <w:top w:val="none" w:sz="0" w:space="0" w:color="auto"/>
        <w:left w:val="none" w:sz="0" w:space="0" w:color="auto"/>
        <w:bottom w:val="none" w:sz="0" w:space="0" w:color="auto"/>
        <w:right w:val="none" w:sz="0" w:space="0" w:color="auto"/>
      </w:divBdr>
    </w:div>
    <w:div w:id="517230461">
      <w:marLeft w:val="0"/>
      <w:marRight w:val="0"/>
      <w:marTop w:val="0"/>
      <w:marBottom w:val="0"/>
      <w:divBdr>
        <w:top w:val="none" w:sz="0" w:space="0" w:color="auto"/>
        <w:left w:val="none" w:sz="0" w:space="0" w:color="auto"/>
        <w:bottom w:val="none" w:sz="0" w:space="0" w:color="auto"/>
        <w:right w:val="none" w:sz="0" w:space="0" w:color="auto"/>
      </w:divBdr>
    </w:div>
    <w:div w:id="517230462">
      <w:marLeft w:val="0"/>
      <w:marRight w:val="0"/>
      <w:marTop w:val="0"/>
      <w:marBottom w:val="0"/>
      <w:divBdr>
        <w:top w:val="none" w:sz="0" w:space="0" w:color="auto"/>
        <w:left w:val="none" w:sz="0" w:space="0" w:color="auto"/>
        <w:bottom w:val="none" w:sz="0" w:space="0" w:color="auto"/>
        <w:right w:val="none" w:sz="0" w:space="0" w:color="auto"/>
      </w:divBdr>
    </w:div>
    <w:div w:id="517230463">
      <w:marLeft w:val="0"/>
      <w:marRight w:val="0"/>
      <w:marTop w:val="0"/>
      <w:marBottom w:val="0"/>
      <w:divBdr>
        <w:top w:val="none" w:sz="0" w:space="0" w:color="auto"/>
        <w:left w:val="none" w:sz="0" w:space="0" w:color="auto"/>
        <w:bottom w:val="none" w:sz="0" w:space="0" w:color="auto"/>
        <w:right w:val="none" w:sz="0" w:space="0" w:color="auto"/>
      </w:divBdr>
    </w:div>
    <w:div w:id="517230464">
      <w:marLeft w:val="0"/>
      <w:marRight w:val="0"/>
      <w:marTop w:val="0"/>
      <w:marBottom w:val="0"/>
      <w:divBdr>
        <w:top w:val="none" w:sz="0" w:space="0" w:color="auto"/>
        <w:left w:val="none" w:sz="0" w:space="0" w:color="auto"/>
        <w:bottom w:val="none" w:sz="0" w:space="0" w:color="auto"/>
        <w:right w:val="none" w:sz="0" w:space="0" w:color="auto"/>
      </w:divBdr>
    </w:div>
    <w:div w:id="517230465">
      <w:marLeft w:val="0"/>
      <w:marRight w:val="0"/>
      <w:marTop w:val="0"/>
      <w:marBottom w:val="0"/>
      <w:divBdr>
        <w:top w:val="none" w:sz="0" w:space="0" w:color="auto"/>
        <w:left w:val="none" w:sz="0" w:space="0" w:color="auto"/>
        <w:bottom w:val="none" w:sz="0" w:space="0" w:color="auto"/>
        <w:right w:val="none" w:sz="0" w:space="0" w:color="auto"/>
      </w:divBdr>
    </w:div>
    <w:div w:id="517230466">
      <w:marLeft w:val="0"/>
      <w:marRight w:val="0"/>
      <w:marTop w:val="0"/>
      <w:marBottom w:val="0"/>
      <w:divBdr>
        <w:top w:val="none" w:sz="0" w:space="0" w:color="auto"/>
        <w:left w:val="none" w:sz="0" w:space="0" w:color="auto"/>
        <w:bottom w:val="none" w:sz="0" w:space="0" w:color="auto"/>
        <w:right w:val="none" w:sz="0" w:space="0" w:color="auto"/>
      </w:divBdr>
    </w:div>
    <w:div w:id="517230467">
      <w:marLeft w:val="0"/>
      <w:marRight w:val="0"/>
      <w:marTop w:val="0"/>
      <w:marBottom w:val="0"/>
      <w:divBdr>
        <w:top w:val="none" w:sz="0" w:space="0" w:color="auto"/>
        <w:left w:val="none" w:sz="0" w:space="0" w:color="auto"/>
        <w:bottom w:val="none" w:sz="0" w:space="0" w:color="auto"/>
        <w:right w:val="none" w:sz="0" w:space="0" w:color="auto"/>
      </w:divBdr>
    </w:div>
    <w:div w:id="517230468">
      <w:marLeft w:val="0"/>
      <w:marRight w:val="0"/>
      <w:marTop w:val="0"/>
      <w:marBottom w:val="0"/>
      <w:divBdr>
        <w:top w:val="none" w:sz="0" w:space="0" w:color="auto"/>
        <w:left w:val="none" w:sz="0" w:space="0" w:color="auto"/>
        <w:bottom w:val="none" w:sz="0" w:space="0" w:color="auto"/>
        <w:right w:val="none" w:sz="0" w:space="0" w:color="auto"/>
      </w:divBdr>
    </w:div>
    <w:div w:id="517230469">
      <w:marLeft w:val="0"/>
      <w:marRight w:val="0"/>
      <w:marTop w:val="0"/>
      <w:marBottom w:val="0"/>
      <w:divBdr>
        <w:top w:val="none" w:sz="0" w:space="0" w:color="auto"/>
        <w:left w:val="none" w:sz="0" w:space="0" w:color="auto"/>
        <w:bottom w:val="none" w:sz="0" w:space="0" w:color="auto"/>
        <w:right w:val="none" w:sz="0" w:space="0" w:color="auto"/>
      </w:divBdr>
    </w:div>
    <w:div w:id="517230473">
      <w:marLeft w:val="0"/>
      <w:marRight w:val="0"/>
      <w:marTop w:val="0"/>
      <w:marBottom w:val="0"/>
      <w:divBdr>
        <w:top w:val="none" w:sz="0" w:space="0" w:color="auto"/>
        <w:left w:val="none" w:sz="0" w:space="0" w:color="auto"/>
        <w:bottom w:val="none" w:sz="0" w:space="0" w:color="auto"/>
        <w:right w:val="none" w:sz="0" w:space="0" w:color="auto"/>
      </w:divBdr>
    </w:div>
    <w:div w:id="517230474">
      <w:marLeft w:val="0"/>
      <w:marRight w:val="0"/>
      <w:marTop w:val="0"/>
      <w:marBottom w:val="0"/>
      <w:divBdr>
        <w:top w:val="none" w:sz="0" w:space="0" w:color="auto"/>
        <w:left w:val="none" w:sz="0" w:space="0" w:color="auto"/>
        <w:bottom w:val="none" w:sz="0" w:space="0" w:color="auto"/>
        <w:right w:val="none" w:sz="0" w:space="0" w:color="auto"/>
      </w:divBdr>
    </w:div>
    <w:div w:id="517230475">
      <w:marLeft w:val="0"/>
      <w:marRight w:val="0"/>
      <w:marTop w:val="0"/>
      <w:marBottom w:val="0"/>
      <w:divBdr>
        <w:top w:val="none" w:sz="0" w:space="0" w:color="auto"/>
        <w:left w:val="none" w:sz="0" w:space="0" w:color="auto"/>
        <w:bottom w:val="none" w:sz="0" w:space="0" w:color="auto"/>
        <w:right w:val="none" w:sz="0" w:space="0" w:color="auto"/>
      </w:divBdr>
    </w:div>
    <w:div w:id="517230481">
      <w:marLeft w:val="0"/>
      <w:marRight w:val="0"/>
      <w:marTop w:val="0"/>
      <w:marBottom w:val="0"/>
      <w:divBdr>
        <w:top w:val="none" w:sz="0" w:space="0" w:color="auto"/>
        <w:left w:val="none" w:sz="0" w:space="0" w:color="auto"/>
        <w:bottom w:val="none" w:sz="0" w:space="0" w:color="auto"/>
        <w:right w:val="none" w:sz="0" w:space="0" w:color="auto"/>
      </w:divBdr>
    </w:div>
    <w:div w:id="517230483">
      <w:marLeft w:val="0"/>
      <w:marRight w:val="0"/>
      <w:marTop w:val="0"/>
      <w:marBottom w:val="0"/>
      <w:divBdr>
        <w:top w:val="none" w:sz="0" w:space="0" w:color="auto"/>
        <w:left w:val="none" w:sz="0" w:space="0" w:color="auto"/>
        <w:bottom w:val="none" w:sz="0" w:space="0" w:color="auto"/>
        <w:right w:val="none" w:sz="0" w:space="0" w:color="auto"/>
      </w:divBdr>
    </w:div>
    <w:div w:id="517230485">
      <w:marLeft w:val="0"/>
      <w:marRight w:val="0"/>
      <w:marTop w:val="0"/>
      <w:marBottom w:val="0"/>
      <w:divBdr>
        <w:top w:val="none" w:sz="0" w:space="0" w:color="auto"/>
        <w:left w:val="none" w:sz="0" w:space="0" w:color="auto"/>
        <w:bottom w:val="none" w:sz="0" w:space="0" w:color="auto"/>
        <w:right w:val="none" w:sz="0" w:space="0" w:color="auto"/>
      </w:divBdr>
    </w:div>
    <w:div w:id="517230486">
      <w:marLeft w:val="0"/>
      <w:marRight w:val="0"/>
      <w:marTop w:val="0"/>
      <w:marBottom w:val="0"/>
      <w:divBdr>
        <w:top w:val="none" w:sz="0" w:space="0" w:color="auto"/>
        <w:left w:val="none" w:sz="0" w:space="0" w:color="auto"/>
        <w:bottom w:val="none" w:sz="0" w:space="0" w:color="auto"/>
        <w:right w:val="none" w:sz="0" w:space="0" w:color="auto"/>
      </w:divBdr>
      <w:divsChild>
        <w:div w:id="517230484">
          <w:marLeft w:val="0"/>
          <w:marRight w:val="0"/>
          <w:marTop w:val="0"/>
          <w:marBottom w:val="120"/>
          <w:divBdr>
            <w:top w:val="none" w:sz="0" w:space="0" w:color="auto"/>
            <w:left w:val="none" w:sz="0" w:space="0" w:color="auto"/>
            <w:bottom w:val="none" w:sz="0" w:space="0" w:color="auto"/>
            <w:right w:val="none" w:sz="0" w:space="0" w:color="auto"/>
          </w:divBdr>
          <w:divsChild>
            <w:div w:id="517230492">
              <w:marLeft w:val="0"/>
              <w:marRight w:val="0"/>
              <w:marTop w:val="0"/>
              <w:marBottom w:val="0"/>
              <w:divBdr>
                <w:top w:val="single" w:sz="6" w:space="2" w:color="CCCCCC"/>
                <w:left w:val="single" w:sz="6" w:space="2" w:color="CCCCCC"/>
                <w:bottom w:val="single" w:sz="6" w:space="2" w:color="CCCCCC"/>
                <w:right w:val="single" w:sz="6" w:space="2" w:color="CCCCCC"/>
              </w:divBdr>
              <w:divsChild>
                <w:div w:id="517230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7230525">
          <w:marLeft w:val="336"/>
          <w:marRight w:val="0"/>
          <w:marTop w:val="120"/>
          <w:marBottom w:val="312"/>
          <w:divBdr>
            <w:top w:val="none" w:sz="0" w:space="0" w:color="auto"/>
            <w:left w:val="none" w:sz="0" w:space="0" w:color="auto"/>
            <w:bottom w:val="none" w:sz="0" w:space="0" w:color="auto"/>
            <w:right w:val="none" w:sz="0" w:space="0" w:color="auto"/>
          </w:divBdr>
          <w:divsChild>
            <w:div w:id="517230600">
              <w:marLeft w:val="0"/>
              <w:marRight w:val="0"/>
              <w:marTop w:val="0"/>
              <w:marBottom w:val="0"/>
              <w:divBdr>
                <w:top w:val="single" w:sz="6" w:space="2" w:color="CCCCCC"/>
                <w:left w:val="single" w:sz="6" w:space="2" w:color="CCCCCC"/>
                <w:bottom w:val="single" w:sz="6" w:space="2" w:color="CCCCCC"/>
                <w:right w:val="single" w:sz="6" w:space="2" w:color="CCCCCC"/>
              </w:divBdr>
            </w:div>
          </w:divsChild>
        </w:div>
        <w:div w:id="517230527">
          <w:marLeft w:val="336"/>
          <w:marRight w:val="0"/>
          <w:marTop w:val="120"/>
          <w:marBottom w:val="312"/>
          <w:divBdr>
            <w:top w:val="none" w:sz="0" w:space="0" w:color="auto"/>
            <w:left w:val="none" w:sz="0" w:space="0" w:color="auto"/>
            <w:bottom w:val="none" w:sz="0" w:space="0" w:color="auto"/>
            <w:right w:val="none" w:sz="0" w:space="0" w:color="auto"/>
          </w:divBdr>
          <w:divsChild>
            <w:div w:id="517230606">
              <w:marLeft w:val="0"/>
              <w:marRight w:val="0"/>
              <w:marTop w:val="0"/>
              <w:marBottom w:val="0"/>
              <w:divBdr>
                <w:top w:val="single" w:sz="6" w:space="2" w:color="CCCCCC"/>
                <w:left w:val="single" w:sz="6" w:space="2" w:color="CCCCCC"/>
                <w:bottom w:val="single" w:sz="6" w:space="2" w:color="CCCCCC"/>
                <w:right w:val="single" w:sz="6" w:space="2" w:color="CCCCCC"/>
              </w:divBdr>
            </w:div>
          </w:divsChild>
        </w:div>
      </w:divsChild>
    </w:div>
    <w:div w:id="517230488">
      <w:marLeft w:val="0"/>
      <w:marRight w:val="0"/>
      <w:marTop w:val="0"/>
      <w:marBottom w:val="0"/>
      <w:divBdr>
        <w:top w:val="none" w:sz="0" w:space="0" w:color="auto"/>
        <w:left w:val="none" w:sz="0" w:space="0" w:color="auto"/>
        <w:bottom w:val="none" w:sz="0" w:space="0" w:color="auto"/>
        <w:right w:val="none" w:sz="0" w:space="0" w:color="auto"/>
      </w:divBdr>
    </w:div>
    <w:div w:id="517230489">
      <w:marLeft w:val="0"/>
      <w:marRight w:val="0"/>
      <w:marTop w:val="0"/>
      <w:marBottom w:val="0"/>
      <w:divBdr>
        <w:top w:val="none" w:sz="0" w:space="0" w:color="auto"/>
        <w:left w:val="none" w:sz="0" w:space="0" w:color="auto"/>
        <w:bottom w:val="none" w:sz="0" w:space="0" w:color="auto"/>
        <w:right w:val="none" w:sz="0" w:space="0" w:color="auto"/>
      </w:divBdr>
    </w:div>
    <w:div w:id="517230493">
      <w:marLeft w:val="0"/>
      <w:marRight w:val="0"/>
      <w:marTop w:val="0"/>
      <w:marBottom w:val="0"/>
      <w:divBdr>
        <w:top w:val="none" w:sz="0" w:space="0" w:color="auto"/>
        <w:left w:val="none" w:sz="0" w:space="0" w:color="auto"/>
        <w:bottom w:val="none" w:sz="0" w:space="0" w:color="auto"/>
        <w:right w:val="none" w:sz="0" w:space="0" w:color="auto"/>
      </w:divBdr>
    </w:div>
    <w:div w:id="517230494">
      <w:marLeft w:val="0"/>
      <w:marRight w:val="0"/>
      <w:marTop w:val="0"/>
      <w:marBottom w:val="0"/>
      <w:divBdr>
        <w:top w:val="none" w:sz="0" w:space="0" w:color="auto"/>
        <w:left w:val="none" w:sz="0" w:space="0" w:color="auto"/>
        <w:bottom w:val="none" w:sz="0" w:space="0" w:color="auto"/>
        <w:right w:val="none" w:sz="0" w:space="0" w:color="auto"/>
      </w:divBdr>
    </w:div>
    <w:div w:id="517230498">
      <w:marLeft w:val="0"/>
      <w:marRight w:val="0"/>
      <w:marTop w:val="0"/>
      <w:marBottom w:val="0"/>
      <w:divBdr>
        <w:top w:val="none" w:sz="0" w:space="0" w:color="auto"/>
        <w:left w:val="none" w:sz="0" w:space="0" w:color="auto"/>
        <w:bottom w:val="none" w:sz="0" w:space="0" w:color="auto"/>
        <w:right w:val="none" w:sz="0" w:space="0" w:color="auto"/>
      </w:divBdr>
    </w:div>
    <w:div w:id="517230499">
      <w:marLeft w:val="0"/>
      <w:marRight w:val="0"/>
      <w:marTop w:val="0"/>
      <w:marBottom w:val="0"/>
      <w:divBdr>
        <w:top w:val="none" w:sz="0" w:space="0" w:color="auto"/>
        <w:left w:val="none" w:sz="0" w:space="0" w:color="auto"/>
        <w:bottom w:val="none" w:sz="0" w:space="0" w:color="auto"/>
        <w:right w:val="none" w:sz="0" w:space="0" w:color="auto"/>
      </w:divBdr>
    </w:div>
    <w:div w:id="517230500">
      <w:marLeft w:val="0"/>
      <w:marRight w:val="0"/>
      <w:marTop w:val="0"/>
      <w:marBottom w:val="0"/>
      <w:divBdr>
        <w:top w:val="none" w:sz="0" w:space="0" w:color="auto"/>
        <w:left w:val="none" w:sz="0" w:space="0" w:color="auto"/>
        <w:bottom w:val="none" w:sz="0" w:space="0" w:color="auto"/>
        <w:right w:val="none" w:sz="0" w:space="0" w:color="auto"/>
      </w:divBdr>
    </w:div>
    <w:div w:id="517230502">
      <w:marLeft w:val="0"/>
      <w:marRight w:val="0"/>
      <w:marTop w:val="0"/>
      <w:marBottom w:val="0"/>
      <w:divBdr>
        <w:top w:val="none" w:sz="0" w:space="0" w:color="auto"/>
        <w:left w:val="none" w:sz="0" w:space="0" w:color="auto"/>
        <w:bottom w:val="none" w:sz="0" w:space="0" w:color="auto"/>
        <w:right w:val="none" w:sz="0" w:space="0" w:color="auto"/>
      </w:divBdr>
    </w:div>
    <w:div w:id="517230504">
      <w:marLeft w:val="0"/>
      <w:marRight w:val="0"/>
      <w:marTop w:val="0"/>
      <w:marBottom w:val="0"/>
      <w:divBdr>
        <w:top w:val="none" w:sz="0" w:space="0" w:color="auto"/>
        <w:left w:val="none" w:sz="0" w:space="0" w:color="auto"/>
        <w:bottom w:val="none" w:sz="0" w:space="0" w:color="auto"/>
        <w:right w:val="none" w:sz="0" w:space="0" w:color="auto"/>
      </w:divBdr>
      <w:divsChild>
        <w:div w:id="517230577">
          <w:marLeft w:val="0"/>
          <w:marRight w:val="0"/>
          <w:marTop w:val="0"/>
          <w:marBottom w:val="0"/>
          <w:divBdr>
            <w:top w:val="none" w:sz="0" w:space="0" w:color="auto"/>
            <w:left w:val="none" w:sz="0" w:space="0" w:color="auto"/>
            <w:bottom w:val="none" w:sz="0" w:space="0" w:color="auto"/>
            <w:right w:val="none" w:sz="0" w:space="0" w:color="auto"/>
          </w:divBdr>
        </w:div>
      </w:divsChild>
    </w:div>
    <w:div w:id="517230505">
      <w:marLeft w:val="0"/>
      <w:marRight w:val="0"/>
      <w:marTop w:val="0"/>
      <w:marBottom w:val="0"/>
      <w:divBdr>
        <w:top w:val="none" w:sz="0" w:space="0" w:color="auto"/>
        <w:left w:val="none" w:sz="0" w:space="0" w:color="auto"/>
        <w:bottom w:val="none" w:sz="0" w:space="0" w:color="auto"/>
        <w:right w:val="none" w:sz="0" w:space="0" w:color="auto"/>
      </w:divBdr>
    </w:div>
    <w:div w:id="517230506">
      <w:marLeft w:val="0"/>
      <w:marRight w:val="0"/>
      <w:marTop w:val="0"/>
      <w:marBottom w:val="0"/>
      <w:divBdr>
        <w:top w:val="none" w:sz="0" w:space="0" w:color="auto"/>
        <w:left w:val="none" w:sz="0" w:space="0" w:color="auto"/>
        <w:bottom w:val="none" w:sz="0" w:space="0" w:color="auto"/>
        <w:right w:val="none" w:sz="0" w:space="0" w:color="auto"/>
      </w:divBdr>
    </w:div>
    <w:div w:id="517230508">
      <w:marLeft w:val="0"/>
      <w:marRight w:val="0"/>
      <w:marTop w:val="0"/>
      <w:marBottom w:val="0"/>
      <w:divBdr>
        <w:top w:val="none" w:sz="0" w:space="0" w:color="auto"/>
        <w:left w:val="none" w:sz="0" w:space="0" w:color="auto"/>
        <w:bottom w:val="none" w:sz="0" w:space="0" w:color="auto"/>
        <w:right w:val="none" w:sz="0" w:space="0" w:color="auto"/>
      </w:divBdr>
    </w:div>
    <w:div w:id="517230509">
      <w:marLeft w:val="0"/>
      <w:marRight w:val="0"/>
      <w:marTop w:val="0"/>
      <w:marBottom w:val="0"/>
      <w:divBdr>
        <w:top w:val="none" w:sz="0" w:space="0" w:color="auto"/>
        <w:left w:val="none" w:sz="0" w:space="0" w:color="auto"/>
        <w:bottom w:val="none" w:sz="0" w:space="0" w:color="auto"/>
        <w:right w:val="none" w:sz="0" w:space="0" w:color="auto"/>
      </w:divBdr>
    </w:div>
    <w:div w:id="517230511">
      <w:marLeft w:val="0"/>
      <w:marRight w:val="0"/>
      <w:marTop w:val="0"/>
      <w:marBottom w:val="0"/>
      <w:divBdr>
        <w:top w:val="none" w:sz="0" w:space="0" w:color="auto"/>
        <w:left w:val="none" w:sz="0" w:space="0" w:color="auto"/>
        <w:bottom w:val="none" w:sz="0" w:space="0" w:color="auto"/>
        <w:right w:val="none" w:sz="0" w:space="0" w:color="auto"/>
      </w:divBdr>
    </w:div>
    <w:div w:id="517230512">
      <w:marLeft w:val="0"/>
      <w:marRight w:val="0"/>
      <w:marTop w:val="0"/>
      <w:marBottom w:val="0"/>
      <w:divBdr>
        <w:top w:val="none" w:sz="0" w:space="0" w:color="auto"/>
        <w:left w:val="none" w:sz="0" w:space="0" w:color="auto"/>
        <w:bottom w:val="none" w:sz="0" w:space="0" w:color="auto"/>
        <w:right w:val="none" w:sz="0" w:space="0" w:color="auto"/>
      </w:divBdr>
    </w:div>
    <w:div w:id="517230513">
      <w:marLeft w:val="0"/>
      <w:marRight w:val="0"/>
      <w:marTop w:val="0"/>
      <w:marBottom w:val="0"/>
      <w:divBdr>
        <w:top w:val="none" w:sz="0" w:space="0" w:color="auto"/>
        <w:left w:val="none" w:sz="0" w:space="0" w:color="auto"/>
        <w:bottom w:val="none" w:sz="0" w:space="0" w:color="auto"/>
        <w:right w:val="none" w:sz="0" w:space="0" w:color="auto"/>
      </w:divBdr>
    </w:div>
    <w:div w:id="517230514">
      <w:marLeft w:val="0"/>
      <w:marRight w:val="0"/>
      <w:marTop w:val="0"/>
      <w:marBottom w:val="0"/>
      <w:divBdr>
        <w:top w:val="none" w:sz="0" w:space="0" w:color="auto"/>
        <w:left w:val="none" w:sz="0" w:space="0" w:color="auto"/>
        <w:bottom w:val="none" w:sz="0" w:space="0" w:color="auto"/>
        <w:right w:val="none" w:sz="0" w:space="0" w:color="auto"/>
      </w:divBdr>
    </w:div>
    <w:div w:id="517230515">
      <w:marLeft w:val="0"/>
      <w:marRight w:val="0"/>
      <w:marTop w:val="0"/>
      <w:marBottom w:val="0"/>
      <w:divBdr>
        <w:top w:val="none" w:sz="0" w:space="0" w:color="auto"/>
        <w:left w:val="none" w:sz="0" w:space="0" w:color="auto"/>
        <w:bottom w:val="none" w:sz="0" w:space="0" w:color="auto"/>
        <w:right w:val="none" w:sz="0" w:space="0" w:color="auto"/>
      </w:divBdr>
    </w:div>
    <w:div w:id="517230516">
      <w:marLeft w:val="0"/>
      <w:marRight w:val="0"/>
      <w:marTop w:val="0"/>
      <w:marBottom w:val="0"/>
      <w:divBdr>
        <w:top w:val="none" w:sz="0" w:space="0" w:color="auto"/>
        <w:left w:val="none" w:sz="0" w:space="0" w:color="auto"/>
        <w:bottom w:val="none" w:sz="0" w:space="0" w:color="auto"/>
        <w:right w:val="none" w:sz="0" w:space="0" w:color="auto"/>
      </w:divBdr>
    </w:div>
    <w:div w:id="517230517">
      <w:marLeft w:val="0"/>
      <w:marRight w:val="0"/>
      <w:marTop w:val="0"/>
      <w:marBottom w:val="0"/>
      <w:divBdr>
        <w:top w:val="none" w:sz="0" w:space="0" w:color="auto"/>
        <w:left w:val="none" w:sz="0" w:space="0" w:color="auto"/>
        <w:bottom w:val="none" w:sz="0" w:space="0" w:color="auto"/>
        <w:right w:val="none" w:sz="0" w:space="0" w:color="auto"/>
      </w:divBdr>
    </w:div>
    <w:div w:id="517230519">
      <w:marLeft w:val="0"/>
      <w:marRight w:val="0"/>
      <w:marTop w:val="0"/>
      <w:marBottom w:val="0"/>
      <w:divBdr>
        <w:top w:val="none" w:sz="0" w:space="0" w:color="auto"/>
        <w:left w:val="none" w:sz="0" w:space="0" w:color="auto"/>
        <w:bottom w:val="none" w:sz="0" w:space="0" w:color="auto"/>
        <w:right w:val="none" w:sz="0" w:space="0" w:color="auto"/>
      </w:divBdr>
    </w:div>
    <w:div w:id="517230521">
      <w:marLeft w:val="0"/>
      <w:marRight w:val="0"/>
      <w:marTop w:val="0"/>
      <w:marBottom w:val="0"/>
      <w:divBdr>
        <w:top w:val="none" w:sz="0" w:space="0" w:color="auto"/>
        <w:left w:val="none" w:sz="0" w:space="0" w:color="auto"/>
        <w:bottom w:val="none" w:sz="0" w:space="0" w:color="auto"/>
        <w:right w:val="none" w:sz="0" w:space="0" w:color="auto"/>
      </w:divBdr>
    </w:div>
    <w:div w:id="517230522">
      <w:marLeft w:val="0"/>
      <w:marRight w:val="0"/>
      <w:marTop w:val="0"/>
      <w:marBottom w:val="0"/>
      <w:divBdr>
        <w:top w:val="none" w:sz="0" w:space="0" w:color="auto"/>
        <w:left w:val="none" w:sz="0" w:space="0" w:color="auto"/>
        <w:bottom w:val="none" w:sz="0" w:space="0" w:color="auto"/>
        <w:right w:val="none" w:sz="0" w:space="0" w:color="auto"/>
      </w:divBdr>
    </w:div>
    <w:div w:id="517230524">
      <w:marLeft w:val="0"/>
      <w:marRight w:val="0"/>
      <w:marTop w:val="0"/>
      <w:marBottom w:val="0"/>
      <w:divBdr>
        <w:top w:val="none" w:sz="0" w:space="0" w:color="auto"/>
        <w:left w:val="none" w:sz="0" w:space="0" w:color="auto"/>
        <w:bottom w:val="none" w:sz="0" w:space="0" w:color="auto"/>
        <w:right w:val="none" w:sz="0" w:space="0" w:color="auto"/>
      </w:divBdr>
      <w:divsChild>
        <w:div w:id="517230510">
          <w:marLeft w:val="547"/>
          <w:marRight w:val="0"/>
          <w:marTop w:val="0"/>
          <w:marBottom w:val="0"/>
          <w:divBdr>
            <w:top w:val="none" w:sz="0" w:space="0" w:color="auto"/>
            <w:left w:val="none" w:sz="0" w:space="0" w:color="auto"/>
            <w:bottom w:val="none" w:sz="0" w:space="0" w:color="auto"/>
            <w:right w:val="none" w:sz="0" w:space="0" w:color="auto"/>
          </w:divBdr>
        </w:div>
        <w:div w:id="517230555">
          <w:marLeft w:val="547"/>
          <w:marRight w:val="0"/>
          <w:marTop w:val="0"/>
          <w:marBottom w:val="0"/>
          <w:divBdr>
            <w:top w:val="none" w:sz="0" w:space="0" w:color="auto"/>
            <w:left w:val="none" w:sz="0" w:space="0" w:color="auto"/>
            <w:bottom w:val="none" w:sz="0" w:space="0" w:color="auto"/>
            <w:right w:val="none" w:sz="0" w:space="0" w:color="auto"/>
          </w:divBdr>
        </w:div>
        <w:div w:id="517230599">
          <w:marLeft w:val="547"/>
          <w:marRight w:val="0"/>
          <w:marTop w:val="0"/>
          <w:marBottom w:val="0"/>
          <w:divBdr>
            <w:top w:val="none" w:sz="0" w:space="0" w:color="auto"/>
            <w:left w:val="none" w:sz="0" w:space="0" w:color="auto"/>
            <w:bottom w:val="none" w:sz="0" w:space="0" w:color="auto"/>
            <w:right w:val="none" w:sz="0" w:space="0" w:color="auto"/>
          </w:divBdr>
        </w:div>
        <w:div w:id="517230670">
          <w:marLeft w:val="547"/>
          <w:marRight w:val="0"/>
          <w:marTop w:val="0"/>
          <w:marBottom w:val="0"/>
          <w:divBdr>
            <w:top w:val="none" w:sz="0" w:space="0" w:color="auto"/>
            <w:left w:val="none" w:sz="0" w:space="0" w:color="auto"/>
            <w:bottom w:val="none" w:sz="0" w:space="0" w:color="auto"/>
            <w:right w:val="none" w:sz="0" w:space="0" w:color="auto"/>
          </w:divBdr>
        </w:div>
        <w:div w:id="517230690">
          <w:marLeft w:val="547"/>
          <w:marRight w:val="0"/>
          <w:marTop w:val="0"/>
          <w:marBottom w:val="0"/>
          <w:divBdr>
            <w:top w:val="none" w:sz="0" w:space="0" w:color="auto"/>
            <w:left w:val="none" w:sz="0" w:space="0" w:color="auto"/>
            <w:bottom w:val="none" w:sz="0" w:space="0" w:color="auto"/>
            <w:right w:val="none" w:sz="0" w:space="0" w:color="auto"/>
          </w:divBdr>
        </w:div>
      </w:divsChild>
    </w:div>
    <w:div w:id="517230528">
      <w:marLeft w:val="0"/>
      <w:marRight w:val="0"/>
      <w:marTop w:val="0"/>
      <w:marBottom w:val="0"/>
      <w:divBdr>
        <w:top w:val="none" w:sz="0" w:space="0" w:color="auto"/>
        <w:left w:val="none" w:sz="0" w:space="0" w:color="auto"/>
        <w:bottom w:val="none" w:sz="0" w:space="0" w:color="auto"/>
        <w:right w:val="none" w:sz="0" w:space="0" w:color="auto"/>
      </w:divBdr>
    </w:div>
    <w:div w:id="517230531">
      <w:marLeft w:val="0"/>
      <w:marRight w:val="0"/>
      <w:marTop w:val="0"/>
      <w:marBottom w:val="0"/>
      <w:divBdr>
        <w:top w:val="none" w:sz="0" w:space="0" w:color="auto"/>
        <w:left w:val="none" w:sz="0" w:space="0" w:color="auto"/>
        <w:bottom w:val="none" w:sz="0" w:space="0" w:color="auto"/>
        <w:right w:val="none" w:sz="0" w:space="0" w:color="auto"/>
      </w:divBdr>
    </w:div>
    <w:div w:id="517230533">
      <w:marLeft w:val="0"/>
      <w:marRight w:val="0"/>
      <w:marTop w:val="0"/>
      <w:marBottom w:val="0"/>
      <w:divBdr>
        <w:top w:val="none" w:sz="0" w:space="0" w:color="auto"/>
        <w:left w:val="none" w:sz="0" w:space="0" w:color="auto"/>
        <w:bottom w:val="none" w:sz="0" w:space="0" w:color="auto"/>
        <w:right w:val="none" w:sz="0" w:space="0" w:color="auto"/>
      </w:divBdr>
    </w:div>
    <w:div w:id="517230534">
      <w:marLeft w:val="0"/>
      <w:marRight w:val="0"/>
      <w:marTop w:val="0"/>
      <w:marBottom w:val="0"/>
      <w:divBdr>
        <w:top w:val="none" w:sz="0" w:space="0" w:color="auto"/>
        <w:left w:val="none" w:sz="0" w:space="0" w:color="auto"/>
        <w:bottom w:val="none" w:sz="0" w:space="0" w:color="auto"/>
        <w:right w:val="none" w:sz="0" w:space="0" w:color="auto"/>
      </w:divBdr>
    </w:div>
    <w:div w:id="517230536">
      <w:marLeft w:val="0"/>
      <w:marRight w:val="0"/>
      <w:marTop w:val="0"/>
      <w:marBottom w:val="0"/>
      <w:divBdr>
        <w:top w:val="none" w:sz="0" w:space="0" w:color="auto"/>
        <w:left w:val="none" w:sz="0" w:space="0" w:color="auto"/>
        <w:bottom w:val="none" w:sz="0" w:space="0" w:color="auto"/>
        <w:right w:val="none" w:sz="0" w:space="0" w:color="auto"/>
      </w:divBdr>
    </w:div>
    <w:div w:id="517230537">
      <w:marLeft w:val="0"/>
      <w:marRight w:val="0"/>
      <w:marTop w:val="0"/>
      <w:marBottom w:val="0"/>
      <w:divBdr>
        <w:top w:val="none" w:sz="0" w:space="0" w:color="auto"/>
        <w:left w:val="none" w:sz="0" w:space="0" w:color="auto"/>
        <w:bottom w:val="none" w:sz="0" w:space="0" w:color="auto"/>
        <w:right w:val="none" w:sz="0" w:space="0" w:color="auto"/>
      </w:divBdr>
      <w:divsChild>
        <w:div w:id="517230507">
          <w:marLeft w:val="0"/>
          <w:marRight w:val="0"/>
          <w:marTop w:val="0"/>
          <w:marBottom w:val="0"/>
          <w:divBdr>
            <w:top w:val="none" w:sz="0" w:space="0" w:color="auto"/>
            <w:left w:val="none" w:sz="0" w:space="0" w:color="auto"/>
            <w:bottom w:val="none" w:sz="0" w:space="0" w:color="auto"/>
            <w:right w:val="none" w:sz="0" w:space="0" w:color="auto"/>
          </w:divBdr>
        </w:div>
      </w:divsChild>
    </w:div>
    <w:div w:id="517230538">
      <w:marLeft w:val="0"/>
      <w:marRight w:val="0"/>
      <w:marTop w:val="0"/>
      <w:marBottom w:val="0"/>
      <w:divBdr>
        <w:top w:val="none" w:sz="0" w:space="0" w:color="auto"/>
        <w:left w:val="none" w:sz="0" w:space="0" w:color="auto"/>
        <w:bottom w:val="none" w:sz="0" w:space="0" w:color="auto"/>
        <w:right w:val="none" w:sz="0" w:space="0" w:color="auto"/>
      </w:divBdr>
    </w:div>
    <w:div w:id="517230539">
      <w:marLeft w:val="0"/>
      <w:marRight w:val="0"/>
      <w:marTop w:val="0"/>
      <w:marBottom w:val="0"/>
      <w:divBdr>
        <w:top w:val="none" w:sz="0" w:space="0" w:color="auto"/>
        <w:left w:val="none" w:sz="0" w:space="0" w:color="auto"/>
        <w:bottom w:val="none" w:sz="0" w:space="0" w:color="auto"/>
        <w:right w:val="none" w:sz="0" w:space="0" w:color="auto"/>
      </w:divBdr>
    </w:div>
    <w:div w:id="517230540">
      <w:marLeft w:val="0"/>
      <w:marRight w:val="0"/>
      <w:marTop w:val="0"/>
      <w:marBottom w:val="0"/>
      <w:divBdr>
        <w:top w:val="none" w:sz="0" w:space="0" w:color="auto"/>
        <w:left w:val="none" w:sz="0" w:space="0" w:color="auto"/>
        <w:bottom w:val="none" w:sz="0" w:space="0" w:color="auto"/>
        <w:right w:val="none" w:sz="0" w:space="0" w:color="auto"/>
      </w:divBdr>
    </w:div>
    <w:div w:id="517230541">
      <w:marLeft w:val="0"/>
      <w:marRight w:val="0"/>
      <w:marTop w:val="0"/>
      <w:marBottom w:val="0"/>
      <w:divBdr>
        <w:top w:val="none" w:sz="0" w:space="0" w:color="auto"/>
        <w:left w:val="none" w:sz="0" w:space="0" w:color="auto"/>
        <w:bottom w:val="none" w:sz="0" w:space="0" w:color="auto"/>
        <w:right w:val="none" w:sz="0" w:space="0" w:color="auto"/>
      </w:divBdr>
    </w:div>
    <w:div w:id="517230544">
      <w:marLeft w:val="0"/>
      <w:marRight w:val="0"/>
      <w:marTop w:val="0"/>
      <w:marBottom w:val="0"/>
      <w:divBdr>
        <w:top w:val="none" w:sz="0" w:space="0" w:color="auto"/>
        <w:left w:val="none" w:sz="0" w:space="0" w:color="auto"/>
        <w:bottom w:val="none" w:sz="0" w:space="0" w:color="auto"/>
        <w:right w:val="none" w:sz="0" w:space="0" w:color="auto"/>
      </w:divBdr>
    </w:div>
    <w:div w:id="517230545">
      <w:marLeft w:val="0"/>
      <w:marRight w:val="0"/>
      <w:marTop w:val="0"/>
      <w:marBottom w:val="0"/>
      <w:divBdr>
        <w:top w:val="none" w:sz="0" w:space="0" w:color="auto"/>
        <w:left w:val="none" w:sz="0" w:space="0" w:color="auto"/>
        <w:bottom w:val="none" w:sz="0" w:space="0" w:color="auto"/>
        <w:right w:val="none" w:sz="0" w:space="0" w:color="auto"/>
      </w:divBdr>
    </w:div>
    <w:div w:id="517230546">
      <w:marLeft w:val="0"/>
      <w:marRight w:val="0"/>
      <w:marTop w:val="0"/>
      <w:marBottom w:val="0"/>
      <w:divBdr>
        <w:top w:val="none" w:sz="0" w:space="0" w:color="auto"/>
        <w:left w:val="none" w:sz="0" w:space="0" w:color="auto"/>
        <w:bottom w:val="none" w:sz="0" w:space="0" w:color="auto"/>
        <w:right w:val="none" w:sz="0" w:space="0" w:color="auto"/>
      </w:divBdr>
    </w:div>
    <w:div w:id="517230547">
      <w:marLeft w:val="0"/>
      <w:marRight w:val="0"/>
      <w:marTop w:val="0"/>
      <w:marBottom w:val="0"/>
      <w:divBdr>
        <w:top w:val="none" w:sz="0" w:space="0" w:color="auto"/>
        <w:left w:val="none" w:sz="0" w:space="0" w:color="auto"/>
        <w:bottom w:val="none" w:sz="0" w:space="0" w:color="auto"/>
        <w:right w:val="none" w:sz="0" w:space="0" w:color="auto"/>
      </w:divBdr>
      <w:divsChild>
        <w:div w:id="517230565">
          <w:marLeft w:val="336"/>
          <w:marRight w:val="0"/>
          <w:marTop w:val="120"/>
          <w:marBottom w:val="312"/>
          <w:divBdr>
            <w:top w:val="none" w:sz="0" w:space="0" w:color="auto"/>
            <w:left w:val="none" w:sz="0" w:space="0" w:color="auto"/>
            <w:bottom w:val="none" w:sz="0" w:space="0" w:color="auto"/>
            <w:right w:val="none" w:sz="0" w:space="0" w:color="auto"/>
          </w:divBdr>
          <w:divsChild>
            <w:div w:id="517230585">
              <w:marLeft w:val="0"/>
              <w:marRight w:val="0"/>
              <w:marTop w:val="0"/>
              <w:marBottom w:val="0"/>
              <w:divBdr>
                <w:top w:val="single" w:sz="6" w:space="2" w:color="CCCCCC"/>
                <w:left w:val="single" w:sz="6" w:space="2" w:color="CCCCCC"/>
                <w:bottom w:val="single" w:sz="6" w:space="2" w:color="CCCCCC"/>
                <w:right w:val="single" w:sz="6" w:space="2" w:color="CCCCCC"/>
              </w:divBdr>
            </w:div>
          </w:divsChild>
        </w:div>
        <w:div w:id="517230595">
          <w:marLeft w:val="336"/>
          <w:marRight w:val="0"/>
          <w:marTop w:val="120"/>
          <w:marBottom w:val="312"/>
          <w:divBdr>
            <w:top w:val="none" w:sz="0" w:space="0" w:color="auto"/>
            <w:left w:val="none" w:sz="0" w:space="0" w:color="auto"/>
            <w:bottom w:val="none" w:sz="0" w:space="0" w:color="auto"/>
            <w:right w:val="none" w:sz="0" w:space="0" w:color="auto"/>
          </w:divBdr>
          <w:divsChild>
            <w:div w:id="517230604">
              <w:marLeft w:val="0"/>
              <w:marRight w:val="0"/>
              <w:marTop w:val="0"/>
              <w:marBottom w:val="0"/>
              <w:divBdr>
                <w:top w:val="single" w:sz="6" w:space="2" w:color="CCCCCC"/>
                <w:left w:val="single" w:sz="6" w:space="2" w:color="CCCCCC"/>
                <w:bottom w:val="single" w:sz="6" w:space="2" w:color="CCCCCC"/>
                <w:right w:val="single" w:sz="6" w:space="2" w:color="CCCCCC"/>
              </w:divBdr>
            </w:div>
          </w:divsChild>
        </w:div>
      </w:divsChild>
    </w:div>
    <w:div w:id="517230551">
      <w:marLeft w:val="0"/>
      <w:marRight w:val="0"/>
      <w:marTop w:val="0"/>
      <w:marBottom w:val="0"/>
      <w:divBdr>
        <w:top w:val="none" w:sz="0" w:space="0" w:color="auto"/>
        <w:left w:val="none" w:sz="0" w:space="0" w:color="auto"/>
        <w:bottom w:val="none" w:sz="0" w:space="0" w:color="auto"/>
        <w:right w:val="none" w:sz="0" w:space="0" w:color="auto"/>
      </w:divBdr>
    </w:div>
    <w:div w:id="517230552">
      <w:marLeft w:val="0"/>
      <w:marRight w:val="0"/>
      <w:marTop w:val="0"/>
      <w:marBottom w:val="0"/>
      <w:divBdr>
        <w:top w:val="none" w:sz="0" w:space="0" w:color="auto"/>
        <w:left w:val="none" w:sz="0" w:space="0" w:color="auto"/>
        <w:bottom w:val="none" w:sz="0" w:space="0" w:color="auto"/>
        <w:right w:val="none" w:sz="0" w:space="0" w:color="auto"/>
      </w:divBdr>
    </w:div>
    <w:div w:id="517230553">
      <w:marLeft w:val="0"/>
      <w:marRight w:val="0"/>
      <w:marTop w:val="0"/>
      <w:marBottom w:val="0"/>
      <w:divBdr>
        <w:top w:val="none" w:sz="0" w:space="0" w:color="auto"/>
        <w:left w:val="none" w:sz="0" w:space="0" w:color="auto"/>
        <w:bottom w:val="none" w:sz="0" w:space="0" w:color="auto"/>
        <w:right w:val="none" w:sz="0" w:space="0" w:color="auto"/>
      </w:divBdr>
    </w:div>
    <w:div w:id="517230556">
      <w:marLeft w:val="0"/>
      <w:marRight w:val="0"/>
      <w:marTop w:val="0"/>
      <w:marBottom w:val="0"/>
      <w:divBdr>
        <w:top w:val="none" w:sz="0" w:space="0" w:color="auto"/>
        <w:left w:val="none" w:sz="0" w:space="0" w:color="auto"/>
        <w:bottom w:val="none" w:sz="0" w:space="0" w:color="auto"/>
        <w:right w:val="none" w:sz="0" w:space="0" w:color="auto"/>
      </w:divBdr>
    </w:div>
    <w:div w:id="517230557">
      <w:marLeft w:val="0"/>
      <w:marRight w:val="0"/>
      <w:marTop w:val="0"/>
      <w:marBottom w:val="0"/>
      <w:divBdr>
        <w:top w:val="none" w:sz="0" w:space="0" w:color="auto"/>
        <w:left w:val="none" w:sz="0" w:space="0" w:color="auto"/>
        <w:bottom w:val="none" w:sz="0" w:space="0" w:color="auto"/>
        <w:right w:val="none" w:sz="0" w:space="0" w:color="auto"/>
      </w:divBdr>
    </w:div>
    <w:div w:id="517230558">
      <w:marLeft w:val="0"/>
      <w:marRight w:val="0"/>
      <w:marTop w:val="0"/>
      <w:marBottom w:val="0"/>
      <w:divBdr>
        <w:top w:val="none" w:sz="0" w:space="0" w:color="auto"/>
        <w:left w:val="none" w:sz="0" w:space="0" w:color="auto"/>
        <w:bottom w:val="none" w:sz="0" w:space="0" w:color="auto"/>
        <w:right w:val="none" w:sz="0" w:space="0" w:color="auto"/>
      </w:divBdr>
    </w:div>
    <w:div w:id="517230562">
      <w:marLeft w:val="0"/>
      <w:marRight w:val="0"/>
      <w:marTop w:val="0"/>
      <w:marBottom w:val="0"/>
      <w:divBdr>
        <w:top w:val="none" w:sz="0" w:space="0" w:color="auto"/>
        <w:left w:val="none" w:sz="0" w:space="0" w:color="auto"/>
        <w:bottom w:val="none" w:sz="0" w:space="0" w:color="auto"/>
        <w:right w:val="none" w:sz="0" w:space="0" w:color="auto"/>
      </w:divBdr>
    </w:div>
    <w:div w:id="517230563">
      <w:marLeft w:val="0"/>
      <w:marRight w:val="0"/>
      <w:marTop w:val="0"/>
      <w:marBottom w:val="0"/>
      <w:divBdr>
        <w:top w:val="none" w:sz="0" w:space="0" w:color="auto"/>
        <w:left w:val="none" w:sz="0" w:space="0" w:color="auto"/>
        <w:bottom w:val="none" w:sz="0" w:space="0" w:color="auto"/>
        <w:right w:val="none" w:sz="0" w:space="0" w:color="auto"/>
      </w:divBdr>
    </w:div>
    <w:div w:id="517230564">
      <w:marLeft w:val="0"/>
      <w:marRight w:val="0"/>
      <w:marTop w:val="0"/>
      <w:marBottom w:val="0"/>
      <w:divBdr>
        <w:top w:val="none" w:sz="0" w:space="0" w:color="auto"/>
        <w:left w:val="none" w:sz="0" w:space="0" w:color="auto"/>
        <w:bottom w:val="none" w:sz="0" w:space="0" w:color="auto"/>
        <w:right w:val="none" w:sz="0" w:space="0" w:color="auto"/>
      </w:divBdr>
    </w:div>
    <w:div w:id="517230566">
      <w:marLeft w:val="0"/>
      <w:marRight w:val="0"/>
      <w:marTop w:val="0"/>
      <w:marBottom w:val="0"/>
      <w:divBdr>
        <w:top w:val="none" w:sz="0" w:space="0" w:color="auto"/>
        <w:left w:val="none" w:sz="0" w:space="0" w:color="auto"/>
        <w:bottom w:val="none" w:sz="0" w:space="0" w:color="auto"/>
        <w:right w:val="none" w:sz="0" w:space="0" w:color="auto"/>
      </w:divBdr>
    </w:div>
    <w:div w:id="517230571">
      <w:marLeft w:val="0"/>
      <w:marRight w:val="0"/>
      <w:marTop w:val="0"/>
      <w:marBottom w:val="0"/>
      <w:divBdr>
        <w:top w:val="none" w:sz="0" w:space="0" w:color="auto"/>
        <w:left w:val="none" w:sz="0" w:space="0" w:color="auto"/>
        <w:bottom w:val="none" w:sz="0" w:space="0" w:color="auto"/>
        <w:right w:val="none" w:sz="0" w:space="0" w:color="auto"/>
      </w:divBdr>
    </w:div>
    <w:div w:id="517230572">
      <w:marLeft w:val="0"/>
      <w:marRight w:val="0"/>
      <w:marTop w:val="0"/>
      <w:marBottom w:val="0"/>
      <w:divBdr>
        <w:top w:val="none" w:sz="0" w:space="0" w:color="auto"/>
        <w:left w:val="none" w:sz="0" w:space="0" w:color="auto"/>
        <w:bottom w:val="none" w:sz="0" w:space="0" w:color="auto"/>
        <w:right w:val="none" w:sz="0" w:space="0" w:color="auto"/>
      </w:divBdr>
    </w:div>
    <w:div w:id="517230574">
      <w:marLeft w:val="0"/>
      <w:marRight w:val="0"/>
      <w:marTop w:val="0"/>
      <w:marBottom w:val="0"/>
      <w:divBdr>
        <w:top w:val="none" w:sz="0" w:space="0" w:color="auto"/>
        <w:left w:val="none" w:sz="0" w:space="0" w:color="auto"/>
        <w:bottom w:val="none" w:sz="0" w:space="0" w:color="auto"/>
        <w:right w:val="none" w:sz="0" w:space="0" w:color="auto"/>
      </w:divBdr>
      <w:divsChild>
        <w:div w:id="517230482">
          <w:marLeft w:val="547"/>
          <w:marRight w:val="0"/>
          <w:marTop w:val="0"/>
          <w:marBottom w:val="0"/>
          <w:divBdr>
            <w:top w:val="none" w:sz="0" w:space="0" w:color="auto"/>
            <w:left w:val="none" w:sz="0" w:space="0" w:color="auto"/>
            <w:bottom w:val="none" w:sz="0" w:space="0" w:color="auto"/>
            <w:right w:val="none" w:sz="0" w:space="0" w:color="auto"/>
          </w:divBdr>
        </w:div>
        <w:div w:id="517230711">
          <w:marLeft w:val="547"/>
          <w:marRight w:val="0"/>
          <w:marTop w:val="0"/>
          <w:marBottom w:val="0"/>
          <w:divBdr>
            <w:top w:val="none" w:sz="0" w:space="0" w:color="auto"/>
            <w:left w:val="none" w:sz="0" w:space="0" w:color="auto"/>
            <w:bottom w:val="none" w:sz="0" w:space="0" w:color="auto"/>
            <w:right w:val="none" w:sz="0" w:space="0" w:color="auto"/>
          </w:divBdr>
        </w:div>
      </w:divsChild>
    </w:div>
    <w:div w:id="517230576">
      <w:marLeft w:val="0"/>
      <w:marRight w:val="0"/>
      <w:marTop w:val="0"/>
      <w:marBottom w:val="0"/>
      <w:divBdr>
        <w:top w:val="none" w:sz="0" w:space="0" w:color="auto"/>
        <w:left w:val="none" w:sz="0" w:space="0" w:color="auto"/>
        <w:bottom w:val="none" w:sz="0" w:space="0" w:color="auto"/>
        <w:right w:val="none" w:sz="0" w:space="0" w:color="auto"/>
      </w:divBdr>
    </w:div>
    <w:div w:id="517230582">
      <w:marLeft w:val="0"/>
      <w:marRight w:val="0"/>
      <w:marTop w:val="0"/>
      <w:marBottom w:val="0"/>
      <w:divBdr>
        <w:top w:val="none" w:sz="0" w:space="0" w:color="auto"/>
        <w:left w:val="none" w:sz="0" w:space="0" w:color="auto"/>
        <w:bottom w:val="none" w:sz="0" w:space="0" w:color="auto"/>
        <w:right w:val="none" w:sz="0" w:space="0" w:color="auto"/>
      </w:divBdr>
      <w:divsChild>
        <w:div w:id="517230478">
          <w:marLeft w:val="0"/>
          <w:marRight w:val="0"/>
          <w:marTop w:val="0"/>
          <w:marBottom w:val="0"/>
          <w:divBdr>
            <w:top w:val="none" w:sz="0" w:space="0" w:color="auto"/>
            <w:left w:val="none" w:sz="0" w:space="0" w:color="auto"/>
            <w:bottom w:val="none" w:sz="0" w:space="0" w:color="auto"/>
            <w:right w:val="none" w:sz="0" w:space="0" w:color="auto"/>
          </w:divBdr>
        </w:div>
      </w:divsChild>
    </w:div>
    <w:div w:id="517230586">
      <w:marLeft w:val="0"/>
      <w:marRight w:val="0"/>
      <w:marTop w:val="0"/>
      <w:marBottom w:val="0"/>
      <w:divBdr>
        <w:top w:val="none" w:sz="0" w:space="0" w:color="auto"/>
        <w:left w:val="none" w:sz="0" w:space="0" w:color="auto"/>
        <w:bottom w:val="none" w:sz="0" w:space="0" w:color="auto"/>
        <w:right w:val="none" w:sz="0" w:space="0" w:color="auto"/>
      </w:divBdr>
    </w:div>
    <w:div w:id="517230587">
      <w:marLeft w:val="0"/>
      <w:marRight w:val="0"/>
      <w:marTop w:val="0"/>
      <w:marBottom w:val="0"/>
      <w:divBdr>
        <w:top w:val="none" w:sz="0" w:space="0" w:color="auto"/>
        <w:left w:val="none" w:sz="0" w:space="0" w:color="auto"/>
        <w:bottom w:val="none" w:sz="0" w:space="0" w:color="auto"/>
        <w:right w:val="none" w:sz="0" w:space="0" w:color="auto"/>
      </w:divBdr>
    </w:div>
    <w:div w:id="517230588">
      <w:marLeft w:val="0"/>
      <w:marRight w:val="0"/>
      <w:marTop w:val="0"/>
      <w:marBottom w:val="0"/>
      <w:divBdr>
        <w:top w:val="none" w:sz="0" w:space="0" w:color="auto"/>
        <w:left w:val="none" w:sz="0" w:space="0" w:color="auto"/>
        <w:bottom w:val="none" w:sz="0" w:space="0" w:color="auto"/>
        <w:right w:val="none" w:sz="0" w:space="0" w:color="auto"/>
      </w:divBdr>
      <w:divsChild>
        <w:div w:id="517230471">
          <w:marLeft w:val="0"/>
          <w:marRight w:val="0"/>
          <w:marTop w:val="0"/>
          <w:marBottom w:val="0"/>
          <w:divBdr>
            <w:top w:val="none" w:sz="0" w:space="0" w:color="auto"/>
            <w:left w:val="none" w:sz="0" w:space="0" w:color="auto"/>
            <w:bottom w:val="none" w:sz="0" w:space="0" w:color="auto"/>
            <w:right w:val="none" w:sz="0" w:space="0" w:color="auto"/>
          </w:divBdr>
        </w:div>
        <w:div w:id="517230472">
          <w:marLeft w:val="0"/>
          <w:marRight w:val="0"/>
          <w:marTop w:val="0"/>
          <w:marBottom w:val="0"/>
          <w:divBdr>
            <w:top w:val="none" w:sz="0" w:space="0" w:color="auto"/>
            <w:left w:val="none" w:sz="0" w:space="0" w:color="auto"/>
            <w:bottom w:val="none" w:sz="0" w:space="0" w:color="auto"/>
            <w:right w:val="none" w:sz="0" w:space="0" w:color="auto"/>
          </w:divBdr>
        </w:div>
        <w:div w:id="517230476">
          <w:marLeft w:val="0"/>
          <w:marRight w:val="0"/>
          <w:marTop w:val="0"/>
          <w:marBottom w:val="0"/>
          <w:divBdr>
            <w:top w:val="none" w:sz="0" w:space="0" w:color="auto"/>
            <w:left w:val="none" w:sz="0" w:space="0" w:color="auto"/>
            <w:bottom w:val="none" w:sz="0" w:space="0" w:color="auto"/>
            <w:right w:val="none" w:sz="0" w:space="0" w:color="auto"/>
          </w:divBdr>
        </w:div>
        <w:div w:id="517230477">
          <w:marLeft w:val="0"/>
          <w:marRight w:val="0"/>
          <w:marTop w:val="0"/>
          <w:marBottom w:val="0"/>
          <w:divBdr>
            <w:top w:val="none" w:sz="0" w:space="0" w:color="auto"/>
            <w:left w:val="none" w:sz="0" w:space="0" w:color="auto"/>
            <w:bottom w:val="none" w:sz="0" w:space="0" w:color="auto"/>
            <w:right w:val="none" w:sz="0" w:space="0" w:color="auto"/>
          </w:divBdr>
        </w:div>
        <w:div w:id="517230479">
          <w:marLeft w:val="0"/>
          <w:marRight w:val="0"/>
          <w:marTop w:val="0"/>
          <w:marBottom w:val="0"/>
          <w:divBdr>
            <w:top w:val="none" w:sz="0" w:space="0" w:color="auto"/>
            <w:left w:val="none" w:sz="0" w:space="0" w:color="auto"/>
            <w:bottom w:val="none" w:sz="0" w:space="0" w:color="auto"/>
            <w:right w:val="none" w:sz="0" w:space="0" w:color="auto"/>
          </w:divBdr>
        </w:div>
        <w:div w:id="517230480">
          <w:marLeft w:val="0"/>
          <w:marRight w:val="0"/>
          <w:marTop w:val="0"/>
          <w:marBottom w:val="0"/>
          <w:divBdr>
            <w:top w:val="none" w:sz="0" w:space="0" w:color="auto"/>
            <w:left w:val="none" w:sz="0" w:space="0" w:color="auto"/>
            <w:bottom w:val="none" w:sz="0" w:space="0" w:color="auto"/>
            <w:right w:val="none" w:sz="0" w:space="0" w:color="auto"/>
          </w:divBdr>
        </w:div>
        <w:div w:id="517230491">
          <w:marLeft w:val="0"/>
          <w:marRight w:val="0"/>
          <w:marTop w:val="0"/>
          <w:marBottom w:val="0"/>
          <w:divBdr>
            <w:top w:val="none" w:sz="0" w:space="0" w:color="auto"/>
            <w:left w:val="none" w:sz="0" w:space="0" w:color="auto"/>
            <w:bottom w:val="none" w:sz="0" w:space="0" w:color="auto"/>
            <w:right w:val="none" w:sz="0" w:space="0" w:color="auto"/>
          </w:divBdr>
        </w:div>
        <w:div w:id="517230495">
          <w:marLeft w:val="0"/>
          <w:marRight w:val="0"/>
          <w:marTop w:val="0"/>
          <w:marBottom w:val="0"/>
          <w:divBdr>
            <w:top w:val="none" w:sz="0" w:space="0" w:color="auto"/>
            <w:left w:val="none" w:sz="0" w:space="0" w:color="auto"/>
            <w:bottom w:val="none" w:sz="0" w:space="0" w:color="auto"/>
            <w:right w:val="none" w:sz="0" w:space="0" w:color="auto"/>
          </w:divBdr>
        </w:div>
        <w:div w:id="517230496">
          <w:marLeft w:val="0"/>
          <w:marRight w:val="0"/>
          <w:marTop w:val="0"/>
          <w:marBottom w:val="0"/>
          <w:divBdr>
            <w:top w:val="none" w:sz="0" w:space="0" w:color="auto"/>
            <w:left w:val="none" w:sz="0" w:space="0" w:color="auto"/>
            <w:bottom w:val="none" w:sz="0" w:space="0" w:color="auto"/>
            <w:right w:val="none" w:sz="0" w:space="0" w:color="auto"/>
          </w:divBdr>
        </w:div>
        <w:div w:id="517230497">
          <w:marLeft w:val="0"/>
          <w:marRight w:val="0"/>
          <w:marTop w:val="0"/>
          <w:marBottom w:val="0"/>
          <w:divBdr>
            <w:top w:val="none" w:sz="0" w:space="0" w:color="auto"/>
            <w:left w:val="none" w:sz="0" w:space="0" w:color="auto"/>
            <w:bottom w:val="none" w:sz="0" w:space="0" w:color="auto"/>
            <w:right w:val="none" w:sz="0" w:space="0" w:color="auto"/>
          </w:divBdr>
        </w:div>
        <w:div w:id="517230501">
          <w:marLeft w:val="0"/>
          <w:marRight w:val="0"/>
          <w:marTop w:val="0"/>
          <w:marBottom w:val="0"/>
          <w:divBdr>
            <w:top w:val="none" w:sz="0" w:space="0" w:color="auto"/>
            <w:left w:val="none" w:sz="0" w:space="0" w:color="auto"/>
            <w:bottom w:val="none" w:sz="0" w:space="0" w:color="auto"/>
            <w:right w:val="none" w:sz="0" w:space="0" w:color="auto"/>
          </w:divBdr>
        </w:div>
        <w:div w:id="517230503">
          <w:marLeft w:val="0"/>
          <w:marRight w:val="0"/>
          <w:marTop w:val="0"/>
          <w:marBottom w:val="0"/>
          <w:divBdr>
            <w:top w:val="none" w:sz="0" w:space="0" w:color="auto"/>
            <w:left w:val="none" w:sz="0" w:space="0" w:color="auto"/>
            <w:bottom w:val="none" w:sz="0" w:space="0" w:color="auto"/>
            <w:right w:val="none" w:sz="0" w:space="0" w:color="auto"/>
          </w:divBdr>
        </w:div>
        <w:div w:id="517230518">
          <w:marLeft w:val="0"/>
          <w:marRight w:val="0"/>
          <w:marTop w:val="0"/>
          <w:marBottom w:val="0"/>
          <w:divBdr>
            <w:top w:val="none" w:sz="0" w:space="0" w:color="auto"/>
            <w:left w:val="none" w:sz="0" w:space="0" w:color="auto"/>
            <w:bottom w:val="none" w:sz="0" w:space="0" w:color="auto"/>
            <w:right w:val="none" w:sz="0" w:space="0" w:color="auto"/>
          </w:divBdr>
        </w:div>
        <w:div w:id="517230520">
          <w:marLeft w:val="0"/>
          <w:marRight w:val="0"/>
          <w:marTop w:val="0"/>
          <w:marBottom w:val="0"/>
          <w:divBdr>
            <w:top w:val="none" w:sz="0" w:space="0" w:color="auto"/>
            <w:left w:val="none" w:sz="0" w:space="0" w:color="auto"/>
            <w:bottom w:val="none" w:sz="0" w:space="0" w:color="auto"/>
            <w:right w:val="none" w:sz="0" w:space="0" w:color="auto"/>
          </w:divBdr>
        </w:div>
        <w:div w:id="517230523">
          <w:marLeft w:val="0"/>
          <w:marRight w:val="0"/>
          <w:marTop w:val="0"/>
          <w:marBottom w:val="0"/>
          <w:divBdr>
            <w:top w:val="none" w:sz="0" w:space="0" w:color="auto"/>
            <w:left w:val="none" w:sz="0" w:space="0" w:color="auto"/>
            <w:bottom w:val="none" w:sz="0" w:space="0" w:color="auto"/>
            <w:right w:val="none" w:sz="0" w:space="0" w:color="auto"/>
          </w:divBdr>
        </w:div>
        <w:div w:id="517230526">
          <w:marLeft w:val="0"/>
          <w:marRight w:val="0"/>
          <w:marTop w:val="0"/>
          <w:marBottom w:val="0"/>
          <w:divBdr>
            <w:top w:val="none" w:sz="0" w:space="0" w:color="auto"/>
            <w:left w:val="none" w:sz="0" w:space="0" w:color="auto"/>
            <w:bottom w:val="none" w:sz="0" w:space="0" w:color="auto"/>
            <w:right w:val="none" w:sz="0" w:space="0" w:color="auto"/>
          </w:divBdr>
        </w:div>
        <w:div w:id="517230529">
          <w:marLeft w:val="0"/>
          <w:marRight w:val="0"/>
          <w:marTop w:val="0"/>
          <w:marBottom w:val="0"/>
          <w:divBdr>
            <w:top w:val="none" w:sz="0" w:space="0" w:color="auto"/>
            <w:left w:val="none" w:sz="0" w:space="0" w:color="auto"/>
            <w:bottom w:val="none" w:sz="0" w:space="0" w:color="auto"/>
            <w:right w:val="none" w:sz="0" w:space="0" w:color="auto"/>
          </w:divBdr>
        </w:div>
        <w:div w:id="517230530">
          <w:marLeft w:val="0"/>
          <w:marRight w:val="0"/>
          <w:marTop w:val="0"/>
          <w:marBottom w:val="0"/>
          <w:divBdr>
            <w:top w:val="none" w:sz="0" w:space="0" w:color="auto"/>
            <w:left w:val="none" w:sz="0" w:space="0" w:color="auto"/>
            <w:bottom w:val="none" w:sz="0" w:space="0" w:color="auto"/>
            <w:right w:val="none" w:sz="0" w:space="0" w:color="auto"/>
          </w:divBdr>
        </w:div>
        <w:div w:id="517230532">
          <w:marLeft w:val="0"/>
          <w:marRight w:val="0"/>
          <w:marTop w:val="0"/>
          <w:marBottom w:val="0"/>
          <w:divBdr>
            <w:top w:val="none" w:sz="0" w:space="0" w:color="auto"/>
            <w:left w:val="none" w:sz="0" w:space="0" w:color="auto"/>
            <w:bottom w:val="none" w:sz="0" w:space="0" w:color="auto"/>
            <w:right w:val="none" w:sz="0" w:space="0" w:color="auto"/>
          </w:divBdr>
        </w:div>
        <w:div w:id="517230535">
          <w:marLeft w:val="0"/>
          <w:marRight w:val="0"/>
          <w:marTop w:val="0"/>
          <w:marBottom w:val="0"/>
          <w:divBdr>
            <w:top w:val="none" w:sz="0" w:space="0" w:color="auto"/>
            <w:left w:val="none" w:sz="0" w:space="0" w:color="auto"/>
            <w:bottom w:val="none" w:sz="0" w:space="0" w:color="auto"/>
            <w:right w:val="none" w:sz="0" w:space="0" w:color="auto"/>
          </w:divBdr>
        </w:div>
        <w:div w:id="517230542">
          <w:marLeft w:val="0"/>
          <w:marRight w:val="0"/>
          <w:marTop w:val="0"/>
          <w:marBottom w:val="0"/>
          <w:divBdr>
            <w:top w:val="none" w:sz="0" w:space="0" w:color="auto"/>
            <w:left w:val="none" w:sz="0" w:space="0" w:color="auto"/>
            <w:bottom w:val="none" w:sz="0" w:space="0" w:color="auto"/>
            <w:right w:val="none" w:sz="0" w:space="0" w:color="auto"/>
          </w:divBdr>
        </w:div>
        <w:div w:id="517230543">
          <w:marLeft w:val="0"/>
          <w:marRight w:val="0"/>
          <w:marTop w:val="0"/>
          <w:marBottom w:val="0"/>
          <w:divBdr>
            <w:top w:val="none" w:sz="0" w:space="0" w:color="auto"/>
            <w:left w:val="none" w:sz="0" w:space="0" w:color="auto"/>
            <w:bottom w:val="none" w:sz="0" w:space="0" w:color="auto"/>
            <w:right w:val="none" w:sz="0" w:space="0" w:color="auto"/>
          </w:divBdr>
        </w:div>
        <w:div w:id="517230548">
          <w:marLeft w:val="0"/>
          <w:marRight w:val="0"/>
          <w:marTop w:val="0"/>
          <w:marBottom w:val="0"/>
          <w:divBdr>
            <w:top w:val="none" w:sz="0" w:space="0" w:color="auto"/>
            <w:left w:val="none" w:sz="0" w:space="0" w:color="auto"/>
            <w:bottom w:val="none" w:sz="0" w:space="0" w:color="auto"/>
            <w:right w:val="none" w:sz="0" w:space="0" w:color="auto"/>
          </w:divBdr>
        </w:div>
        <w:div w:id="517230549">
          <w:marLeft w:val="0"/>
          <w:marRight w:val="0"/>
          <w:marTop w:val="0"/>
          <w:marBottom w:val="0"/>
          <w:divBdr>
            <w:top w:val="none" w:sz="0" w:space="0" w:color="auto"/>
            <w:left w:val="none" w:sz="0" w:space="0" w:color="auto"/>
            <w:bottom w:val="none" w:sz="0" w:space="0" w:color="auto"/>
            <w:right w:val="none" w:sz="0" w:space="0" w:color="auto"/>
          </w:divBdr>
        </w:div>
        <w:div w:id="517230550">
          <w:marLeft w:val="0"/>
          <w:marRight w:val="0"/>
          <w:marTop w:val="0"/>
          <w:marBottom w:val="0"/>
          <w:divBdr>
            <w:top w:val="none" w:sz="0" w:space="0" w:color="auto"/>
            <w:left w:val="none" w:sz="0" w:space="0" w:color="auto"/>
            <w:bottom w:val="none" w:sz="0" w:space="0" w:color="auto"/>
            <w:right w:val="none" w:sz="0" w:space="0" w:color="auto"/>
          </w:divBdr>
        </w:div>
        <w:div w:id="517230559">
          <w:marLeft w:val="0"/>
          <w:marRight w:val="0"/>
          <w:marTop w:val="0"/>
          <w:marBottom w:val="0"/>
          <w:divBdr>
            <w:top w:val="none" w:sz="0" w:space="0" w:color="auto"/>
            <w:left w:val="none" w:sz="0" w:space="0" w:color="auto"/>
            <w:bottom w:val="none" w:sz="0" w:space="0" w:color="auto"/>
            <w:right w:val="none" w:sz="0" w:space="0" w:color="auto"/>
          </w:divBdr>
        </w:div>
        <w:div w:id="517230560">
          <w:marLeft w:val="0"/>
          <w:marRight w:val="0"/>
          <w:marTop w:val="0"/>
          <w:marBottom w:val="0"/>
          <w:divBdr>
            <w:top w:val="none" w:sz="0" w:space="0" w:color="auto"/>
            <w:left w:val="none" w:sz="0" w:space="0" w:color="auto"/>
            <w:bottom w:val="none" w:sz="0" w:space="0" w:color="auto"/>
            <w:right w:val="none" w:sz="0" w:space="0" w:color="auto"/>
          </w:divBdr>
        </w:div>
        <w:div w:id="517230561">
          <w:marLeft w:val="0"/>
          <w:marRight w:val="0"/>
          <w:marTop w:val="0"/>
          <w:marBottom w:val="0"/>
          <w:divBdr>
            <w:top w:val="none" w:sz="0" w:space="0" w:color="auto"/>
            <w:left w:val="none" w:sz="0" w:space="0" w:color="auto"/>
            <w:bottom w:val="none" w:sz="0" w:space="0" w:color="auto"/>
            <w:right w:val="none" w:sz="0" w:space="0" w:color="auto"/>
          </w:divBdr>
        </w:div>
        <w:div w:id="517230567">
          <w:marLeft w:val="0"/>
          <w:marRight w:val="0"/>
          <w:marTop w:val="0"/>
          <w:marBottom w:val="0"/>
          <w:divBdr>
            <w:top w:val="none" w:sz="0" w:space="0" w:color="auto"/>
            <w:left w:val="none" w:sz="0" w:space="0" w:color="auto"/>
            <w:bottom w:val="none" w:sz="0" w:space="0" w:color="auto"/>
            <w:right w:val="none" w:sz="0" w:space="0" w:color="auto"/>
          </w:divBdr>
        </w:div>
        <w:div w:id="517230568">
          <w:marLeft w:val="0"/>
          <w:marRight w:val="0"/>
          <w:marTop w:val="0"/>
          <w:marBottom w:val="0"/>
          <w:divBdr>
            <w:top w:val="none" w:sz="0" w:space="0" w:color="auto"/>
            <w:left w:val="none" w:sz="0" w:space="0" w:color="auto"/>
            <w:bottom w:val="none" w:sz="0" w:space="0" w:color="auto"/>
            <w:right w:val="none" w:sz="0" w:space="0" w:color="auto"/>
          </w:divBdr>
        </w:div>
        <w:div w:id="517230569">
          <w:marLeft w:val="0"/>
          <w:marRight w:val="0"/>
          <w:marTop w:val="0"/>
          <w:marBottom w:val="0"/>
          <w:divBdr>
            <w:top w:val="none" w:sz="0" w:space="0" w:color="auto"/>
            <w:left w:val="none" w:sz="0" w:space="0" w:color="auto"/>
            <w:bottom w:val="none" w:sz="0" w:space="0" w:color="auto"/>
            <w:right w:val="none" w:sz="0" w:space="0" w:color="auto"/>
          </w:divBdr>
        </w:div>
        <w:div w:id="517230570">
          <w:marLeft w:val="0"/>
          <w:marRight w:val="0"/>
          <w:marTop w:val="0"/>
          <w:marBottom w:val="0"/>
          <w:divBdr>
            <w:top w:val="none" w:sz="0" w:space="0" w:color="auto"/>
            <w:left w:val="none" w:sz="0" w:space="0" w:color="auto"/>
            <w:bottom w:val="none" w:sz="0" w:space="0" w:color="auto"/>
            <w:right w:val="none" w:sz="0" w:space="0" w:color="auto"/>
          </w:divBdr>
        </w:div>
        <w:div w:id="517230573">
          <w:marLeft w:val="0"/>
          <w:marRight w:val="0"/>
          <w:marTop w:val="0"/>
          <w:marBottom w:val="0"/>
          <w:divBdr>
            <w:top w:val="none" w:sz="0" w:space="0" w:color="auto"/>
            <w:left w:val="none" w:sz="0" w:space="0" w:color="auto"/>
            <w:bottom w:val="none" w:sz="0" w:space="0" w:color="auto"/>
            <w:right w:val="none" w:sz="0" w:space="0" w:color="auto"/>
          </w:divBdr>
        </w:div>
        <w:div w:id="517230575">
          <w:marLeft w:val="0"/>
          <w:marRight w:val="0"/>
          <w:marTop w:val="0"/>
          <w:marBottom w:val="0"/>
          <w:divBdr>
            <w:top w:val="none" w:sz="0" w:space="0" w:color="auto"/>
            <w:left w:val="none" w:sz="0" w:space="0" w:color="auto"/>
            <w:bottom w:val="none" w:sz="0" w:space="0" w:color="auto"/>
            <w:right w:val="none" w:sz="0" w:space="0" w:color="auto"/>
          </w:divBdr>
        </w:div>
        <w:div w:id="517230578">
          <w:marLeft w:val="0"/>
          <w:marRight w:val="0"/>
          <w:marTop w:val="0"/>
          <w:marBottom w:val="0"/>
          <w:divBdr>
            <w:top w:val="none" w:sz="0" w:space="0" w:color="auto"/>
            <w:left w:val="none" w:sz="0" w:space="0" w:color="auto"/>
            <w:bottom w:val="none" w:sz="0" w:space="0" w:color="auto"/>
            <w:right w:val="none" w:sz="0" w:space="0" w:color="auto"/>
          </w:divBdr>
        </w:div>
        <w:div w:id="517230580">
          <w:marLeft w:val="0"/>
          <w:marRight w:val="0"/>
          <w:marTop w:val="0"/>
          <w:marBottom w:val="0"/>
          <w:divBdr>
            <w:top w:val="none" w:sz="0" w:space="0" w:color="auto"/>
            <w:left w:val="none" w:sz="0" w:space="0" w:color="auto"/>
            <w:bottom w:val="none" w:sz="0" w:space="0" w:color="auto"/>
            <w:right w:val="none" w:sz="0" w:space="0" w:color="auto"/>
          </w:divBdr>
        </w:div>
        <w:div w:id="517230581">
          <w:marLeft w:val="0"/>
          <w:marRight w:val="0"/>
          <w:marTop w:val="0"/>
          <w:marBottom w:val="0"/>
          <w:divBdr>
            <w:top w:val="none" w:sz="0" w:space="0" w:color="auto"/>
            <w:left w:val="none" w:sz="0" w:space="0" w:color="auto"/>
            <w:bottom w:val="none" w:sz="0" w:space="0" w:color="auto"/>
            <w:right w:val="none" w:sz="0" w:space="0" w:color="auto"/>
          </w:divBdr>
        </w:div>
        <w:div w:id="517230584">
          <w:marLeft w:val="0"/>
          <w:marRight w:val="0"/>
          <w:marTop w:val="0"/>
          <w:marBottom w:val="0"/>
          <w:divBdr>
            <w:top w:val="none" w:sz="0" w:space="0" w:color="auto"/>
            <w:left w:val="none" w:sz="0" w:space="0" w:color="auto"/>
            <w:bottom w:val="none" w:sz="0" w:space="0" w:color="auto"/>
            <w:right w:val="none" w:sz="0" w:space="0" w:color="auto"/>
          </w:divBdr>
        </w:div>
        <w:div w:id="517230589">
          <w:marLeft w:val="0"/>
          <w:marRight w:val="0"/>
          <w:marTop w:val="0"/>
          <w:marBottom w:val="0"/>
          <w:divBdr>
            <w:top w:val="none" w:sz="0" w:space="0" w:color="auto"/>
            <w:left w:val="none" w:sz="0" w:space="0" w:color="auto"/>
            <w:bottom w:val="none" w:sz="0" w:space="0" w:color="auto"/>
            <w:right w:val="none" w:sz="0" w:space="0" w:color="auto"/>
          </w:divBdr>
        </w:div>
        <w:div w:id="517230609">
          <w:marLeft w:val="0"/>
          <w:marRight w:val="0"/>
          <w:marTop w:val="0"/>
          <w:marBottom w:val="0"/>
          <w:divBdr>
            <w:top w:val="none" w:sz="0" w:space="0" w:color="auto"/>
            <w:left w:val="none" w:sz="0" w:space="0" w:color="auto"/>
            <w:bottom w:val="none" w:sz="0" w:space="0" w:color="auto"/>
            <w:right w:val="none" w:sz="0" w:space="0" w:color="auto"/>
          </w:divBdr>
        </w:div>
        <w:div w:id="517230613">
          <w:marLeft w:val="0"/>
          <w:marRight w:val="0"/>
          <w:marTop w:val="0"/>
          <w:marBottom w:val="0"/>
          <w:divBdr>
            <w:top w:val="none" w:sz="0" w:space="0" w:color="auto"/>
            <w:left w:val="none" w:sz="0" w:space="0" w:color="auto"/>
            <w:bottom w:val="none" w:sz="0" w:space="0" w:color="auto"/>
            <w:right w:val="none" w:sz="0" w:space="0" w:color="auto"/>
          </w:divBdr>
        </w:div>
        <w:div w:id="517230616">
          <w:marLeft w:val="0"/>
          <w:marRight w:val="0"/>
          <w:marTop w:val="0"/>
          <w:marBottom w:val="0"/>
          <w:divBdr>
            <w:top w:val="none" w:sz="0" w:space="0" w:color="auto"/>
            <w:left w:val="none" w:sz="0" w:space="0" w:color="auto"/>
            <w:bottom w:val="none" w:sz="0" w:space="0" w:color="auto"/>
            <w:right w:val="none" w:sz="0" w:space="0" w:color="auto"/>
          </w:divBdr>
        </w:div>
        <w:div w:id="517230618">
          <w:marLeft w:val="0"/>
          <w:marRight w:val="0"/>
          <w:marTop w:val="0"/>
          <w:marBottom w:val="0"/>
          <w:divBdr>
            <w:top w:val="none" w:sz="0" w:space="0" w:color="auto"/>
            <w:left w:val="none" w:sz="0" w:space="0" w:color="auto"/>
            <w:bottom w:val="none" w:sz="0" w:space="0" w:color="auto"/>
            <w:right w:val="none" w:sz="0" w:space="0" w:color="auto"/>
          </w:divBdr>
        </w:div>
        <w:div w:id="517230620">
          <w:marLeft w:val="0"/>
          <w:marRight w:val="0"/>
          <w:marTop w:val="0"/>
          <w:marBottom w:val="0"/>
          <w:divBdr>
            <w:top w:val="none" w:sz="0" w:space="0" w:color="auto"/>
            <w:left w:val="none" w:sz="0" w:space="0" w:color="auto"/>
            <w:bottom w:val="none" w:sz="0" w:space="0" w:color="auto"/>
            <w:right w:val="none" w:sz="0" w:space="0" w:color="auto"/>
          </w:divBdr>
        </w:div>
        <w:div w:id="517230625">
          <w:marLeft w:val="0"/>
          <w:marRight w:val="0"/>
          <w:marTop w:val="0"/>
          <w:marBottom w:val="0"/>
          <w:divBdr>
            <w:top w:val="none" w:sz="0" w:space="0" w:color="auto"/>
            <w:left w:val="none" w:sz="0" w:space="0" w:color="auto"/>
            <w:bottom w:val="none" w:sz="0" w:space="0" w:color="auto"/>
            <w:right w:val="none" w:sz="0" w:space="0" w:color="auto"/>
          </w:divBdr>
        </w:div>
        <w:div w:id="517230629">
          <w:marLeft w:val="0"/>
          <w:marRight w:val="0"/>
          <w:marTop w:val="0"/>
          <w:marBottom w:val="0"/>
          <w:divBdr>
            <w:top w:val="none" w:sz="0" w:space="0" w:color="auto"/>
            <w:left w:val="none" w:sz="0" w:space="0" w:color="auto"/>
            <w:bottom w:val="none" w:sz="0" w:space="0" w:color="auto"/>
            <w:right w:val="none" w:sz="0" w:space="0" w:color="auto"/>
          </w:divBdr>
        </w:div>
        <w:div w:id="517230642">
          <w:marLeft w:val="0"/>
          <w:marRight w:val="0"/>
          <w:marTop w:val="0"/>
          <w:marBottom w:val="0"/>
          <w:divBdr>
            <w:top w:val="none" w:sz="0" w:space="0" w:color="auto"/>
            <w:left w:val="none" w:sz="0" w:space="0" w:color="auto"/>
            <w:bottom w:val="none" w:sz="0" w:space="0" w:color="auto"/>
            <w:right w:val="none" w:sz="0" w:space="0" w:color="auto"/>
          </w:divBdr>
        </w:div>
        <w:div w:id="517230649">
          <w:marLeft w:val="0"/>
          <w:marRight w:val="0"/>
          <w:marTop w:val="0"/>
          <w:marBottom w:val="0"/>
          <w:divBdr>
            <w:top w:val="none" w:sz="0" w:space="0" w:color="auto"/>
            <w:left w:val="none" w:sz="0" w:space="0" w:color="auto"/>
            <w:bottom w:val="none" w:sz="0" w:space="0" w:color="auto"/>
            <w:right w:val="none" w:sz="0" w:space="0" w:color="auto"/>
          </w:divBdr>
        </w:div>
        <w:div w:id="517230653">
          <w:marLeft w:val="0"/>
          <w:marRight w:val="0"/>
          <w:marTop w:val="0"/>
          <w:marBottom w:val="0"/>
          <w:divBdr>
            <w:top w:val="none" w:sz="0" w:space="0" w:color="auto"/>
            <w:left w:val="none" w:sz="0" w:space="0" w:color="auto"/>
            <w:bottom w:val="none" w:sz="0" w:space="0" w:color="auto"/>
            <w:right w:val="none" w:sz="0" w:space="0" w:color="auto"/>
          </w:divBdr>
        </w:div>
        <w:div w:id="517230654">
          <w:marLeft w:val="0"/>
          <w:marRight w:val="0"/>
          <w:marTop w:val="0"/>
          <w:marBottom w:val="0"/>
          <w:divBdr>
            <w:top w:val="none" w:sz="0" w:space="0" w:color="auto"/>
            <w:left w:val="none" w:sz="0" w:space="0" w:color="auto"/>
            <w:bottom w:val="none" w:sz="0" w:space="0" w:color="auto"/>
            <w:right w:val="none" w:sz="0" w:space="0" w:color="auto"/>
          </w:divBdr>
        </w:div>
        <w:div w:id="517230655">
          <w:marLeft w:val="0"/>
          <w:marRight w:val="0"/>
          <w:marTop w:val="0"/>
          <w:marBottom w:val="0"/>
          <w:divBdr>
            <w:top w:val="none" w:sz="0" w:space="0" w:color="auto"/>
            <w:left w:val="none" w:sz="0" w:space="0" w:color="auto"/>
            <w:bottom w:val="none" w:sz="0" w:space="0" w:color="auto"/>
            <w:right w:val="none" w:sz="0" w:space="0" w:color="auto"/>
          </w:divBdr>
        </w:div>
        <w:div w:id="517230656">
          <w:marLeft w:val="0"/>
          <w:marRight w:val="0"/>
          <w:marTop w:val="0"/>
          <w:marBottom w:val="0"/>
          <w:divBdr>
            <w:top w:val="none" w:sz="0" w:space="0" w:color="auto"/>
            <w:left w:val="none" w:sz="0" w:space="0" w:color="auto"/>
            <w:bottom w:val="none" w:sz="0" w:space="0" w:color="auto"/>
            <w:right w:val="none" w:sz="0" w:space="0" w:color="auto"/>
          </w:divBdr>
        </w:div>
        <w:div w:id="517230659">
          <w:marLeft w:val="0"/>
          <w:marRight w:val="0"/>
          <w:marTop w:val="0"/>
          <w:marBottom w:val="0"/>
          <w:divBdr>
            <w:top w:val="none" w:sz="0" w:space="0" w:color="auto"/>
            <w:left w:val="none" w:sz="0" w:space="0" w:color="auto"/>
            <w:bottom w:val="none" w:sz="0" w:space="0" w:color="auto"/>
            <w:right w:val="none" w:sz="0" w:space="0" w:color="auto"/>
          </w:divBdr>
        </w:div>
        <w:div w:id="517230661">
          <w:marLeft w:val="0"/>
          <w:marRight w:val="0"/>
          <w:marTop w:val="0"/>
          <w:marBottom w:val="0"/>
          <w:divBdr>
            <w:top w:val="none" w:sz="0" w:space="0" w:color="auto"/>
            <w:left w:val="none" w:sz="0" w:space="0" w:color="auto"/>
            <w:bottom w:val="none" w:sz="0" w:space="0" w:color="auto"/>
            <w:right w:val="none" w:sz="0" w:space="0" w:color="auto"/>
          </w:divBdr>
        </w:div>
        <w:div w:id="517230673">
          <w:marLeft w:val="0"/>
          <w:marRight w:val="0"/>
          <w:marTop w:val="0"/>
          <w:marBottom w:val="0"/>
          <w:divBdr>
            <w:top w:val="none" w:sz="0" w:space="0" w:color="auto"/>
            <w:left w:val="none" w:sz="0" w:space="0" w:color="auto"/>
            <w:bottom w:val="none" w:sz="0" w:space="0" w:color="auto"/>
            <w:right w:val="none" w:sz="0" w:space="0" w:color="auto"/>
          </w:divBdr>
        </w:div>
        <w:div w:id="517230678">
          <w:marLeft w:val="0"/>
          <w:marRight w:val="0"/>
          <w:marTop w:val="0"/>
          <w:marBottom w:val="0"/>
          <w:divBdr>
            <w:top w:val="none" w:sz="0" w:space="0" w:color="auto"/>
            <w:left w:val="none" w:sz="0" w:space="0" w:color="auto"/>
            <w:bottom w:val="none" w:sz="0" w:space="0" w:color="auto"/>
            <w:right w:val="none" w:sz="0" w:space="0" w:color="auto"/>
          </w:divBdr>
        </w:div>
        <w:div w:id="517230679">
          <w:marLeft w:val="0"/>
          <w:marRight w:val="0"/>
          <w:marTop w:val="0"/>
          <w:marBottom w:val="0"/>
          <w:divBdr>
            <w:top w:val="none" w:sz="0" w:space="0" w:color="auto"/>
            <w:left w:val="none" w:sz="0" w:space="0" w:color="auto"/>
            <w:bottom w:val="none" w:sz="0" w:space="0" w:color="auto"/>
            <w:right w:val="none" w:sz="0" w:space="0" w:color="auto"/>
          </w:divBdr>
        </w:div>
        <w:div w:id="517230697">
          <w:marLeft w:val="0"/>
          <w:marRight w:val="0"/>
          <w:marTop w:val="0"/>
          <w:marBottom w:val="0"/>
          <w:divBdr>
            <w:top w:val="none" w:sz="0" w:space="0" w:color="auto"/>
            <w:left w:val="none" w:sz="0" w:space="0" w:color="auto"/>
            <w:bottom w:val="none" w:sz="0" w:space="0" w:color="auto"/>
            <w:right w:val="none" w:sz="0" w:space="0" w:color="auto"/>
          </w:divBdr>
        </w:div>
        <w:div w:id="517230698">
          <w:marLeft w:val="0"/>
          <w:marRight w:val="0"/>
          <w:marTop w:val="0"/>
          <w:marBottom w:val="0"/>
          <w:divBdr>
            <w:top w:val="none" w:sz="0" w:space="0" w:color="auto"/>
            <w:left w:val="none" w:sz="0" w:space="0" w:color="auto"/>
            <w:bottom w:val="none" w:sz="0" w:space="0" w:color="auto"/>
            <w:right w:val="none" w:sz="0" w:space="0" w:color="auto"/>
          </w:divBdr>
        </w:div>
        <w:div w:id="517230699">
          <w:marLeft w:val="0"/>
          <w:marRight w:val="0"/>
          <w:marTop w:val="0"/>
          <w:marBottom w:val="0"/>
          <w:divBdr>
            <w:top w:val="none" w:sz="0" w:space="0" w:color="auto"/>
            <w:left w:val="none" w:sz="0" w:space="0" w:color="auto"/>
            <w:bottom w:val="none" w:sz="0" w:space="0" w:color="auto"/>
            <w:right w:val="none" w:sz="0" w:space="0" w:color="auto"/>
          </w:divBdr>
        </w:div>
        <w:div w:id="517230705">
          <w:marLeft w:val="0"/>
          <w:marRight w:val="0"/>
          <w:marTop w:val="0"/>
          <w:marBottom w:val="0"/>
          <w:divBdr>
            <w:top w:val="none" w:sz="0" w:space="0" w:color="auto"/>
            <w:left w:val="none" w:sz="0" w:space="0" w:color="auto"/>
            <w:bottom w:val="none" w:sz="0" w:space="0" w:color="auto"/>
            <w:right w:val="none" w:sz="0" w:space="0" w:color="auto"/>
          </w:divBdr>
        </w:div>
        <w:div w:id="517230707">
          <w:marLeft w:val="0"/>
          <w:marRight w:val="0"/>
          <w:marTop w:val="0"/>
          <w:marBottom w:val="0"/>
          <w:divBdr>
            <w:top w:val="none" w:sz="0" w:space="0" w:color="auto"/>
            <w:left w:val="none" w:sz="0" w:space="0" w:color="auto"/>
            <w:bottom w:val="none" w:sz="0" w:space="0" w:color="auto"/>
            <w:right w:val="none" w:sz="0" w:space="0" w:color="auto"/>
          </w:divBdr>
        </w:div>
        <w:div w:id="517230714">
          <w:marLeft w:val="0"/>
          <w:marRight w:val="0"/>
          <w:marTop w:val="0"/>
          <w:marBottom w:val="0"/>
          <w:divBdr>
            <w:top w:val="none" w:sz="0" w:space="0" w:color="auto"/>
            <w:left w:val="none" w:sz="0" w:space="0" w:color="auto"/>
            <w:bottom w:val="none" w:sz="0" w:space="0" w:color="auto"/>
            <w:right w:val="none" w:sz="0" w:space="0" w:color="auto"/>
          </w:divBdr>
        </w:div>
        <w:div w:id="517230715">
          <w:marLeft w:val="0"/>
          <w:marRight w:val="0"/>
          <w:marTop w:val="0"/>
          <w:marBottom w:val="0"/>
          <w:divBdr>
            <w:top w:val="none" w:sz="0" w:space="0" w:color="auto"/>
            <w:left w:val="none" w:sz="0" w:space="0" w:color="auto"/>
            <w:bottom w:val="none" w:sz="0" w:space="0" w:color="auto"/>
            <w:right w:val="none" w:sz="0" w:space="0" w:color="auto"/>
          </w:divBdr>
        </w:div>
        <w:div w:id="517230719">
          <w:marLeft w:val="0"/>
          <w:marRight w:val="0"/>
          <w:marTop w:val="0"/>
          <w:marBottom w:val="0"/>
          <w:divBdr>
            <w:top w:val="none" w:sz="0" w:space="0" w:color="auto"/>
            <w:left w:val="none" w:sz="0" w:space="0" w:color="auto"/>
            <w:bottom w:val="none" w:sz="0" w:space="0" w:color="auto"/>
            <w:right w:val="none" w:sz="0" w:space="0" w:color="auto"/>
          </w:divBdr>
        </w:div>
        <w:div w:id="517230721">
          <w:marLeft w:val="0"/>
          <w:marRight w:val="0"/>
          <w:marTop w:val="0"/>
          <w:marBottom w:val="0"/>
          <w:divBdr>
            <w:top w:val="none" w:sz="0" w:space="0" w:color="auto"/>
            <w:left w:val="none" w:sz="0" w:space="0" w:color="auto"/>
            <w:bottom w:val="none" w:sz="0" w:space="0" w:color="auto"/>
            <w:right w:val="none" w:sz="0" w:space="0" w:color="auto"/>
          </w:divBdr>
        </w:div>
        <w:div w:id="517230722">
          <w:marLeft w:val="0"/>
          <w:marRight w:val="0"/>
          <w:marTop w:val="0"/>
          <w:marBottom w:val="0"/>
          <w:divBdr>
            <w:top w:val="none" w:sz="0" w:space="0" w:color="auto"/>
            <w:left w:val="none" w:sz="0" w:space="0" w:color="auto"/>
            <w:bottom w:val="none" w:sz="0" w:space="0" w:color="auto"/>
            <w:right w:val="none" w:sz="0" w:space="0" w:color="auto"/>
          </w:divBdr>
        </w:div>
        <w:div w:id="517230726">
          <w:marLeft w:val="0"/>
          <w:marRight w:val="0"/>
          <w:marTop w:val="0"/>
          <w:marBottom w:val="0"/>
          <w:divBdr>
            <w:top w:val="none" w:sz="0" w:space="0" w:color="auto"/>
            <w:left w:val="none" w:sz="0" w:space="0" w:color="auto"/>
            <w:bottom w:val="none" w:sz="0" w:space="0" w:color="auto"/>
            <w:right w:val="none" w:sz="0" w:space="0" w:color="auto"/>
          </w:divBdr>
        </w:div>
        <w:div w:id="517230729">
          <w:marLeft w:val="0"/>
          <w:marRight w:val="0"/>
          <w:marTop w:val="0"/>
          <w:marBottom w:val="0"/>
          <w:divBdr>
            <w:top w:val="none" w:sz="0" w:space="0" w:color="auto"/>
            <w:left w:val="none" w:sz="0" w:space="0" w:color="auto"/>
            <w:bottom w:val="none" w:sz="0" w:space="0" w:color="auto"/>
            <w:right w:val="none" w:sz="0" w:space="0" w:color="auto"/>
          </w:divBdr>
        </w:div>
        <w:div w:id="517230739">
          <w:marLeft w:val="0"/>
          <w:marRight w:val="0"/>
          <w:marTop w:val="0"/>
          <w:marBottom w:val="0"/>
          <w:divBdr>
            <w:top w:val="none" w:sz="0" w:space="0" w:color="auto"/>
            <w:left w:val="none" w:sz="0" w:space="0" w:color="auto"/>
            <w:bottom w:val="none" w:sz="0" w:space="0" w:color="auto"/>
            <w:right w:val="none" w:sz="0" w:space="0" w:color="auto"/>
          </w:divBdr>
        </w:div>
        <w:div w:id="517230742">
          <w:marLeft w:val="0"/>
          <w:marRight w:val="0"/>
          <w:marTop w:val="0"/>
          <w:marBottom w:val="0"/>
          <w:divBdr>
            <w:top w:val="none" w:sz="0" w:space="0" w:color="auto"/>
            <w:left w:val="none" w:sz="0" w:space="0" w:color="auto"/>
            <w:bottom w:val="none" w:sz="0" w:space="0" w:color="auto"/>
            <w:right w:val="none" w:sz="0" w:space="0" w:color="auto"/>
          </w:divBdr>
        </w:div>
      </w:divsChild>
    </w:div>
    <w:div w:id="517230590">
      <w:marLeft w:val="0"/>
      <w:marRight w:val="0"/>
      <w:marTop w:val="0"/>
      <w:marBottom w:val="0"/>
      <w:divBdr>
        <w:top w:val="none" w:sz="0" w:space="0" w:color="auto"/>
        <w:left w:val="none" w:sz="0" w:space="0" w:color="auto"/>
        <w:bottom w:val="none" w:sz="0" w:space="0" w:color="auto"/>
        <w:right w:val="none" w:sz="0" w:space="0" w:color="auto"/>
      </w:divBdr>
    </w:div>
    <w:div w:id="517230591">
      <w:marLeft w:val="0"/>
      <w:marRight w:val="0"/>
      <w:marTop w:val="0"/>
      <w:marBottom w:val="0"/>
      <w:divBdr>
        <w:top w:val="none" w:sz="0" w:space="0" w:color="auto"/>
        <w:left w:val="none" w:sz="0" w:space="0" w:color="auto"/>
        <w:bottom w:val="none" w:sz="0" w:space="0" w:color="auto"/>
        <w:right w:val="none" w:sz="0" w:space="0" w:color="auto"/>
      </w:divBdr>
    </w:div>
    <w:div w:id="517230592">
      <w:marLeft w:val="0"/>
      <w:marRight w:val="0"/>
      <w:marTop w:val="0"/>
      <w:marBottom w:val="0"/>
      <w:divBdr>
        <w:top w:val="none" w:sz="0" w:space="0" w:color="auto"/>
        <w:left w:val="none" w:sz="0" w:space="0" w:color="auto"/>
        <w:bottom w:val="none" w:sz="0" w:space="0" w:color="auto"/>
        <w:right w:val="none" w:sz="0" w:space="0" w:color="auto"/>
      </w:divBdr>
    </w:div>
    <w:div w:id="517230593">
      <w:marLeft w:val="0"/>
      <w:marRight w:val="0"/>
      <w:marTop w:val="0"/>
      <w:marBottom w:val="0"/>
      <w:divBdr>
        <w:top w:val="none" w:sz="0" w:space="0" w:color="auto"/>
        <w:left w:val="none" w:sz="0" w:space="0" w:color="auto"/>
        <w:bottom w:val="none" w:sz="0" w:space="0" w:color="auto"/>
        <w:right w:val="none" w:sz="0" w:space="0" w:color="auto"/>
      </w:divBdr>
    </w:div>
    <w:div w:id="517230594">
      <w:marLeft w:val="0"/>
      <w:marRight w:val="0"/>
      <w:marTop w:val="0"/>
      <w:marBottom w:val="0"/>
      <w:divBdr>
        <w:top w:val="none" w:sz="0" w:space="0" w:color="auto"/>
        <w:left w:val="none" w:sz="0" w:space="0" w:color="auto"/>
        <w:bottom w:val="none" w:sz="0" w:space="0" w:color="auto"/>
        <w:right w:val="none" w:sz="0" w:space="0" w:color="auto"/>
      </w:divBdr>
    </w:div>
    <w:div w:id="517230596">
      <w:marLeft w:val="0"/>
      <w:marRight w:val="0"/>
      <w:marTop w:val="0"/>
      <w:marBottom w:val="0"/>
      <w:divBdr>
        <w:top w:val="none" w:sz="0" w:space="0" w:color="auto"/>
        <w:left w:val="none" w:sz="0" w:space="0" w:color="auto"/>
        <w:bottom w:val="none" w:sz="0" w:space="0" w:color="auto"/>
        <w:right w:val="none" w:sz="0" w:space="0" w:color="auto"/>
      </w:divBdr>
    </w:div>
    <w:div w:id="517230597">
      <w:marLeft w:val="0"/>
      <w:marRight w:val="0"/>
      <w:marTop w:val="0"/>
      <w:marBottom w:val="0"/>
      <w:divBdr>
        <w:top w:val="none" w:sz="0" w:space="0" w:color="auto"/>
        <w:left w:val="none" w:sz="0" w:space="0" w:color="auto"/>
        <w:bottom w:val="none" w:sz="0" w:space="0" w:color="auto"/>
        <w:right w:val="none" w:sz="0" w:space="0" w:color="auto"/>
      </w:divBdr>
    </w:div>
    <w:div w:id="517230598">
      <w:marLeft w:val="0"/>
      <w:marRight w:val="0"/>
      <w:marTop w:val="0"/>
      <w:marBottom w:val="0"/>
      <w:divBdr>
        <w:top w:val="none" w:sz="0" w:space="0" w:color="auto"/>
        <w:left w:val="none" w:sz="0" w:space="0" w:color="auto"/>
        <w:bottom w:val="none" w:sz="0" w:space="0" w:color="auto"/>
        <w:right w:val="none" w:sz="0" w:space="0" w:color="auto"/>
      </w:divBdr>
    </w:div>
    <w:div w:id="517230602">
      <w:marLeft w:val="0"/>
      <w:marRight w:val="0"/>
      <w:marTop w:val="0"/>
      <w:marBottom w:val="0"/>
      <w:divBdr>
        <w:top w:val="none" w:sz="0" w:space="0" w:color="auto"/>
        <w:left w:val="none" w:sz="0" w:space="0" w:color="auto"/>
        <w:bottom w:val="none" w:sz="0" w:space="0" w:color="auto"/>
        <w:right w:val="none" w:sz="0" w:space="0" w:color="auto"/>
      </w:divBdr>
    </w:div>
    <w:div w:id="517230603">
      <w:marLeft w:val="0"/>
      <w:marRight w:val="0"/>
      <w:marTop w:val="0"/>
      <w:marBottom w:val="0"/>
      <w:divBdr>
        <w:top w:val="none" w:sz="0" w:space="0" w:color="auto"/>
        <w:left w:val="none" w:sz="0" w:space="0" w:color="auto"/>
        <w:bottom w:val="none" w:sz="0" w:space="0" w:color="auto"/>
        <w:right w:val="none" w:sz="0" w:space="0" w:color="auto"/>
      </w:divBdr>
    </w:div>
    <w:div w:id="517230607">
      <w:marLeft w:val="0"/>
      <w:marRight w:val="0"/>
      <w:marTop w:val="0"/>
      <w:marBottom w:val="0"/>
      <w:divBdr>
        <w:top w:val="none" w:sz="0" w:space="0" w:color="auto"/>
        <w:left w:val="none" w:sz="0" w:space="0" w:color="auto"/>
        <w:bottom w:val="none" w:sz="0" w:space="0" w:color="auto"/>
        <w:right w:val="none" w:sz="0" w:space="0" w:color="auto"/>
      </w:divBdr>
    </w:div>
    <w:div w:id="517230608">
      <w:marLeft w:val="0"/>
      <w:marRight w:val="0"/>
      <w:marTop w:val="0"/>
      <w:marBottom w:val="0"/>
      <w:divBdr>
        <w:top w:val="none" w:sz="0" w:space="0" w:color="auto"/>
        <w:left w:val="none" w:sz="0" w:space="0" w:color="auto"/>
        <w:bottom w:val="none" w:sz="0" w:space="0" w:color="auto"/>
        <w:right w:val="none" w:sz="0" w:space="0" w:color="auto"/>
      </w:divBdr>
    </w:div>
    <w:div w:id="517230610">
      <w:marLeft w:val="0"/>
      <w:marRight w:val="0"/>
      <w:marTop w:val="0"/>
      <w:marBottom w:val="0"/>
      <w:divBdr>
        <w:top w:val="none" w:sz="0" w:space="0" w:color="auto"/>
        <w:left w:val="none" w:sz="0" w:space="0" w:color="auto"/>
        <w:bottom w:val="none" w:sz="0" w:space="0" w:color="auto"/>
        <w:right w:val="none" w:sz="0" w:space="0" w:color="auto"/>
      </w:divBdr>
    </w:div>
    <w:div w:id="517230611">
      <w:marLeft w:val="0"/>
      <w:marRight w:val="0"/>
      <w:marTop w:val="0"/>
      <w:marBottom w:val="0"/>
      <w:divBdr>
        <w:top w:val="none" w:sz="0" w:space="0" w:color="auto"/>
        <w:left w:val="none" w:sz="0" w:space="0" w:color="auto"/>
        <w:bottom w:val="none" w:sz="0" w:space="0" w:color="auto"/>
        <w:right w:val="none" w:sz="0" w:space="0" w:color="auto"/>
      </w:divBdr>
    </w:div>
    <w:div w:id="517230612">
      <w:marLeft w:val="0"/>
      <w:marRight w:val="0"/>
      <w:marTop w:val="0"/>
      <w:marBottom w:val="0"/>
      <w:divBdr>
        <w:top w:val="none" w:sz="0" w:space="0" w:color="auto"/>
        <w:left w:val="none" w:sz="0" w:space="0" w:color="auto"/>
        <w:bottom w:val="none" w:sz="0" w:space="0" w:color="auto"/>
        <w:right w:val="none" w:sz="0" w:space="0" w:color="auto"/>
      </w:divBdr>
    </w:div>
    <w:div w:id="517230614">
      <w:marLeft w:val="0"/>
      <w:marRight w:val="0"/>
      <w:marTop w:val="0"/>
      <w:marBottom w:val="0"/>
      <w:divBdr>
        <w:top w:val="none" w:sz="0" w:space="0" w:color="auto"/>
        <w:left w:val="none" w:sz="0" w:space="0" w:color="auto"/>
        <w:bottom w:val="none" w:sz="0" w:space="0" w:color="auto"/>
        <w:right w:val="none" w:sz="0" w:space="0" w:color="auto"/>
      </w:divBdr>
    </w:div>
    <w:div w:id="517230615">
      <w:marLeft w:val="0"/>
      <w:marRight w:val="0"/>
      <w:marTop w:val="0"/>
      <w:marBottom w:val="0"/>
      <w:divBdr>
        <w:top w:val="none" w:sz="0" w:space="0" w:color="auto"/>
        <w:left w:val="none" w:sz="0" w:space="0" w:color="auto"/>
        <w:bottom w:val="none" w:sz="0" w:space="0" w:color="auto"/>
        <w:right w:val="none" w:sz="0" w:space="0" w:color="auto"/>
      </w:divBdr>
    </w:div>
    <w:div w:id="517230617">
      <w:marLeft w:val="0"/>
      <w:marRight w:val="0"/>
      <w:marTop w:val="0"/>
      <w:marBottom w:val="0"/>
      <w:divBdr>
        <w:top w:val="none" w:sz="0" w:space="0" w:color="auto"/>
        <w:left w:val="none" w:sz="0" w:space="0" w:color="auto"/>
        <w:bottom w:val="none" w:sz="0" w:space="0" w:color="auto"/>
        <w:right w:val="none" w:sz="0" w:space="0" w:color="auto"/>
      </w:divBdr>
    </w:div>
    <w:div w:id="517230619">
      <w:marLeft w:val="0"/>
      <w:marRight w:val="0"/>
      <w:marTop w:val="0"/>
      <w:marBottom w:val="0"/>
      <w:divBdr>
        <w:top w:val="none" w:sz="0" w:space="0" w:color="auto"/>
        <w:left w:val="none" w:sz="0" w:space="0" w:color="auto"/>
        <w:bottom w:val="none" w:sz="0" w:space="0" w:color="auto"/>
        <w:right w:val="none" w:sz="0" w:space="0" w:color="auto"/>
      </w:divBdr>
    </w:div>
    <w:div w:id="517230622">
      <w:marLeft w:val="0"/>
      <w:marRight w:val="0"/>
      <w:marTop w:val="0"/>
      <w:marBottom w:val="0"/>
      <w:divBdr>
        <w:top w:val="none" w:sz="0" w:space="0" w:color="auto"/>
        <w:left w:val="none" w:sz="0" w:space="0" w:color="auto"/>
        <w:bottom w:val="none" w:sz="0" w:space="0" w:color="auto"/>
        <w:right w:val="none" w:sz="0" w:space="0" w:color="auto"/>
      </w:divBdr>
    </w:div>
    <w:div w:id="517230623">
      <w:marLeft w:val="0"/>
      <w:marRight w:val="0"/>
      <w:marTop w:val="0"/>
      <w:marBottom w:val="0"/>
      <w:divBdr>
        <w:top w:val="none" w:sz="0" w:space="0" w:color="auto"/>
        <w:left w:val="none" w:sz="0" w:space="0" w:color="auto"/>
        <w:bottom w:val="none" w:sz="0" w:space="0" w:color="auto"/>
        <w:right w:val="none" w:sz="0" w:space="0" w:color="auto"/>
      </w:divBdr>
    </w:div>
    <w:div w:id="517230624">
      <w:marLeft w:val="0"/>
      <w:marRight w:val="0"/>
      <w:marTop w:val="0"/>
      <w:marBottom w:val="0"/>
      <w:divBdr>
        <w:top w:val="none" w:sz="0" w:space="0" w:color="auto"/>
        <w:left w:val="none" w:sz="0" w:space="0" w:color="auto"/>
        <w:bottom w:val="none" w:sz="0" w:space="0" w:color="auto"/>
        <w:right w:val="none" w:sz="0" w:space="0" w:color="auto"/>
      </w:divBdr>
    </w:div>
    <w:div w:id="517230626">
      <w:marLeft w:val="0"/>
      <w:marRight w:val="0"/>
      <w:marTop w:val="0"/>
      <w:marBottom w:val="0"/>
      <w:divBdr>
        <w:top w:val="none" w:sz="0" w:space="0" w:color="auto"/>
        <w:left w:val="none" w:sz="0" w:space="0" w:color="auto"/>
        <w:bottom w:val="none" w:sz="0" w:space="0" w:color="auto"/>
        <w:right w:val="none" w:sz="0" w:space="0" w:color="auto"/>
      </w:divBdr>
    </w:div>
    <w:div w:id="517230627">
      <w:marLeft w:val="0"/>
      <w:marRight w:val="0"/>
      <w:marTop w:val="0"/>
      <w:marBottom w:val="0"/>
      <w:divBdr>
        <w:top w:val="none" w:sz="0" w:space="0" w:color="auto"/>
        <w:left w:val="none" w:sz="0" w:space="0" w:color="auto"/>
        <w:bottom w:val="none" w:sz="0" w:space="0" w:color="auto"/>
        <w:right w:val="none" w:sz="0" w:space="0" w:color="auto"/>
      </w:divBdr>
    </w:div>
    <w:div w:id="517230628">
      <w:marLeft w:val="0"/>
      <w:marRight w:val="0"/>
      <w:marTop w:val="0"/>
      <w:marBottom w:val="0"/>
      <w:divBdr>
        <w:top w:val="none" w:sz="0" w:space="0" w:color="auto"/>
        <w:left w:val="none" w:sz="0" w:space="0" w:color="auto"/>
        <w:bottom w:val="none" w:sz="0" w:space="0" w:color="auto"/>
        <w:right w:val="none" w:sz="0" w:space="0" w:color="auto"/>
      </w:divBdr>
    </w:div>
    <w:div w:id="517230630">
      <w:marLeft w:val="0"/>
      <w:marRight w:val="0"/>
      <w:marTop w:val="0"/>
      <w:marBottom w:val="0"/>
      <w:divBdr>
        <w:top w:val="none" w:sz="0" w:space="0" w:color="auto"/>
        <w:left w:val="none" w:sz="0" w:space="0" w:color="auto"/>
        <w:bottom w:val="none" w:sz="0" w:space="0" w:color="auto"/>
        <w:right w:val="none" w:sz="0" w:space="0" w:color="auto"/>
      </w:divBdr>
    </w:div>
    <w:div w:id="517230631">
      <w:marLeft w:val="0"/>
      <w:marRight w:val="0"/>
      <w:marTop w:val="0"/>
      <w:marBottom w:val="0"/>
      <w:divBdr>
        <w:top w:val="none" w:sz="0" w:space="0" w:color="auto"/>
        <w:left w:val="none" w:sz="0" w:space="0" w:color="auto"/>
        <w:bottom w:val="none" w:sz="0" w:space="0" w:color="auto"/>
        <w:right w:val="none" w:sz="0" w:space="0" w:color="auto"/>
      </w:divBdr>
    </w:div>
    <w:div w:id="517230632">
      <w:marLeft w:val="0"/>
      <w:marRight w:val="0"/>
      <w:marTop w:val="0"/>
      <w:marBottom w:val="0"/>
      <w:divBdr>
        <w:top w:val="none" w:sz="0" w:space="0" w:color="auto"/>
        <w:left w:val="none" w:sz="0" w:space="0" w:color="auto"/>
        <w:bottom w:val="none" w:sz="0" w:space="0" w:color="auto"/>
        <w:right w:val="none" w:sz="0" w:space="0" w:color="auto"/>
      </w:divBdr>
    </w:div>
    <w:div w:id="517230633">
      <w:marLeft w:val="0"/>
      <w:marRight w:val="0"/>
      <w:marTop w:val="0"/>
      <w:marBottom w:val="0"/>
      <w:divBdr>
        <w:top w:val="none" w:sz="0" w:space="0" w:color="auto"/>
        <w:left w:val="none" w:sz="0" w:space="0" w:color="auto"/>
        <w:bottom w:val="none" w:sz="0" w:space="0" w:color="auto"/>
        <w:right w:val="none" w:sz="0" w:space="0" w:color="auto"/>
      </w:divBdr>
    </w:div>
    <w:div w:id="517230634">
      <w:marLeft w:val="0"/>
      <w:marRight w:val="0"/>
      <w:marTop w:val="0"/>
      <w:marBottom w:val="0"/>
      <w:divBdr>
        <w:top w:val="none" w:sz="0" w:space="0" w:color="auto"/>
        <w:left w:val="none" w:sz="0" w:space="0" w:color="auto"/>
        <w:bottom w:val="none" w:sz="0" w:space="0" w:color="auto"/>
        <w:right w:val="none" w:sz="0" w:space="0" w:color="auto"/>
      </w:divBdr>
    </w:div>
    <w:div w:id="517230635">
      <w:marLeft w:val="0"/>
      <w:marRight w:val="0"/>
      <w:marTop w:val="0"/>
      <w:marBottom w:val="0"/>
      <w:divBdr>
        <w:top w:val="none" w:sz="0" w:space="0" w:color="auto"/>
        <w:left w:val="none" w:sz="0" w:space="0" w:color="auto"/>
        <w:bottom w:val="none" w:sz="0" w:space="0" w:color="auto"/>
        <w:right w:val="none" w:sz="0" w:space="0" w:color="auto"/>
      </w:divBdr>
    </w:div>
    <w:div w:id="517230636">
      <w:marLeft w:val="0"/>
      <w:marRight w:val="0"/>
      <w:marTop w:val="0"/>
      <w:marBottom w:val="0"/>
      <w:divBdr>
        <w:top w:val="none" w:sz="0" w:space="0" w:color="auto"/>
        <w:left w:val="none" w:sz="0" w:space="0" w:color="auto"/>
        <w:bottom w:val="none" w:sz="0" w:space="0" w:color="auto"/>
        <w:right w:val="none" w:sz="0" w:space="0" w:color="auto"/>
      </w:divBdr>
    </w:div>
    <w:div w:id="517230637">
      <w:marLeft w:val="0"/>
      <w:marRight w:val="0"/>
      <w:marTop w:val="0"/>
      <w:marBottom w:val="0"/>
      <w:divBdr>
        <w:top w:val="none" w:sz="0" w:space="0" w:color="auto"/>
        <w:left w:val="none" w:sz="0" w:space="0" w:color="auto"/>
        <w:bottom w:val="none" w:sz="0" w:space="0" w:color="auto"/>
        <w:right w:val="none" w:sz="0" w:space="0" w:color="auto"/>
      </w:divBdr>
      <w:divsChild>
        <w:div w:id="517230579">
          <w:marLeft w:val="547"/>
          <w:marRight w:val="0"/>
          <w:marTop w:val="82"/>
          <w:marBottom w:val="0"/>
          <w:divBdr>
            <w:top w:val="none" w:sz="0" w:space="0" w:color="auto"/>
            <w:left w:val="none" w:sz="0" w:space="0" w:color="auto"/>
            <w:bottom w:val="none" w:sz="0" w:space="0" w:color="auto"/>
            <w:right w:val="none" w:sz="0" w:space="0" w:color="auto"/>
          </w:divBdr>
        </w:div>
        <w:div w:id="517230601">
          <w:marLeft w:val="547"/>
          <w:marRight w:val="0"/>
          <w:marTop w:val="82"/>
          <w:marBottom w:val="0"/>
          <w:divBdr>
            <w:top w:val="none" w:sz="0" w:space="0" w:color="auto"/>
            <w:left w:val="none" w:sz="0" w:space="0" w:color="auto"/>
            <w:bottom w:val="none" w:sz="0" w:space="0" w:color="auto"/>
            <w:right w:val="none" w:sz="0" w:space="0" w:color="auto"/>
          </w:divBdr>
        </w:div>
        <w:div w:id="517230713">
          <w:marLeft w:val="547"/>
          <w:marRight w:val="0"/>
          <w:marTop w:val="82"/>
          <w:marBottom w:val="0"/>
          <w:divBdr>
            <w:top w:val="none" w:sz="0" w:space="0" w:color="auto"/>
            <w:left w:val="none" w:sz="0" w:space="0" w:color="auto"/>
            <w:bottom w:val="none" w:sz="0" w:space="0" w:color="auto"/>
            <w:right w:val="none" w:sz="0" w:space="0" w:color="auto"/>
          </w:divBdr>
        </w:div>
      </w:divsChild>
    </w:div>
    <w:div w:id="517230638">
      <w:marLeft w:val="0"/>
      <w:marRight w:val="0"/>
      <w:marTop w:val="0"/>
      <w:marBottom w:val="0"/>
      <w:divBdr>
        <w:top w:val="none" w:sz="0" w:space="0" w:color="auto"/>
        <w:left w:val="none" w:sz="0" w:space="0" w:color="auto"/>
        <w:bottom w:val="none" w:sz="0" w:space="0" w:color="auto"/>
        <w:right w:val="none" w:sz="0" w:space="0" w:color="auto"/>
      </w:divBdr>
    </w:div>
    <w:div w:id="517230639">
      <w:marLeft w:val="0"/>
      <w:marRight w:val="0"/>
      <w:marTop w:val="0"/>
      <w:marBottom w:val="0"/>
      <w:divBdr>
        <w:top w:val="none" w:sz="0" w:space="0" w:color="auto"/>
        <w:left w:val="none" w:sz="0" w:space="0" w:color="auto"/>
        <w:bottom w:val="none" w:sz="0" w:space="0" w:color="auto"/>
        <w:right w:val="none" w:sz="0" w:space="0" w:color="auto"/>
      </w:divBdr>
    </w:div>
    <w:div w:id="517230640">
      <w:marLeft w:val="0"/>
      <w:marRight w:val="0"/>
      <w:marTop w:val="0"/>
      <w:marBottom w:val="0"/>
      <w:divBdr>
        <w:top w:val="none" w:sz="0" w:space="0" w:color="auto"/>
        <w:left w:val="none" w:sz="0" w:space="0" w:color="auto"/>
        <w:bottom w:val="none" w:sz="0" w:space="0" w:color="auto"/>
        <w:right w:val="none" w:sz="0" w:space="0" w:color="auto"/>
      </w:divBdr>
    </w:div>
    <w:div w:id="517230641">
      <w:marLeft w:val="0"/>
      <w:marRight w:val="0"/>
      <w:marTop w:val="0"/>
      <w:marBottom w:val="0"/>
      <w:divBdr>
        <w:top w:val="none" w:sz="0" w:space="0" w:color="auto"/>
        <w:left w:val="none" w:sz="0" w:space="0" w:color="auto"/>
        <w:bottom w:val="none" w:sz="0" w:space="0" w:color="auto"/>
        <w:right w:val="none" w:sz="0" w:space="0" w:color="auto"/>
      </w:divBdr>
    </w:div>
    <w:div w:id="517230643">
      <w:marLeft w:val="0"/>
      <w:marRight w:val="0"/>
      <w:marTop w:val="0"/>
      <w:marBottom w:val="0"/>
      <w:divBdr>
        <w:top w:val="none" w:sz="0" w:space="0" w:color="auto"/>
        <w:left w:val="none" w:sz="0" w:space="0" w:color="auto"/>
        <w:bottom w:val="none" w:sz="0" w:space="0" w:color="auto"/>
        <w:right w:val="none" w:sz="0" w:space="0" w:color="auto"/>
      </w:divBdr>
    </w:div>
    <w:div w:id="517230644">
      <w:marLeft w:val="0"/>
      <w:marRight w:val="0"/>
      <w:marTop w:val="0"/>
      <w:marBottom w:val="0"/>
      <w:divBdr>
        <w:top w:val="none" w:sz="0" w:space="0" w:color="auto"/>
        <w:left w:val="none" w:sz="0" w:space="0" w:color="auto"/>
        <w:bottom w:val="none" w:sz="0" w:space="0" w:color="auto"/>
        <w:right w:val="none" w:sz="0" w:space="0" w:color="auto"/>
      </w:divBdr>
    </w:div>
    <w:div w:id="517230645">
      <w:marLeft w:val="0"/>
      <w:marRight w:val="0"/>
      <w:marTop w:val="0"/>
      <w:marBottom w:val="0"/>
      <w:divBdr>
        <w:top w:val="none" w:sz="0" w:space="0" w:color="auto"/>
        <w:left w:val="none" w:sz="0" w:space="0" w:color="auto"/>
        <w:bottom w:val="none" w:sz="0" w:space="0" w:color="auto"/>
        <w:right w:val="none" w:sz="0" w:space="0" w:color="auto"/>
      </w:divBdr>
    </w:div>
    <w:div w:id="517230646">
      <w:marLeft w:val="0"/>
      <w:marRight w:val="0"/>
      <w:marTop w:val="0"/>
      <w:marBottom w:val="0"/>
      <w:divBdr>
        <w:top w:val="none" w:sz="0" w:space="0" w:color="auto"/>
        <w:left w:val="none" w:sz="0" w:space="0" w:color="auto"/>
        <w:bottom w:val="none" w:sz="0" w:space="0" w:color="auto"/>
        <w:right w:val="none" w:sz="0" w:space="0" w:color="auto"/>
      </w:divBdr>
    </w:div>
    <w:div w:id="517230647">
      <w:marLeft w:val="0"/>
      <w:marRight w:val="0"/>
      <w:marTop w:val="0"/>
      <w:marBottom w:val="0"/>
      <w:divBdr>
        <w:top w:val="none" w:sz="0" w:space="0" w:color="auto"/>
        <w:left w:val="none" w:sz="0" w:space="0" w:color="auto"/>
        <w:bottom w:val="none" w:sz="0" w:space="0" w:color="auto"/>
        <w:right w:val="none" w:sz="0" w:space="0" w:color="auto"/>
      </w:divBdr>
    </w:div>
    <w:div w:id="517230648">
      <w:marLeft w:val="0"/>
      <w:marRight w:val="0"/>
      <w:marTop w:val="0"/>
      <w:marBottom w:val="0"/>
      <w:divBdr>
        <w:top w:val="none" w:sz="0" w:space="0" w:color="auto"/>
        <w:left w:val="none" w:sz="0" w:space="0" w:color="auto"/>
        <w:bottom w:val="none" w:sz="0" w:space="0" w:color="auto"/>
        <w:right w:val="none" w:sz="0" w:space="0" w:color="auto"/>
      </w:divBdr>
    </w:div>
    <w:div w:id="517230650">
      <w:marLeft w:val="0"/>
      <w:marRight w:val="0"/>
      <w:marTop w:val="0"/>
      <w:marBottom w:val="0"/>
      <w:divBdr>
        <w:top w:val="none" w:sz="0" w:space="0" w:color="auto"/>
        <w:left w:val="none" w:sz="0" w:space="0" w:color="auto"/>
        <w:bottom w:val="none" w:sz="0" w:space="0" w:color="auto"/>
        <w:right w:val="none" w:sz="0" w:space="0" w:color="auto"/>
      </w:divBdr>
    </w:div>
    <w:div w:id="517230651">
      <w:marLeft w:val="0"/>
      <w:marRight w:val="0"/>
      <w:marTop w:val="0"/>
      <w:marBottom w:val="0"/>
      <w:divBdr>
        <w:top w:val="none" w:sz="0" w:space="0" w:color="auto"/>
        <w:left w:val="none" w:sz="0" w:space="0" w:color="auto"/>
        <w:bottom w:val="none" w:sz="0" w:space="0" w:color="auto"/>
        <w:right w:val="none" w:sz="0" w:space="0" w:color="auto"/>
      </w:divBdr>
    </w:div>
    <w:div w:id="517230657">
      <w:marLeft w:val="0"/>
      <w:marRight w:val="0"/>
      <w:marTop w:val="0"/>
      <w:marBottom w:val="0"/>
      <w:divBdr>
        <w:top w:val="none" w:sz="0" w:space="0" w:color="auto"/>
        <w:left w:val="none" w:sz="0" w:space="0" w:color="auto"/>
        <w:bottom w:val="none" w:sz="0" w:space="0" w:color="auto"/>
        <w:right w:val="none" w:sz="0" w:space="0" w:color="auto"/>
      </w:divBdr>
    </w:div>
    <w:div w:id="517230658">
      <w:marLeft w:val="0"/>
      <w:marRight w:val="0"/>
      <w:marTop w:val="0"/>
      <w:marBottom w:val="0"/>
      <w:divBdr>
        <w:top w:val="none" w:sz="0" w:space="0" w:color="auto"/>
        <w:left w:val="none" w:sz="0" w:space="0" w:color="auto"/>
        <w:bottom w:val="none" w:sz="0" w:space="0" w:color="auto"/>
        <w:right w:val="none" w:sz="0" w:space="0" w:color="auto"/>
      </w:divBdr>
    </w:div>
    <w:div w:id="517230660">
      <w:marLeft w:val="0"/>
      <w:marRight w:val="0"/>
      <w:marTop w:val="0"/>
      <w:marBottom w:val="0"/>
      <w:divBdr>
        <w:top w:val="none" w:sz="0" w:space="0" w:color="auto"/>
        <w:left w:val="none" w:sz="0" w:space="0" w:color="auto"/>
        <w:bottom w:val="none" w:sz="0" w:space="0" w:color="auto"/>
        <w:right w:val="none" w:sz="0" w:space="0" w:color="auto"/>
      </w:divBdr>
    </w:div>
    <w:div w:id="517230662">
      <w:marLeft w:val="0"/>
      <w:marRight w:val="0"/>
      <w:marTop w:val="0"/>
      <w:marBottom w:val="0"/>
      <w:divBdr>
        <w:top w:val="none" w:sz="0" w:space="0" w:color="auto"/>
        <w:left w:val="none" w:sz="0" w:space="0" w:color="auto"/>
        <w:bottom w:val="none" w:sz="0" w:space="0" w:color="auto"/>
        <w:right w:val="none" w:sz="0" w:space="0" w:color="auto"/>
      </w:divBdr>
    </w:div>
    <w:div w:id="517230663">
      <w:marLeft w:val="0"/>
      <w:marRight w:val="0"/>
      <w:marTop w:val="0"/>
      <w:marBottom w:val="0"/>
      <w:divBdr>
        <w:top w:val="none" w:sz="0" w:space="0" w:color="auto"/>
        <w:left w:val="none" w:sz="0" w:space="0" w:color="auto"/>
        <w:bottom w:val="none" w:sz="0" w:space="0" w:color="auto"/>
        <w:right w:val="none" w:sz="0" w:space="0" w:color="auto"/>
      </w:divBdr>
    </w:div>
    <w:div w:id="517230664">
      <w:marLeft w:val="0"/>
      <w:marRight w:val="0"/>
      <w:marTop w:val="0"/>
      <w:marBottom w:val="0"/>
      <w:divBdr>
        <w:top w:val="none" w:sz="0" w:space="0" w:color="auto"/>
        <w:left w:val="none" w:sz="0" w:space="0" w:color="auto"/>
        <w:bottom w:val="none" w:sz="0" w:space="0" w:color="auto"/>
        <w:right w:val="none" w:sz="0" w:space="0" w:color="auto"/>
      </w:divBdr>
    </w:div>
    <w:div w:id="517230665">
      <w:marLeft w:val="0"/>
      <w:marRight w:val="0"/>
      <w:marTop w:val="0"/>
      <w:marBottom w:val="0"/>
      <w:divBdr>
        <w:top w:val="none" w:sz="0" w:space="0" w:color="auto"/>
        <w:left w:val="none" w:sz="0" w:space="0" w:color="auto"/>
        <w:bottom w:val="none" w:sz="0" w:space="0" w:color="auto"/>
        <w:right w:val="none" w:sz="0" w:space="0" w:color="auto"/>
      </w:divBdr>
    </w:div>
    <w:div w:id="517230666">
      <w:marLeft w:val="0"/>
      <w:marRight w:val="0"/>
      <w:marTop w:val="0"/>
      <w:marBottom w:val="0"/>
      <w:divBdr>
        <w:top w:val="none" w:sz="0" w:space="0" w:color="auto"/>
        <w:left w:val="none" w:sz="0" w:space="0" w:color="auto"/>
        <w:bottom w:val="none" w:sz="0" w:space="0" w:color="auto"/>
        <w:right w:val="none" w:sz="0" w:space="0" w:color="auto"/>
      </w:divBdr>
    </w:div>
    <w:div w:id="517230667">
      <w:marLeft w:val="0"/>
      <w:marRight w:val="0"/>
      <w:marTop w:val="0"/>
      <w:marBottom w:val="0"/>
      <w:divBdr>
        <w:top w:val="none" w:sz="0" w:space="0" w:color="auto"/>
        <w:left w:val="none" w:sz="0" w:space="0" w:color="auto"/>
        <w:bottom w:val="none" w:sz="0" w:space="0" w:color="auto"/>
        <w:right w:val="none" w:sz="0" w:space="0" w:color="auto"/>
      </w:divBdr>
    </w:div>
    <w:div w:id="517230668">
      <w:marLeft w:val="0"/>
      <w:marRight w:val="0"/>
      <w:marTop w:val="0"/>
      <w:marBottom w:val="0"/>
      <w:divBdr>
        <w:top w:val="none" w:sz="0" w:space="0" w:color="auto"/>
        <w:left w:val="none" w:sz="0" w:space="0" w:color="auto"/>
        <w:bottom w:val="none" w:sz="0" w:space="0" w:color="auto"/>
        <w:right w:val="none" w:sz="0" w:space="0" w:color="auto"/>
      </w:divBdr>
    </w:div>
    <w:div w:id="517230669">
      <w:marLeft w:val="0"/>
      <w:marRight w:val="0"/>
      <w:marTop w:val="0"/>
      <w:marBottom w:val="0"/>
      <w:divBdr>
        <w:top w:val="none" w:sz="0" w:space="0" w:color="auto"/>
        <w:left w:val="none" w:sz="0" w:space="0" w:color="auto"/>
        <w:bottom w:val="none" w:sz="0" w:space="0" w:color="auto"/>
        <w:right w:val="none" w:sz="0" w:space="0" w:color="auto"/>
      </w:divBdr>
    </w:div>
    <w:div w:id="517230671">
      <w:marLeft w:val="0"/>
      <w:marRight w:val="0"/>
      <w:marTop w:val="0"/>
      <w:marBottom w:val="0"/>
      <w:divBdr>
        <w:top w:val="none" w:sz="0" w:space="0" w:color="auto"/>
        <w:left w:val="none" w:sz="0" w:space="0" w:color="auto"/>
        <w:bottom w:val="none" w:sz="0" w:space="0" w:color="auto"/>
        <w:right w:val="none" w:sz="0" w:space="0" w:color="auto"/>
      </w:divBdr>
      <w:divsChild>
        <w:div w:id="517230470">
          <w:marLeft w:val="547"/>
          <w:marRight w:val="0"/>
          <w:marTop w:val="0"/>
          <w:marBottom w:val="0"/>
          <w:divBdr>
            <w:top w:val="none" w:sz="0" w:space="0" w:color="auto"/>
            <w:left w:val="none" w:sz="0" w:space="0" w:color="auto"/>
            <w:bottom w:val="none" w:sz="0" w:space="0" w:color="auto"/>
            <w:right w:val="none" w:sz="0" w:space="0" w:color="auto"/>
          </w:divBdr>
        </w:div>
        <w:div w:id="517230621">
          <w:marLeft w:val="547"/>
          <w:marRight w:val="0"/>
          <w:marTop w:val="0"/>
          <w:marBottom w:val="0"/>
          <w:divBdr>
            <w:top w:val="none" w:sz="0" w:space="0" w:color="auto"/>
            <w:left w:val="none" w:sz="0" w:space="0" w:color="auto"/>
            <w:bottom w:val="none" w:sz="0" w:space="0" w:color="auto"/>
            <w:right w:val="none" w:sz="0" w:space="0" w:color="auto"/>
          </w:divBdr>
        </w:div>
      </w:divsChild>
    </w:div>
    <w:div w:id="517230674">
      <w:marLeft w:val="0"/>
      <w:marRight w:val="0"/>
      <w:marTop w:val="0"/>
      <w:marBottom w:val="0"/>
      <w:divBdr>
        <w:top w:val="none" w:sz="0" w:space="0" w:color="auto"/>
        <w:left w:val="none" w:sz="0" w:space="0" w:color="auto"/>
        <w:bottom w:val="none" w:sz="0" w:space="0" w:color="auto"/>
        <w:right w:val="none" w:sz="0" w:space="0" w:color="auto"/>
      </w:divBdr>
    </w:div>
    <w:div w:id="517230675">
      <w:marLeft w:val="0"/>
      <w:marRight w:val="0"/>
      <w:marTop w:val="0"/>
      <w:marBottom w:val="0"/>
      <w:divBdr>
        <w:top w:val="none" w:sz="0" w:space="0" w:color="auto"/>
        <w:left w:val="none" w:sz="0" w:space="0" w:color="auto"/>
        <w:bottom w:val="none" w:sz="0" w:space="0" w:color="auto"/>
        <w:right w:val="none" w:sz="0" w:space="0" w:color="auto"/>
      </w:divBdr>
      <w:divsChild>
        <w:div w:id="517230710">
          <w:marLeft w:val="547"/>
          <w:marRight w:val="0"/>
          <w:marTop w:val="0"/>
          <w:marBottom w:val="0"/>
          <w:divBdr>
            <w:top w:val="none" w:sz="0" w:space="0" w:color="auto"/>
            <w:left w:val="none" w:sz="0" w:space="0" w:color="auto"/>
            <w:bottom w:val="none" w:sz="0" w:space="0" w:color="auto"/>
            <w:right w:val="none" w:sz="0" w:space="0" w:color="auto"/>
          </w:divBdr>
        </w:div>
      </w:divsChild>
    </w:div>
    <w:div w:id="517230676">
      <w:marLeft w:val="0"/>
      <w:marRight w:val="0"/>
      <w:marTop w:val="0"/>
      <w:marBottom w:val="0"/>
      <w:divBdr>
        <w:top w:val="none" w:sz="0" w:space="0" w:color="auto"/>
        <w:left w:val="none" w:sz="0" w:space="0" w:color="auto"/>
        <w:bottom w:val="none" w:sz="0" w:space="0" w:color="auto"/>
        <w:right w:val="none" w:sz="0" w:space="0" w:color="auto"/>
      </w:divBdr>
    </w:div>
    <w:div w:id="517230677">
      <w:marLeft w:val="0"/>
      <w:marRight w:val="0"/>
      <w:marTop w:val="0"/>
      <w:marBottom w:val="0"/>
      <w:divBdr>
        <w:top w:val="none" w:sz="0" w:space="0" w:color="auto"/>
        <w:left w:val="none" w:sz="0" w:space="0" w:color="auto"/>
        <w:bottom w:val="none" w:sz="0" w:space="0" w:color="auto"/>
        <w:right w:val="none" w:sz="0" w:space="0" w:color="auto"/>
      </w:divBdr>
    </w:div>
    <w:div w:id="517230680">
      <w:marLeft w:val="0"/>
      <w:marRight w:val="0"/>
      <w:marTop w:val="0"/>
      <w:marBottom w:val="0"/>
      <w:divBdr>
        <w:top w:val="none" w:sz="0" w:space="0" w:color="auto"/>
        <w:left w:val="none" w:sz="0" w:space="0" w:color="auto"/>
        <w:bottom w:val="none" w:sz="0" w:space="0" w:color="auto"/>
        <w:right w:val="none" w:sz="0" w:space="0" w:color="auto"/>
      </w:divBdr>
    </w:div>
    <w:div w:id="517230681">
      <w:marLeft w:val="0"/>
      <w:marRight w:val="0"/>
      <w:marTop w:val="0"/>
      <w:marBottom w:val="0"/>
      <w:divBdr>
        <w:top w:val="none" w:sz="0" w:space="0" w:color="auto"/>
        <w:left w:val="none" w:sz="0" w:space="0" w:color="auto"/>
        <w:bottom w:val="none" w:sz="0" w:space="0" w:color="auto"/>
        <w:right w:val="none" w:sz="0" w:space="0" w:color="auto"/>
      </w:divBdr>
    </w:div>
    <w:div w:id="517230682">
      <w:marLeft w:val="0"/>
      <w:marRight w:val="0"/>
      <w:marTop w:val="0"/>
      <w:marBottom w:val="0"/>
      <w:divBdr>
        <w:top w:val="none" w:sz="0" w:space="0" w:color="auto"/>
        <w:left w:val="none" w:sz="0" w:space="0" w:color="auto"/>
        <w:bottom w:val="none" w:sz="0" w:space="0" w:color="auto"/>
        <w:right w:val="none" w:sz="0" w:space="0" w:color="auto"/>
      </w:divBdr>
    </w:div>
    <w:div w:id="517230683">
      <w:marLeft w:val="0"/>
      <w:marRight w:val="0"/>
      <w:marTop w:val="0"/>
      <w:marBottom w:val="0"/>
      <w:divBdr>
        <w:top w:val="none" w:sz="0" w:space="0" w:color="auto"/>
        <w:left w:val="none" w:sz="0" w:space="0" w:color="auto"/>
        <w:bottom w:val="none" w:sz="0" w:space="0" w:color="auto"/>
        <w:right w:val="none" w:sz="0" w:space="0" w:color="auto"/>
      </w:divBdr>
    </w:div>
    <w:div w:id="517230684">
      <w:marLeft w:val="0"/>
      <w:marRight w:val="0"/>
      <w:marTop w:val="0"/>
      <w:marBottom w:val="0"/>
      <w:divBdr>
        <w:top w:val="none" w:sz="0" w:space="0" w:color="auto"/>
        <w:left w:val="none" w:sz="0" w:space="0" w:color="auto"/>
        <w:bottom w:val="none" w:sz="0" w:space="0" w:color="auto"/>
        <w:right w:val="none" w:sz="0" w:space="0" w:color="auto"/>
      </w:divBdr>
    </w:div>
    <w:div w:id="517230685">
      <w:marLeft w:val="0"/>
      <w:marRight w:val="0"/>
      <w:marTop w:val="0"/>
      <w:marBottom w:val="0"/>
      <w:divBdr>
        <w:top w:val="none" w:sz="0" w:space="0" w:color="auto"/>
        <w:left w:val="none" w:sz="0" w:space="0" w:color="auto"/>
        <w:bottom w:val="none" w:sz="0" w:space="0" w:color="auto"/>
        <w:right w:val="none" w:sz="0" w:space="0" w:color="auto"/>
      </w:divBdr>
    </w:div>
    <w:div w:id="517230686">
      <w:marLeft w:val="0"/>
      <w:marRight w:val="0"/>
      <w:marTop w:val="0"/>
      <w:marBottom w:val="0"/>
      <w:divBdr>
        <w:top w:val="none" w:sz="0" w:space="0" w:color="auto"/>
        <w:left w:val="none" w:sz="0" w:space="0" w:color="auto"/>
        <w:bottom w:val="none" w:sz="0" w:space="0" w:color="auto"/>
        <w:right w:val="none" w:sz="0" w:space="0" w:color="auto"/>
      </w:divBdr>
    </w:div>
    <w:div w:id="517230687">
      <w:marLeft w:val="0"/>
      <w:marRight w:val="0"/>
      <w:marTop w:val="0"/>
      <w:marBottom w:val="0"/>
      <w:divBdr>
        <w:top w:val="none" w:sz="0" w:space="0" w:color="auto"/>
        <w:left w:val="none" w:sz="0" w:space="0" w:color="auto"/>
        <w:bottom w:val="none" w:sz="0" w:space="0" w:color="auto"/>
        <w:right w:val="none" w:sz="0" w:space="0" w:color="auto"/>
      </w:divBdr>
      <w:divsChild>
        <w:div w:id="517230487">
          <w:marLeft w:val="0"/>
          <w:marRight w:val="0"/>
          <w:marTop w:val="0"/>
          <w:marBottom w:val="0"/>
          <w:divBdr>
            <w:top w:val="none" w:sz="0" w:space="0" w:color="auto"/>
            <w:left w:val="none" w:sz="0" w:space="0" w:color="auto"/>
            <w:bottom w:val="none" w:sz="0" w:space="0" w:color="auto"/>
            <w:right w:val="none" w:sz="0" w:space="0" w:color="auto"/>
          </w:divBdr>
        </w:div>
        <w:div w:id="517230490">
          <w:marLeft w:val="0"/>
          <w:marRight w:val="0"/>
          <w:marTop w:val="0"/>
          <w:marBottom w:val="0"/>
          <w:divBdr>
            <w:top w:val="none" w:sz="0" w:space="0" w:color="auto"/>
            <w:left w:val="none" w:sz="0" w:space="0" w:color="auto"/>
            <w:bottom w:val="none" w:sz="0" w:space="0" w:color="auto"/>
            <w:right w:val="none" w:sz="0" w:space="0" w:color="auto"/>
          </w:divBdr>
        </w:div>
        <w:div w:id="517230554">
          <w:marLeft w:val="0"/>
          <w:marRight w:val="0"/>
          <w:marTop w:val="0"/>
          <w:marBottom w:val="0"/>
          <w:divBdr>
            <w:top w:val="none" w:sz="0" w:space="0" w:color="auto"/>
            <w:left w:val="none" w:sz="0" w:space="0" w:color="auto"/>
            <w:bottom w:val="none" w:sz="0" w:space="0" w:color="auto"/>
            <w:right w:val="none" w:sz="0" w:space="0" w:color="auto"/>
          </w:divBdr>
        </w:div>
        <w:div w:id="517230583">
          <w:marLeft w:val="0"/>
          <w:marRight w:val="0"/>
          <w:marTop w:val="0"/>
          <w:marBottom w:val="0"/>
          <w:divBdr>
            <w:top w:val="none" w:sz="0" w:space="0" w:color="auto"/>
            <w:left w:val="none" w:sz="0" w:space="0" w:color="auto"/>
            <w:bottom w:val="none" w:sz="0" w:space="0" w:color="auto"/>
            <w:right w:val="none" w:sz="0" w:space="0" w:color="auto"/>
          </w:divBdr>
        </w:div>
        <w:div w:id="517230652">
          <w:marLeft w:val="0"/>
          <w:marRight w:val="0"/>
          <w:marTop w:val="0"/>
          <w:marBottom w:val="0"/>
          <w:divBdr>
            <w:top w:val="none" w:sz="0" w:space="0" w:color="auto"/>
            <w:left w:val="none" w:sz="0" w:space="0" w:color="auto"/>
            <w:bottom w:val="none" w:sz="0" w:space="0" w:color="auto"/>
            <w:right w:val="none" w:sz="0" w:space="0" w:color="auto"/>
          </w:divBdr>
        </w:div>
        <w:div w:id="517230672">
          <w:marLeft w:val="0"/>
          <w:marRight w:val="0"/>
          <w:marTop w:val="0"/>
          <w:marBottom w:val="0"/>
          <w:divBdr>
            <w:top w:val="none" w:sz="0" w:space="0" w:color="auto"/>
            <w:left w:val="none" w:sz="0" w:space="0" w:color="auto"/>
            <w:bottom w:val="none" w:sz="0" w:space="0" w:color="auto"/>
            <w:right w:val="none" w:sz="0" w:space="0" w:color="auto"/>
          </w:divBdr>
        </w:div>
      </w:divsChild>
    </w:div>
    <w:div w:id="517230688">
      <w:marLeft w:val="0"/>
      <w:marRight w:val="0"/>
      <w:marTop w:val="0"/>
      <w:marBottom w:val="0"/>
      <w:divBdr>
        <w:top w:val="none" w:sz="0" w:space="0" w:color="auto"/>
        <w:left w:val="none" w:sz="0" w:space="0" w:color="auto"/>
        <w:bottom w:val="none" w:sz="0" w:space="0" w:color="auto"/>
        <w:right w:val="none" w:sz="0" w:space="0" w:color="auto"/>
      </w:divBdr>
    </w:div>
    <w:div w:id="517230689">
      <w:marLeft w:val="0"/>
      <w:marRight w:val="0"/>
      <w:marTop w:val="0"/>
      <w:marBottom w:val="0"/>
      <w:divBdr>
        <w:top w:val="none" w:sz="0" w:space="0" w:color="auto"/>
        <w:left w:val="none" w:sz="0" w:space="0" w:color="auto"/>
        <w:bottom w:val="none" w:sz="0" w:space="0" w:color="auto"/>
        <w:right w:val="none" w:sz="0" w:space="0" w:color="auto"/>
      </w:divBdr>
    </w:div>
    <w:div w:id="517230691">
      <w:marLeft w:val="0"/>
      <w:marRight w:val="0"/>
      <w:marTop w:val="0"/>
      <w:marBottom w:val="0"/>
      <w:divBdr>
        <w:top w:val="none" w:sz="0" w:space="0" w:color="auto"/>
        <w:left w:val="none" w:sz="0" w:space="0" w:color="auto"/>
        <w:bottom w:val="none" w:sz="0" w:space="0" w:color="auto"/>
        <w:right w:val="none" w:sz="0" w:space="0" w:color="auto"/>
      </w:divBdr>
    </w:div>
    <w:div w:id="517230692">
      <w:marLeft w:val="0"/>
      <w:marRight w:val="0"/>
      <w:marTop w:val="0"/>
      <w:marBottom w:val="0"/>
      <w:divBdr>
        <w:top w:val="none" w:sz="0" w:space="0" w:color="auto"/>
        <w:left w:val="none" w:sz="0" w:space="0" w:color="auto"/>
        <w:bottom w:val="none" w:sz="0" w:space="0" w:color="auto"/>
        <w:right w:val="none" w:sz="0" w:space="0" w:color="auto"/>
      </w:divBdr>
    </w:div>
    <w:div w:id="517230693">
      <w:marLeft w:val="0"/>
      <w:marRight w:val="0"/>
      <w:marTop w:val="0"/>
      <w:marBottom w:val="0"/>
      <w:divBdr>
        <w:top w:val="none" w:sz="0" w:space="0" w:color="auto"/>
        <w:left w:val="none" w:sz="0" w:space="0" w:color="auto"/>
        <w:bottom w:val="none" w:sz="0" w:space="0" w:color="auto"/>
        <w:right w:val="none" w:sz="0" w:space="0" w:color="auto"/>
      </w:divBdr>
    </w:div>
    <w:div w:id="517230694">
      <w:marLeft w:val="0"/>
      <w:marRight w:val="0"/>
      <w:marTop w:val="0"/>
      <w:marBottom w:val="0"/>
      <w:divBdr>
        <w:top w:val="none" w:sz="0" w:space="0" w:color="auto"/>
        <w:left w:val="none" w:sz="0" w:space="0" w:color="auto"/>
        <w:bottom w:val="none" w:sz="0" w:space="0" w:color="auto"/>
        <w:right w:val="none" w:sz="0" w:space="0" w:color="auto"/>
      </w:divBdr>
    </w:div>
    <w:div w:id="517230695">
      <w:marLeft w:val="0"/>
      <w:marRight w:val="0"/>
      <w:marTop w:val="0"/>
      <w:marBottom w:val="0"/>
      <w:divBdr>
        <w:top w:val="none" w:sz="0" w:space="0" w:color="auto"/>
        <w:left w:val="none" w:sz="0" w:space="0" w:color="auto"/>
        <w:bottom w:val="none" w:sz="0" w:space="0" w:color="auto"/>
        <w:right w:val="none" w:sz="0" w:space="0" w:color="auto"/>
      </w:divBdr>
    </w:div>
    <w:div w:id="517230696">
      <w:marLeft w:val="0"/>
      <w:marRight w:val="0"/>
      <w:marTop w:val="0"/>
      <w:marBottom w:val="0"/>
      <w:divBdr>
        <w:top w:val="none" w:sz="0" w:space="0" w:color="auto"/>
        <w:left w:val="none" w:sz="0" w:space="0" w:color="auto"/>
        <w:bottom w:val="none" w:sz="0" w:space="0" w:color="auto"/>
        <w:right w:val="none" w:sz="0" w:space="0" w:color="auto"/>
      </w:divBdr>
    </w:div>
    <w:div w:id="517230700">
      <w:marLeft w:val="0"/>
      <w:marRight w:val="0"/>
      <w:marTop w:val="0"/>
      <w:marBottom w:val="0"/>
      <w:divBdr>
        <w:top w:val="none" w:sz="0" w:space="0" w:color="auto"/>
        <w:left w:val="none" w:sz="0" w:space="0" w:color="auto"/>
        <w:bottom w:val="none" w:sz="0" w:space="0" w:color="auto"/>
        <w:right w:val="none" w:sz="0" w:space="0" w:color="auto"/>
      </w:divBdr>
    </w:div>
    <w:div w:id="517230701">
      <w:marLeft w:val="0"/>
      <w:marRight w:val="0"/>
      <w:marTop w:val="0"/>
      <w:marBottom w:val="0"/>
      <w:divBdr>
        <w:top w:val="none" w:sz="0" w:space="0" w:color="auto"/>
        <w:left w:val="none" w:sz="0" w:space="0" w:color="auto"/>
        <w:bottom w:val="none" w:sz="0" w:space="0" w:color="auto"/>
        <w:right w:val="none" w:sz="0" w:space="0" w:color="auto"/>
      </w:divBdr>
    </w:div>
    <w:div w:id="517230703">
      <w:marLeft w:val="0"/>
      <w:marRight w:val="0"/>
      <w:marTop w:val="0"/>
      <w:marBottom w:val="0"/>
      <w:divBdr>
        <w:top w:val="none" w:sz="0" w:space="0" w:color="auto"/>
        <w:left w:val="none" w:sz="0" w:space="0" w:color="auto"/>
        <w:bottom w:val="none" w:sz="0" w:space="0" w:color="auto"/>
        <w:right w:val="none" w:sz="0" w:space="0" w:color="auto"/>
      </w:divBdr>
    </w:div>
    <w:div w:id="517230704">
      <w:marLeft w:val="0"/>
      <w:marRight w:val="0"/>
      <w:marTop w:val="0"/>
      <w:marBottom w:val="0"/>
      <w:divBdr>
        <w:top w:val="none" w:sz="0" w:space="0" w:color="auto"/>
        <w:left w:val="none" w:sz="0" w:space="0" w:color="auto"/>
        <w:bottom w:val="none" w:sz="0" w:space="0" w:color="auto"/>
        <w:right w:val="none" w:sz="0" w:space="0" w:color="auto"/>
      </w:divBdr>
    </w:div>
    <w:div w:id="517230706">
      <w:marLeft w:val="0"/>
      <w:marRight w:val="0"/>
      <w:marTop w:val="0"/>
      <w:marBottom w:val="0"/>
      <w:divBdr>
        <w:top w:val="none" w:sz="0" w:space="0" w:color="auto"/>
        <w:left w:val="none" w:sz="0" w:space="0" w:color="auto"/>
        <w:bottom w:val="none" w:sz="0" w:space="0" w:color="auto"/>
        <w:right w:val="none" w:sz="0" w:space="0" w:color="auto"/>
      </w:divBdr>
    </w:div>
    <w:div w:id="517230708">
      <w:marLeft w:val="0"/>
      <w:marRight w:val="0"/>
      <w:marTop w:val="0"/>
      <w:marBottom w:val="0"/>
      <w:divBdr>
        <w:top w:val="none" w:sz="0" w:space="0" w:color="auto"/>
        <w:left w:val="none" w:sz="0" w:space="0" w:color="auto"/>
        <w:bottom w:val="none" w:sz="0" w:space="0" w:color="auto"/>
        <w:right w:val="none" w:sz="0" w:space="0" w:color="auto"/>
      </w:divBdr>
    </w:div>
    <w:div w:id="517230709">
      <w:marLeft w:val="0"/>
      <w:marRight w:val="0"/>
      <w:marTop w:val="0"/>
      <w:marBottom w:val="0"/>
      <w:divBdr>
        <w:top w:val="none" w:sz="0" w:space="0" w:color="auto"/>
        <w:left w:val="none" w:sz="0" w:space="0" w:color="auto"/>
        <w:bottom w:val="none" w:sz="0" w:space="0" w:color="auto"/>
        <w:right w:val="none" w:sz="0" w:space="0" w:color="auto"/>
      </w:divBdr>
    </w:div>
    <w:div w:id="517230712">
      <w:marLeft w:val="0"/>
      <w:marRight w:val="0"/>
      <w:marTop w:val="0"/>
      <w:marBottom w:val="0"/>
      <w:divBdr>
        <w:top w:val="none" w:sz="0" w:space="0" w:color="auto"/>
        <w:left w:val="none" w:sz="0" w:space="0" w:color="auto"/>
        <w:bottom w:val="none" w:sz="0" w:space="0" w:color="auto"/>
        <w:right w:val="none" w:sz="0" w:space="0" w:color="auto"/>
      </w:divBdr>
    </w:div>
    <w:div w:id="517230716">
      <w:marLeft w:val="0"/>
      <w:marRight w:val="0"/>
      <w:marTop w:val="0"/>
      <w:marBottom w:val="0"/>
      <w:divBdr>
        <w:top w:val="none" w:sz="0" w:space="0" w:color="auto"/>
        <w:left w:val="none" w:sz="0" w:space="0" w:color="auto"/>
        <w:bottom w:val="none" w:sz="0" w:space="0" w:color="auto"/>
        <w:right w:val="none" w:sz="0" w:space="0" w:color="auto"/>
      </w:divBdr>
    </w:div>
    <w:div w:id="517230717">
      <w:marLeft w:val="0"/>
      <w:marRight w:val="0"/>
      <w:marTop w:val="0"/>
      <w:marBottom w:val="0"/>
      <w:divBdr>
        <w:top w:val="none" w:sz="0" w:space="0" w:color="auto"/>
        <w:left w:val="none" w:sz="0" w:space="0" w:color="auto"/>
        <w:bottom w:val="none" w:sz="0" w:space="0" w:color="auto"/>
        <w:right w:val="none" w:sz="0" w:space="0" w:color="auto"/>
      </w:divBdr>
    </w:div>
    <w:div w:id="517230718">
      <w:marLeft w:val="0"/>
      <w:marRight w:val="0"/>
      <w:marTop w:val="0"/>
      <w:marBottom w:val="0"/>
      <w:divBdr>
        <w:top w:val="none" w:sz="0" w:space="0" w:color="auto"/>
        <w:left w:val="none" w:sz="0" w:space="0" w:color="auto"/>
        <w:bottom w:val="none" w:sz="0" w:space="0" w:color="auto"/>
        <w:right w:val="none" w:sz="0" w:space="0" w:color="auto"/>
      </w:divBdr>
    </w:div>
    <w:div w:id="517230720">
      <w:marLeft w:val="0"/>
      <w:marRight w:val="0"/>
      <w:marTop w:val="0"/>
      <w:marBottom w:val="0"/>
      <w:divBdr>
        <w:top w:val="none" w:sz="0" w:space="0" w:color="auto"/>
        <w:left w:val="none" w:sz="0" w:space="0" w:color="auto"/>
        <w:bottom w:val="none" w:sz="0" w:space="0" w:color="auto"/>
        <w:right w:val="none" w:sz="0" w:space="0" w:color="auto"/>
      </w:divBdr>
    </w:div>
    <w:div w:id="517230723">
      <w:marLeft w:val="0"/>
      <w:marRight w:val="0"/>
      <w:marTop w:val="0"/>
      <w:marBottom w:val="0"/>
      <w:divBdr>
        <w:top w:val="none" w:sz="0" w:space="0" w:color="auto"/>
        <w:left w:val="none" w:sz="0" w:space="0" w:color="auto"/>
        <w:bottom w:val="none" w:sz="0" w:space="0" w:color="auto"/>
        <w:right w:val="none" w:sz="0" w:space="0" w:color="auto"/>
      </w:divBdr>
    </w:div>
    <w:div w:id="517230725">
      <w:marLeft w:val="0"/>
      <w:marRight w:val="0"/>
      <w:marTop w:val="0"/>
      <w:marBottom w:val="0"/>
      <w:divBdr>
        <w:top w:val="none" w:sz="0" w:space="0" w:color="auto"/>
        <w:left w:val="none" w:sz="0" w:space="0" w:color="auto"/>
        <w:bottom w:val="none" w:sz="0" w:space="0" w:color="auto"/>
        <w:right w:val="none" w:sz="0" w:space="0" w:color="auto"/>
      </w:divBdr>
    </w:div>
    <w:div w:id="517230727">
      <w:marLeft w:val="0"/>
      <w:marRight w:val="0"/>
      <w:marTop w:val="0"/>
      <w:marBottom w:val="0"/>
      <w:divBdr>
        <w:top w:val="none" w:sz="0" w:space="0" w:color="auto"/>
        <w:left w:val="none" w:sz="0" w:space="0" w:color="auto"/>
        <w:bottom w:val="none" w:sz="0" w:space="0" w:color="auto"/>
        <w:right w:val="none" w:sz="0" w:space="0" w:color="auto"/>
      </w:divBdr>
    </w:div>
    <w:div w:id="517230728">
      <w:marLeft w:val="0"/>
      <w:marRight w:val="0"/>
      <w:marTop w:val="0"/>
      <w:marBottom w:val="0"/>
      <w:divBdr>
        <w:top w:val="none" w:sz="0" w:space="0" w:color="auto"/>
        <w:left w:val="none" w:sz="0" w:space="0" w:color="auto"/>
        <w:bottom w:val="none" w:sz="0" w:space="0" w:color="auto"/>
        <w:right w:val="none" w:sz="0" w:space="0" w:color="auto"/>
      </w:divBdr>
    </w:div>
    <w:div w:id="517230730">
      <w:marLeft w:val="0"/>
      <w:marRight w:val="0"/>
      <w:marTop w:val="0"/>
      <w:marBottom w:val="0"/>
      <w:divBdr>
        <w:top w:val="none" w:sz="0" w:space="0" w:color="auto"/>
        <w:left w:val="none" w:sz="0" w:space="0" w:color="auto"/>
        <w:bottom w:val="none" w:sz="0" w:space="0" w:color="auto"/>
        <w:right w:val="none" w:sz="0" w:space="0" w:color="auto"/>
      </w:divBdr>
    </w:div>
    <w:div w:id="517230731">
      <w:marLeft w:val="0"/>
      <w:marRight w:val="0"/>
      <w:marTop w:val="0"/>
      <w:marBottom w:val="0"/>
      <w:divBdr>
        <w:top w:val="none" w:sz="0" w:space="0" w:color="auto"/>
        <w:left w:val="none" w:sz="0" w:space="0" w:color="auto"/>
        <w:bottom w:val="none" w:sz="0" w:space="0" w:color="auto"/>
        <w:right w:val="none" w:sz="0" w:space="0" w:color="auto"/>
      </w:divBdr>
      <w:divsChild>
        <w:div w:id="517230724">
          <w:marLeft w:val="547"/>
          <w:marRight w:val="0"/>
          <w:marTop w:val="0"/>
          <w:marBottom w:val="0"/>
          <w:divBdr>
            <w:top w:val="none" w:sz="0" w:space="0" w:color="auto"/>
            <w:left w:val="none" w:sz="0" w:space="0" w:color="auto"/>
            <w:bottom w:val="none" w:sz="0" w:space="0" w:color="auto"/>
            <w:right w:val="none" w:sz="0" w:space="0" w:color="auto"/>
          </w:divBdr>
        </w:div>
      </w:divsChild>
    </w:div>
    <w:div w:id="517230732">
      <w:marLeft w:val="0"/>
      <w:marRight w:val="0"/>
      <w:marTop w:val="0"/>
      <w:marBottom w:val="0"/>
      <w:divBdr>
        <w:top w:val="none" w:sz="0" w:space="0" w:color="auto"/>
        <w:left w:val="none" w:sz="0" w:space="0" w:color="auto"/>
        <w:bottom w:val="none" w:sz="0" w:space="0" w:color="auto"/>
        <w:right w:val="none" w:sz="0" w:space="0" w:color="auto"/>
      </w:divBdr>
    </w:div>
    <w:div w:id="517230733">
      <w:marLeft w:val="0"/>
      <w:marRight w:val="0"/>
      <w:marTop w:val="0"/>
      <w:marBottom w:val="0"/>
      <w:divBdr>
        <w:top w:val="none" w:sz="0" w:space="0" w:color="auto"/>
        <w:left w:val="none" w:sz="0" w:space="0" w:color="auto"/>
        <w:bottom w:val="none" w:sz="0" w:space="0" w:color="auto"/>
        <w:right w:val="none" w:sz="0" w:space="0" w:color="auto"/>
      </w:divBdr>
    </w:div>
    <w:div w:id="517230734">
      <w:marLeft w:val="0"/>
      <w:marRight w:val="0"/>
      <w:marTop w:val="0"/>
      <w:marBottom w:val="0"/>
      <w:divBdr>
        <w:top w:val="none" w:sz="0" w:space="0" w:color="auto"/>
        <w:left w:val="none" w:sz="0" w:space="0" w:color="auto"/>
        <w:bottom w:val="none" w:sz="0" w:space="0" w:color="auto"/>
        <w:right w:val="none" w:sz="0" w:space="0" w:color="auto"/>
      </w:divBdr>
    </w:div>
    <w:div w:id="517230735">
      <w:marLeft w:val="0"/>
      <w:marRight w:val="0"/>
      <w:marTop w:val="0"/>
      <w:marBottom w:val="0"/>
      <w:divBdr>
        <w:top w:val="none" w:sz="0" w:space="0" w:color="auto"/>
        <w:left w:val="none" w:sz="0" w:space="0" w:color="auto"/>
        <w:bottom w:val="none" w:sz="0" w:space="0" w:color="auto"/>
        <w:right w:val="none" w:sz="0" w:space="0" w:color="auto"/>
      </w:divBdr>
    </w:div>
    <w:div w:id="517230736">
      <w:marLeft w:val="0"/>
      <w:marRight w:val="0"/>
      <w:marTop w:val="0"/>
      <w:marBottom w:val="0"/>
      <w:divBdr>
        <w:top w:val="none" w:sz="0" w:space="0" w:color="auto"/>
        <w:left w:val="none" w:sz="0" w:space="0" w:color="auto"/>
        <w:bottom w:val="none" w:sz="0" w:space="0" w:color="auto"/>
        <w:right w:val="none" w:sz="0" w:space="0" w:color="auto"/>
      </w:divBdr>
    </w:div>
    <w:div w:id="517230737">
      <w:marLeft w:val="0"/>
      <w:marRight w:val="0"/>
      <w:marTop w:val="0"/>
      <w:marBottom w:val="0"/>
      <w:divBdr>
        <w:top w:val="none" w:sz="0" w:space="0" w:color="auto"/>
        <w:left w:val="none" w:sz="0" w:space="0" w:color="auto"/>
        <w:bottom w:val="none" w:sz="0" w:space="0" w:color="auto"/>
        <w:right w:val="none" w:sz="0" w:space="0" w:color="auto"/>
      </w:divBdr>
    </w:div>
    <w:div w:id="517230738">
      <w:marLeft w:val="0"/>
      <w:marRight w:val="0"/>
      <w:marTop w:val="0"/>
      <w:marBottom w:val="0"/>
      <w:divBdr>
        <w:top w:val="none" w:sz="0" w:space="0" w:color="auto"/>
        <w:left w:val="none" w:sz="0" w:space="0" w:color="auto"/>
        <w:bottom w:val="none" w:sz="0" w:space="0" w:color="auto"/>
        <w:right w:val="none" w:sz="0" w:space="0" w:color="auto"/>
      </w:divBdr>
      <w:divsChild>
        <w:div w:id="517230702">
          <w:marLeft w:val="0"/>
          <w:marRight w:val="0"/>
          <w:marTop w:val="0"/>
          <w:marBottom w:val="0"/>
          <w:divBdr>
            <w:top w:val="none" w:sz="0" w:space="0" w:color="auto"/>
            <w:left w:val="none" w:sz="0" w:space="0" w:color="auto"/>
            <w:bottom w:val="none" w:sz="0" w:space="0" w:color="auto"/>
            <w:right w:val="none" w:sz="0" w:space="0" w:color="auto"/>
          </w:divBdr>
        </w:div>
      </w:divsChild>
    </w:div>
    <w:div w:id="517230740">
      <w:marLeft w:val="0"/>
      <w:marRight w:val="0"/>
      <w:marTop w:val="0"/>
      <w:marBottom w:val="0"/>
      <w:divBdr>
        <w:top w:val="none" w:sz="0" w:space="0" w:color="auto"/>
        <w:left w:val="none" w:sz="0" w:space="0" w:color="auto"/>
        <w:bottom w:val="none" w:sz="0" w:space="0" w:color="auto"/>
        <w:right w:val="none" w:sz="0" w:space="0" w:color="auto"/>
      </w:divBdr>
    </w:div>
    <w:div w:id="517230741">
      <w:marLeft w:val="0"/>
      <w:marRight w:val="0"/>
      <w:marTop w:val="0"/>
      <w:marBottom w:val="0"/>
      <w:divBdr>
        <w:top w:val="none" w:sz="0" w:space="0" w:color="auto"/>
        <w:left w:val="none" w:sz="0" w:space="0" w:color="auto"/>
        <w:bottom w:val="none" w:sz="0" w:space="0" w:color="auto"/>
        <w:right w:val="none" w:sz="0" w:space="0" w:color="auto"/>
      </w:divBdr>
    </w:div>
    <w:div w:id="517230743">
      <w:marLeft w:val="0"/>
      <w:marRight w:val="0"/>
      <w:marTop w:val="0"/>
      <w:marBottom w:val="0"/>
      <w:divBdr>
        <w:top w:val="none" w:sz="0" w:space="0" w:color="auto"/>
        <w:left w:val="none" w:sz="0" w:space="0" w:color="auto"/>
        <w:bottom w:val="none" w:sz="0" w:space="0" w:color="auto"/>
        <w:right w:val="none" w:sz="0" w:space="0" w:color="auto"/>
      </w:divBdr>
    </w:div>
    <w:div w:id="517230744">
      <w:marLeft w:val="0"/>
      <w:marRight w:val="0"/>
      <w:marTop w:val="0"/>
      <w:marBottom w:val="0"/>
      <w:divBdr>
        <w:top w:val="none" w:sz="0" w:space="0" w:color="auto"/>
        <w:left w:val="none" w:sz="0" w:space="0" w:color="auto"/>
        <w:bottom w:val="none" w:sz="0" w:space="0" w:color="auto"/>
        <w:right w:val="none" w:sz="0" w:space="0" w:color="auto"/>
      </w:divBdr>
    </w:div>
    <w:div w:id="517230746">
      <w:marLeft w:val="0"/>
      <w:marRight w:val="0"/>
      <w:marTop w:val="0"/>
      <w:marBottom w:val="0"/>
      <w:divBdr>
        <w:top w:val="none" w:sz="0" w:space="0" w:color="auto"/>
        <w:left w:val="none" w:sz="0" w:space="0" w:color="auto"/>
        <w:bottom w:val="none" w:sz="0" w:space="0" w:color="auto"/>
        <w:right w:val="none" w:sz="0" w:space="0" w:color="auto"/>
      </w:divBdr>
      <w:divsChild>
        <w:div w:id="517230745">
          <w:marLeft w:val="0"/>
          <w:marRight w:val="0"/>
          <w:marTop w:val="0"/>
          <w:marBottom w:val="0"/>
          <w:divBdr>
            <w:top w:val="none" w:sz="0" w:space="0" w:color="auto"/>
            <w:left w:val="none" w:sz="0" w:space="0" w:color="auto"/>
            <w:bottom w:val="none" w:sz="0" w:space="0" w:color="auto"/>
            <w:right w:val="none" w:sz="0" w:space="0" w:color="auto"/>
          </w:divBdr>
        </w:div>
        <w:div w:id="517230747">
          <w:marLeft w:val="0"/>
          <w:marRight w:val="0"/>
          <w:marTop w:val="0"/>
          <w:marBottom w:val="0"/>
          <w:divBdr>
            <w:top w:val="none" w:sz="0" w:space="0" w:color="auto"/>
            <w:left w:val="none" w:sz="0" w:space="0" w:color="auto"/>
            <w:bottom w:val="none" w:sz="0" w:space="0" w:color="auto"/>
            <w:right w:val="none" w:sz="0" w:space="0" w:color="auto"/>
          </w:divBdr>
        </w:div>
        <w:div w:id="517230748">
          <w:marLeft w:val="0"/>
          <w:marRight w:val="0"/>
          <w:marTop w:val="0"/>
          <w:marBottom w:val="0"/>
          <w:divBdr>
            <w:top w:val="none" w:sz="0" w:space="0" w:color="auto"/>
            <w:left w:val="none" w:sz="0" w:space="0" w:color="auto"/>
            <w:bottom w:val="none" w:sz="0" w:space="0" w:color="auto"/>
            <w:right w:val="none" w:sz="0" w:space="0" w:color="auto"/>
          </w:divBdr>
        </w:div>
        <w:div w:id="517230749">
          <w:marLeft w:val="0"/>
          <w:marRight w:val="0"/>
          <w:marTop w:val="0"/>
          <w:marBottom w:val="0"/>
          <w:divBdr>
            <w:top w:val="none" w:sz="0" w:space="0" w:color="auto"/>
            <w:left w:val="none" w:sz="0" w:space="0" w:color="auto"/>
            <w:bottom w:val="none" w:sz="0" w:space="0" w:color="auto"/>
            <w:right w:val="none" w:sz="0" w:space="0" w:color="auto"/>
          </w:divBdr>
        </w:div>
        <w:div w:id="517230750">
          <w:marLeft w:val="0"/>
          <w:marRight w:val="0"/>
          <w:marTop w:val="0"/>
          <w:marBottom w:val="0"/>
          <w:divBdr>
            <w:top w:val="none" w:sz="0" w:space="0" w:color="auto"/>
            <w:left w:val="none" w:sz="0" w:space="0" w:color="auto"/>
            <w:bottom w:val="none" w:sz="0" w:space="0" w:color="auto"/>
            <w:right w:val="none" w:sz="0" w:space="0" w:color="auto"/>
          </w:divBdr>
        </w:div>
        <w:div w:id="517230751">
          <w:marLeft w:val="0"/>
          <w:marRight w:val="0"/>
          <w:marTop w:val="0"/>
          <w:marBottom w:val="0"/>
          <w:divBdr>
            <w:top w:val="none" w:sz="0" w:space="0" w:color="auto"/>
            <w:left w:val="none" w:sz="0" w:space="0" w:color="auto"/>
            <w:bottom w:val="none" w:sz="0" w:space="0" w:color="auto"/>
            <w:right w:val="none" w:sz="0" w:space="0" w:color="auto"/>
          </w:divBdr>
        </w:div>
      </w:divsChild>
    </w:div>
    <w:div w:id="517230752">
      <w:marLeft w:val="0"/>
      <w:marRight w:val="0"/>
      <w:marTop w:val="0"/>
      <w:marBottom w:val="0"/>
      <w:divBdr>
        <w:top w:val="none" w:sz="0" w:space="0" w:color="auto"/>
        <w:left w:val="none" w:sz="0" w:space="0" w:color="auto"/>
        <w:bottom w:val="none" w:sz="0" w:space="0" w:color="auto"/>
        <w:right w:val="none" w:sz="0" w:space="0" w:color="auto"/>
      </w:divBdr>
    </w:div>
    <w:div w:id="651912013">
      <w:bodyDiv w:val="1"/>
      <w:marLeft w:val="0"/>
      <w:marRight w:val="0"/>
      <w:marTop w:val="0"/>
      <w:marBottom w:val="0"/>
      <w:divBdr>
        <w:top w:val="none" w:sz="0" w:space="0" w:color="auto"/>
        <w:left w:val="none" w:sz="0" w:space="0" w:color="auto"/>
        <w:bottom w:val="none" w:sz="0" w:space="0" w:color="auto"/>
        <w:right w:val="none" w:sz="0" w:space="0" w:color="auto"/>
      </w:divBdr>
    </w:div>
    <w:div w:id="881675499">
      <w:bodyDiv w:val="1"/>
      <w:marLeft w:val="0"/>
      <w:marRight w:val="0"/>
      <w:marTop w:val="0"/>
      <w:marBottom w:val="0"/>
      <w:divBdr>
        <w:top w:val="none" w:sz="0" w:space="0" w:color="auto"/>
        <w:left w:val="none" w:sz="0" w:space="0" w:color="auto"/>
        <w:bottom w:val="none" w:sz="0" w:space="0" w:color="auto"/>
        <w:right w:val="none" w:sz="0" w:space="0" w:color="auto"/>
      </w:divBdr>
    </w:div>
    <w:div w:id="1214461783">
      <w:bodyDiv w:val="1"/>
      <w:marLeft w:val="0"/>
      <w:marRight w:val="0"/>
      <w:marTop w:val="0"/>
      <w:marBottom w:val="0"/>
      <w:divBdr>
        <w:top w:val="none" w:sz="0" w:space="0" w:color="auto"/>
        <w:left w:val="none" w:sz="0" w:space="0" w:color="auto"/>
        <w:bottom w:val="none" w:sz="0" w:space="0" w:color="auto"/>
        <w:right w:val="none" w:sz="0" w:space="0" w:color="auto"/>
      </w:divBdr>
    </w:div>
    <w:div w:id="1457866542">
      <w:bodyDiv w:val="1"/>
      <w:marLeft w:val="0"/>
      <w:marRight w:val="0"/>
      <w:marTop w:val="0"/>
      <w:marBottom w:val="0"/>
      <w:divBdr>
        <w:top w:val="none" w:sz="0" w:space="0" w:color="auto"/>
        <w:left w:val="none" w:sz="0" w:space="0" w:color="auto"/>
        <w:bottom w:val="none" w:sz="0" w:space="0" w:color="auto"/>
        <w:right w:val="none" w:sz="0" w:space="0" w:color="auto"/>
      </w:divBdr>
    </w:div>
    <w:div w:id="1484812355">
      <w:bodyDiv w:val="1"/>
      <w:marLeft w:val="0"/>
      <w:marRight w:val="0"/>
      <w:marTop w:val="0"/>
      <w:marBottom w:val="0"/>
      <w:divBdr>
        <w:top w:val="none" w:sz="0" w:space="0" w:color="auto"/>
        <w:left w:val="none" w:sz="0" w:space="0" w:color="auto"/>
        <w:bottom w:val="none" w:sz="0" w:space="0" w:color="auto"/>
        <w:right w:val="none" w:sz="0" w:space="0" w:color="auto"/>
      </w:divBdr>
    </w:div>
    <w:div w:id="1562130040">
      <w:bodyDiv w:val="1"/>
      <w:marLeft w:val="0"/>
      <w:marRight w:val="0"/>
      <w:marTop w:val="0"/>
      <w:marBottom w:val="0"/>
      <w:divBdr>
        <w:top w:val="none" w:sz="0" w:space="0" w:color="auto"/>
        <w:left w:val="none" w:sz="0" w:space="0" w:color="auto"/>
        <w:bottom w:val="none" w:sz="0" w:space="0" w:color="auto"/>
        <w:right w:val="none" w:sz="0" w:space="0" w:color="auto"/>
      </w:divBdr>
    </w:div>
    <w:div w:id="1779371799">
      <w:bodyDiv w:val="1"/>
      <w:marLeft w:val="0"/>
      <w:marRight w:val="0"/>
      <w:marTop w:val="0"/>
      <w:marBottom w:val="0"/>
      <w:divBdr>
        <w:top w:val="none" w:sz="0" w:space="0" w:color="auto"/>
        <w:left w:val="none" w:sz="0" w:space="0" w:color="auto"/>
        <w:bottom w:val="none" w:sz="0" w:space="0" w:color="auto"/>
        <w:right w:val="none" w:sz="0" w:space="0" w:color="auto"/>
      </w:divBdr>
    </w:div>
    <w:div w:id="1911306600">
      <w:bodyDiv w:val="1"/>
      <w:marLeft w:val="0"/>
      <w:marRight w:val="0"/>
      <w:marTop w:val="0"/>
      <w:marBottom w:val="0"/>
      <w:divBdr>
        <w:top w:val="none" w:sz="0" w:space="0" w:color="auto"/>
        <w:left w:val="none" w:sz="0" w:space="0" w:color="auto"/>
        <w:bottom w:val="none" w:sz="0" w:space="0" w:color="auto"/>
        <w:right w:val="none" w:sz="0" w:space="0" w:color="auto"/>
      </w:divBdr>
    </w:div>
    <w:div w:id="1944485261">
      <w:bodyDiv w:val="1"/>
      <w:marLeft w:val="0"/>
      <w:marRight w:val="0"/>
      <w:marTop w:val="0"/>
      <w:marBottom w:val="0"/>
      <w:divBdr>
        <w:top w:val="none" w:sz="0" w:space="0" w:color="auto"/>
        <w:left w:val="none" w:sz="0" w:space="0" w:color="auto"/>
        <w:bottom w:val="none" w:sz="0" w:space="0" w:color="auto"/>
        <w:right w:val="none" w:sz="0" w:space="0" w:color="auto"/>
      </w:divBdr>
    </w:div>
    <w:div w:id="2000426245">
      <w:bodyDiv w:val="1"/>
      <w:marLeft w:val="0"/>
      <w:marRight w:val="0"/>
      <w:marTop w:val="0"/>
      <w:marBottom w:val="0"/>
      <w:divBdr>
        <w:top w:val="none" w:sz="0" w:space="0" w:color="auto"/>
        <w:left w:val="none" w:sz="0" w:space="0" w:color="auto"/>
        <w:bottom w:val="none" w:sz="0" w:space="0" w:color="auto"/>
        <w:right w:val="none" w:sz="0" w:space="0" w:color="auto"/>
      </w:divBdr>
    </w:div>
    <w:div w:id="21099579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1.png"/><Relationship Id="rId26" Type="http://schemas.microsoft.com/office/2007/relationships/diagramDrawing" Target="diagrams/drawing1.xml"/><Relationship Id="rId39" Type="http://schemas.openxmlformats.org/officeDocument/2006/relationships/image" Target="media/image27.png"/><Relationship Id="rId21" Type="http://schemas.openxmlformats.org/officeDocument/2006/relationships/hyperlink" Target="https://play.google.com/store/apps/details?id=eu.airly.android&amp;hl=pl" TargetMode="External"/><Relationship Id="rId34" Type="http://schemas.openxmlformats.org/officeDocument/2006/relationships/image" Target="media/image22.png"/><Relationship Id="rId42" Type="http://schemas.openxmlformats.org/officeDocument/2006/relationships/hyperlink" Target="https://pl.wikipedia.org/wiki/Odwiert" TargetMode="External"/><Relationship Id="rId47" Type="http://schemas.openxmlformats.org/officeDocument/2006/relationships/image" Target="media/image30.emf"/><Relationship Id="rId50" Type="http://schemas.openxmlformats.org/officeDocument/2006/relationships/header" Target="header1.xml"/><Relationship Id="rId55" Type="http://schemas.openxmlformats.org/officeDocument/2006/relationships/image" Target="media/image34.emf"/><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chart" Target="charts/chart2.xml"/><Relationship Id="rId11" Type="http://schemas.openxmlformats.org/officeDocument/2006/relationships/image" Target="media/image5.png"/><Relationship Id="rId24" Type="http://schemas.openxmlformats.org/officeDocument/2006/relationships/diagramQuickStyle" Target="diagrams/quickStyle1.xml"/><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hyperlink" Target="https://pl.wikipedia.org/wiki/Prowincja_(geografia_fizyczna)" TargetMode="External"/><Relationship Id="rId53" Type="http://schemas.openxmlformats.org/officeDocument/2006/relationships/image" Target="media/image33.png"/><Relationship Id="rId58" Type="http://schemas.openxmlformats.org/officeDocument/2006/relationships/header" Target="header3.xml"/><Relationship Id="rId5" Type="http://schemas.openxmlformats.org/officeDocument/2006/relationships/webSettings" Target="webSettings.xml"/><Relationship Id="rId61" Type="http://schemas.openxmlformats.org/officeDocument/2006/relationships/footer" Target="footer3.xml"/><Relationship Id="rId19" Type="http://schemas.openxmlformats.org/officeDocument/2006/relationships/image" Target="media/image12.png"/><Relationship Id="rId14" Type="http://schemas.openxmlformats.org/officeDocument/2006/relationships/image" Target="http://www.lesznowola.waw.pl/gif/mapa_gmina_lesznowola.gif" TargetMode="External"/><Relationship Id="rId22" Type="http://schemas.openxmlformats.org/officeDocument/2006/relationships/diagramData" Target="diagrams/data1.xml"/><Relationship Id="rId27" Type="http://schemas.openxmlformats.org/officeDocument/2006/relationships/image" Target="media/image17.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hyperlink" Target="https://pl.wikipedia.org/wiki/Warstwa_wodono%C5%9Bna" TargetMode="External"/><Relationship Id="rId48" Type="http://schemas.openxmlformats.org/officeDocument/2006/relationships/image" Target="media/image31.emf"/><Relationship Id="rId56" Type="http://schemas.openxmlformats.org/officeDocument/2006/relationships/oleObject" Target="embeddings/oleObject2.bin"/><Relationship Id="rId8" Type="http://schemas.openxmlformats.org/officeDocument/2006/relationships/image" Target="media/image2.png"/><Relationship Id="rId51" Type="http://schemas.openxmlformats.org/officeDocument/2006/relationships/header" Target="header2.xml"/><Relationship Id="rId3" Type="http://schemas.openxmlformats.org/officeDocument/2006/relationships/styles" Target="styles.xml"/><Relationship Id="rId12" Type="http://schemas.openxmlformats.org/officeDocument/2006/relationships/image" Target="media/image6.png"/><Relationship Id="rId17" Type="http://schemas.openxmlformats.org/officeDocument/2006/relationships/image" Target="media/image10.png"/><Relationship Id="rId25" Type="http://schemas.openxmlformats.org/officeDocument/2006/relationships/diagramColors" Target="diagrams/colors1.xml"/><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29.png"/><Relationship Id="rId59" Type="http://schemas.openxmlformats.org/officeDocument/2006/relationships/header" Target="header4.xml"/><Relationship Id="rId20" Type="http://schemas.openxmlformats.org/officeDocument/2006/relationships/image" Target="media/image13.png"/><Relationship Id="rId41" Type="http://schemas.openxmlformats.org/officeDocument/2006/relationships/hyperlink" Target="https://pl.wikipedia.org/wiki/Pompa_ciep%C5%82a" TargetMode="External"/><Relationship Id="rId54" Type="http://schemas.openxmlformats.org/officeDocument/2006/relationships/oleObject" Target="embeddings/oleObject1.bin"/><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diagramLayout" Target="diagrams/layout1.xml"/><Relationship Id="rId28" Type="http://schemas.openxmlformats.org/officeDocument/2006/relationships/chart" Target="charts/chart1.xml"/><Relationship Id="rId36" Type="http://schemas.openxmlformats.org/officeDocument/2006/relationships/image" Target="media/image24.png"/><Relationship Id="rId49" Type="http://schemas.openxmlformats.org/officeDocument/2006/relationships/image" Target="media/image32.emf"/><Relationship Id="rId57" Type="http://schemas.openxmlformats.org/officeDocument/2006/relationships/image" Target="media/image35.png"/><Relationship Id="rId10" Type="http://schemas.openxmlformats.org/officeDocument/2006/relationships/image" Target="media/image4.png"/><Relationship Id="rId31" Type="http://schemas.openxmlformats.org/officeDocument/2006/relationships/image" Target="media/image19.png"/><Relationship Id="rId44" Type="http://schemas.openxmlformats.org/officeDocument/2006/relationships/hyperlink" Target="https://pl.wikipedia.org/wiki/Woda" TargetMode="External"/><Relationship Id="rId52" Type="http://schemas.openxmlformats.org/officeDocument/2006/relationships/footer" Target="footer1.xml"/><Relationship Id="rId6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3.png"/></Relationships>
</file>

<file path=word/_rels/numbering.xml.rels><?xml version="1.0" encoding="UTF-8" standalone="yes"?>
<Relationships xmlns="http://schemas.openxmlformats.org/package/2006/relationships"><Relationship Id="rId1" Type="http://schemas.openxmlformats.org/officeDocument/2006/relationships/image" Target="media/image1.jpeg"/></Relationships>
</file>

<file path=word/charts/_rels/chart1.xml.rels><?xml version="1.0" encoding="UTF-8" standalone="yes"?>
<Relationships xmlns="http://schemas.openxmlformats.org/package/2006/relationships"><Relationship Id="rId1" Type="http://schemas.openxmlformats.org/officeDocument/2006/relationships/oleObject" Target="file:///D:\LesznoWola\Baza%20inwentaryzacji%20Lesznowola%202019.xls" TargetMode="External"/></Relationships>
</file>

<file path=word/charts/_rels/chart2.xml.rels><?xml version="1.0" encoding="UTF-8" standalone="yes"?>
<Relationships xmlns="http://schemas.openxmlformats.org/package/2006/relationships"><Relationship Id="rId3" Type="http://schemas.openxmlformats.org/officeDocument/2006/relationships/oleObject" Target="file:///C:\Users\Edyta\Downloads\Baza%20inwentaryzacji%20Lesznowola%202019%20(6).xls"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0504396325459317"/>
          <c:y val="5.1400554097404488E-2"/>
          <c:w val="0.85012970253718434"/>
          <c:h val="0.79822506561679785"/>
        </c:manualLayout>
      </c:layout>
      <c:scatterChart>
        <c:scatterStyle val="lineMarker"/>
        <c:varyColors val="0"/>
        <c:ser>
          <c:idx val="0"/>
          <c:order val="0"/>
          <c:spPr>
            <a:ln w="28575">
              <a:noFill/>
            </a:ln>
          </c:spPr>
          <c:trendline>
            <c:trendlineType val="linear"/>
            <c:dispRSqr val="0"/>
            <c:dispEq val="1"/>
            <c:trendlineLbl>
              <c:layout>
                <c:manualLayout>
                  <c:x val="-0.22977829384230219"/>
                  <c:y val="-0.11079198433529147"/>
                </c:manualLayout>
              </c:layout>
              <c:numFmt formatCode="#,##0.00" sourceLinked="0"/>
              <c:txPr>
                <a:bodyPr/>
                <a:lstStyle/>
                <a:p>
                  <a:pPr>
                    <a:defRPr sz="1600"/>
                  </a:pPr>
                  <a:endParaRPr lang="pl-PL"/>
                </a:p>
              </c:txPr>
            </c:trendlineLbl>
          </c:trendline>
          <c:xVal>
            <c:numRef>
              <c:f>'Efekt ekologiczny'!$C$12:$E$12</c:f>
              <c:numCache>
                <c:formatCode>General</c:formatCode>
                <c:ptCount val="3"/>
                <c:pt idx="0">
                  <c:v>2010</c:v>
                </c:pt>
                <c:pt idx="1">
                  <c:v>2014</c:v>
                </c:pt>
                <c:pt idx="2">
                  <c:v>2019</c:v>
                </c:pt>
              </c:numCache>
            </c:numRef>
          </c:xVal>
          <c:yVal>
            <c:numRef>
              <c:f>'Efekt ekologiczny'!$C$13:$E$13</c:f>
              <c:numCache>
                <c:formatCode>#,##0</c:formatCode>
                <c:ptCount val="3"/>
                <c:pt idx="0">
                  <c:v>1417.3565229000001</c:v>
                </c:pt>
                <c:pt idx="1">
                  <c:v>1542.9069458153999</c:v>
                </c:pt>
                <c:pt idx="2">
                  <c:v>1970.1058722906</c:v>
                </c:pt>
              </c:numCache>
            </c:numRef>
          </c:yVal>
          <c:smooth val="0"/>
          <c:extLst xmlns:c16r2="http://schemas.microsoft.com/office/drawing/2015/06/chart">
            <c:ext xmlns:c16="http://schemas.microsoft.com/office/drawing/2014/chart" uri="{C3380CC4-5D6E-409C-BE32-E72D297353CC}">
              <c16:uniqueId val="{00000001-B0E3-413B-B1B0-CCF3F5F25C15}"/>
            </c:ext>
          </c:extLst>
        </c:ser>
        <c:dLbls>
          <c:showLegendKey val="0"/>
          <c:showVal val="0"/>
          <c:showCatName val="0"/>
          <c:showSerName val="0"/>
          <c:showPercent val="0"/>
          <c:showBubbleSize val="0"/>
        </c:dLbls>
        <c:axId val="-580674880"/>
        <c:axId val="-580679232"/>
      </c:scatterChart>
      <c:valAx>
        <c:axId val="-580674880"/>
        <c:scaling>
          <c:orientation val="minMax"/>
          <c:min val="2010"/>
        </c:scaling>
        <c:delete val="0"/>
        <c:axPos val="b"/>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pl-PL"/>
          </a:p>
        </c:txPr>
        <c:crossAx val="-580679232"/>
        <c:crosses val="autoZero"/>
        <c:crossBetween val="midCat"/>
      </c:valAx>
      <c:valAx>
        <c:axId val="-580679232"/>
        <c:scaling>
          <c:orientation val="minMax"/>
        </c:scaling>
        <c:delete val="0"/>
        <c:axPos val="l"/>
        <c:majorGridlines/>
        <c:numFmt formatCode="#,##0" sourceLinked="1"/>
        <c:majorTickMark val="out"/>
        <c:minorTickMark val="none"/>
        <c:tickLblPos val="nextTo"/>
        <c:crossAx val="-580674880"/>
        <c:crosses val="autoZero"/>
        <c:crossBetween val="midCat"/>
      </c:valAx>
    </c:plotArea>
    <c:plotVisOnly val="1"/>
    <c:dispBlanksAs val="gap"/>
    <c:showDLblsOverMax val="0"/>
  </c:chart>
  <c:spPr>
    <a:solidFill>
      <a:schemeClr val="bg1"/>
    </a:solidFill>
    <a:ln>
      <a:solidFill>
        <a:schemeClr val="bg1"/>
      </a:solid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40" b="0" i="0" u="none" strike="noStrike" kern="1200" baseline="0">
                <a:solidFill>
                  <a:srgbClr val="000000"/>
                </a:solidFill>
                <a:latin typeface="+mn-lt"/>
                <a:ea typeface="Arial"/>
                <a:cs typeface="Arial"/>
              </a:defRPr>
            </a:pPr>
            <a:r>
              <a:rPr lang="pl-PL" sz="1200" b="1">
                <a:solidFill>
                  <a:schemeClr val="bg1">
                    <a:lumMod val="50000"/>
                  </a:schemeClr>
                </a:solidFill>
                <a:latin typeface="+mn-lt"/>
              </a:rPr>
              <a:t>REDUKCJA</a:t>
            </a:r>
            <a:r>
              <a:rPr lang="pl-PL" sz="1200" b="1" baseline="0">
                <a:solidFill>
                  <a:schemeClr val="bg1">
                    <a:lumMod val="50000"/>
                  </a:schemeClr>
                </a:solidFill>
                <a:latin typeface="+mn-lt"/>
              </a:rPr>
              <a:t> EMISJI </a:t>
            </a:r>
            <a:r>
              <a:rPr lang="pl-PL" sz="1200" b="1">
                <a:solidFill>
                  <a:schemeClr val="bg1">
                    <a:lumMod val="50000"/>
                  </a:schemeClr>
                </a:solidFill>
                <a:latin typeface="+mn-lt"/>
              </a:rPr>
              <a:t>CO</a:t>
            </a:r>
            <a:r>
              <a:rPr lang="pl-PL" sz="1200" b="1" baseline="-25000">
                <a:solidFill>
                  <a:schemeClr val="bg1">
                    <a:lumMod val="50000"/>
                  </a:schemeClr>
                </a:solidFill>
                <a:latin typeface="+mn-lt"/>
              </a:rPr>
              <a:t>2</a:t>
            </a:r>
            <a:r>
              <a:rPr lang="pl-PL" sz="1200" b="1">
                <a:solidFill>
                  <a:schemeClr val="bg1">
                    <a:lumMod val="50000"/>
                  </a:schemeClr>
                </a:solidFill>
                <a:latin typeface="+mn-lt"/>
              </a:rPr>
              <a:t> [kg /MIESZKAŃCA/ROK]</a:t>
            </a:r>
          </a:p>
        </c:rich>
      </c:tx>
      <c:layout/>
      <c:overlay val="0"/>
      <c:spPr>
        <a:noFill/>
        <a:ln>
          <a:noFill/>
        </a:ln>
        <a:effectLst/>
      </c:spPr>
      <c:txPr>
        <a:bodyPr rot="0" spcFirstLastPara="1" vertOverflow="ellipsis" vert="horz" wrap="square" anchor="ctr" anchorCtr="1"/>
        <a:lstStyle/>
        <a:p>
          <a:pPr>
            <a:defRPr sz="1440" b="0" i="0" u="none" strike="noStrike" kern="1200" baseline="0">
              <a:solidFill>
                <a:srgbClr val="000000"/>
              </a:solidFill>
              <a:latin typeface="+mn-lt"/>
              <a:ea typeface="Arial"/>
              <a:cs typeface="Arial"/>
            </a:defRPr>
          </a:pPr>
          <a:endParaRPr lang="pl-PL"/>
        </a:p>
      </c:txPr>
    </c:title>
    <c:autoTitleDeleted val="0"/>
    <c:plotArea>
      <c:layout/>
      <c:pieChart>
        <c:varyColors val="1"/>
        <c:ser>
          <c:idx val="0"/>
          <c:order val="0"/>
          <c:dPt>
            <c:idx val="0"/>
            <c:bubble3D val="0"/>
            <c:spPr>
              <a:solidFill>
                <a:schemeClr val="accent1"/>
              </a:solidFill>
              <a:ln>
                <a:noFill/>
              </a:ln>
              <a:effectLst/>
            </c:spPr>
            <c:extLst xmlns:c16r2="http://schemas.microsoft.com/office/drawing/2015/06/chart">
              <c:ext xmlns:c16="http://schemas.microsoft.com/office/drawing/2014/chart" uri="{C3380CC4-5D6E-409C-BE32-E72D297353CC}">
                <c16:uniqueId val="{00000001-CFDC-4433-B3E7-A082E04FA78C}"/>
              </c:ext>
            </c:extLst>
          </c:dPt>
          <c:dPt>
            <c:idx val="1"/>
            <c:bubble3D val="0"/>
            <c:spPr>
              <a:solidFill>
                <a:srgbClr val="33518F"/>
              </a:solidFill>
              <a:ln>
                <a:noFill/>
              </a:ln>
              <a:effectLst/>
            </c:spPr>
            <c:extLst xmlns:c16r2="http://schemas.microsoft.com/office/drawing/2015/06/chart">
              <c:ext xmlns:c16="http://schemas.microsoft.com/office/drawing/2014/chart" uri="{C3380CC4-5D6E-409C-BE32-E72D297353CC}">
                <c16:uniqueId val="{00000003-CFDC-4433-B3E7-A082E04FA78C}"/>
              </c:ext>
            </c:extLst>
          </c:dPt>
          <c:dPt>
            <c:idx val="2"/>
            <c:bubble3D val="0"/>
            <c:spPr>
              <a:solidFill>
                <a:schemeClr val="accent5"/>
              </a:solidFill>
              <a:ln>
                <a:noFill/>
              </a:ln>
              <a:effectLst/>
            </c:spPr>
            <c:extLst xmlns:c16r2="http://schemas.microsoft.com/office/drawing/2015/06/chart">
              <c:ext xmlns:c16="http://schemas.microsoft.com/office/drawing/2014/chart" uri="{C3380CC4-5D6E-409C-BE32-E72D297353CC}">
                <c16:uniqueId val="{00000005-CFDC-4433-B3E7-A082E04FA78C}"/>
              </c:ext>
            </c:extLst>
          </c:dPt>
          <c:dPt>
            <c:idx val="3"/>
            <c:bubble3D val="0"/>
            <c:spPr>
              <a:solidFill>
                <a:srgbClr val="6683BF"/>
              </a:solidFill>
              <a:ln>
                <a:noFill/>
              </a:ln>
              <a:effectLst/>
            </c:spPr>
            <c:extLst xmlns:c16r2="http://schemas.microsoft.com/office/drawing/2015/06/chart">
              <c:ext xmlns:c16="http://schemas.microsoft.com/office/drawing/2014/chart" uri="{C3380CC4-5D6E-409C-BE32-E72D297353CC}">
                <c16:uniqueId val="{00000007-CFDC-4433-B3E7-A082E04FA78C}"/>
              </c:ext>
            </c:extLst>
          </c:dPt>
          <c:dPt>
            <c:idx val="4"/>
            <c:bubble3D val="0"/>
            <c:spPr>
              <a:solidFill>
                <a:srgbClr val="92D050"/>
              </a:solidFill>
              <a:ln>
                <a:solidFill>
                  <a:srgbClr val="7DC242"/>
                </a:solidFill>
              </a:ln>
              <a:effectLst/>
            </c:spPr>
            <c:extLst xmlns:c16r2="http://schemas.microsoft.com/office/drawing/2015/06/chart">
              <c:ext xmlns:c16="http://schemas.microsoft.com/office/drawing/2014/chart" uri="{C3380CC4-5D6E-409C-BE32-E72D297353CC}">
                <c16:uniqueId val="{00000009-CFDC-4433-B3E7-A082E04FA78C}"/>
              </c:ext>
            </c:extLst>
          </c:dPt>
          <c:dLbls>
            <c:dLbl>
              <c:idx val="0"/>
              <c:spPr>
                <a:noFill/>
                <a:ln w="25400">
                  <a:noFill/>
                </a:ln>
                <a:effectLst/>
              </c:spPr>
              <c:txPr>
                <a:bodyPr rot="0" spcFirstLastPara="1" vertOverflow="ellipsis" vert="horz" wrap="square" lIns="38100" tIns="19050" rIns="38100" bIns="19050" anchor="ctr" anchorCtr="1">
                  <a:noAutofit/>
                </a:bodyPr>
                <a:lstStyle/>
                <a:p>
                  <a:pPr>
                    <a:defRPr sz="1200" b="0" i="0" u="none" strike="noStrike" kern="1200" baseline="0">
                      <a:solidFill>
                        <a:schemeClr val="bg1">
                          <a:lumMod val="50000"/>
                        </a:schemeClr>
                      </a:solidFill>
                      <a:latin typeface="+mn-lt"/>
                      <a:ea typeface="Arial"/>
                      <a:cs typeface="Arial"/>
                    </a:defRPr>
                  </a:pPr>
                  <a:endParaRPr lang="pl-PL"/>
                </a:p>
              </c:txPr>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1-CFDC-4433-B3E7-A082E04FA78C}"/>
                </c:ext>
                <c:ext xmlns:c15="http://schemas.microsoft.com/office/drawing/2012/chart" uri="{CE6537A1-D6FC-4f65-9D91-7224C49458BB}">
                  <c15:spPr xmlns:c15="http://schemas.microsoft.com/office/drawing/2012/chart">
                    <a:prstGeom prst="rect">
                      <a:avLst/>
                    </a:prstGeom>
                    <a:noFill/>
                    <a:ln>
                      <a:noFill/>
                    </a:ln>
                  </c15:spPr>
                </c:ext>
              </c:extLst>
            </c:dLbl>
            <c:dLbl>
              <c:idx val="1"/>
              <c:layout>
                <c:manualLayout>
                  <c:x val="0.19482077281684884"/>
                  <c:y val="-4.0998774213806106E-2"/>
                </c:manualLayout>
              </c:layout>
              <c:spPr>
                <a:noFill/>
                <a:ln w="25400">
                  <a:noFill/>
                </a:ln>
                <a:effectLst/>
              </c:spPr>
              <c:txPr>
                <a:bodyPr rot="0" spcFirstLastPara="1" vertOverflow="ellipsis" vert="horz" wrap="square" lIns="38100" tIns="19050" rIns="38100" bIns="19050" anchor="ctr" anchorCtr="1">
                  <a:noAutofit/>
                </a:bodyPr>
                <a:lstStyle/>
                <a:p>
                  <a:pPr>
                    <a:defRPr sz="1200" b="0" i="0" u="none" strike="noStrike" kern="1200" baseline="0">
                      <a:solidFill>
                        <a:schemeClr val="bg1">
                          <a:lumMod val="50000"/>
                        </a:schemeClr>
                      </a:solidFill>
                      <a:latin typeface="+mn-lt"/>
                      <a:ea typeface="Arial"/>
                      <a:cs typeface="Arial"/>
                    </a:defRPr>
                  </a:pPr>
                  <a:endParaRPr lang="pl-PL"/>
                </a:p>
              </c:txPr>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3-CFDC-4433-B3E7-A082E04FA78C}"/>
                </c:ext>
                <c:ext xmlns:c15="http://schemas.microsoft.com/office/drawing/2012/chart" uri="{CE6537A1-D6FC-4f65-9D91-7224C49458BB}">
                  <c15:layout>
                    <c:manualLayout>
                      <c:w val="0.27163166621812845"/>
                      <c:h val="0.19861963190184048"/>
                    </c:manualLayout>
                  </c15:layout>
                </c:ext>
              </c:extLst>
            </c:dLbl>
            <c:dLbl>
              <c:idx val="2"/>
              <c:layout>
                <c:manualLayout>
                  <c:x val="-0.17286095026434817"/>
                  <c:y val="0.2485752499879233"/>
                </c:manualLayout>
              </c:layou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5-CFDC-4433-B3E7-A082E04FA78C}"/>
                </c:ext>
                <c:ext xmlns:c15="http://schemas.microsoft.com/office/drawing/2012/chart" uri="{CE6537A1-D6FC-4f65-9D91-7224C49458BB}">
                  <c15:layout/>
                </c:ext>
              </c:extLst>
            </c:dLbl>
            <c:dLbl>
              <c:idx val="3"/>
              <c:layout>
                <c:manualLayout>
                  <c:x val="-0.19009888096953703"/>
                  <c:y val="0.10544478527607362"/>
                </c:manualLayout>
              </c:layou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7-CFDC-4433-B3E7-A082E04FA78C}"/>
                </c:ext>
                <c:ext xmlns:c15="http://schemas.microsoft.com/office/drawing/2012/chart" uri="{CE6537A1-D6FC-4f65-9D91-7224C49458BB}">
                  <c15:layout/>
                </c:ext>
              </c:extLst>
            </c:dLbl>
            <c:dLbl>
              <c:idx val="4"/>
              <c:layout>
                <c:manualLayout>
                  <c:x val="-0.16386823684954077"/>
                  <c:y val="5.0440445200235336E-2"/>
                </c:manualLayout>
              </c:layou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9-CFDC-4433-B3E7-A082E04FA78C}"/>
                </c:ext>
                <c:ext xmlns:c15="http://schemas.microsoft.com/office/drawing/2012/chart" uri="{CE6537A1-D6FC-4f65-9D91-7224C49458BB}">
                  <c15:layout/>
                </c:ext>
              </c:extLst>
            </c:dLbl>
            <c:spPr>
              <a:noFill/>
              <a:ln w="25400">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bg1">
                        <a:lumMod val="50000"/>
                      </a:schemeClr>
                    </a:solidFill>
                    <a:latin typeface="+mn-lt"/>
                    <a:ea typeface="Arial"/>
                    <a:cs typeface="Arial"/>
                  </a:defRPr>
                </a:pPr>
                <a:endParaRPr lang="pl-PL"/>
              </a:p>
            </c:txPr>
            <c:showLegendKey val="0"/>
            <c:showVal val="1"/>
            <c:showCatName val="1"/>
            <c:showSerName val="0"/>
            <c:showPercent val="0"/>
            <c:showBubbleSize val="0"/>
            <c:showLeaderLines val="1"/>
            <c:leaderLines>
              <c:spPr>
                <a:ln w="9525" cap="flat" cmpd="sng" algn="ctr">
                  <a:solidFill>
                    <a:schemeClr val="tx1">
                      <a:shade val="95000"/>
                      <a:satMod val="105000"/>
                    </a:schemeClr>
                  </a:solidFill>
                  <a:prstDash val="solid"/>
                  <a:round/>
                </a:ln>
                <a:effectLst/>
              </c:spPr>
            </c:leaderLines>
            <c:extLst xmlns:c16r2="http://schemas.microsoft.com/office/drawing/2015/06/chart">
              <c:ext xmlns:c15="http://schemas.microsoft.com/office/drawing/2012/chart" uri="{CE6537A1-D6FC-4f65-9D91-7224C49458BB}"/>
            </c:extLst>
          </c:dLbls>
          <c:cat>
            <c:strRef>
              <c:f>'Efekt ekologiczny'!$B$13:$B$17</c:f>
              <c:strCache>
                <c:ptCount val="5"/>
                <c:pt idx="0">
                  <c:v>Budynki użyteczności publicznej</c:v>
                </c:pt>
                <c:pt idx="1">
                  <c:v>Budynki mieszkalne</c:v>
                </c:pt>
                <c:pt idx="2">
                  <c:v>Oświetlenie uliczne</c:v>
                </c:pt>
                <c:pt idx="3">
                  <c:v>Usługi i przemysł</c:v>
                </c:pt>
                <c:pt idx="4">
                  <c:v>Transport</c:v>
                </c:pt>
              </c:strCache>
            </c:strRef>
          </c:cat>
          <c:val>
            <c:numRef>
              <c:f>'Efekt ekologiczny'!$H$22:$H$26</c:f>
              <c:numCache>
                <c:formatCode>#,##0</c:formatCode>
                <c:ptCount val="5"/>
                <c:pt idx="0">
                  <c:v>2.714982000307316</c:v>
                </c:pt>
                <c:pt idx="1">
                  <c:v>4567.9697248618904</c:v>
                </c:pt>
                <c:pt idx="2">
                  <c:v>42.261383235762636</c:v>
                </c:pt>
                <c:pt idx="3">
                  <c:v>456.52014941496577</c:v>
                </c:pt>
                <c:pt idx="4">
                  <c:v>-62.513037560792583</c:v>
                </c:pt>
              </c:numCache>
            </c:numRef>
          </c:val>
          <c:extLst xmlns:c16r2="http://schemas.microsoft.com/office/drawing/2015/06/chart">
            <c:ext xmlns:c16="http://schemas.microsoft.com/office/drawing/2014/chart" uri="{C3380CC4-5D6E-409C-BE32-E72D297353CC}">
              <c16:uniqueId val="{0000000A-CFDC-4433-B3E7-A082E04FA78C}"/>
            </c:ext>
          </c:extLst>
        </c:ser>
        <c:dLbls>
          <c:showLegendKey val="0"/>
          <c:showVal val="1"/>
          <c:showCatName val="1"/>
          <c:showSerName val="0"/>
          <c:showPercent val="0"/>
          <c:showBubbleSize val="0"/>
          <c:showLeaderLines val="1"/>
        </c:dLbls>
        <c:firstSliceAng val="0"/>
      </c:pieChart>
      <c:spPr>
        <a:solidFill>
          <a:schemeClr val="bg1"/>
        </a:solidFill>
        <a:ln>
          <a:noFill/>
        </a:ln>
        <a:effectLst/>
      </c:spPr>
    </c:plotArea>
    <c:legend>
      <c:legendPos val="b"/>
      <c:layout>
        <c:manualLayout>
          <c:xMode val="edge"/>
          <c:yMode val="edge"/>
          <c:x val="0.10197379958155726"/>
          <c:y val="0.78401949181198971"/>
          <c:w val="0.80928283082586006"/>
          <c:h val="0.21598050818801023"/>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bg1">
                  <a:lumMod val="50000"/>
                </a:schemeClr>
              </a:solidFill>
              <a:latin typeface="+mn-lt"/>
              <a:ea typeface="Arial"/>
              <a:cs typeface="Arial"/>
            </a:defRPr>
          </a:pPr>
          <a:endParaRPr lang="pl-PL"/>
        </a:p>
      </c:txPr>
    </c:legend>
    <c:plotVisOnly val="1"/>
    <c:dispBlanksAs val="zero"/>
    <c:showDLblsOverMax val="0"/>
  </c:chart>
  <c:spPr>
    <a:solidFill>
      <a:srgbClr val="FFFFFF"/>
    </a:solidFill>
    <a:ln w="3175" cap="flat" cmpd="sng" algn="ctr">
      <a:noFill/>
      <a:prstDash val="solid"/>
      <a:round/>
    </a:ln>
    <a:effectLst/>
  </c:spPr>
  <c:txPr>
    <a:bodyPr/>
    <a:lstStyle/>
    <a:p>
      <a:pPr>
        <a:defRPr sz="1200" b="0" i="0" u="none" strike="noStrike" baseline="0">
          <a:solidFill>
            <a:srgbClr val="000000"/>
          </a:solidFill>
          <a:latin typeface="Arial"/>
          <a:ea typeface="Arial"/>
          <a:cs typeface="Arial"/>
        </a:defRPr>
      </a:pPr>
      <a:endParaRPr lang="pl-PL"/>
    </a:p>
  </c:txPr>
  <c:externalData r:id="rId3">
    <c:autoUpdate val="0"/>
  </c:externalData>
</c:chartSpace>
</file>

<file path=word/charts/colors1.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diagrams/_rels/data1.xml.rels><?xml version="1.0" encoding="UTF-8" standalone="yes"?>
<Relationships xmlns="http://schemas.openxmlformats.org/package/2006/relationships"><Relationship Id="rId3" Type="http://schemas.openxmlformats.org/officeDocument/2006/relationships/image" Target="../media/image16.jpg"/><Relationship Id="rId2" Type="http://schemas.openxmlformats.org/officeDocument/2006/relationships/image" Target="../media/image15.jpg"/><Relationship Id="rId1" Type="http://schemas.openxmlformats.org/officeDocument/2006/relationships/image" Target="../media/image14.png"/></Relationships>
</file>

<file path=word/diagrams/_rels/drawing1.xml.rels><?xml version="1.0" encoding="UTF-8" standalone="yes"?>
<Relationships xmlns="http://schemas.openxmlformats.org/package/2006/relationships"><Relationship Id="rId3" Type="http://schemas.openxmlformats.org/officeDocument/2006/relationships/image" Target="../media/image16.jpg"/><Relationship Id="rId2" Type="http://schemas.openxmlformats.org/officeDocument/2006/relationships/image" Target="../media/image15.jpg"/><Relationship Id="rId1" Type="http://schemas.openxmlformats.org/officeDocument/2006/relationships/image" Target="../media/image14.png"/></Relationships>
</file>

<file path=word/diagrams/colors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5A8A282-7213-40E1-B2D3-816F4E900A31}" type="doc">
      <dgm:prSet loTypeId="urn:microsoft.com/office/officeart/2005/8/layout/hList7#1" loCatId="list" qsTypeId="urn:microsoft.com/office/officeart/2005/8/quickstyle/simple4" qsCatId="simple" csTypeId="urn:microsoft.com/office/officeart/2005/8/colors/colorful5" csCatId="colorful" phldr="1"/>
      <dgm:spPr/>
      <dgm:t>
        <a:bodyPr/>
        <a:lstStyle/>
        <a:p>
          <a:endParaRPr lang="pl-PL"/>
        </a:p>
      </dgm:t>
    </dgm:pt>
    <dgm:pt modelId="{17DAE385-E9EE-4CEB-A401-BF3D004A2825}">
      <dgm:prSet phldrT="[Tekst]"/>
      <dgm:spPr>
        <a:xfrm>
          <a:off x="1209" y="0"/>
          <a:ext cx="1881382" cy="2590652"/>
        </a:xfrm>
        <a:solidFill>
          <a:srgbClr val="6683BF"/>
        </a:solidFill>
        <a:ln>
          <a:noFill/>
        </a:ln>
        <a:effectLst/>
      </dgm:spPr>
      <dgm:t>
        <a:bodyPr/>
        <a:lstStyle/>
        <a:p>
          <a:r>
            <a:rPr lang="pl-PL" sz="900" dirty="0">
              <a:solidFill>
                <a:sysClr val="window" lastClr="FFFFFF"/>
              </a:solidFill>
              <a:latin typeface="Calibri" panose="020F0502020204030204"/>
              <a:ea typeface="+mn-ea"/>
              <a:cs typeface="+mn-cs"/>
            </a:rPr>
            <a:t>INTERESARIUSZE</a:t>
          </a:r>
        </a:p>
      </dgm:t>
    </dgm:pt>
    <dgm:pt modelId="{B98BBA28-EA24-4432-AD8C-33FDEEB561D6}" type="parTrans" cxnId="{192814CB-0C5D-451B-9658-D26DCCCE2217}">
      <dgm:prSet/>
      <dgm:spPr/>
      <dgm:t>
        <a:bodyPr/>
        <a:lstStyle/>
        <a:p>
          <a:endParaRPr lang="pl-PL"/>
        </a:p>
      </dgm:t>
    </dgm:pt>
    <dgm:pt modelId="{D7CE5E5C-9F75-48C7-89B7-BC6402EA0636}" type="sibTrans" cxnId="{192814CB-0C5D-451B-9658-D26DCCCE2217}">
      <dgm:prSet/>
      <dgm:spPr/>
      <dgm:t>
        <a:bodyPr/>
        <a:lstStyle/>
        <a:p>
          <a:endParaRPr lang="pl-PL" dirty="0"/>
        </a:p>
      </dgm:t>
    </dgm:pt>
    <dgm:pt modelId="{9C6DE9CA-233C-4911-82CA-1D4D5126CB6E}">
      <dgm:prSet phldrT="[Tekst]"/>
      <dgm:spPr>
        <a:xfrm>
          <a:off x="1209" y="0"/>
          <a:ext cx="1881382" cy="2590652"/>
        </a:xfrm>
        <a:solidFill>
          <a:srgbClr val="6683BF"/>
        </a:solidFill>
        <a:ln>
          <a:noFill/>
        </a:ln>
        <a:effectLst/>
      </dgm:spPr>
      <dgm:t>
        <a:bodyPr/>
        <a:lstStyle/>
        <a:p>
          <a:endParaRPr lang="pl-PL" sz="700" dirty="0">
            <a:solidFill>
              <a:sysClr val="window" lastClr="FFFFFF"/>
            </a:solidFill>
            <a:latin typeface="Calibri" panose="020F0502020204030204"/>
            <a:ea typeface="+mn-ea"/>
            <a:cs typeface="+mn-cs"/>
          </a:endParaRPr>
        </a:p>
      </dgm:t>
    </dgm:pt>
    <dgm:pt modelId="{692D8679-57C6-45A5-AC0D-219E47CDE044}" type="parTrans" cxnId="{1EC490EF-69F8-4A4B-8977-4CA07912F621}">
      <dgm:prSet/>
      <dgm:spPr/>
      <dgm:t>
        <a:bodyPr/>
        <a:lstStyle/>
        <a:p>
          <a:endParaRPr lang="pl-PL"/>
        </a:p>
      </dgm:t>
    </dgm:pt>
    <dgm:pt modelId="{4C04021F-13E0-4CC1-8127-B822F4B57C65}" type="sibTrans" cxnId="{1EC490EF-69F8-4A4B-8977-4CA07912F621}">
      <dgm:prSet/>
      <dgm:spPr/>
      <dgm:t>
        <a:bodyPr/>
        <a:lstStyle/>
        <a:p>
          <a:endParaRPr lang="pl-PL"/>
        </a:p>
      </dgm:t>
    </dgm:pt>
    <dgm:pt modelId="{BFDD3D23-9270-4D2C-99C2-D3F5352D4BBC}">
      <dgm:prSet phldrT="[Tekst]" custT="1"/>
      <dgm:spPr>
        <a:xfrm>
          <a:off x="1939033" y="0"/>
          <a:ext cx="1881382" cy="2590652"/>
        </a:xfrm>
        <a:solidFill>
          <a:srgbClr val="ABCF47"/>
        </a:solidFill>
        <a:ln>
          <a:noFill/>
        </a:ln>
        <a:effectLst/>
      </dgm:spPr>
      <dgm:t>
        <a:bodyPr/>
        <a:lstStyle/>
        <a:p>
          <a:r>
            <a:rPr lang="pl-PL" sz="900" dirty="0">
              <a:solidFill>
                <a:sysClr val="window" lastClr="FFFFFF"/>
              </a:solidFill>
              <a:latin typeface="Calibri" panose="020F0502020204030204"/>
              <a:ea typeface="+mn-ea"/>
              <a:cs typeface="+mn-cs"/>
            </a:rPr>
            <a:t>CEL</a:t>
          </a:r>
        </a:p>
      </dgm:t>
      <dgm:extLst>
        <a:ext uri="{E40237B7-FDA0-4F09-8148-C483321AD2D9}">
          <dgm14:cNvPr xmlns:dgm14="http://schemas.microsoft.com/office/drawing/2010/diagram" id="0" name="" descr="Źródło: Opracowania własne" title="Rysunek 10. Założenia Planu Gospodarki Niskoemisyjnej"/>
        </a:ext>
      </dgm:extLst>
    </dgm:pt>
    <dgm:pt modelId="{712B151B-343B-41C4-BFB3-CDB0D1B68DB2}" type="parTrans" cxnId="{0B05F0BB-1C65-4BBF-A66E-EBDBAE87EBC3}">
      <dgm:prSet/>
      <dgm:spPr/>
      <dgm:t>
        <a:bodyPr/>
        <a:lstStyle/>
        <a:p>
          <a:endParaRPr lang="pl-PL"/>
        </a:p>
      </dgm:t>
    </dgm:pt>
    <dgm:pt modelId="{EB0431D3-8F17-4318-BD36-770383AE9CAB}" type="sibTrans" cxnId="{0B05F0BB-1C65-4BBF-A66E-EBDBAE87EBC3}">
      <dgm:prSet/>
      <dgm:spPr/>
      <dgm:t>
        <a:bodyPr/>
        <a:lstStyle/>
        <a:p>
          <a:endParaRPr lang="pl-PL" dirty="0"/>
        </a:p>
      </dgm:t>
    </dgm:pt>
    <dgm:pt modelId="{1842D1C2-8363-498D-ABF3-9B227B5829E1}">
      <dgm:prSet phldrT="[Tekst]" custT="1"/>
      <dgm:spPr>
        <a:xfrm>
          <a:off x="3876857" y="0"/>
          <a:ext cx="1881382" cy="2590652"/>
        </a:xfrm>
        <a:solidFill>
          <a:srgbClr val="6683BF">
            <a:alpha val="45882"/>
          </a:srgbClr>
        </a:solidFill>
        <a:ln>
          <a:noFill/>
        </a:ln>
        <a:effectLst/>
      </dgm:spPr>
      <dgm:t>
        <a:bodyPr/>
        <a:lstStyle/>
        <a:p>
          <a:r>
            <a:rPr lang="pl-PL" sz="900" dirty="0">
              <a:solidFill>
                <a:sysClr val="window" lastClr="FFFFFF"/>
              </a:solidFill>
              <a:latin typeface="Calibri" panose="020F0502020204030204"/>
              <a:ea typeface="+mn-ea"/>
              <a:cs typeface="+mn-cs"/>
            </a:rPr>
            <a:t>DZIAŁANIA</a:t>
          </a:r>
        </a:p>
      </dgm:t>
    </dgm:pt>
    <dgm:pt modelId="{F0560429-16A3-4DA8-8353-FBD62315C6DC}" type="parTrans" cxnId="{E8C314CE-2ED0-409D-8E3D-0C49FD35265A}">
      <dgm:prSet/>
      <dgm:spPr/>
      <dgm:t>
        <a:bodyPr/>
        <a:lstStyle/>
        <a:p>
          <a:endParaRPr lang="pl-PL"/>
        </a:p>
      </dgm:t>
    </dgm:pt>
    <dgm:pt modelId="{28DBE9AD-3784-40D8-8AE9-B0EFFBFD96A3}" type="sibTrans" cxnId="{E8C314CE-2ED0-409D-8E3D-0C49FD35265A}">
      <dgm:prSet/>
      <dgm:spPr/>
      <dgm:t>
        <a:bodyPr/>
        <a:lstStyle/>
        <a:p>
          <a:endParaRPr lang="pl-PL" dirty="0"/>
        </a:p>
      </dgm:t>
    </dgm:pt>
    <dgm:pt modelId="{1F05FB33-1C4E-4D18-9DA3-73AB4A3CE688}">
      <dgm:prSet phldrT="[Tekst]" custT="1"/>
      <dgm:spPr>
        <a:xfrm>
          <a:off x="3876857" y="0"/>
          <a:ext cx="1881382" cy="2590652"/>
        </a:xfrm>
        <a:solidFill>
          <a:srgbClr val="6683BF">
            <a:alpha val="45882"/>
          </a:srgbClr>
        </a:solidFill>
        <a:ln>
          <a:noFill/>
        </a:ln>
        <a:effectLst/>
      </dgm:spPr>
      <dgm:t>
        <a:bodyPr/>
        <a:lstStyle/>
        <a:p>
          <a:endParaRPr lang="pl-PL" sz="900" dirty="0">
            <a:solidFill>
              <a:sysClr val="window" lastClr="FFFFFF"/>
            </a:solidFill>
            <a:latin typeface="Calibri" panose="020F0502020204030204"/>
            <a:ea typeface="+mn-ea"/>
            <a:cs typeface="+mn-cs"/>
          </a:endParaRPr>
        </a:p>
      </dgm:t>
    </dgm:pt>
    <dgm:pt modelId="{89620026-D111-4E46-8686-69C597B43207}" type="parTrans" cxnId="{5AB71F4A-023D-42A7-98F6-BAA18AB4EA44}">
      <dgm:prSet/>
      <dgm:spPr/>
      <dgm:t>
        <a:bodyPr/>
        <a:lstStyle/>
        <a:p>
          <a:endParaRPr lang="pl-PL"/>
        </a:p>
      </dgm:t>
    </dgm:pt>
    <dgm:pt modelId="{148CF6DA-D5D8-4B5B-84F1-0272A7CC8EAF}" type="sibTrans" cxnId="{5AB71F4A-023D-42A7-98F6-BAA18AB4EA44}">
      <dgm:prSet/>
      <dgm:spPr/>
      <dgm:t>
        <a:bodyPr/>
        <a:lstStyle/>
        <a:p>
          <a:endParaRPr lang="pl-PL"/>
        </a:p>
      </dgm:t>
    </dgm:pt>
    <dgm:pt modelId="{C67BEE1E-793D-483B-B8A0-2E31DC0A7107}">
      <dgm:prSet phldrT="[Tekst]" custT="1"/>
      <dgm:spPr>
        <a:xfrm>
          <a:off x="1939033" y="0"/>
          <a:ext cx="1881382" cy="2590652"/>
        </a:xfrm>
        <a:solidFill>
          <a:srgbClr val="ABCF47"/>
        </a:solidFill>
        <a:ln>
          <a:noFill/>
        </a:ln>
        <a:effectLst/>
      </dgm:spPr>
      <dgm:t>
        <a:bodyPr/>
        <a:lstStyle/>
        <a:p>
          <a:endParaRPr lang="pl-PL" sz="900" dirty="0">
            <a:solidFill>
              <a:sysClr val="window" lastClr="FFFFFF"/>
            </a:solidFill>
            <a:latin typeface="Calibri" panose="020F0502020204030204"/>
            <a:ea typeface="+mn-ea"/>
            <a:cs typeface="+mn-cs"/>
          </a:endParaRPr>
        </a:p>
      </dgm:t>
    </dgm:pt>
    <dgm:pt modelId="{DE46F6F5-0B3F-4E97-B0D3-3A9C1625B4B5}" type="sibTrans" cxnId="{FB484D57-7222-4A46-9892-BBBB8E212A02}">
      <dgm:prSet/>
      <dgm:spPr/>
      <dgm:t>
        <a:bodyPr/>
        <a:lstStyle/>
        <a:p>
          <a:endParaRPr lang="pl-PL"/>
        </a:p>
      </dgm:t>
    </dgm:pt>
    <dgm:pt modelId="{E4C6F05B-B8FB-434D-8D2E-79832425A14B}" type="parTrans" cxnId="{FB484D57-7222-4A46-9892-BBBB8E212A02}">
      <dgm:prSet/>
      <dgm:spPr/>
      <dgm:t>
        <a:bodyPr/>
        <a:lstStyle/>
        <a:p>
          <a:endParaRPr lang="pl-PL"/>
        </a:p>
      </dgm:t>
    </dgm:pt>
    <dgm:pt modelId="{7D69CFC6-576B-462E-98F1-E1E99E662278}">
      <dgm:prSet custT="1"/>
      <dgm:spPr>
        <a:xfrm>
          <a:off x="1209" y="0"/>
          <a:ext cx="1881382" cy="2590652"/>
        </a:xfrm>
        <a:solidFill>
          <a:srgbClr val="6683BF"/>
        </a:solidFill>
        <a:ln>
          <a:noFill/>
        </a:ln>
        <a:effectLst/>
      </dgm:spPr>
      <dgm:t>
        <a:bodyPr/>
        <a:lstStyle/>
        <a:p>
          <a:r>
            <a:rPr lang="pl-PL" sz="900">
              <a:solidFill>
                <a:sysClr val="window" lastClr="FFFFFF"/>
              </a:solidFill>
              <a:latin typeface="Calibri" panose="020F0502020204030204"/>
              <a:ea typeface="+mn-ea"/>
              <a:cs typeface="+mn-cs"/>
            </a:rPr>
            <a:t>MIESZKAŃCY</a:t>
          </a:r>
          <a:endParaRPr lang="pl-PL" sz="900" dirty="0">
            <a:solidFill>
              <a:sysClr val="window" lastClr="FFFFFF"/>
            </a:solidFill>
            <a:latin typeface="Calibri" panose="020F0502020204030204"/>
            <a:ea typeface="+mn-ea"/>
            <a:cs typeface="+mn-cs"/>
          </a:endParaRPr>
        </a:p>
      </dgm:t>
    </dgm:pt>
    <dgm:pt modelId="{35007DF9-9B3D-4C5E-9EBD-FFE6F64E98F6}" type="parTrans" cxnId="{985AB5FB-9BEE-4C04-BBCC-C27F546FD08B}">
      <dgm:prSet/>
      <dgm:spPr/>
      <dgm:t>
        <a:bodyPr/>
        <a:lstStyle/>
        <a:p>
          <a:endParaRPr lang="pl-PL"/>
        </a:p>
      </dgm:t>
    </dgm:pt>
    <dgm:pt modelId="{17B298F0-D448-4128-963A-BAE52BDD2B9F}" type="sibTrans" cxnId="{985AB5FB-9BEE-4C04-BBCC-C27F546FD08B}">
      <dgm:prSet/>
      <dgm:spPr/>
      <dgm:t>
        <a:bodyPr/>
        <a:lstStyle/>
        <a:p>
          <a:endParaRPr lang="pl-PL"/>
        </a:p>
      </dgm:t>
    </dgm:pt>
    <dgm:pt modelId="{FF4C12F5-0FE4-4F99-8F8B-47CEBAB422A6}">
      <dgm:prSet custT="1"/>
      <dgm:spPr>
        <a:xfrm>
          <a:off x="1209" y="0"/>
          <a:ext cx="1881382" cy="2590652"/>
        </a:xfrm>
        <a:solidFill>
          <a:srgbClr val="6683BF"/>
        </a:solidFill>
        <a:ln>
          <a:noFill/>
        </a:ln>
        <a:effectLst/>
      </dgm:spPr>
      <dgm:t>
        <a:bodyPr/>
        <a:lstStyle/>
        <a:p>
          <a:r>
            <a:rPr lang="pl-PL" sz="900">
              <a:solidFill>
                <a:sysClr val="window" lastClr="FFFFFF"/>
              </a:solidFill>
              <a:latin typeface="Calibri" panose="020F0502020204030204"/>
              <a:ea typeface="+mn-ea"/>
              <a:cs typeface="+mn-cs"/>
            </a:rPr>
            <a:t>PRZEDSIĘBIORCY</a:t>
          </a:r>
          <a:endParaRPr lang="pl-PL" sz="900" dirty="0">
            <a:solidFill>
              <a:sysClr val="window" lastClr="FFFFFF"/>
            </a:solidFill>
            <a:latin typeface="Calibri" panose="020F0502020204030204"/>
            <a:ea typeface="+mn-ea"/>
            <a:cs typeface="+mn-cs"/>
          </a:endParaRPr>
        </a:p>
      </dgm:t>
    </dgm:pt>
    <dgm:pt modelId="{E57352D1-49FF-4758-811D-3AA45F7FDEC2}" type="parTrans" cxnId="{51E91FA4-F87A-49A3-9CFB-6FCBF1C32475}">
      <dgm:prSet/>
      <dgm:spPr/>
      <dgm:t>
        <a:bodyPr/>
        <a:lstStyle/>
        <a:p>
          <a:endParaRPr lang="pl-PL"/>
        </a:p>
      </dgm:t>
    </dgm:pt>
    <dgm:pt modelId="{1898DAE4-C82D-4605-95E3-801FFB644F03}" type="sibTrans" cxnId="{51E91FA4-F87A-49A3-9CFB-6FCBF1C32475}">
      <dgm:prSet/>
      <dgm:spPr/>
      <dgm:t>
        <a:bodyPr/>
        <a:lstStyle/>
        <a:p>
          <a:endParaRPr lang="pl-PL"/>
        </a:p>
      </dgm:t>
    </dgm:pt>
    <dgm:pt modelId="{964F917E-EDED-40DF-AD32-BF747A3E034B}">
      <dgm:prSet custT="1"/>
      <dgm:spPr>
        <a:xfrm>
          <a:off x="1209" y="0"/>
          <a:ext cx="1881382" cy="2590652"/>
        </a:xfrm>
        <a:solidFill>
          <a:srgbClr val="6683BF"/>
        </a:solidFill>
        <a:ln>
          <a:noFill/>
        </a:ln>
        <a:effectLst/>
      </dgm:spPr>
      <dgm:t>
        <a:bodyPr/>
        <a:lstStyle/>
        <a:p>
          <a:r>
            <a:rPr lang="pl-PL" sz="900">
              <a:solidFill>
                <a:sysClr val="window" lastClr="FFFFFF"/>
              </a:solidFill>
              <a:latin typeface="Calibri" panose="020F0502020204030204"/>
              <a:ea typeface="+mn-ea"/>
              <a:cs typeface="+mn-cs"/>
            </a:rPr>
            <a:t>WŁADZE LOKALNE</a:t>
          </a:r>
          <a:endParaRPr lang="pl-PL" sz="900" dirty="0">
            <a:solidFill>
              <a:sysClr val="window" lastClr="FFFFFF"/>
            </a:solidFill>
            <a:latin typeface="Calibri" panose="020F0502020204030204"/>
            <a:ea typeface="+mn-ea"/>
            <a:cs typeface="+mn-cs"/>
          </a:endParaRPr>
        </a:p>
      </dgm:t>
    </dgm:pt>
    <dgm:pt modelId="{AFAF3644-BC67-4044-8F87-B02F58617C33}" type="parTrans" cxnId="{9F1984BF-CBA6-4486-AFE3-CFF47316E5E8}">
      <dgm:prSet/>
      <dgm:spPr/>
      <dgm:t>
        <a:bodyPr/>
        <a:lstStyle/>
        <a:p>
          <a:endParaRPr lang="pl-PL"/>
        </a:p>
      </dgm:t>
    </dgm:pt>
    <dgm:pt modelId="{9BC277CF-75D5-45CA-8712-D4146270A159}" type="sibTrans" cxnId="{9F1984BF-CBA6-4486-AFE3-CFF47316E5E8}">
      <dgm:prSet/>
      <dgm:spPr/>
      <dgm:t>
        <a:bodyPr/>
        <a:lstStyle/>
        <a:p>
          <a:endParaRPr lang="pl-PL"/>
        </a:p>
      </dgm:t>
    </dgm:pt>
    <dgm:pt modelId="{C08A3F17-26D1-4D5F-80D7-866F5B5E5C73}">
      <dgm:prSet phldrT="[Tekst]"/>
      <dgm:spPr>
        <a:xfrm>
          <a:off x="1209" y="0"/>
          <a:ext cx="1881382" cy="2590652"/>
        </a:xfrm>
        <a:solidFill>
          <a:srgbClr val="6683BF"/>
        </a:solidFill>
        <a:ln>
          <a:noFill/>
        </a:ln>
        <a:effectLst/>
      </dgm:spPr>
      <dgm:t>
        <a:bodyPr/>
        <a:lstStyle/>
        <a:p>
          <a:endParaRPr lang="pl-PL" sz="700" dirty="0">
            <a:solidFill>
              <a:sysClr val="window" lastClr="FFFFFF"/>
            </a:solidFill>
            <a:latin typeface="Calibri" panose="020F0502020204030204"/>
            <a:ea typeface="+mn-ea"/>
            <a:cs typeface="+mn-cs"/>
          </a:endParaRPr>
        </a:p>
      </dgm:t>
    </dgm:pt>
    <dgm:pt modelId="{858332F5-D70B-48CB-B4E3-90A8F31A7FF9}" type="parTrans" cxnId="{FAD6EC87-FFA4-4269-B5F4-DD263F92A0EC}">
      <dgm:prSet/>
      <dgm:spPr/>
      <dgm:t>
        <a:bodyPr/>
        <a:lstStyle/>
        <a:p>
          <a:endParaRPr lang="pl-PL"/>
        </a:p>
      </dgm:t>
    </dgm:pt>
    <dgm:pt modelId="{D50A0F27-3027-4B0F-8261-5B03631A75BE}" type="sibTrans" cxnId="{FAD6EC87-FFA4-4269-B5F4-DD263F92A0EC}">
      <dgm:prSet/>
      <dgm:spPr/>
      <dgm:t>
        <a:bodyPr/>
        <a:lstStyle/>
        <a:p>
          <a:endParaRPr lang="pl-PL"/>
        </a:p>
      </dgm:t>
    </dgm:pt>
    <dgm:pt modelId="{1F3C0B88-8A55-47ED-9497-197A0EBF50EA}">
      <dgm:prSet custT="1"/>
      <dgm:spPr>
        <a:xfrm>
          <a:off x="1939033" y="0"/>
          <a:ext cx="1881382" cy="2590652"/>
        </a:xfrm>
        <a:solidFill>
          <a:srgbClr val="ABCF47"/>
        </a:solidFill>
        <a:ln>
          <a:noFill/>
        </a:ln>
        <a:effectLst/>
      </dgm:spPr>
      <dgm:t>
        <a:bodyPr/>
        <a:lstStyle/>
        <a:p>
          <a:r>
            <a:rPr lang="pl-PL" sz="900">
              <a:solidFill>
                <a:sysClr val="window" lastClr="FFFFFF"/>
              </a:solidFill>
              <a:latin typeface="Calibri" panose="020F0502020204030204"/>
              <a:ea typeface="+mn-ea"/>
              <a:cs typeface="+mn-cs"/>
            </a:rPr>
            <a:t>POPRAWA JAKOŚCI POWIETRZA</a:t>
          </a:r>
          <a:endParaRPr lang="pl-PL" sz="900" dirty="0">
            <a:solidFill>
              <a:sysClr val="window" lastClr="FFFFFF"/>
            </a:solidFill>
            <a:latin typeface="Calibri" panose="020F0502020204030204"/>
            <a:ea typeface="+mn-ea"/>
            <a:cs typeface="+mn-cs"/>
          </a:endParaRPr>
        </a:p>
      </dgm:t>
    </dgm:pt>
    <dgm:pt modelId="{32DCABEF-7A18-4B8F-9FE9-0E2B75EACDC4}" type="parTrans" cxnId="{54DF0F30-E5A6-44F7-BEC1-793AF39ED761}">
      <dgm:prSet/>
      <dgm:spPr/>
      <dgm:t>
        <a:bodyPr/>
        <a:lstStyle/>
        <a:p>
          <a:endParaRPr lang="pl-PL"/>
        </a:p>
      </dgm:t>
    </dgm:pt>
    <dgm:pt modelId="{5375646E-E221-4145-9688-F5A6C3B24749}" type="sibTrans" cxnId="{54DF0F30-E5A6-44F7-BEC1-793AF39ED761}">
      <dgm:prSet/>
      <dgm:spPr/>
      <dgm:t>
        <a:bodyPr/>
        <a:lstStyle/>
        <a:p>
          <a:endParaRPr lang="pl-PL"/>
        </a:p>
      </dgm:t>
    </dgm:pt>
    <dgm:pt modelId="{F321A7F5-D5F1-4477-8C73-26545AF423D2}">
      <dgm:prSet custT="1"/>
      <dgm:spPr>
        <a:xfrm>
          <a:off x="1939033" y="0"/>
          <a:ext cx="1881382" cy="2590652"/>
        </a:xfrm>
        <a:solidFill>
          <a:srgbClr val="ABCF47"/>
        </a:solidFill>
        <a:ln>
          <a:noFill/>
        </a:ln>
        <a:effectLst/>
      </dgm:spPr>
      <dgm:t>
        <a:bodyPr/>
        <a:lstStyle/>
        <a:p>
          <a:r>
            <a:rPr lang="pl-PL" sz="900">
              <a:solidFill>
                <a:sysClr val="window" lastClr="FFFFFF"/>
              </a:solidFill>
              <a:latin typeface="Calibri" panose="020F0502020204030204"/>
              <a:ea typeface="+mn-ea"/>
              <a:cs typeface="+mn-cs"/>
            </a:rPr>
            <a:t>POPRAWA EFEKTYWNOŚCI ENERGETYCZNEJ</a:t>
          </a:r>
          <a:endParaRPr lang="pl-PL" sz="900" dirty="0">
            <a:solidFill>
              <a:sysClr val="window" lastClr="FFFFFF"/>
            </a:solidFill>
            <a:latin typeface="Calibri" panose="020F0502020204030204"/>
            <a:ea typeface="+mn-ea"/>
            <a:cs typeface="+mn-cs"/>
          </a:endParaRPr>
        </a:p>
      </dgm:t>
    </dgm:pt>
    <dgm:pt modelId="{FD9F8A4C-E372-46EC-9DEE-48DB6CC97EAF}" type="parTrans" cxnId="{F29B1569-59DD-4BC6-B476-FFAA2C388761}">
      <dgm:prSet/>
      <dgm:spPr/>
      <dgm:t>
        <a:bodyPr/>
        <a:lstStyle/>
        <a:p>
          <a:endParaRPr lang="pl-PL"/>
        </a:p>
      </dgm:t>
    </dgm:pt>
    <dgm:pt modelId="{000EAEBC-298E-492C-B3BE-8D28CCDF88DC}" type="sibTrans" cxnId="{F29B1569-59DD-4BC6-B476-FFAA2C388761}">
      <dgm:prSet/>
      <dgm:spPr/>
      <dgm:t>
        <a:bodyPr/>
        <a:lstStyle/>
        <a:p>
          <a:endParaRPr lang="pl-PL"/>
        </a:p>
      </dgm:t>
    </dgm:pt>
    <dgm:pt modelId="{8A3BF2E7-49B6-41C6-BA1D-21B013CEDAC6}">
      <dgm:prSet phldrT="[Tekst]"/>
      <dgm:spPr>
        <a:xfrm>
          <a:off x="1939033" y="0"/>
          <a:ext cx="1881382" cy="2590652"/>
        </a:xfrm>
        <a:solidFill>
          <a:srgbClr val="ABCF47"/>
        </a:solidFill>
        <a:ln>
          <a:noFill/>
        </a:ln>
        <a:effectLst/>
      </dgm:spPr>
      <dgm:t>
        <a:bodyPr/>
        <a:lstStyle/>
        <a:p>
          <a:endParaRPr lang="pl-PL" sz="700" dirty="0">
            <a:solidFill>
              <a:sysClr val="window" lastClr="FFFFFF"/>
            </a:solidFill>
            <a:latin typeface="Calibri" panose="020F0502020204030204"/>
            <a:ea typeface="+mn-ea"/>
            <a:cs typeface="+mn-cs"/>
          </a:endParaRPr>
        </a:p>
      </dgm:t>
    </dgm:pt>
    <dgm:pt modelId="{1B6773F2-FF37-4316-AD26-F883DEC373E8}" type="parTrans" cxnId="{3BEB6A60-4F74-4897-8356-C0C323A66236}">
      <dgm:prSet/>
      <dgm:spPr/>
      <dgm:t>
        <a:bodyPr/>
        <a:lstStyle/>
        <a:p>
          <a:endParaRPr lang="pl-PL"/>
        </a:p>
      </dgm:t>
    </dgm:pt>
    <dgm:pt modelId="{4B468232-3639-45C3-A867-2585CF15FDBA}" type="sibTrans" cxnId="{3BEB6A60-4F74-4897-8356-C0C323A66236}">
      <dgm:prSet/>
      <dgm:spPr/>
      <dgm:t>
        <a:bodyPr/>
        <a:lstStyle/>
        <a:p>
          <a:endParaRPr lang="pl-PL"/>
        </a:p>
      </dgm:t>
    </dgm:pt>
    <dgm:pt modelId="{F5906EEA-3867-4F95-952C-12B76586DB5A}">
      <dgm:prSet custT="1"/>
      <dgm:spPr>
        <a:xfrm>
          <a:off x="3876857" y="0"/>
          <a:ext cx="1881382" cy="2590652"/>
        </a:xfrm>
        <a:solidFill>
          <a:srgbClr val="6683BF">
            <a:alpha val="45882"/>
          </a:srgbClr>
        </a:solidFill>
        <a:ln>
          <a:noFill/>
        </a:ln>
        <a:effectLst/>
      </dgm:spPr>
      <dgm:t>
        <a:bodyPr/>
        <a:lstStyle/>
        <a:p>
          <a:r>
            <a:rPr lang="pl-PL" sz="900" dirty="0">
              <a:solidFill>
                <a:sysClr val="window" lastClr="FFFFFF"/>
              </a:solidFill>
              <a:latin typeface="Calibri" panose="020F0502020204030204"/>
              <a:ea typeface="+mn-ea"/>
              <a:cs typeface="+mn-cs"/>
            </a:rPr>
            <a:t>ZMNIEJSZENIE ZUŻYCIA SUROWCÓW</a:t>
          </a:r>
        </a:p>
      </dgm:t>
    </dgm:pt>
    <dgm:pt modelId="{81DEA4F4-74ED-44F9-86B0-C57ADD64A142}" type="parTrans" cxnId="{ABD22CD4-897F-484E-B268-6239A24EA72E}">
      <dgm:prSet/>
      <dgm:spPr/>
      <dgm:t>
        <a:bodyPr/>
        <a:lstStyle/>
        <a:p>
          <a:endParaRPr lang="pl-PL"/>
        </a:p>
      </dgm:t>
    </dgm:pt>
    <dgm:pt modelId="{03742E47-95BB-4BEB-9F79-FE5B30D5D760}" type="sibTrans" cxnId="{ABD22CD4-897F-484E-B268-6239A24EA72E}">
      <dgm:prSet/>
      <dgm:spPr/>
      <dgm:t>
        <a:bodyPr/>
        <a:lstStyle/>
        <a:p>
          <a:endParaRPr lang="pl-PL"/>
        </a:p>
      </dgm:t>
    </dgm:pt>
    <dgm:pt modelId="{C8B83FD7-D8DC-42E7-8213-CA8F213F5EB4}">
      <dgm:prSet custT="1"/>
      <dgm:spPr>
        <a:xfrm>
          <a:off x="3876857" y="0"/>
          <a:ext cx="1881382" cy="2590652"/>
        </a:xfrm>
        <a:solidFill>
          <a:srgbClr val="6683BF">
            <a:alpha val="45882"/>
          </a:srgbClr>
        </a:solidFill>
        <a:ln>
          <a:noFill/>
        </a:ln>
        <a:effectLst/>
      </dgm:spPr>
      <dgm:t>
        <a:bodyPr/>
        <a:lstStyle/>
        <a:p>
          <a:r>
            <a:rPr lang="pl-PL" sz="900" dirty="0">
              <a:solidFill>
                <a:sysClr val="window" lastClr="FFFFFF"/>
              </a:solidFill>
              <a:latin typeface="Calibri" panose="020F0502020204030204"/>
              <a:ea typeface="+mn-ea"/>
              <a:cs typeface="+mn-cs"/>
            </a:rPr>
            <a:t>ZWIĘKSZENIE ŚWIADOMOŚCI EKOLOGICZNEJ MIESZKAŃCÓW</a:t>
          </a:r>
        </a:p>
      </dgm:t>
    </dgm:pt>
    <dgm:pt modelId="{9A801B24-C8E0-4FDA-A8A3-4FB116EDC816}" type="parTrans" cxnId="{F792BB64-FA36-43DE-AC0C-35512959C122}">
      <dgm:prSet/>
      <dgm:spPr/>
      <dgm:t>
        <a:bodyPr/>
        <a:lstStyle/>
        <a:p>
          <a:endParaRPr lang="pl-PL"/>
        </a:p>
      </dgm:t>
    </dgm:pt>
    <dgm:pt modelId="{2CE55971-7174-481A-99FC-83EE53E32D2A}" type="sibTrans" cxnId="{F792BB64-FA36-43DE-AC0C-35512959C122}">
      <dgm:prSet/>
      <dgm:spPr/>
      <dgm:t>
        <a:bodyPr/>
        <a:lstStyle/>
        <a:p>
          <a:endParaRPr lang="pl-PL"/>
        </a:p>
      </dgm:t>
    </dgm:pt>
    <dgm:pt modelId="{028023EE-B7BE-4416-9B24-F4B38156FF57}">
      <dgm:prSet phldrT="[Tekst]"/>
      <dgm:spPr>
        <a:xfrm>
          <a:off x="3876857" y="0"/>
          <a:ext cx="1881382" cy="2590652"/>
        </a:xfrm>
        <a:solidFill>
          <a:srgbClr val="6683BF">
            <a:alpha val="45882"/>
          </a:srgbClr>
        </a:solidFill>
        <a:ln>
          <a:noFill/>
        </a:ln>
        <a:effectLst/>
      </dgm:spPr>
      <dgm:t>
        <a:bodyPr/>
        <a:lstStyle/>
        <a:p>
          <a:endParaRPr lang="pl-PL" sz="700" dirty="0">
            <a:solidFill>
              <a:sysClr val="window" lastClr="FFFFFF"/>
            </a:solidFill>
            <a:latin typeface="Calibri" panose="020F0502020204030204"/>
            <a:ea typeface="+mn-ea"/>
            <a:cs typeface="+mn-cs"/>
          </a:endParaRPr>
        </a:p>
      </dgm:t>
    </dgm:pt>
    <dgm:pt modelId="{C0C105DC-93FB-4954-A7AE-871F3EFEE1BF}" type="parTrans" cxnId="{0D4F00AD-1D14-4F3F-A7E2-2A5F5816B2E9}">
      <dgm:prSet/>
      <dgm:spPr/>
      <dgm:t>
        <a:bodyPr/>
        <a:lstStyle/>
        <a:p>
          <a:endParaRPr lang="pl-PL"/>
        </a:p>
      </dgm:t>
    </dgm:pt>
    <dgm:pt modelId="{D08D6E85-3346-4D8D-B065-2969B5C9A5AD}" type="sibTrans" cxnId="{0D4F00AD-1D14-4F3F-A7E2-2A5F5816B2E9}">
      <dgm:prSet/>
      <dgm:spPr/>
      <dgm:t>
        <a:bodyPr/>
        <a:lstStyle/>
        <a:p>
          <a:endParaRPr lang="pl-PL"/>
        </a:p>
      </dgm:t>
    </dgm:pt>
    <dgm:pt modelId="{BA118333-9E5F-4BB9-8728-5151F69C18ED}" type="pres">
      <dgm:prSet presAssocID="{95A8A282-7213-40E1-B2D3-816F4E900A31}" presName="Name0" presStyleCnt="0">
        <dgm:presLayoutVars>
          <dgm:dir/>
          <dgm:resizeHandles val="exact"/>
        </dgm:presLayoutVars>
      </dgm:prSet>
      <dgm:spPr/>
      <dgm:t>
        <a:bodyPr/>
        <a:lstStyle/>
        <a:p>
          <a:endParaRPr lang="pl-PL"/>
        </a:p>
      </dgm:t>
    </dgm:pt>
    <dgm:pt modelId="{C4C490FA-61CA-4994-97C5-192559E46E8C}" type="pres">
      <dgm:prSet presAssocID="{95A8A282-7213-40E1-B2D3-816F4E900A31}" presName="fgShape" presStyleLbl="fgShp" presStyleIdx="0" presStyleCnt="1"/>
      <dgm:spPr>
        <a:xfrm>
          <a:off x="230377" y="2072522"/>
          <a:ext cx="5298694" cy="388597"/>
        </a:xfrm>
        <a:prstGeom prst="leftRightArrow">
          <a:avLst/>
        </a:prstGeom>
        <a:gradFill rotWithShape="0">
          <a:gsLst>
            <a:gs pos="0">
              <a:srgbClr val="4472C4">
                <a:tint val="40000"/>
                <a:hueOff val="0"/>
                <a:satOff val="0"/>
                <a:lumOff val="0"/>
                <a:alphaOff val="0"/>
                <a:satMod val="103000"/>
                <a:lumMod val="102000"/>
                <a:tint val="94000"/>
              </a:srgbClr>
            </a:gs>
            <a:gs pos="50000">
              <a:srgbClr val="4472C4">
                <a:tint val="40000"/>
                <a:hueOff val="0"/>
                <a:satOff val="0"/>
                <a:lumOff val="0"/>
                <a:alphaOff val="0"/>
                <a:satMod val="110000"/>
                <a:lumMod val="100000"/>
                <a:shade val="100000"/>
              </a:srgbClr>
            </a:gs>
            <a:gs pos="100000">
              <a:srgbClr val="4472C4">
                <a:tint val="40000"/>
                <a:hueOff val="0"/>
                <a:satOff val="0"/>
                <a:lumOff val="0"/>
                <a:alphaOff val="0"/>
                <a:lumMod val="99000"/>
                <a:satMod val="120000"/>
                <a:shade val="78000"/>
              </a:srgbClr>
            </a:gs>
          </a:gsLst>
          <a:lin ang="5400000" scaled="0"/>
        </a:gradFill>
        <a:ln>
          <a:noFill/>
        </a:ln>
        <a:effectLst/>
      </dgm:spPr>
    </dgm:pt>
    <dgm:pt modelId="{08B5FBA2-F702-4001-AB48-0D1B61825C32}" type="pres">
      <dgm:prSet presAssocID="{95A8A282-7213-40E1-B2D3-816F4E900A31}" presName="linComp" presStyleCnt="0"/>
      <dgm:spPr/>
    </dgm:pt>
    <dgm:pt modelId="{8A4539E1-8793-424F-A690-61C407885645}" type="pres">
      <dgm:prSet presAssocID="{17DAE385-E9EE-4CEB-A401-BF3D004A2825}" presName="compNode" presStyleCnt="0"/>
      <dgm:spPr/>
    </dgm:pt>
    <dgm:pt modelId="{D8F992EB-FC5A-4009-BE51-DF3CA95C0889}" type="pres">
      <dgm:prSet presAssocID="{17DAE385-E9EE-4CEB-A401-BF3D004A2825}" presName="bkgdShape" presStyleLbl="node1" presStyleIdx="0" presStyleCnt="3"/>
      <dgm:spPr>
        <a:prstGeom prst="roundRect">
          <a:avLst>
            <a:gd name="adj" fmla="val 10000"/>
          </a:avLst>
        </a:prstGeom>
      </dgm:spPr>
      <dgm:t>
        <a:bodyPr/>
        <a:lstStyle/>
        <a:p>
          <a:endParaRPr lang="pl-PL"/>
        </a:p>
      </dgm:t>
    </dgm:pt>
    <dgm:pt modelId="{57DD1079-1426-49E4-8842-05117ECB4863}" type="pres">
      <dgm:prSet presAssocID="{17DAE385-E9EE-4CEB-A401-BF3D004A2825}" presName="nodeTx" presStyleLbl="node1" presStyleIdx="0" presStyleCnt="3">
        <dgm:presLayoutVars>
          <dgm:bulletEnabled val="1"/>
        </dgm:presLayoutVars>
      </dgm:prSet>
      <dgm:spPr/>
      <dgm:t>
        <a:bodyPr/>
        <a:lstStyle/>
        <a:p>
          <a:endParaRPr lang="pl-PL"/>
        </a:p>
      </dgm:t>
    </dgm:pt>
    <dgm:pt modelId="{D5EFC7E4-E1E2-43A4-8D7B-6E26B392BE07}" type="pres">
      <dgm:prSet presAssocID="{17DAE385-E9EE-4CEB-A401-BF3D004A2825}" presName="invisiNode" presStyleLbl="node1" presStyleIdx="0" presStyleCnt="3"/>
      <dgm:spPr/>
    </dgm:pt>
    <dgm:pt modelId="{C27C794C-44BD-4176-996A-23F3B48FA94D}" type="pres">
      <dgm:prSet presAssocID="{17DAE385-E9EE-4CEB-A401-BF3D004A2825}" presName="imagNode" presStyleLbl="fgImgPlace1" presStyleIdx="0" presStyleCnt="3"/>
      <dgm:spPr>
        <a:xfrm>
          <a:off x="510556" y="155439"/>
          <a:ext cx="862687" cy="862687"/>
        </a:xfrm>
        <a:prstGeom prst="ellipse">
          <a:avLst/>
        </a:prstGeom>
        <a:blipFill>
          <a:blip xmlns:r="http://schemas.openxmlformats.org/officeDocument/2006/relationships" r:embed="rId1">
            <a:extLst>
              <a:ext uri="{28A0092B-C50C-407E-A947-70E740481C1C}">
                <a14:useLocalDpi xmlns:a14="http://schemas.microsoft.com/office/drawing/2010/main" val="0"/>
              </a:ext>
            </a:extLst>
          </a:blip>
          <a:srcRect/>
          <a:stretch>
            <a:fillRect t="-15000" b="-15000"/>
          </a:stretch>
        </a:blipFill>
        <a:ln>
          <a:noFill/>
        </a:ln>
        <a:effectLst/>
      </dgm:spPr>
    </dgm:pt>
    <dgm:pt modelId="{F76FB2FA-7841-4A84-9305-61501E0829ED}" type="pres">
      <dgm:prSet presAssocID="{D7CE5E5C-9F75-48C7-89B7-BC6402EA0636}" presName="sibTrans" presStyleLbl="sibTrans2D1" presStyleIdx="0" presStyleCnt="0"/>
      <dgm:spPr/>
      <dgm:t>
        <a:bodyPr/>
        <a:lstStyle/>
        <a:p>
          <a:endParaRPr lang="pl-PL"/>
        </a:p>
      </dgm:t>
    </dgm:pt>
    <dgm:pt modelId="{A9C9EDE1-A2B6-4DC7-A4CD-64BB2BC511AE}" type="pres">
      <dgm:prSet presAssocID="{BFDD3D23-9270-4D2C-99C2-D3F5352D4BBC}" presName="compNode" presStyleCnt="0"/>
      <dgm:spPr/>
    </dgm:pt>
    <dgm:pt modelId="{EC84C953-270F-44C1-83FA-64B021BA66D4}" type="pres">
      <dgm:prSet presAssocID="{BFDD3D23-9270-4D2C-99C2-D3F5352D4BBC}" presName="bkgdShape" presStyleLbl="node1" presStyleIdx="1" presStyleCnt="3"/>
      <dgm:spPr>
        <a:prstGeom prst="roundRect">
          <a:avLst>
            <a:gd name="adj" fmla="val 10000"/>
          </a:avLst>
        </a:prstGeom>
      </dgm:spPr>
      <dgm:t>
        <a:bodyPr/>
        <a:lstStyle/>
        <a:p>
          <a:endParaRPr lang="pl-PL"/>
        </a:p>
      </dgm:t>
    </dgm:pt>
    <dgm:pt modelId="{B1C4F5D2-8C30-4F68-91E1-B1E44760E107}" type="pres">
      <dgm:prSet presAssocID="{BFDD3D23-9270-4D2C-99C2-D3F5352D4BBC}" presName="nodeTx" presStyleLbl="node1" presStyleIdx="1" presStyleCnt="3">
        <dgm:presLayoutVars>
          <dgm:bulletEnabled val="1"/>
        </dgm:presLayoutVars>
      </dgm:prSet>
      <dgm:spPr/>
      <dgm:t>
        <a:bodyPr/>
        <a:lstStyle/>
        <a:p>
          <a:endParaRPr lang="pl-PL"/>
        </a:p>
      </dgm:t>
    </dgm:pt>
    <dgm:pt modelId="{970E9D76-40DD-4D3E-A303-E8700ADB19F0}" type="pres">
      <dgm:prSet presAssocID="{BFDD3D23-9270-4D2C-99C2-D3F5352D4BBC}" presName="invisiNode" presStyleLbl="node1" presStyleIdx="1" presStyleCnt="3"/>
      <dgm:spPr/>
    </dgm:pt>
    <dgm:pt modelId="{87BE70F5-0BE9-45C4-A16B-A7EF22F38C83}" type="pres">
      <dgm:prSet presAssocID="{BFDD3D23-9270-4D2C-99C2-D3F5352D4BBC}" presName="imagNode" presStyleLbl="fgImgPlace1" presStyleIdx="1" presStyleCnt="3"/>
      <dgm:spPr>
        <a:xfrm>
          <a:off x="2448381" y="155439"/>
          <a:ext cx="862687" cy="862687"/>
        </a:xfrm>
        <a:prstGeom prst="ellipse">
          <a:avLst/>
        </a:prstGeom>
        <a:blipFill>
          <a:blip xmlns:r="http://schemas.openxmlformats.org/officeDocument/2006/relationships" r:embed="rId2">
            <a:extLst>
              <a:ext uri="{28A0092B-C50C-407E-A947-70E740481C1C}">
                <a14:useLocalDpi xmlns:a14="http://schemas.microsoft.com/office/drawing/2010/main" val="0"/>
              </a:ext>
            </a:extLst>
          </a:blip>
          <a:srcRect/>
          <a:stretch>
            <a:fillRect l="-25000" r="-25000"/>
          </a:stretch>
        </a:blipFill>
        <a:ln>
          <a:noFill/>
        </a:ln>
        <a:effectLst/>
      </dgm:spPr>
    </dgm:pt>
    <dgm:pt modelId="{7DFDE6F8-0F19-44B7-8045-66044CE9D0A8}" type="pres">
      <dgm:prSet presAssocID="{EB0431D3-8F17-4318-BD36-770383AE9CAB}" presName="sibTrans" presStyleLbl="sibTrans2D1" presStyleIdx="0" presStyleCnt="0"/>
      <dgm:spPr/>
      <dgm:t>
        <a:bodyPr/>
        <a:lstStyle/>
        <a:p>
          <a:endParaRPr lang="pl-PL"/>
        </a:p>
      </dgm:t>
    </dgm:pt>
    <dgm:pt modelId="{957E3B33-6EEE-4F4D-A844-DEC7D89B150B}" type="pres">
      <dgm:prSet presAssocID="{1842D1C2-8363-498D-ABF3-9B227B5829E1}" presName="compNode" presStyleCnt="0"/>
      <dgm:spPr/>
    </dgm:pt>
    <dgm:pt modelId="{6E0AF5C0-9170-482B-BD69-A603065FB0DC}" type="pres">
      <dgm:prSet presAssocID="{1842D1C2-8363-498D-ABF3-9B227B5829E1}" presName="bkgdShape" presStyleLbl="node1" presStyleIdx="2" presStyleCnt="3"/>
      <dgm:spPr>
        <a:prstGeom prst="roundRect">
          <a:avLst>
            <a:gd name="adj" fmla="val 10000"/>
          </a:avLst>
        </a:prstGeom>
      </dgm:spPr>
      <dgm:t>
        <a:bodyPr/>
        <a:lstStyle/>
        <a:p>
          <a:endParaRPr lang="pl-PL"/>
        </a:p>
      </dgm:t>
    </dgm:pt>
    <dgm:pt modelId="{0C54776B-93BB-4E09-9F14-B6A20594DAD5}" type="pres">
      <dgm:prSet presAssocID="{1842D1C2-8363-498D-ABF3-9B227B5829E1}" presName="nodeTx" presStyleLbl="node1" presStyleIdx="2" presStyleCnt="3">
        <dgm:presLayoutVars>
          <dgm:bulletEnabled val="1"/>
        </dgm:presLayoutVars>
      </dgm:prSet>
      <dgm:spPr/>
      <dgm:t>
        <a:bodyPr/>
        <a:lstStyle/>
        <a:p>
          <a:endParaRPr lang="pl-PL"/>
        </a:p>
      </dgm:t>
    </dgm:pt>
    <dgm:pt modelId="{F7EB3AA0-D070-45A5-A5AC-2CDDBE627142}" type="pres">
      <dgm:prSet presAssocID="{1842D1C2-8363-498D-ABF3-9B227B5829E1}" presName="invisiNode" presStyleLbl="node1" presStyleIdx="2" presStyleCnt="3"/>
      <dgm:spPr/>
    </dgm:pt>
    <dgm:pt modelId="{C9E3344E-BBAC-4DD2-BC4E-5B4E5CA99119}" type="pres">
      <dgm:prSet presAssocID="{1842D1C2-8363-498D-ABF3-9B227B5829E1}" presName="imagNode" presStyleLbl="fgImgPlace1" presStyleIdx="2" presStyleCnt="3"/>
      <dgm:spPr>
        <a:xfrm>
          <a:off x="4386205" y="155439"/>
          <a:ext cx="862687" cy="862687"/>
        </a:xfrm>
        <a:prstGeom prst="ellipse">
          <a:avLst/>
        </a:prstGeom>
        <a:blipFill>
          <a:blip xmlns:r="http://schemas.openxmlformats.org/officeDocument/2006/relationships" r:embed="rId3">
            <a:extLst>
              <a:ext uri="{28A0092B-C50C-407E-A947-70E740481C1C}">
                <a14:useLocalDpi xmlns:a14="http://schemas.microsoft.com/office/drawing/2010/main" val="0"/>
              </a:ext>
            </a:extLst>
          </a:blip>
          <a:srcRect/>
          <a:stretch>
            <a:fillRect l="-25000" r="-25000"/>
          </a:stretch>
        </a:blipFill>
        <a:ln>
          <a:noFill/>
        </a:ln>
        <a:effectLst/>
      </dgm:spPr>
    </dgm:pt>
  </dgm:ptLst>
  <dgm:cxnLst>
    <dgm:cxn modelId="{28E68A43-B851-4422-8AC2-7884AE56A230}" type="presOf" srcId="{964F917E-EDED-40DF-AD32-BF747A3E034B}" destId="{D8F992EB-FC5A-4009-BE51-DF3CA95C0889}" srcOrd="0" destOrd="4" presId="urn:microsoft.com/office/officeart/2005/8/layout/hList7#1"/>
    <dgm:cxn modelId="{A9109735-6148-4DC4-9AE3-3E31FA0B4D6C}" type="presOf" srcId="{8A3BF2E7-49B6-41C6-BA1D-21B013CEDAC6}" destId="{B1C4F5D2-8C30-4F68-91E1-B1E44760E107}" srcOrd="1" destOrd="4" presId="urn:microsoft.com/office/officeart/2005/8/layout/hList7#1"/>
    <dgm:cxn modelId="{F29B1569-59DD-4BC6-B476-FFAA2C388761}" srcId="{BFDD3D23-9270-4D2C-99C2-D3F5352D4BBC}" destId="{F321A7F5-D5F1-4477-8C73-26545AF423D2}" srcOrd="2" destOrd="0" parTransId="{FD9F8A4C-E372-46EC-9DEE-48DB6CC97EAF}" sibTransId="{000EAEBC-298E-492C-B3BE-8D28CCDF88DC}"/>
    <dgm:cxn modelId="{B044B1EA-2C62-43E8-807F-E4F946B7C02F}" type="presOf" srcId="{F321A7F5-D5F1-4477-8C73-26545AF423D2}" destId="{EC84C953-270F-44C1-83FA-64B021BA66D4}" srcOrd="0" destOrd="3" presId="urn:microsoft.com/office/officeart/2005/8/layout/hList7#1"/>
    <dgm:cxn modelId="{9F1984BF-CBA6-4486-AFE3-CFF47316E5E8}" srcId="{17DAE385-E9EE-4CEB-A401-BF3D004A2825}" destId="{964F917E-EDED-40DF-AD32-BF747A3E034B}" srcOrd="3" destOrd="0" parTransId="{AFAF3644-BC67-4044-8F87-B02F58617C33}" sibTransId="{9BC277CF-75D5-45CA-8712-D4146270A159}"/>
    <dgm:cxn modelId="{6AC232B0-027D-4C76-9F21-A5A05A53906E}" type="presOf" srcId="{C08A3F17-26D1-4D5F-80D7-866F5B5E5C73}" destId="{D8F992EB-FC5A-4009-BE51-DF3CA95C0889}" srcOrd="0" destOrd="5" presId="urn:microsoft.com/office/officeart/2005/8/layout/hList7#1"/>
    <dgm:cxn modelId="{F01E2A2A-D5A3-43A6-9F49-38AD997AF9B9}" type="presOf" srcId="{17DAE385-E9EE-4CEB-A401-BF3D004A2825}" destId="{57DD1079-1426-49E4-8842-05117ECB4863}" srcOrd="1" destOrd="0" presId="urn:microsoft.com/office/officeart/2005/8/layout/hList7#1"/>
    <dgm:cxn modelId="{2A9D60CB-CFBB-42B8-B4FC-693551967A4A}" type="presOf" srcId="{F5906EEA-3867-4F95-952C-12B76586DB5A}" destId="{0C54776B-93BB-4E09-9F14-B6A20594DAD5}" srcOrd="1" destOrd="2" presId="urn:microsoft.com/office/officeart/2005/8/layout/hList7#1"/>
    <dgm:cxn modelId="{E2374169-A63C-487B-913C-8F371E3B7ACE}" type="presOf" srcId="{F5906EEA-3867-4F95-952C-12B76586DB5A}" destId="{6E0AF5C0-9170-482B-BD69-A603065FB0DC}" srcOrd="0" destOrd="2" presId="urn:microsoft.com/office/officeart/2005/8/layout/hList7#1"/>
    <dgm:cxn modelId="{51E91FA4-F87A-49A3-9CFB-6FCBF1C32475}" srcId="{17DAE385-E9EE-4CEB-A401-BF3D004A2825}" destId="{FF4C12F5-0FE4-4F99-8F8B-47CEBAB422A6}" srcOrd="2" destOrd="0" parTransId="{E57352D1-49FF-4758-811D-3AA45F7FDEC2}" sibTransId="{1898DAE4-C82D-4605-95E3-801FFB644F03}"/>
    <dgm:cxn modelId="{FB484D57-7222-4A46-9892-BBBB8E212A02}" srcId="{BFDD3D23-9270-4D2C-99C2-D3F5352D4BBC}" destId="{C67BEE1E-793D-483B-B8A0-2E31DC0A7107}" srcOrd="0" destOrd="0" parTransId="{E4C6F05B-B8FB-434D-8D2E-79832425A14B}" sibTransId="{DE46F6F5-0B3F-4E97-B0D3-3A9C1625B4B5}"/>
    <dgm:cxn modelId="{54DF0F30-E5A6-44F7-BEC1-793AF39ED761}" srcId="{BFDD3D23-9270-4D2C-99C2-D3F5352D4BBC}" destId="{1F3C0B88-8A55-47ED-9497-197A0EBF50EA}" srcOrd="1" destOrd="0" parTransId="{32DCABEF-7A18-4B8F-9FE9-0E2B75EACDC4}" sibTransId="{5375646E-E221-4145-9688-F5A6C3B24749}"/>
    <dgm:cxn modelId="{1EAD34A0-CAC7-4D2C-9058-DD0DD9247D00}" type="presOf" srcId="{C67BEE1E-793D-483B-B8A0-2E31DC0A7107}" destId="{EC84C953-270F-44C1-83FA-64B021BA66D4}" srcOrd="0" destOrd="1" presId="urn:microsoft.com/office/officeart/2005/8/layout/hList7#1"/>
    <dgm:cxn modelId="{1EC490EF-69F8-4A4B-8977-4CA07912F621}" srcId="{17DAE385-E9EE-4CEB-A401-BF3D004A2825}" destId="{9C6DE9CA-233C-4911-82CA-1D4D5126CB6E}" srcOrd="0" destOrd="0" parTransId="{692D8679-57C6-45A5-AC0D-219E47CDE044}" sibTransId="{4C04021F-13E0-4CC1-8127-B822F4B57C65}"/>
    <dgm:cxn modelId="{0D4F00AD-1D14-4F3F-A7E2-2A5F5816B2E9}" srcId="{1842D1C2-8363-498D-ABF3-9B227B5829E1}" destId="{028023EE-B7BE-4416-9B24-F4B38156FF57}" srcOrd="3" destOrd="0" parTransId="{C0C105DC-93FB-4954-A7AE-871F3EFEE1BF}" sibTransId="{D08D6E85-3346-4D8D-B065-2969B5C9A5AD}"/>
    <dgm:cxn modelId="{D60997B7-B557-41D6-88D7-1CACDA18AC82}" type="presOf" srcId="{7D69CFC6-576B-462E-98F1-E1E99E662278}" destId="{57DD1079-1426-49E4-8842-05117ECB4863}" srcOrd="1" destOrd="2" presId="urn:microsoft.com/office/officeart/2005/8/layout/hList7#1"/>
    <dgm:cxn modelId="{80913ECE-0148-4E1C-81EC-1CCB8C051D0B}" type="presOf" srcId="{C8B83FD7-D8DC-42E7-8213-CA8F213F5EB4}" destId="{6E0AF5C0-9170-482B-BD69-A603065FB0DC}" srcOrd="0" destOrd="3" presId="urn:microsoft.com/office/officeart/2005/8/layout/hList7#1"/>
    <dgm:cxn modelId="{8E5D3F71-ABD5-44C4-98ED-0925AB784BD1}" type="presOf" srcId="{1F05FB33-1C4E-4D18-9DA3-73AB4A3CE688}" destId="{6E0AF5C0-9170-482B-BD69-A603065FB0DC}" srcOrd="0" destOrd="1" presId="urn:microsoft.com/office/officeart/2005/8/layout/hList7#1"/>
    <dgm:cxn modelId="{D9DFCD8C-366C-4B2D-BD64-9335B818291C}" type="presOf" srcId="{17DAE385-E9EE-4CEB-A401-BF3D004A2825}" destId="{D8F992EB-FC5A-4009-BE51-DF3CA95C0889}" srcOrd="0" destOrd="0" presId="urn:microsoft.com/office/officeart/2005/8/layout/hList7#1"/>
    <dgm:cxn modelId="{D1B71AF8-E80C-4553-8A03-A013AF92EB94}" type="presOf" srcId="{F321A7F5-D5F1-4477-8C73-26545AF423D2}" destId="{B1C4F5D2-8C30-4F68-91E1-B1E44760E107}" srcOrd="1" destOrd="3" presId="urn:microsoft.com/office/officeart/2005/8/layout/hList7#1"/>
    <dgm:cxn modelId="{192814CB-0C5D-451B-9658-D26DCCCE2217}" srcId="{95A8A282-7213-40E1-B2D3-816F4E900A31}" destId="{17DAE385-E9EE-4CEB-A401-BF3D004A2825}" srcOrd="0" destOrd="0" parTransId="{B98BBA28-EA24-4432-AD8C-33FDEEB561D6}" sibTransId="{D7CE5E5C-9F75-48C7-89B7-BC6402EA0636}"/>
    <dgm:cxn modelId="{5867899D-ED6C-4641-B9FA-824D12ACE8D8}" type="presOf" srcId="{7D69CFC6-576B-462E-98F1-E1E99E662278}" destId="{D8F992EB-FC5A-4009-BE51-DF3CA95C0889}" srcOrd="0" destOrd="2" presId="urn:microsoft.com/office/officeart/2005/8/layout/hList7#1"/>
    <dgm:cxn modelId="{E3113E3B-C706-4777-B839-D18D25581DA6}" type="presOf" srcId="{BFDD3D23-9270-4D2C-99C2-D3F5352D4BBC}" destId="{B1C4F5D2-8C30-4F68-91E1-B1E44760E107}" srcOrd="1" destOrd="0" presId="urn:microsoft.com/office/officeart/2005/8/layout/hList7#1"/>
    <dgm:cxn modelId="{47DB916C-477A-4CE7-BC09-2BAE66AFF395}" type="presOf" srcId="{028023EE-B7BE-4416-9B24-F4B38156FF57}" destId="{6E0AF5C0-9170-482B-BD69-A603065FB0DC}" srcOrd="0" destOrd="4" presId="urn:microsoft.com/office/officeart/2005/8/layout/hList7#1"/>
    <dgm:cxn modelId="{1D9D99F4-B80E-4FF0-92A5-026ABC25815D}" type="presOf" srcId="{C8B83FD7-D8DC-42E7-8213-CA8F213F5EB4}" destId="{0C54776B-93BB-4E09-9F14-B6A20594DAD5}" srcOrd="1" destOrd="3" presId="urn:microsoft.com/office/officeart/2005/8/layout/hList7#1"/>
    <dgm:cxn modelId="{EE4AA13B-86E5-4706-B5AB-DB00310F8985}" type="presOf" srcId="{FF4C12F5-0FE4-4F99-8F8B-47CEBAB422A6}" destId="{D8F992EB-FC5A-4009-BE51-DF3CA95C0889}" srcOrd="0" destOrd="3" presId="urn:microsoft.com/office/officeart/2005/8/layout/hList7#1"/>
    <dgm:cxn modelId="{EDBA5EC5-C23C-490A-8FA5-DE5F21CF1BA5}" type="presOf" srcId="{1F3C0B88-8A55-47ED-9497-197A0EBF50EA}" destId="{B1C4F5D2-8C30-4F68-91E1-B1E44760E107}" srcOrd="1" destOrd="2" presId="urn:microsoft.com/office/officeart/2005/8/layout/hList7#1"/>
    <dgm:cxn modelId="{A1642159-01F8-414E-ADA3-8A2206CDDED0}" type="presOf" srcId="{BFDD3D23-9270-4D2C-99C2-D3F5352D4BBC}" destId="{EC84C953-270F-44C1-83FA-64B021BA66D4}" srcOrd="0" destOrd="0" presId="urn:microsoft.com/office/officeart/2005/8/layout/hList7#1"/>
    <dgm:cxn modelId="{EFEC2A0F-422B-49F1-A4E6-5BC6FD6E7504}" type="presOf" srcId="{FF4C12F5-0FE4-4F99-8F8B-47CEBAB422A6}" destId="{57DD1079-1426-49E4-8842-05117ECB4863}" srcOrd="1" destOrd="3" presId="urn:microsoft.com/office/officeart/2005/8/layout/hList7#1"/>
    <dgm:cxn modelId="{85065D36-B7A6-45A6-8AB5-825EEF1BB8A7}" type="presOf" srcId="{1842D1C2-8363-498D-ABF3-9B227B5829E1}" destId="{6E0AF5C0-9170-482B-BD69-A603065FB0DC}" srcOrd="0" destOrd="0" presId="urn:microsoft.com/office/officeart/2005/8/layout/hList7#1"/>
    <dgm:cxn modelId="{ABD22CD4-897F-484E-B268-6239A24EA72E}" srcId="{1842D1C2-8363-498D-ABF3-9B227B5829E1}" destId="{F5906EEA-3867-4F95-952C-12B76586DB5A}" srcOrd="1" destOrd="0" parTransId="{81DEA4F4-74ED-44F9-86B0-C57ADD64A142}" sibTransId="{03742E47-95BB-4BEB-9F79-FE5B30D5D760}"/>
    <dgm:cxn modelId="{404135CE-8F4E-4230-ABEE-1C4D8851FF04}" type="presOf" srcId="{1842D1C2-8363-498D-ABF3-9B227B5829E1}" destId="{0C54776B-93BB-4E09-9F14-B6A20594DAD5}" srcOrd="1" destOrd="0" presId="urn:microsoft.com/office/officeart/2005/8/layout/hList7#1"/>
    <dgm:cxn modelId="{985AB5FB-9BEE-4C04-BBCC-C27F546FD08B}" srcId="{17DAE385-E9EE-4CEB-A401-BF3D004A2825}" destId="{7D69CFC6-576B-462E-98F1-E1E99E662278}" srcOrd="1" destOrd="0" parTransId="{35007DF9-9B3D-4C5E-9EBD-FFE6F64E98F6}" sibTransId="{17B298F0-D448-4128-963A-BAE52BDD2B9F}"/>
    <dgm:cxn modelId="{75282F49-1076-4197-85B5-5D8D4AA97906}" type="presOf" srcId="{95A8A282-7213-40E1-B2D3-816F4E900A31}" destId="{BA118333-9E5F-4BB9-8728-5151F69C18ED}" srcOrd="0" destOrd="0" presId="urn:microsoft.com/office/officeart/2005/8/layout/hList7#1"/>
    <dgm:cxn modelId="{FAD6EC87-FFA4-4269-B5F4-DD263F92A0EC}" srcId="{17DAE385-E9EE-4CEB-A401-BF3D004A2825}" destId="{C08A3F17-26D1-4D5F-80D7-866F5B5E5C73}" srcOrd="4" destOrd="0" parTransId="{858332F5-D70B-48CB-B4E3-90A8F31A7FF9}" sibTransId="{D50A0F27-3027-4B0F-8261-5B03631A75BE}"/>
    <dgm:cxn modelId="{CDACEE98-0670-4368-9B06-EB518E952A56}" type="presOf" srcId="{1F3C0B88-8A55-47ED-9497-197A0EBF50EA}" destId="{EC84C953-270F-44C1-83FA-64B021BA66D4}" srcOrd="0" destOrd="2" presId="urn:microsoft.com/office/officeart/2005/8/layout/hList7#1"/>
    <dgm:cxn modelId="{614843AC-DF16-4630-9882-E71E3D95AA1C}" type="presOf" srcId="{EB0431D3-8F17-4318-BD36-770383AE9CAB}" destId="{7DFDE6F8-0F19-44B7-8045-66044CE9D0A8}" srcOrd="0" destOrd="0" presId="urn:microsoft.com/office/officeart/2005/8/layout/hList7#1"/>
    <dgm:cxn modelId="{5AB71F4A-023D-42A7-98F6-BAA18AB4EA44}" srcId="{1842D1C2-8363-498D-ABF3-9B227B5829E1}" destId="{1F05FB33-1C4E-4D18-9DA3-73AB4A3CE688}" srcOrd="0" destOrd="0" parTransId="{89620026-D111-4E46-8686-69C597B43207}" sibTransId="{148CF6DA-D5D8-4B5B-84F1-0272A7CC8EAF}"/>
    <dgm:cxn modelId="{0CF7F9E0-B9BE-4B18-9143-C34894C364C8}" type="presOf" srcId="{1F05FB33-1C4E-4D18-9DA3-73AB4A3CE688}" destId="{0C54776B-93BB-4E09-9F14-B6A20594DAD5}" srcOrd="1" destOrd="1" presId="urn:microsoft.com/office/officeart/2005/8/layout/hList7#1"/>
    <dgm:cxn modelId="{194649C9-FE7A-4580-8696-3613C7EAD344}" type="presOf" srcId="{964F917E-EDED-40DF-AD32-BF747A3E034B}" destId="{57DD1079-1426-49E4-8842-05117ECB4863}" srcOrd="1" destOrd="4" presId="urn:microsoft.com/office/officeart/2005/8/layout/hList7#1"/>
    <dgm:cxn modelId="{461D8628-A6AC-4C34-8BD6-45CADCC4CFBA}" type="presOf" srcId="{028023EE-B7BE-4416-9B24-F4B38156FF57}" destId="{0C54776B-93BB-4E09-9F14-B6A20594DAD5}" srcOrd="1" destOrd="4" presId="urn:microsoft.com/office/officeart/2005/8/layout/hList7#1"/>
    <dgm:cxn modelId="{ADE6C7C3-D4C4-40C5-BD6B-F40B90031609}" type="presOf" srcId="{C67BEE1E-793D-483B-B8A0-2E31DC0A7107}" destId="{B1C4F5D2-8C30-4F68-91E1-B1E44760E107}" srcOrd="1" destOrd="1" presId="urn:microsoft.com/office/officeart/2005/8/layout/hList7#1"/>
    <dgm:cxn modelId="{F792BB64-FA36-43DE-AC0C-35512959C122}" srcId="{1842D1C2-8363-498D-ABF3-9B227B5829E1}" destId="{C8B83FD7-D8DC-42E7-8213-CA8F213F5EB4}" srcOrd="2" destOrd="0" parTransId="{9A801B24-C8E0-4FDA-A8A3-4FB116EDC816}" sibTransId="{2CE55971-7174-481A-99FC-83EE53E32D2A}"/>
    <dgm:cxn modelId="{77DCC9E3-083B-4899-8FE6-BCB04E740CD3}" type="presOf" srcId="{9C6DE9CA-233C-4911-82CA-1D4D5126CB6E}" destId="{57DD1079-1426-49E4-8842-05117ECB4863}" srcOrd="1" destOrd="1" presId="urn:microsoft.com/office/officeart/2005/8/layout/hList7#1"/>
    <dgm:cxn modelId="{8AF3274F-5300-48A2-90AF-1FE4DA22A318}" type="presOf" srcId="{8A3BF2E7-49B6-41C6-BA1D-21B013CEDAC6}" destId="{EC84C953-270F-44C1-83FA-64B021BA66D4}" srcOrd="0" destOrd="4" presId="urn:microsoft.com/office/officeart/2005/8/layout/hList7#1"/>
    <dgm:cxn modelId="{1E4F9A4D-7101-4DFB-8591-B4C20309A1E5}" type="presOf" srcId="{C08A3F17-26D1-4D5F-80D7-866F5B5E5C73}" destId="{57DD1079-1426-49E4-8842-05117ECB4863}" srcOrd="1" destOrd="5" presId="urn:microsoft.com/office/officeart/2005/8/layout/hList7#1"/>
    <dgm:cxn modelId="{0B05F0BB-1C65-4BBF-A66E-EBDBAE87EBC3}" srcId="{95A8A282-7213-40E1-B2D3-816F4E900A31}" destId="{BFDD3D23-9270-4D2C-99C2-D3F5352D4BBC}" srcOrd="1" destOrd="0" parTransId="{712B151B-343B-41C4-BFB3-CDB0D1B68DB2}" sibTransId="{EB0431D3-8F17-4318-BD36-770383AE9CAB}"/>
    <dgm:cxn modelId="{14650BF5-45C1-4D20-B1A1-651C92390C35}" type="presOf" srcId="{D7CE5E5C-9F75-48C7-89B7-BC6402EA0636}" destId="{F76FB2FA-7841-4A84-9305-61501E0829ED}" srcOrd="0" destOrd="0" presId="urn:microsoft.com/office/officeart/2005/8/layout/hList7#1"/>
    <dgm:cxn modelId="{8ADB9EBB-2617-420D-9A61-75BC4AAEE267}" type="presOf" srcId="{9C6DE9CA-233C-4911-82CA-1D4D5126CB6E}" destId="{D8F992EB-FC5A-4009-BE51-DF3CA95C0889}" srcOrd="0" destOrd="1" presId="urn:microsoft.com/office/officeart/2005/8/layout/hList7#1"/>
    <dgm:cxn modelId="{E8C314CE-2ED0-409D-8E3D-0C49FD35265A}" srcId="{95A8A282-7213-40E1-B2D3-816F4E900A31}" destId="{1842D1C2-8363-498D-ABF3-9B227B5829E1}" srcOrd="2" destOrd="0" parTransId="{F0560429-16A3-4DA8-8353-FBD62315C6DC}" sibTransId="{28DBE9AD-3784-40D8-8AE9-B0EFFBFD96A3}"/>
    <dgm:cxn modelId="{3BEB6A60-4F74-4897-8356-C0C323A66236}" srcId="{BFDD3D23-9270-4D2C-99C2-D3F5352D4BBC}" destId="{8A3BF2E7-49B6-41C6-BA1D-21B013CEDAC6}" srcOrd="3" destOrd="0" parTransId="{1B6773F2-FF37-4316-AD26-F883DEC373E8}" sibTransId="{4B468232-3639-45C3-A867-2585CF15FDBA}"/>
    <dgm:cxn modelId="{511DAD4A-EEAD-4E9F-BEF4-C85561ED2137}" type="presParOf" srcId="{BA118333-9E5F-4BB9-8728-5151F69C18ED}" destId="{C4C490FA-61CA-4994-97C5-192559E46E8C}" srcOrd="0" destOrd="0" presId="urn:microsoft.com/office/officeart/2005/8/layout/hList7#1"/>
    <dgm:cxn modelId="{ACBD6A06-8435-4E31-9704-09B61352CB3A}" type="presParOf" srcId="{BA118333-9E5F-4BB9-8728-5151F69C18ED}" destId="{08B5FBA2-F702-4001-AB48-0D1B61825C32}" srcOrd="1" destOrd="0" presId="urn:microsoft.com/office/officeart/2005/8/layout/hList7#1"/>
    <dgm:cxn modelId="{0AC86429-C0E3-41E5-B5EA-5D2496AFEB10}" type="presParOf" srcId="{08B5FBA2-F702-4001-AB48-0D1B61825C32}" destId="{8A4539E1-8793-424F-A690-61C407885645}" srcOrd="0" destOrd="0" presId="urn:microsoft.com/office/officeart/2005/8/layout/hList7#1"/>
    <dgm:cxn modelId="{87ED7ABC-DE91-4383-B89A-1393830C95F4}" type="presParOf" srcId="{8A4539E1-8793-424F-A690-61C407885645}" destId="{D8F992EB-FC5A-4009-BE51-DF3CA95C0889}" srcOrd="0" destOrd="0" presId="urn:microsoft.com/office/officeart/2005/8/layout/hList7#1"/>
    <dgm:cxn modelId="{E825970E-28E5-4B17-B26A-F826FBD8BB03}" type="presParOf" srcId="{8A4539E1-8793-424F-A690-61C407885645}" destId="{57DD1079-1426-49E4-8842-05117ECB4863}" srcOrd="1" destOrd="0" presId="urn:microsoft.com/office/officeart/2005/8/layout/hList7#1"/>
    <dgm:cxn modelId="{23159885-6211-4110-93B7-CA48A38C856A}" type="presParOf" srcId="{8A4539E1-8793-424F-A690-61C407885645}" destId="{D5EFC7E4-E1E2-43A4-8D7B-6E26B392BE07}" srcOrd="2" destOrd="0" presId="urn:microsoft.com/office/officeart/2005/8/layout/hList7#1"/>
    <dgm:cxn modelId="{443819BA-4C12-439D-8FA5-89F944DD6B3E}" type="presParOf" srcId="{8A4539E1-8793-424F-A690-61C407885645}" destId="{C27C794C-44BD-4176-996A-23F3B48FA94D}" srcOrd="3" destOrd="0" presId="urn:microsoft.com/office/officeart/2005/8/layout/hList7#1"/>
    <dgm:cxn modelId="{1948E146-4796-4774-9BAE-864D05CA61AD}" type="presParOf" srcId="{08B5FBA2-F702-4001-AB48-0D1B61825C32}" destId="{F76FB2FA-7841-4A84-9305-61501E0829ED}" srcOrd="1" destOrd="0" presId="urn:microsoft.com/office/officeart/2005/8/layout/hList7#1"/>
    <dgm:cxn modelId="{B3D0FE4D-C262-41C8-BEFA-2A0EFAB37FB7}" type="presParOf" srcId="{08B5FBA2-F702-4001-AB48-0D1B61825C32}" destId="{A9C9EDE1-A2B6-4DC7-A4CD-64BB2BC511AE}" srcOrd="2" destOrd="0" presId="urn:microsoft.com/office/officeart/2005/8/layout/hList7#1"/>
    <dgm:cxn modelId="{1A48EF04-A0E5-4320-B4E0-8CB34C4F3C78}" type="presParOf" srcId="{A9C9EDE1-A2B6-4DC7-A4CD-64BB2BC511AE}" destId="{EC84C953-270F-44C1-83FA-64B021BA66D4}" srcOrd="0" destOrd="0" presId="urn:microsoft.com/office/officeart/2005/8/layout/hList7#1"/>
    <dgm:cxn modelId="{304F8502-2CA5-467C-A137-961B138743CC}" type="presParOf" srcId="{A9C9EDE1-A2B6-4DC7-A4CD-64BB2BC511AE}" destId="{B1C4F5D2-8C30-4F68-91E1-B1E44760E107}" srcOrd="1" destOrd="0" presId="urn:microsoft.com/office/officeart/2005/8/layout/hList7#1"/>
    <dgm:cxn modelId="{DB7B8651-D66A-4479-AB07-21BF2AF80FF8}" type="presParOf" srcId="{A9C9EDE1-A2B6-4DC7-A4CD-64BB2BC511AE}" destId="{970E9D76-40DD-4D3E-A303-E8700ADB19F0}" srcOrd="2" destOrd="0" presId="urn:microsoft.com/office/officeart/2005/8/layout/hList7#1"/>
    <dgm:cxn modelId="{30F8C5AF-478F-4C70-8DDF-B5DB849EEBE9}" type="presParOf" srcId="{A9C9EDE1-A2B6-4DC7-A4CD-64BB2BC511AE}" destId="{87BE70F5-0BE9-45C4-A16B-A7EF22F38C83}" srcOrd="3" destOrd="0" presId="urn:microsoft.com/office/officeart/2005/8/layout/hList7#1"/>
    <dgm:cxn modelId="{1666A9DD-9E73-4F93-A58C-665722A5553C}" type="presParOf" srcId="{08B5FBA2-F702-4001-AB48-0D1B61825C32}" destId="{7DFDE6F8-0F19-44B7-8045-66044CE9D0A8}" srcOrd="3" destOrd="0" presId="urn:microsoft.com/office/officeart/2005/8/layout/hList7#1"/>
    <dgm:cxn modelId="{97B7027B-A88F-48E7-B828-D02D03219B60}" type="presParOf" srcId="{08B5FBA2-F702-4001-AB48-0D1B61825C32}" destId="{957E3B33-6EEE-4F4D-A844-DEC7D89B150B}" srcOrd="4" destOrd="0" presId="urn:microsoft.com/office/officeart/2005/8/layout/hList7#1"/>
    <dgm:cxn modelId="{895F71DF-AE1D-4C2B-843B-E9B5589A3482}" type="presParOf" srcId="{957E3B33-6EEE-4F4D-A844-DEC7D89B150B}" destId="{6E0AF5C0-9170-482B-BD69-A603065FB0DC}" srcOrd="0" destOrd="0" presId="urn:microsoft.com/office/officeart/2005/8/layout/hList7#1"/>
    <dgm:cxn modelId="{59193458-10BC-4409-946F-B6BD394C1C3D}" type="presParOf" srcId="{957E3B33-6EEE-4F4D-A844-DEC7D89B150B}" destId="{0C54776B-93BB-4E09-9F14-B6A20594DAD5}" srcOrd="1" destOrd="0" presId="urn:microsoft.com/office/officeart/2005/8/layout/hList7#1"/>
    <dgm:cxn modelId="{E653D7C8-9F8F-4C62-ADAE-D79CBD2EBB59}" type="presParOf" srcId="{957E3B33-6EEE-4F4D-A844-DEC7D89B150B}" destId="{F7EB3AA0-D070-45A5-A5AC-2CDDBE627142}" srcOrd="2" destOrd="0" presId="urn:microsoft.com/office/officeart/2005/8/layout/hList7#1"/>
    <dgm:cxn modelId="{C33FD0E8-FD54-49FE-B2D4-AFD5AD2E1B63}" type="presParOf" srcId="{957E3B33-6EEE-4F4D-A844-DEC7D89B150B}" destId="{C9E3344E-BBAC-4DD2-BC4E-5B4E5CA99119}" srcOrd="3" destOrd="0" presId="urn:microsoft.com/office/officeart/2005/8/layout/hList7#1"/>
  </dgm:cxnLst>
  <dgm:bg/>
  <dgm:whole/>
  <dgm:extLst>
    <a:ext uri="http://schemas.microsoft.com/office/drawing/2008/diagram">
      <dsp:dataModelExt xmlns:dsp="http://schemas.microsoft.com/office/drawing/2008/diagram" relId="rId2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8F992EB-FC5A-4009-BE51-DF3CA95C0889}">
      <dsp:nvSpPr>
        <dsp:cNvPr id="0" name=""/>
        <dsp:cNvSpPr/>
      </dsp:nvSpPr>
      <dsp:spPr>
        <a:xfrm>
          <a:off x="1129" y="0"/>
          <a:ext cx="1757962" cy="2257425"/>
        </a:xfrm>
        <a:prstGeom prst="roundRect">
          <a:avLst>
            <a:gd name="adj" fmla="val 10000"/>
          </a:avLst>
        </a:prstGeom>
        <a:solidFill>
          <a:srgbClr val="6683BF"/>
        </a:soli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64008" tIns="64008" rIns="64008" bIns="64008" numCol="1" spcCol="1270" anchor="t" anchorCtr="1">
          <a:noAutofit/>
        </a:bodyPr>
        <a:lstStyle/>
        <a:p>
          <a:pPr lvl="0" algn="l" defTabSz="400050">
            <a:lnSpc>
              <a:spcPct val="90000"/>
            </a:lnSpc>
            <a:spcBef>
              <a:spcPct val="0"/>
            </a:spcBef>
            <a:spcAft>
              <a:spcPct val="35000"/>
            </a:spcAft>
          </a:pPr>
          <a:r>
            <a:rPr lang="pl-PL" sz="900" kern="1200" dirty="0">
              <a:solidFill>
                <a:sysClr val="window" lastClr="FFFFFF"/>
              </a:solidFill>
              <a:latin typeface="Calibri" panose="020F0502020204030204"/>
              <a:ea typeface="+mn-ea"/>
              <a:cs typeface="+mn-cs"/>
            </a:rPr>
            <a:t>INTERESARIUSZE</a:t>
          </a:r>
        </a:p>
        <a:p>
          <a:pPr marL="57150" lvl="1" indent="-57150" algn="l" defTabSz="311150">
            <a:lnSpc>
              <a:spcPct val="90000"/>
            </a:lnSpc>
            <a:spcBef>
              <a:spcPct val="0"/>
            </a:spcBef>
            <a:spcAft>
              <a:spcPct val="15000"/>
            </a:spcAft>
            <a:buChar char="••"/>
          </a:pPr>
          <a:endParaRPr lang="pl-PL" sz="700" kern="1200" dirty="0">
            <a:solidFill>
              <a:sysClr val="window" lastClr="FFFFFF"/>
            </a:solidFill>
            <a:latin typeface="Calibri" panose="020F0502020204030204"/>
            <a:ea typeface="+mn-ea"/>
            <a:cs typeface="+mn-cs"/>
          </a:endParaRPr>
        </a:p>
        <a:p>
          <a:pPr marL="57150" lvl="1" indent="-57150" algn="l" defTabSz="400050">
            <a:lnSpc>
              <a:spcPct val="90000"/>
            </a:lnSpc>
            <a:spcBef>
              <a:spcPct val="0"/>
            </a:spcBef>
            <a:spcAft>
              <a:spcPct val="15000"/>
            </a:spcAft>
            <a:buChar char="••"/>
          </a:pPr>
          <a:r>
            <a:rPr lang="pl-PL" sz="900" kern="1200">
              <a:solidFill>
                <a:sysClr val="window" lastClr="FFFFFF"/>
              </a:solidFill>
              <a:latin typeface="Calibri" panose="020F0502020204030204"/>
              <a:ea typeface="+mn-ea"/>
              <a:cs typeface="+mn-cs"/>
            </a:rPr>
            <a:t>MIESZKAŃCY</a:t>
          </a:r>
          <a:endParaRPr lang="pl-PL" sz="900" kern="1200" dirty="0">
            <a:solidFill>
              <a:sysClr val="window" lastClr="FFFFFF"/>
            </a:solidFill>
            <a:latin typeface="Calibri" panose="020F0502020204030204"/>
            <a:ea typeface="+mn-ea"/>
            <a:cs typeface="+mn-cs"/>
          </a:endParaRPr>
        </a:p>
        <a:p>
          <a:pPr marL="57150" lvl="1" indent="-57150" algn="l" defTabSz="400050">
            <a:lnSpc>
              <a:spcPct val="90000"/>
            </a:lnSpc>
            <a:spcBef>
              <a:spcPct val="0"/>
            </a:spcBef>
            <a:spcAft>
              <a:spcPct val="15000"/>
            </a:spcAft>
            <a:buChar char="••"/>
          </a:pPr>
          <a:r>
            <a:rPr lang="pl-PL" sz="900" kern="1200">
              <a:solidFill>
                <a:sysClr val="window" lastClr="FFFFFF"/>
              </a:solidFill>
              <a:latin typeface="Calibri" panose="020F0502020204030204"/>
              <a:ea typeface="+mn-ea"/>
              <a:cs typeface="+mn-cs"/>
            </a:rPr>
            <a:t>PRZEDSIĘBIORCY</a:t>
          </a:r>
          <a:endParaRPr lang="pl-PL" sz="900" kern="1200" dirty="0">
            <a:solidFill>
              <a:sysClr val="window" lastClr="FFFFFF"/>
            </a:solidFill>
            <a:latin typeface="Calibri" panose="020F0502020204030204"/>
            <a:ea typeface="+mn-ea"/>
            <a:cs typeface="+mn-cs"/>
          </a:endParaRPr>
        </a:p>
        <a:p>
          <a:pPr marL="57150" lvl="1" indent="-57150" algn="l" defTabSz="400050">
            <a:lnSpc>
              <a:spcPct val="90000"/>
            </a:lnSpc>
            <a:spcBef>
              <a:spcPct val="0"/>
            </a:spcBef>
            <a:spcAft>
              <a:spcPct val="15000"/>
            </a:spcAft>
            <a:buChar char="••"/>
          </a:pPr>
          <a:r>
            <a:rPr lang="pl-PL" sz="900" kern="1200">
              <a:solidFill>
                <a:sysClr val="window" lastClr="FFFFFF"/>
              </a:solidFill>
              <a:latin typeface="Calibri" panose="020F0502020204030204"/>
              <a:ea typeface="+mn-ea"/>
              <a:cs typeface="+mn-cs"/>
            </a:rPr>
            <a:t>WŁADZE LOKALNE</a:t>
          </a:r>
          <a:endParaRPr lang="pl-PL" sz="900" kern="1200" dirty="0">
            <a:solidFill>
              <a:sysClr val="window" lastClr="FFFFFF"/>
            </a:solidFill>
            <a:latin typeface="Calibri" panose="020F0502020204030204"/>
            <a:ea typeface="+mn-ea"/>
            <a:cs typeface="+mn-cs"/>
          </a:endParaRPr>
        </a:p>
        <a:p>
          <a:pPr marL="57150" lvl="1" indent="-57150" algn="l" defTabSz="311150">
            <a:lnSpc>
              <a:spcPct val="90000"/>
            </a:lnSpc>
            <a:spcBef>
              <a:spcPct val="0"/>
            </a:spcBef>
            <a:spcAft>
              <a:spcPct val="15000"/>
            </a:spcAft>
            <a:buChar char="••"/>
          </a:pPr>
          <a:endParaRPr lang="pl-PL" sz="700" kern="1200" dirty="0">
            <a:solidFill>
              <a:sysClr val="window" lastClr="FFFFFF"/>
            </a:solidFill>
            <a:latin typeface="Calibri" panose="020F0502020204030204"/>
            <a:ea typeface="+mn-ea"/>
            <a:cs typeface="+mn-cs"/>
          </a:endParaRPr>
        </a:p>
      </dsp:txBody>
      <dsp:txXfrm>
        <a:off x="1129" y="902970"/>
        <a:ext cx="1757962" cy="902970"/>
      </dsp:txXfrm>
    </dsp:sp>
    <dsp:sp modelId="{C27C794C-44BD-4176-996A-23F3B48FA94D}">
      <dsp:nvSpPr>
        <dsp:cNvPr id="0" name=""/>
        <dsp:cNvSpPr/>
      </dsp:nvSpPr>
      <dsp:spPr>
        <a:xfrm>
          <a:off x="504249" y="135445"/>
          <a:ext cx="751722" cy="751722"/>
        </a:xfrm>
        <a:prstGeom prst="ellipse">
          <a:avLst/>
        </a:prstGeom>
        <a:blipFill>
          <a:blip xmlns:r="http://schemas.openxmlformats.org/officeDocument/2006/relationships" r:embed="rId1">
            <a:extLst>
              <a:ext uri="{28A0092B-C50C-407E-A947-70E740481C1C}">
                <a14:useLocalDpi xmlns:a14="http://schemas.microsoft.com/office/drawing/2010/main" val="0"/>
              </a:ext>
            </a:extLst>
          </a:blip>
          <a:srcRect/>
          <a:stretch>
            <a:fillRect t="-15000" b="-15000"/>
          </a:stretch>
        </a:blipFill>
        <a:ln>
          <a:noFill/>
        </a:ln>
        <a:effectLst/>
      </dsp:spPr>
      <dsp:style>
        <a:lnRef idx="0">
          <a:scrgbClr r="0" g="0" b="0"/>
        </a:lnRef>
        <a:fillRef idx="1">
          <a:scrgbClr r="0" g="0" b="0"/>
        </a:fillRef>
        <a:effectRef idx="2">
          <a:scrgbClr r="0" g="0" b="0"/>
        </a:effectRef>
        <a:fontRef idx="minor"/>
      </dsp:style>
    </dsp:sp>
    <dsp:sp modelId="{EC84C953-270F-44C1-83FA-64B021BA66D4}">
      <dsp:nvSpPr>
        <dsp:cNvPr id="0" name=""/>
        <dsp:cNvSpPr/>
      </dsp:nvSpPr>
      <dsp:spPr>
        <a:xfrm>
          <a:off x="1811831" y="0"/>
          <a:ext cx="1757962" cy="2257425"/>
        </a:xfrm>
        <a:prstGeom prst="roundRect">
          <a:avLst>
            <a:gd name="adj" fmla="val 10000"/>
          </a:avLst>
        </a:prstGeom>
        <a:solidFill>
          <a:srgbClr val="ABCF47"/>
        </a:soli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64008" tIns="64008" rIns="64008" bIns="64008" numCol="1" spcCol="1270" anchor="t" anchorCtr="1">
          <a:noAutofit/>
        </a:bodyPr>
        <a:lstStyle/>
        <a:p>
          <a:pPr lvl="0" algn="l" defTabSz="400050">
            <a:lnSpc>
              <a:spcPct val="90000"/>
            </a:lnSpc>
            <a:spcBef>
              <a:spcPct val="0"/>
            </a:spcBef>
            <a:spcAft>
              <a:spcPct val="35000"/>
            </a:spcAft>
          </a:pPr>
          <a:r>
            <a:rPr lang="pl-PL" sz="900" kern="1200" dirty="0">
              <a:solidFill>
                <a:sysClr val="window" lastClr="FFFFFF"/>
              </a:solidFill>
              <a:latin typeface="Calibri" panose="020F0502020204030204"/>
              <a:ea typeface="+mn-ea"/>
              <a:cs typeface="+mn-cs"/>
            </a:rPr>
            <a:t>CEL</a:t>
          </a:r>
        </a:p>
        <a:p>
          <a:pPr marL="57150" lvl="1" indent="-57150" algn="l" defTabSz="400050">
            <a:lnSpc>
              <a:spcPct val="90000"/>
            </a:lnSpc>
            <a:spcBef>
              <a:spcPct val="0"/>
            </a:spcBef>
            <a:spcAft>
              <a:spcPct val="15000"/>
            </a:spcAft>
            <a:buChar char="••"/>
          </a:pPr>
          <a:endParaRPr lang="pl-PL" sz="900" kern="1200" dirty="0">
            <a:solidFill>
              <a:sysClr val="window" lastClr="FFFFFF"/>
            </a:solidFill>
            <a:latin typeface="Calibri" panose="020F0502020204030204"/>
            <a:ea typeface="+mn-ea"/>
            <a:cs typeface="+mn-cs"/>
          </a:endParaRPr>
        </a:p>
        <a:p>
          <a:pPr marL="57150" lvl="1" indent="-57150" algn="l" defTabSz="400050">
            <a:lnSpc>
              <a:spcPct val="90000"/>
            </a:lnSpc>
            <a:spcBef>
              <a:spcPct val="0"/>
            </a:spcBef>
            <a:spcAft>
              <a:spcPct val="15000"/>
            </a:spcAft>
            <a:buChar char="••"/>
          </a:pPr>
          <a:r>
            <a:rPr lang="pl-PL" sz="900" kern="1200">
              <a:solidFill>
                <a:sysClr val="window" lastClr="FFFFFF"/>
              </a:solidFill>
              <a:latin typeface="Calibri" panose="020F0502020204030204"/>
              <a:ea typeface="+mn-ea"/>
              <a:cs typeface="+mn-cs"/>
            </a:rPr>
            <a:t>POPRAWA JAKOŚCI POWIETRZA</a:t>
          </a:r>
          <a:endParaRPr lang="pl-PL" sz="900" kern="1200" dirty="0">
            <a:solidFill>
              <a:sysClr val="window" lastClr="FFFFFF"/>
            </a:solidFill>
            <a:latin typeface="Calibri" panose="020F0502020204030204"/>
            <a:ea typeface="+mn-ea"/>
            <a:cs typeface="+mn-cs"/>
          </a:endParaRPr>
        </a:p>
        <a:p>
          <a:pPr marL="57150" lvl="1" indent="-57150" algn="l" defTabSz="400050">
            <a:lnSpc>
              <a:spcPct val="90000"/>
            </a:lnSpc>
            <a:spcBef>
              <a:spcPct val="0"/>
            </a:spcBef>
            <a:spcAft>
              <a:spcPct val="15000"/>
            </a:spcAft>
            <a:buChar char="••"/>
          </a:pPr>
          <a:r>
            <a:rPr lang="pl-PL" sz="900" kern="1200">
              <a:solidFill>
                <a:sysClr val="window" lastClr="FFFFFF"/>
              </a:solidFill>
              <a:latin typeface="Calibri" panose="020F0502020204030204"/>
              <a:ea typeface="+mn-ea"/>
              <a:cs typeface="+mn-cs"/>
            </a:rPr>
            <a:t>POPRAWA EFEKTYWNOŚCI ENERGETYCZNEJ</a:t>
          </a:r>
          <a:endParaRPr lang="pl-PL" sz="900" kern="1200" dirty="0">
            <a:solidFill>
              <a:sysClr val="window" lastClr="FFFFFF"/>
            </a:solidFill>
            <a:latin typeface="Calibri" panose="020F0502020204030204"/>
            <a:ea typeface="+mn-ea"/>
            <a:cs typeface="+mn-cs"/>
          </a:endParaRPr>
        </a:p>
        <a:p>
          <a:pPr marL="57150" lvl="1" indent="-57150" algn="l" defTabSz="311150">
            <a:lnSpc>
              <a:spcPct val="90000"/>
            </a:lnSpc>
            <a:spcBef>
              <a:spcPct val="0"/>
            </a:spcBef>
            <a:spcAft>
              <a:spcPct val="15000"/>
            </a:spcAft>
            <a:buChar char="••"/>
          </a:pPr>
          <a:endParaRPr lang="pl-PL" sz="700" kern="1200" dirty="0">
            <a:solidFill>
              <a:sysClr val="window" lastClr="FFFFFF"/>
            </a:solidFill>
            <a:latin typeface="Calibri" panose="020F0502020204030204"/>
            <a:ea typeface="+mn-ea"/>
            <a:cs typeface="+mn-cs"/>
          </a:endParaRPr>
        </a:p>
      </dsp:txBody>
      <dsp:txXfrm>
        <a:off x="1811831" y="902970"/>
        <a:ext cx="1757962" cy="902970"/>
      </dsp:txXfrm>
    </dsp:sp>
    <dsp:sp modelId="{87BE70F5-0BE9-45C4-A16B-A7EF22F38C83}">
      <dsp:nvSpPr>
        <dsp:cNvPr id="0" name=""/>
        <dsp:cNvSpPr/>
      </dsp:nvSpPr>
      <dsp:spPr>
        <a:xfrm>
          <a:off x="2314951" y="135445"/>
          <a:ext cx="751722" cy="751722"/>
        </a:xfrm>
        <a:prstGeom prst="ellipse">
          <a:avLst/>
        </a:prstGeom>
        <a:blipFill>
          <a:blip xmlns:r="http://schemas.openxmlformats.org/officeDocument/2006/relationships" r:embed="rId2">
            <a:extLst>
              <a:ext uri="{28A0092B-C50C-407E-A947-70E740481C1C}">
                <a14:useLocalDpi xmlns:a14="http://schemas.microsoft.com/office/drawing/2010/main" val="0"/>
              </a:ext>
            </a:extLst>
          </a:blip>
          <a:srcRect/>
          <a:stretch>
            <a:fillRect l="-25000" r="-25000"/>
          </a:stretch>
        </a:blipFill>
        <a:ln>
          <a:noFill/>
        </a:ln>
        <a:effectLst/>
      </dsp:spPr>
      <dsp:style>
        <a:lnRef idx="0">
          <a:scrgbClr r="0" g="0" b="0"/>
        </a:lnRef>
        <a:fillRef idx="1">
          <a:scrgbClr r="0" g="0" b="0"/>
        </a:fillRef>
        <a:effectRef idx="2">
          <a:scrgbClr r="0" g="0" b="0"/>
        </a:effectRef>
        <a:fontRef idx="minor"/>
      </dsp:style>
    </dsp:sp>
    <dsp:sp modelId="{6E0AF5C0-9170-482B-BD69-A603065FB0DC}">
      <dsp:nvSpPr>
        <dsp:cNvPr id="0" name=""/>
        <dsp:cNvSpPr/>
      </dsp:nvSpPr>
      <dsp:spPr>
        <a:xfrm>
          <a:off x="3622532" y="0"/>
          <a:ext cx="1757962" cy="2257425"/>
        </a:xfrm>
        <a:prstGeom prst="roundRect">
          <a:avLst>
            <a:gd name="adj" fmla="val 10000"/>
          </a:avLst>
        </a:prstGeom>
        <a:solidFill>
          <a:srgbClr val="6683BF">
            <a:alpha val="45882"/>
          </a:srgbClr>
        </a:soli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64008" tIns="64008" rIns="64008" bIns="64008" numCol="1" spcCol="1270" anchor="t" anchorCtr="1">
          <a:noAutofit/>
        </a:bodyPr>
        <a:lstStyle/>
        <a:p>
          <a:pPr lvl="0" algn="l" defTabSz="400050">
            <a:lnSpc>
              <a:spcPct val="90000"/>
            </a:lnSpc>
            <a:spcBef>
              <a:spcPct val="0"/>
            </a:spcBef>
            <a:spcAft>
              <a:spcPct val="35000"/>
            </a:spcAft>
          </a:pPr>
          <a:r>
            <a:rPr lang="pl-PL" sz="900" kern="1200" dirty="0">
              <a:solidFill>
                <a:sysClr val="window" lastClr="FFFFFF"/>
              </a:solidFill>
              <a:latin typeface="Calibri" panose="020F0502020204030204"/>
              <a:ea typeface="+mn-ea"/>
              <a:cs typeface="+mn-cs"/>
            </a:rPr>
            <a:t>DZIAŁANIA</a:t>
          </a:r>
        </a:p>
        <a:p>
          <a:pPr marL="57150" lvl="1" indent="-57150" algn="l" defTabSz="400050">
            <a:lnSpc>
              <a:spcPct val="90000"/>
            </a:lnSpc>
            <a:spcBef>
              <a:spcPct val="0"/>
            </a:spcBef>
            <a:spcAft>
              <a:spcPct val="15000"/>
            </a:spcAft>
            <a:buChar char="••"/>
          </a:pPr>
          <a:endParaRPr lang="pl-PL" sz="900" kern="1200" dirty="0">
            <a:solidFill>
              <a:sysClr val="window" lastClr="FFFFFF"/>
            </a:solidFill>
            <a:latin typeface="Calibri" panose="020F0502020204030204"/>
            <a:ea typeface="+mn-ea"/>
            <a:cs typeface="+mn-cs"/>
          </a:endParaRPr>
        </a:p>
        <a:p>
          <a:pPr marL="57150" lvl="1" indent="-57150" algn="l" defTabSz="400050">
            <a:lnSpc>
              <a:spcPct val="90000"/>
            </a:lnSpc>
            <a:spcBef>
              <a:spcPct val="0"/>
            </a:spcBef>
            <a:spcAft>
              <a:spcPct val="15000"/>
            </a:spcAft>
            <a:buChar char="••"/>
          </a:pPr>
          <a:r>
            <a:rPr lang="pl-PL" sz="900" kern="1200" dirty="0">
              <a:solidFill>
                <a:sysClr val="window" lastClr="FFFFFF"/>
              </a:solidFill>
              <a:latin typeface="Calibri" panose="020F0502020204030204"/>
              <a:ea typeface="+mn-ea"/>
              <a:cs typeface="+mn-cs"/>
            </a:rPr>
            <a:t>ZMNIEJSZENIE ZUŻYCIA SUROWCÓW</a:t>
          </a:r>
        </a:p>
        <a:p>
          <a:pPr marL="57150" lvl="1" indent="-57150" algn="l" defTabSz="400050">
            <a:lnSpc>
              <a:spcPct val="90000"/>
            </a:lnSpc>
            <a:spcBef>
              <a:spcPct val="0"/>
            </a:spcBef>
            <a:spcAft>
              <a:spcPct val="15000"/>
            </a:spcAft>
            <a:buChar char="••"/>
          </a:pPr>
          <a:r>
            <a:rPr lang="pl-PL" sz="900" kern="1200" dirty="0">
              <a:solidFill>
                <a:sysClr val="window" lastClr="FFFFFF"/>
              </a:solidFill>
              <a:latin typeface="Calibri" panose="020F0502020204030204"/>
              <a:ea typeface="+mn-ea"/>
              <a:cs typeface="+mn-cs"/>
            </a:rPr>
            <a:t>ZWIĘKSZENIE ŚWIADOMOŚCI EKOLOGICZNEJ MIESZKAŃCÓW</a:t>
          </a:r>
        </a:p>
        <a:p>
          <a:pPr marL="57150" lvl="1" indent="-57150" algn="l" defTabSz="311150">
            <a:lnSpc>
              <a:spcPct val="90000"/>
            </a:lnSpc>
            <a:spcBef>
              <a:spcPct val="0"/>
            </a:spcBef>
            <a:spcAft>
              <a:spcPct val="15000"/>
            </a:spcAft>
            <a:buChar char="••"/>
          </a:pPr>
          <a:endParaRPr lang="pl-PL" sz="700" kern="1200" dirty="0">
            <a:solidFill>
              <a:sysClr val="window" lastClr="FFFFFF"/>
            </a:solidFill>
            <a:latin typeface="Calibri" panose="020F0502020204030204"/>
            <a:ea typeface="+mn-ea"/>
            <a:cs typeface="+mn-cs"/>
          </a:endParaRPr>
        </a:p>
      </dsp:txBody>
      <dsp:txXfrm>
        <a:off x="3622532" y="902970"/>
        <a:ext cx="1757962" cy="902970"/>
      </dsp:txXfrm>
    </dsp:sp>
    <dsp:sp modelId="{C9E3344E-BBAC-4DD2-BC4E-5B4E5CA99119}">
      <dsp:nvSpPr>
        <dsp:cNvPr id="0" name=""/>
        <dsp:cNvSpPr/>
      </dsp:nvSpPr>
      <dsp:spPr>
        <a:xfrm>
          <a:off x="4125652" y="135445"/>
          <a:ext cx="751722" cy="751722"/>
        </a:xfrm>
        <a:prstGeom prst="ellipse">
          <a:avLst/>
        </a:prstGeom>
        <a:blipFill>
          <a:blip xmlns:r="http://schemas.openxmlformats.org/officeDocument/2006/relationships" r:embed="rId3">
            <a:extLst>
              <a:ext uri="{28A0092B-C50C-407E-A947-70E740481C1C}">
                <a14:useLocalDpi xmlns:a14="http://schemas.microsoft.com/office/drawing/2010/main" val="0"/>
              </a:ext>
            </a:extLst>
          </a:blip>
          <a:srcRect/>
          <a:stretch>
            <a:fillRect l="-25000" r="-25000"/>
          </a:stretch>
        </a:blipFill>
        <a:ln>
          <a:noFill/>
        </a:ln>
        <a:effectLst/>
      </dsp:spPr>
      <dsp:style>
        <a:lnRef idx="0">
          <a:scrgbClr r="0" g="0" b="0"/>
        </a:lnRef>
        <a:fillRef idx="1">
          <a:scrgbClr r="0" g="0" b="0"/>
        </a:fillRef>
        <a:effectRef idx="2">
          <a:scrgbClr r="0" g="0" b="0"/>
        </a:effectRef>
        <a:fontRef idx="minor"/>
      </dsp:style>
    </dsp:sp>
    <dsp:sp modelId="{C4C490FA-61CA-4994-97C5-192559E46E8C}">
      <dsp:nvSpPr>
        <dsp:cNvPr id="0" name=""/>
        <dsp:cNvSpPr/>
      </dsp:nvSpPr>
      <dsp:spPr>
        <a:xfrm>
          <a:off x="215265" y="1805940"/>
          <a:ext cx="4951095" cy="338613"/>
        </a:xfrm>
        <a:prstGeom prst="leftRightArrow">
          <a:avLst/>
        </a:prstGeom>
        <a:gradFill rotWithShape="0">
          <a:gsLst>
            <a:gs pos="0">
              <a:srgbClr val="4472C4">
                <a:tint val="40000"/>
                <a:hueOff val="0"/>
                <a:satOff val="0"/>
                <a:lumOff val="0"/>
                <a:alphaOff val="0"/>
                <a:satMod val="103000"/>
                <a:lumMod val="102000"/>
                <a:tint val="94000"/>
              </a:srgbClr>
            </a:gs>
            <a:gs pos="50000">
              <a:srgbClr val="4472C4">
                <a:tint val="40000"/>
                <a:hueOff val="0"/>
                <a:satOff val="0"/>
                <a:lumOff val="0"/>
                <a:alphaOff val="0"/>
                <a:satMod val="110000"/>
                <a:lumMod val="100000"/>
                <a:shade val="100000"/>
              </a:srgbClr>
            </a:gs>
            <a:gs pos="100000">
              <a:srgbClr val="4472C4">
                <a:tint val="40000"/>
                <a:hueOff val="0"/>
                <a:satOff val="0"/>
                <a:lumOff val="0"/>
                <a:alphaOff val="0"/>
                <a:lumMod val="99000"/>
                <a:satMod val="120000"/>
                <a:shade val="78000"/>
              </a:srgbClr>
            </a:gs>
          </a:gsLst>
          <a:lin ang="5400000" scaled="0"/>
        </a:gradFill>
        <a:ln>
          <a:noFill/>
        </a:ln>
        <a:effectLst/>
      </dsp:spPr>
      <dsp:style>
        <a:lnRef idx="0">
          <a:scrgbClr r="0" g="0" b="0"/>
        </a:lnRef>
        <a:fillRef idx="3">
          <a:scrgbClr r="0" g="0" b="0"/>
        </a:fillRef>
        <a:effectRef idx="2">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hList7#1">
  <dgm:title val=""/>
  <dgm:desc val=""/>
  <dgm:catLst>
    <dgm:cat type="list" pri="12000"/>
    <dgm:cat type="process" pri="20000"/>
    <dgm:cat type="relationship" pri="14000"/>
    <dgm:cat type="convert" pri="8000"/>
    <dgm:cat type="picture" pri="25000"/>
    <dgm:cat type="pictureconvert" pri="2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alg type="composite"/>
    <dgm:shape xmlns:r="http://schemas.openxmlformats.org/officeDocument/2006/relationships" r:blip="">
      <dgm:adjLst/>
    </dgm:shape>
    <dgm:presOf/>
    <dgm:constrLst>
      <dgm:constr type="w" for="ch" forName="fgShape" refType="w" fact="0.92"/>
      <dgm:constr type="h" for="ch" forName="fgShape" refType="h" fact="0.15"/>
      <dgm:constr type="b" for="ch" forName="fgShape" refType="h" fact="0.95"/>
      <dgm:constr type="ctrX" for="ch" forName="fgShape" refType="w" fact="0.5"/>
      <dgm:constr type="w" for="ch" forName="linComp" refType="w"/>
      <dgm:constr type="h" for="ch" forName="linComp" refType="h"/>
      <dgm:constr type="ctrX" for="ch" forName="linComp" refType="w" fact="0.5"/>
    </dgm:constrLst>
    <dgm:ruleLst/>
    <dgm:layoutNode name="fgShape" styleLbl="fgShp">
      <dgm:alg type="sp"/>
      <dgm:shape xmlns:r="http://schemas.openxmlformats.org/officeDocument/2006/relationships" type="leftRightArrow" r:blip="" zOrderOff="99999">
        <dgm:adjLst/>
      </dgm:shape>
      <dgm:presOf/>
      <dgm:constrLst/>
      <dgm:ruleLst/>
    </dgm:layoutNode>
    <dgm:layoutNode name="linComp">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ptType="sibTrans" refType="w" refFor="ch" refForName="compNode" fact="0.03"/>
        <dgm:constr type="primFontSz" for="des" ptType="node" op="equ" val="65"/>
      </dgm:constrLst>
      <dgm:ruleLst/>
      <dgm:forEach name="nodesForEach" axis="ch" ptType="node">
        <dgm:layoutNode name="compNode">
          <dgm:alg type="composite"/>
          <dgm:shape xmlns:r="http://schemas.openxmlformats.org/officeDocument/2006/relationships" r:blip="">
            <dgm:adjLst/>
          </dgm:shape>
          <dgm:presOf/>
          <dgm:constrLst>
            <dgm:constr type="w" for="ch" forName="bkgdShape" refType="w"/>
            <dgm:constr type="h" for="ch" forName="bkgdShape" refType="h"/>
            <dgm:constr type="w" for="ch" forName="nodeTx" refType="w"/>
            <dgm:constr type="h" for="ch" forName="nodeTx" refType="h" fact="0.4"/>
            <dgm:constr type="b" for="ch" forName="nodeTx" refType="h" fact="0.8"/>
            <dgm:constr type="w" for="ch" forName="invisiNode" refType="w" fact="0.01"/>
            <dgm:constr type="h" for="ch" forName="invisiNode" refType="h" fact="0.06"/>
            <dgm:constr type="t" for="ch" forName="invisiNode"/>
            <dgm:constr type="ctrX" for="ch" forName="invisiNode" refType="w" fact="0.5"/>
            <dgm:constr type="h" for="ch" forName="imagNode" refType="h" fact="0.333"/>
            <dgm:constr type="w" for="ch" forName="imagNode" refType="h" refFor="ch" refForName="imagNode"/>
            <dgm:constr type="ctrX" for="ch" forName="imagNode" refType="w" fact="0.5"/>
            <dgm:constr type="t" for="ch" forName="imagNode" refType="h" fact="0.06"/>
            <dgm:constr type="w" for="ch" forName="imagNode" refType="w" op="lte" fact="0.94"/>
          </dgm:constrLst>
          <dgm:ruleLst/>
          <dgm:layoutNode name="bkgdShape">
            <dgm:alg type="sp"/>
            <dgm:shape xmlns:r="http://schemas.openxmlformats.org/officeDocument/2006/relationships" type="roundRect" r:blip="">
              <dgm:adjLst>
                <dgm:adj idx="1" val="0.1"/>
              </dgm:adjLst>
            </dgm:shape>
            <dgm:presOf axis="desOrSelf" ptType="node"/>
            <dgm:constrLst/>
            <dgm:ruleLst/>
          </dgm:layoutNode>
          <dgm:layoutNode name="nodeTx">
            <dgm:varLst>
              <dgm:bulletEnabled val="1"/>
            </dgm:varLst>
            <dgm:alg type="tx">
              <dgm:param type="txAnchorVert" val="mid"/>
              <dgm:param type="txAnchorHorzCh" val="ctr"/>
              <dgm:param type="stBulletLvl" val="2"/>
            </dgm:alg>
            <dgm:shape xmlns:r="http://schemas.openxmlformats.org/officeDocument/2006/relationships" type="rect" r:blip="" hideGeom="1">
              <dgm:adjLst/>
            </dgm:shape>
            <dgm:presOf axis="desOrSelf" ptType="node"/>
            <dgm:constrLst/>
            <dgm:ruleLst>
              <dgm:rule type="primFontSz" val="5" fact="NaN" max="NaN"/>
            </dgm:ruleLst>
          </dgm:layoutNode>
          <dgm:layoutNode name="invisiNode">
            <dgm:alg type="sp"/>
            <dgm:shape xmlns:r="http://schemas.openxmlformats.org/officeDocument/2006/relationships" type="roundRect" r:blip="" hideGeom="1">
              <dgm:adjLst>
                <dgm:adj idx="1" val="0.1"/>
              </dgm:adjLst>
            </dgm:shape>
            <dgm:presOf/>
            <dgm:constrLst/>
            <dgm:ruleLst/>
          </dgm:layoutNode>
          <dgm:layoutNode name="imagNode" styleLbl="fgImgPlace1">
            <dgm:alg type="sp"/>
            <dgm:shape xmlns:r="http://schemas.openxmlformats.org/officeDocument/2006/relationships" type="ellipse" r:blip="" blipPhldr="1">
              <dgm:adjLst/>
            </dgm:shape>
            <dgm:presOf/>
            <dgm:constrLst/>
            <dgm:ruleLst/>
          </dgm:layoutNode>
        </dgm:layoutNode>
        <dgm:forEach name="sibTransForEach"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8A87847-95A9-4578-AB8A-94729E05D0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81</Pages>
  <Words>14783</Words>
  <Characters>107727</Characters>
  <Application>Microsoft Office Word</Application>
  <DocSecurity>0</DocSecurity>
  <Lines>897</Lines>
  <Paragraphs>244</Paragraphs>
  <ScaleCrop>false</ScaleCrop>
  <HeadingPairs>
    <vt:vector size="2" baseType="variant">
      <vt:variant>
        <vt:lpstr>Tytuł</vt:lpstr>
      </vt:variant>
      <vt:variant>
        <vt:i4>1</vt:i4>
      </vt:variant>
    </vt:vector>
  </HeadingPairs>
  <TitlesOfParts>
    <vt:vector size="1" baseType="lpstr">
      <vt:lpstr>Lokalny program rewitalizacji  dla miasta Ząbki na lata 2016 - 2023</vt:lpstr>
    </vt:vector>
  </TitlesOfParts>
  <Company/>
  <LinksUpToDate>false</LinksUpToDate>
  <CharactersWithSpaces>122266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Lokalny program rewitalizacji  dla miasta Ząbki na lata 2016 - 2023</dc:title>
  <dc:creator>Marta</dc:creator>
  <cp:lastModifiedBy>Iwonna Góra</cp:lastModifiedBy>
  <cp:revision>3</cp:revision>
  <cp:lastPrinted>2020-09-25T09:42:00Z</cp:lastPrinted>
  <dcterms:created xsi:type="dcterms:W3CDTF">2020-09-24T08:59:00Z</dcterms:created>
  <dcterms:modified xsi:type="dcterms:W3CDTF">2020-09-25T09:43:00Z</dcterms:modified>
</cp:coreProperties>
</file>