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013690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 w:rsidRPr="00013690">
        <w:rPr>
          <w:rFonts w:ascii="Arial" w:hAnsi="Arial" w:cs="Arial"/>
          <w:b/>
          <w:bCs/>
          <w:sz w:val="18"/>
          <w:szCs w:val="18"/>
        </w:rPr>
        <w:tab/>
      </w:r>
    </w:p>
    <w:p w:rsidR="00676BA6" w:rsidRPr="00013690" w:rsidRDefault="00617A6E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718/L/2018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RADY GMINY LESZNOWOLA</w:t>
      </w:r>
    </w:p>
    <w:p w:rsidR="00676BA6" w:rsidRPr="00013690" w:rsidRDefault="00617A6E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14 listopada 2018</w:t>
      </w:r>
      <w:bookmarkStart w:id="0" w:name="_GoBack"/>
      <w:bookmarkEnd w:id="0"/>
      <w:r w:rsidR="00676BA6" w:rsidRPr="00013690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C2B2D" w:rsidRPr="00013690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 sprawie uchwalenia</w:t>
      </w:r>
      <w:r w:rsidR="00124816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miejscowego planu zagospodarowania przestrzennego</w:t>
      </w:r>
    </w:p>
    <w:p w:rsidR="00676BA6" w:rsidRPr="00013690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 gminy Lesznowola</w:t>
      </w:r>
      <w:r w:rsidR="005C2B2D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/>
          <w:bCs/>
          <w:sz w:val="20"/>
          <w:szCs w:val="20"/>
        </w:rPr>
        <w:t>dla części obręb</w:t>
      </w:r>
      <w:r w:rsidR="00156145" w:rsidRPr="00013690">
        <w:rPr>
          <w:rFonts w:ascii="Arial" w:hAnsi="Arial" w:cs="Arial"/>
          <w:b/>
          <w:bCs/>
          <w:sz w:val="20"/>
          <w:szCs w:val="20"/>
        </w:rPr>
        <w:t xml:space="preserve">u </w:t>
      </w:r>
      <w:r w:rsidR="00AB0975">
        <w:rPr>
          <w:rFonts w:ascii="Arial" w:hAnsi="Arial" w:cs="Arial"/>
          <w:b/>
          <w:bCs/>
          <w:sz w:val="20"/>
          <w:szCs w:val="20"/>
        </w:rPr>
        <w:t>Łazy</w:t>
      </w:r>
    </w:p>
    <w:p w:rsidR="0050373E" w:rsidRPr="00013690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BA6" w:rsidRPr="005F6463" w:rsidRDefault="003841A6" w:rsidP="005F6463">
      <w:pPr>
        <w:pStyle w:val="Tekstpodstawowy"/>
        <w:jc w:val="both"/>
        <w:rPr>
          <w:b/>
          <w:szCs w:val="24"/>
        </w:rPr>
      </w:pPr>
      <w:r w:rsidRPr="003841A6">
        <w:rPr>
          <w:rFonts w:cs="Arial"/>
          <w:sz w:val="20"/>
        </w:rPr>
        <w:t xml:space="preserve">Na podstawie art. 18 ust. 2 pkt 5 ustawy z dnia 8 marca 1990 r. o samorządzie gminnym </w:t>
      </w:r>
      <w:bookmarkStart w:id="1" w:name="_Hlk515889393"/>
      <w:r w:rsidR="00E15CB6" w:rsidRPr="00E15CB6">
        <w:rPr>
          <w:rFonts w:cs="Arial"/>
          <w:sz w:val="20"/>
        </w:rPr>
        <w:t>(</w:t>
      </w:r>
      <w:proofErr w:type="spellStart"/>
      <w:r w:rsidR="00E15CB6" w:rsidRPr="00E15CB6">
        <w:rPr>
          <w:rFonts w:cs="Arial"/>
          <w:sz w:val="20"/>
        </w:rPr>
        <w:t>t.j</w:t>
      </w:r>
      <w:proofErr w:type="spellEnd"/>
      <w:r w:rsidR="00E15CB6" w:rsidRPr="00E15CB6">
        <w:rPr>
          <w:rFonts w:cs="Arial"/>
          <w:sz w:val="20"/>
        </w:rPr>
        <w:t>. Dz. U. z 2018 r. poz. 994</w:t>
      </w:r>
      <w:r w:rsidR="0035582C">
        <w:rPr>
          <w:rFonts w:cs="Arial"/>
          <w:sz w:val="20"/>
        </w:rPr>
        <w:t xml:space="preserve"> ze zm.</w:t>
      </w:r>
      <w:r w:rsidR="00E15CB6" w:rsidRPr="00E15CB6">
        <w:rPr>
          <w:rFonts w:cs="Arial"/>
          <w:sz w:val="20"/>
        </w:rPr>
        <w:t>)</w:t>
      </w:r>
      <w:bookmarkEnd w:id="1"/>
      <w:r w:rsidRPr="003841A6">
        <w:rPr>
          <w:rFonts w:cs="Arial"/>
          <w:sz w:val="20"/>
        </w:rPr>
        <w:t xml:space="preserve">, </w:t>
      </w:r>
      <w:r w:rsidR="00B1253C">
        <w:rPr>
          <w:rFonts w:cs="Arial"/>
          <w:sz w:val="20"/>
        </w:rPr>
        <w:t xml:space="preserve">art. 20 ust. 1 </w:t>
      </w:r>
      <w:r w:rsidR="00676BA6" w:rsidRPr="00013690">
        <w:rPr>
          <w:rFonts w:cs="Arial"/>
          <w:sz w:val="20"/>
        </w:rPr>
        <w:t xml:space="preserve">ustawy z dnia 27 marca 2003 </w:t>
      </w:r>
      <w:r w:rsidR="00D56B24" w:rsidRPr="00013690">
        <w:rPr>
          <w:rFonts w:cs="Arial"/>
          <w:sz w:val="20"/>
        </w:rPr>
        <w:t xml:space="preserve">r. </w:t>
      </w:r>
      <w:r w:rsidR="00676BA6" w:rsidRPr="00013690">
        <w:rPr>
          <w:rFonts w:cs="Arial"/>
          <w:sz w:val="20"/>
        </w:rPr>
        <w:t>o planowaniu</w:t>
      </w:r>
      <w:r w:rsidR="00D56B24" w:rsidRPr="00013690">
        <w:rPr>
          <w:rFonts w:cs="Arial"/>
          <w:sz w:val="20"/>
        </w:rPr>
        <w:br/>
      </w:r>
      <w:r w:rsidR="00676BA6" w:rsidRPr="00013690">
        <w:rPr>
          <w:rFonts w:cs="Arial"/>
          <w:sz w:val="20"/>
        </w:rPr>
        <w:t>i zagos</w:t>
      </w:r>
      <w:r w:rsidR="00926B4C" w:rsidRPr="00013690">
        <w:rPr>
          <w:rFonts w:cs="Arial"/>
          <w:sz w:val="20"/>
        </w:rPr>
        <w:t>podarowaniu przestrzennym (</w:t>
      </w:r>
      <w:proofErr w:type="spellStart"/>
      <w:r w:rsidR="00A96DD3" w:rsidRPr="00013690">
        <w:rPr>
          <w:rFonts w:cs="Arial"/>
          <w:sz w:val="20"/>
        </w:rPr>
        <w:t>t.j</w:t>
      </w:r>
      <w:proofErr w:type="spellEnd"/>
      <w:r w:rsidR="00A96DD3" w:rsidRPr="00013690">
        <w:rPr>
          <w:rFonts w:cs="Arial"/>
          <w:sz w:val="20"/>
        </w:rPr>
        <w:t xml:space="preserve">. Dz. U. z </w:t>
      </w:r>
      <w:r w:rsidR="00432887" w:rsidRPr="00432887">
        <w:rPr>
          <w:rFonts w:cs="Arial"/>
          <w:sz w:val="20"/>
        </w:rPr>
        <w:t>2017 r. poz. 1073</w:t>
      </w:r>
      <w:r w:rsidR="00907828">
        <w:rPr>
          <w:rFonts w:cs="Arial"/>
          <w:sz w:val="20"/>
        </w:rPr>
        <w:t xml:space="preserve"> ze zm. </w:t>
      </w:r>
      <w:r w:rsidR="006624B1">
        <w:rPr>
          <w:rFonts w:cs="Arial"/>
          <w:sz w:val="20"/>
        </w:rPr>
        <w:t xml:space="preserve">) </w:t>
      </w:r>
      <w:r w:rsidR="008D1F1D" w:rsidRPr="00013690">
        <w:rPr>
          <w:rFonts w:cs="Arial"/>
          <w:sz w:val="20"/>
        </w:rPr>
        <w:t>w związku z u</w:t>
      </w:r>
      <w:r w:rsidR="00676BA6" w:rsidRPr="00013690">
        <w:rPr>
          <w:rFonts w:cs="Arial"/>
          <w:sz w:val="20"/>
        </w:rPr>
        <w:t>chwałą Nr</w:t>
      </w:r>
      <w:r w:rsidR="00861A80" w:rsidRPr="00013690">
        <w:rPr>
          <w:rFonts w:cs="Arial"/>
          <w:sz w:val="20"/>
        </w:rPr>
        <w:t> </w:t>
      </w:r>
      <w:r w:rsidR="00911EE0">
        <w:rPr>
          <w:rFonts w:cs="Arial"/>
          <w:sz w:val="20"/>
        </w:rPr>
        <w:t>549</w:t>
      </w:r>
      <w:r w:rsidR="005E6E4F" w:rsidRPr="00013690">
        <w:rPr>
          <w:rFonts w:cs="Arial"/>
          <w:sz w:val="20"/>
        </w:rPr>
        <w:t>/</w:t>
      </w:r>
      <w:r w:rsidR="00E16384">
        <w:rPr>
          <w:rFonts w:cs="Arial"/>
          <w:sz w:val="20"/>
        </w:rPr>
        <w:t>XXX</w:t>
      </w:r>
      <w:r w:rsidR="004A3B09">
        <w:rPr>
          <w:rFonts w:cs="Arial"/>
          <w:sz w:val="20"/>
        </w:rPr>
        <w:t>V</w:t>
      </w:r>
      <w:r w:rsidR="00EC6EB1">
        <w:rPr>
          <w:rFonts w:cs="Arial"/>
          <w:sz w:val="20"/>
        </w:rPr>
        <w:t>I</w:t>
      </w:r>
      <w:r w:rsidR="00911EE0">
        <w:rPr>
          <w:rFonts w:cs="Arial"/>
          <w:sz w:val="20"/>
        </w:rPr>
        <w:t>I</w:t>
      </w:r>
      <w:r w:rsidR="005E6E4F" w:rsidRPr="00013690">
        <w:rPr>
          <w:rFonts w:cs="Arial"/>
          <w:sz w:val="20"/>
        </w:rPr>
        <w:t>/201</w:t>
      </w:r>
      <w:r w:rsidR="00E16384">
        <w:rPr>
          <w:rFonts w:cs="Arial"/>
          <w:sz w:val="20"/>
        </w:rPr>
        <w:t>7</w:t>
      </w:r>
      <w:r w:rsidR="00676BA6" w:rsidRPr="00013690">
        <w:rPr>
          <w:rFonts w:cs="Arial"/>
          <w:sz w:val="20"/>
        </w:rPr>
        <w:t xml:space="preserve"> Rady Gminy Lesznowola z dnia </w:t>
      </w:r>
      <w:r w:rsidR="00911EE0">
        <w:rPr>
          <w:rFonts w:cs="Arial"/>
          <w:sz w:val="20"/>
        </w:rPr>
        <w:t xml:space="preserve">30 listopada </w:t>
      </w:r>
      <w:r w:rsidR="00676BA6" w:rsidRPr="00013690">
        <w:rPr>
          <w:rFonts w:cs="Arial"/>
          <w:sz w:val="20"/>
        </w:rPr>
        <w:t>201</w:t>
      </w:r>
      <w:r w:rsidR="00E16384">
        <w:rPr>
          <w:rFonts w:cs="Arial"/>
          <w:sz w:val="20"/>
        </w:rPr>
        <w:t>7</w:t>
      </w:r>
      <w:r w:rsidR="00676BA6" w:rsidRPr="00013690">
        <w:rPr>
          <w:rFonts w:cs="Arial"/>
          <w:sz w:val="20"/>
        </w:rPr>
        <w:t xml:space="preserve"> r. w sprawie przystąpienia</w:t>
      </w:r>
      <w:r w:rsidR="00D56B24" w:rsidRPr="00013690">
        <w:rPr>
          <w:rFonts w:cs="Arial"/>
          <w:sz w:val="20"/>
        </w:rPr>
        <w:t xml:space="preserve"> </w:t>
      </w:r>
      <w:r w:rsidR="00861A80" w:rsidRPr="00013690">
        <w:rPr>
          <w:rFonts w:cs="Arial"/>
          <w:sz w:val="20"/>
        </w:rPr>
        <w:t>do sporządzenia</w:t>
      </w:r>
      <w:r w:rsidR="00676BA6" w:rsidRPr="00013690">
        <w:rPr>
          <w:rFonts w:cs="Arial"/>
          <w:sz w:val="20"/>
        </w:rPr>
        <w:t xml:space="preserve"> miejscowego planu zagospodarowania przestrzennego gminy Lesznowola dla części obręb</w:t>
      </w:r>
      <w:r w:rsidR="00156145" w:rsidRPr="00013690">
        <w:rPr>
          <w:rFonts w:cs="Arial"/>
          <w:sz w:val="20"/>
        </w:rPr>
        <w:t xml:space="preserve">u </w:t>
      </w:r>
      <w:r w:rsidR="00E16384">
        <w:rPr>
          <w:rFonts w:cs="Arial"/>
          <w:sz w:val="20"/>
        </w:rPr>
        <w:t>Łazy</w:t>
      </w:r>
      <w:r w:rsidR="00216F72" w:rsidRPr="00216F72">
        <w:rPr>
          <w:sz w:val="20"/>
        </w:rPr>
        <w:t>,</w:t>
      </w:r>
      <w:r w:rsidR="005F6463" w:rsidRPr="005F6463">
        <w:rPr>
          <w:sz w:val="20"/>
        </w:rPr>
        <w:t xml:space="preserve"> </w:t>
      </w:r>
      <w:r w:rsidR="005A1BED" w:rsidRPr="005F6463">
        <w:rPr>
          <w:rFonts w:cs="Arial"/>
          <w:sz w:val="20"/>
        </w:rPr>
        <w:t>stwierdzając</w:t>
      </w:r>
      <w:r w:rsidR="00676BA6" w:rsidRPr="005F6463">
        <w:rPr>
          <w:rFonts w:cs="Arial"/>
          <w:sz w:val="20"/>
        </w:rPr>
        <w:t>, że nie narusza on ustaleń Studium uwarunkowań i kierunków zagospodarowania przestrzenne</w:t>
      </w:r>
      <w:r w:rsidR="008D1F1D" w:rsidRPr="005F6463">
        <w:rPr>
          <w:rFonts w:cs="Arial"/>
          <w:sz w:val="20"/>
        </w:rPr>
        <w:t>go gminy Lesznowola przyjętego u</w:t>
      </w:r>
      <w:r w:rsidR="00676BA6" w:rsidRPr="005F6463">
        <w:rPr>
          <w:rFonts w:cs="Arial"/>
          <w:sz w:val="20"/>
        </w:rPr>
        <w:t>chwałą Rady Gminy Lesznowola</w:t>
      </w:r>
      <w:r w:rsidR="00D56B24" w:rsidRPr="005F6463">
        <w:rPr>
          <w:rFonts w:cs="Arial"/>
          <w:sz w:val="20"/>
        </w:rPr>
        <w:t xml:space="preserve"> </w:t>
      </w:r>
      <w:r w:rsidR="00676BA6" w:rsidRPr="005F6463">
        <w:rPr>
          <w:rFonts w:cs="Arial"/>
          <w:sz w:val="20"/>
        </w:rPr>
        <w:t>Nr</w:t>
      </w:r>
      <w:r w:rsidR="00861A80" w:rsidRPr="005F6463">
        <w:rPr>
          <w:rFonts w:cs="Arial"/>
          <w:sz w:val="20"/>
        </w:rPr>
        <w:t> </w:t>
      </w:r>
      <w:r w:rsidR="00676BA6" w:rsidRPr="005F6463">
        <w:rPr>
          <w:rFonts w:cs="Arial"/>
          <w:sz w:val="20"/>
        </w:rPr>
        <w:t>30/IV/2011 z</w:t>
      </w:r>
      <w:r w:rsidR="00676BA6" w:rsidRPr="00013690">
        <w:rPr>
          <w:rFonts w:cs="Arial"/>
          <w:sz w:val="20"/>
        </w:rPr>
        <w:t xml:space="preserve"> dnia 15</w:t>
      </w:r>
      <w:r w:rsidR="006624B1">
        <w:rPr>
          <w:rFonts w:cs="Arial"/>
          <w:sz w:val="20"/>
        </w:rPr>
        <w:t> </w:t>
      </w:r>
      <w:r w:rsidR="00676BA6" w:rsidRPr="00013690">
        <w:rPr>
          <w:rFonts w:cs="Arial"/>
          <w:sz w:val="20"/>
        </w:rPr>
        <w:t xml:space="preserve">marca 2011 </w:t>
      </w:r>
      <w:r w:rsidR="002323B8" w:rsidRPr="00013690">
        <w:rPr>
          <w:rFonts w:cs="Arial"/>
          <w:sz w:val="20"/>
        </w:rPr>
        <w:t>r.</w:t>
      </w:r>
      <w:r w:rsidR="00156145" w:rsidRPr="00013690">
        <w:rPr>
          <w:rFonts w:cs="Arial"/>
          <w:sz w:val="20"/>
        </w:rPr>
        <w:t xml:space="preserve"> </w:t>
      </w:r>
      <w:r w:rsidR="00BB4DB6" w:rsidRPr="00013690">
        <w:rPr>
          <w:rFonts w:cs="Arial"/>
          <w:sz w:val="20"/>
        </w:rPr>
        <w:t xml:space="preserve"> ze zmianami</w:t>
      </w:r>
      <w:r w:rsidR="009D20DA" w:rsidRPr="00013690">
        <w:rPr>
          <w:rFonts w:cs="Arial"/>
          <w:sz w:val="20"/>
        </w:rPr>
        <w:t>,</w:t>
      </w:r>
      <w:r w:rsidR="002323B8" w:rsidRPr="00013690">
        <w:rPr>
          <w:rFonts w:cs="Arial"/>
          <w:sz w:val="20"/>
        </w:rPr>
        <w:t xml:space="preserve"> Rada Gminy Lesznowola na wniosek Wójta Gminy Lesznowola uchwala</w:t>
      </w:r>
      <w:r w:rsidR="00676BA6" w:rsidRPr="00013690">
        <w:rPr>
          <w:rFonts w:cs="Arial"/>
          <w:sz w:val="20"/>
        </w:rPr>
        <w:t>, co następuje:</w:t>
      </w:r>
    </w:p>
    <w:p w:rsidR="00C522EA" w:rsidRPr="00013690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OGÓLNE</w:t>
      </w: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Zakres obowiązywania planu</w:t>
      </w:r>
    </w:p>
    <w:p w:rsidR="00C522EA" w:rsidRPr="00013690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013690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6624B1" w:rsidRDefault="00676BA6" w:rsidP="007C637E">
      <w:pPr>
        <w:pStyle w:val="Akapitzlist"/>
        <w:widowControl w:val="0"/>
        <w:numPr>
          <w:ilvl w:val="2"/>
          <w:numId w:val="10"/>
        </w:numPr>
        <w:tabs>
          <w:tab w:val="clear" w:pos="2160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Uchwala się</w:t>
      </w:r>
      <w:r w:rsidR="00124816" w:rsidRPr="006624B1">
        <w:rPr>
          <w:rFonts w:ascii="Arial" w:hAnsi="Arial" w:cs="Arial"/>
          <w:sz w:val="20"/>
          <w:szCs w:val="20"/>
        </w:rPr>
        <w:t xml:space="preserve"> </w:t>
      </w:r>
      <w:r w:rsidR="00C522EA" w:rsidRPr="006624B1">
        <w:rPr>
          <w:rFonts w:ascii="Arial" w:hAnsi="Arial" w:cs="Arial"/>
          <w:sz w:val="20"/>
          <w:szCs w:val="20"/>
        </w:rPr>
        <w:t xml:space="preserve">miejscowy plan </w:t>
      </w:r>
      <w:r w:rsidRPr="006624B1">
        <w:rPr>
          <w:rFonts w:ascii="Arial" w:hAnsi="Arial" w:cs="Arial"/>
          <w:sz w:val="20"/>
          <w:szCs w:val="20"/>
        </w:rPr>
        <w:t xml:space="preserve">zagospodarowania przestrzennego gminy Lesznowola dla części </w:t>
      </w:r>
      <w:r w:rsidR="006A77DD" w:rsidRPr="006624B1">
        <w:rPr>
          <w:rFonts w:ascii="Arial" w:hAnsi="Arial" w:cs="Arial"/>
          <w:sz w:val="20"/>
          <w:szCs w:val="20"/>
        </w:rPr>
        <w:t>obręb</w:t>
      </w:r>
      <w:r w:rsidR="003D413C" w:rsidRPr="006624B1">
        <w:rPr>
          <w:rFonts w:ascii="Arial" w:hAnsi="Arial" w:cs="Arial"/>
          <w:sz w:val="20"/>
          <w:szCs w:val="20"/>
        </w:rPr>
        <w:t>u</w:t>
      </w:r>
      <w:r w:rsidR="00113973" w:rsidRPr="006624B1">
        <w:rPr>
          <w:rFonts w:ascii="Arial" w:hAnsi="Arial" w:cs="Arial"/>
          <w:sz w:val="20"/>
          <w:szCs w:val="20"/>
        </w:rPr>
        <w:t xml:space="preserve"> </w:t>
      </w:r>
      <w:r w:rsidR="00E16384">
        <w:rPr>
          <w:rFonts w:ascii="Arial" w:hAnsi="Arial" w:cs="Arial"/>
          <w:sz w:val="20"/>
          <w:szCs w:val="20"/>
        </w:rPr>
        <w:t>Łazy</w:t>
      </w:r>
      <w:r w:rsidRPr="006624B1">
        <w:rPr>
          <w:rFonts w:ascii="Arial" w:hAnsi="Arial" w:cs="Arial"/>
          <w:sz w:val="20"/>
          <w:szCs w:val="20"/>
        </w:rPr>
        <w:t>, składający się z: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013690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 w:rsidRPr="00013690">
        <w:rPr>
          <w:rFonts w:ascii="Arial" w:hAnsi="Arial" w:cs="Arial"/>
          <w:sz w:val="20"/>
          <w:szCs w:val="20"/>
        </w:rPr>
        <w:t>ej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1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>do uchwały, będący integralną częścią planu</w:t>
      </w:r>
      <w:r w:rsidR="00113973" w:rsidRPr="00013690">
        <w:rPr>
          <w:rFonts w:ascii="Arial" w:hAnsi="Arial" w:cs="Arial"/>
          <w:sz w:val="20"/>
          <w:szCs w:val="20"/>
        </w:rPr>
        <w:t>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2 do uchwały;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013690">
        <w:rPr>
          <w:rFonts w:ascii="Arial" w:hAnsi="Arial" w:cs="Arial"/>
          <w:sz w:val="20"/>
          <w:szCs w:val="20"/>
        </w:rPr>
        <w:t xml:space="preserve"> należą do zadań własnych gminy</w:t>
      </w:r>
      <w:r w:rsidRPr="00013690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3 do uchwały.</w:t>
      </w:r>
    </w:p>
    <w:p w:rsidR="00676BA6" w:rsidRPr="00013690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2. </w:t>
      </w:r>
      <w:r w:rsidRPr="00013690">
        <w:rPr>
          <w:rFonts w:ascii="Arial" w:hAnsi="Arial" w:cs="Arial"/>
          <w:sz w:val="20"/>
          <w:szCs w:val="20"/>
        </w:rPr>
        <w:t xml:space="preserve">Granice planu określono uchwałą </w:t>
      </w:r>
      <w:r w:rsidR="00911EE0">
        <w:rPr>
          <w:rFonts w:ascii="Arial" w:hAnsi="Arial" w:cs="Arial"/>
          <w:sz w:val="20"/>
          <w:szCs w:val="20"/>
        </w:rPr>
        <w:t>Nr 549/XXXVII</w:t>
      </w:r>
      <w:r w:rsidR="00E16384" w:rsidRPr="00E16384">
        <w:rPr>
          <w:rFonts w:ascii="Arial" w:hAnsi="Arial" w:cs="Arial"/>
          <w:sz w:val="20"/>
          <w:szCs w:val="20"/>
        </w:rPr>
        <w:t>/2017 Rady Gminy Le</w:t>
      </w:r>
      <w:r w:rsidR="00911EE0">
        <w:rPr>
          <w:rFonts w:ascii="Arial" w:hAnsi="Arial" w:cs="Arial"/>
          <w:sz w:val="20"/>
          <w:szCs w:val="20"/>
        </w:rPr>
        <w:t>sznowola z dnia 30 listopada 2017</w:t>
      </w:r>
      <w:r w:rsidR="00E16384" w:rsidRPr="00E16384">
        <w:rPr>
          <w:rFonts w:ascii="Arial" w:hAnsi="Arial" w:cs="Arial"/>
          <w:sz w:val="20"/>
          <w:szCs w:val="20"/>
        </w:rPr>
        <w:t>r. w</w:t>
      </w:r>
      <w:r w:rsidR="00E16384">
        <w:rPr>
          <w:rFonts w:ascii="Arial" w:hAnsi="Arial" w:cs="Arial"/>
          <w:sz w:val="20"/>
          <w:szCs w:val="20"/>
        </w:rPr>
        <w:t> </w:t>
      </w:r>
      <w:r w:rsidR="00E16384" w:rsidRPr="00E16384">
        <w:rPr>
          <w:rFonts w:ascii="Arial" w:hAnsi="Arial" w:cs="Arial"/>
          <w:sz w:val="20"/>
          <w:szCs w:val="20"/>
        </w:rPr>
        <w:t>sprawie przystąpienia do sporządzenia miejscowego planu zagospodarowania przestrzennego gminy Lesznowola dla części obrębu Łazy</w:t>
      </w:r>
      <w:r w:rsidR="00EC6EB1">
        <w:rPr>
          <w:rFonts w:ascii="Arial" w:hAnsi="Arial" w:cs="Arial"/>
          <w:sz w:val="20"/>
          <w:szCs w:val="20"/>
        </w:rPr>
        <w:t>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624B1" w:rsidRDefault="00C522EA" w:rsidP="007C637E">
      <w:pPr>
        <w:pStyle w:val="Akapitzlist"/>
        <w:numPr>
          <w:ilvl w:val="2"/>
          <w:numId w:val="21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Plan zawiera ustalenia dotyczące: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środowiska, przyrody i</w:t>
      </w:r>
      <w:r w:rsidR="00BC389B" w:rsidRPr="00013690">
        <w:rPr>
          <w:rFonts w:ascii="Arial" w:hAnsi="Arial" w:cs="Arial"/>
          <w:sz w:val="20"/>
          <w:szCs w:val="20"/>
        </w:rPr>
        <w:t xml:space="preserve"> krajobrazu</w:t>
      </w:r>
      <w:r w:rsidRPr="00013690">
        <w:rPr>
          <w:rFonts w:ascii="Arial" w:hAnsi="Arial" w:cs="Arial"/>
          <w:sz w:val="20"/>
          <w:szCs w:val="20"/>
        </w:rPr>
        <w:t>;</w:t>
      </w:r>
    </w:p>
    <w:p w:rsidR="00216F72" w:rsidRPr="00216F72" w:rsidRDefault="00216F72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6F72">
        <w:rPr>
          <w:rFonts w:ascii="Arial" w:hAnsi="Arial" w:cs="Arial"/>
          <w:sz w:val="20"/>
          <w:szCs w:val="20"/>
        </w:rPr>
        <w:t>wymogom wynikających z potrzeb kształtowania przestrzeni publicznych;</w:t>
      </w:r>
    </w:p>
    <w:p w:rsidR="00403361" w:rsidRPr="00013690" w:rsidRDefault="00403361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FB2676" w:rsidRPr="00013690">
        <w:rPr>
          <w:rFonts w:ascii="Arial" w:hAnsi="Arial" w:cs="Arial"/>
          <w:sz w:val="20"/>
          <w:szCs w:val="20"/>
        </w:rPr>
        <w:t>zagospodarowania przestrzennego;</w:t>
      </w:r>
    </w:p>
    <w:p w:rsidR="00FB2676" w:rsidRPr="00013690" w:rsidRDefault="00FB2676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2.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322F4" w:rsidRPr="00013690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013690">
        <w:rPr>
          <w:rFonts w:ascii="Arial" w:hAnsi="Arial" w:cs="Arial"/>
          <w:sz w:val="20"/>
          <w:szCs w:val="20"/>
        </w:rPr>
        <w:t xml:space="preserve"> </w:t>
      </w:r>
    </w:p>
    <w:p w:rsidR="00826EE9" w:rsidRPr="00013690" w:rsidRDefault="00826EE9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</w:t>
      </w:r>
      <w:r w:rsidR="00D36CA9" w:rsidRPr="00013690">
        <w:rPr>
          <w:rFonts w:ascii="Arial" w:hAnsi="Arial" w:cs="Arial"/>
          <w:sz w:val="20"/>
          <w:szCs w:val="20"/>
        </w:rPr>
        <w:t>kształtowania krajobrazu;</w:t>
      </w:r>
    </w:p>
    <w:p w:rsidR="00C522EA" w:rsidRPr="00216F72" w:rsidRDefault="00D36CA9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dziedzictwa kulturowego i zabytków, w tym krajobrazów kulturowych oraz dóbr kultury współczesnej;</w:t>
      </w:r>
    </w:p>
    <w:p w:rsidR="00C522EA" w:rsidRPr="00013690" w:rsidRDefault="00C522EA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lastRenderedPageBreak/>
        <w:t>granic i sposobów zagospodarowania terenów</w:t>
      </w:r>
      <w:r w:rsidR="00BC389B" w:rsidRPr="00013690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013690">
        <w:rPr>
          <w:rFonts w:ascii="Arial" w:hAnsi="Arial" w:cs="Arial"/>
          <w:sz w:val="20"/>
          <w:szCs w:val="20"/>
        </w:rPr>
        <w:t xml:space="preserve">górniczych, </w:t>
      </w:r>
      <w:r w:rsidR="00BC389B" w:rsidRPr="00013690">
        <w:rPr>
          <w:rFonts w:ascii="Arial" w:hAnsi="Arial" w:cs="Arial"/>
          <w:sz w:val="20"/>
          <w:szCs w:val="20"/>
        </w:rPr>
        <w:t xml:space="preserve">a także </w:t>
      </w:r>
      <w:r w:rsidRPr="00013690">
        <w:rPr>
          <w:rFonts w:ascii="Arial" w:hAnsi="Arial" w:cs="Arial"/>
          <w:sz w:val="20"/>
          <w:szCs w:val="20"/>
        </w:rPr>
        <w:t>obszarów szczególnego zagrożenia powodzią</w:t>
      </w:r>
      <w:r w:rsidR="00BC389B" w:rsidRPr="00013690">
        <w:rPr>
          <w:rFonts w:ascii="Arial" w:hAnsi="Arial" w:cs="Arial"/>
          <w:sz w:val="20"/>
          <w:szCs w:val="20"/>
        </w:rPr>
        <w:t xml:space="preserve">, </w:t>
      </w:r>
      <w:r w:rsidRPr="00013690">
        <w:rPr>
          <w:rFonts w:ascii="Arial" w:hAnsi="Arial" w:cs="Arial"/>
          <w:sz w:val="20"/>
          <w:szCs w:val="20"/>
        </w:rPr>
        <w:t>obs</w:t>
      </w:r>
      <w:r w:rsidR="00BC389B" w:rsidRPr="00013690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013690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013690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013690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013690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3.</w:t>
      </w:r>
      <w:r w:rsidRPr="00013690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013690">
        <w:rPr>
          <w:rFonts w:ascii="Arial" w:hAnsi="Arial" w:cs="Arial"/>
          <w:sz w:val="20"/>
          <w:szCs w:val="20"/>
        </w:rPr>
        <w:t>ejszej uchwały oraz na rysunku</w:t>
      </w:r>
      <w:r w:rsidRPr="00013690">
        <w:rPr>
          <w:rFonts w:ascii="Arial" w:hAnsi="Arial" w:cs="Arial"/>
          <w:sz w:val="20"/>
          <w:szCs w:val="20"/>
        </w:rPr>
        <w:t xml:space="preserve"> planu.</w:t>
      </w:r>
    </w:p>
    <w:p w:rsidR="005E7931" w:rsidRPr="00013690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013690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013690" w:rsidRDefault="00E80C5B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013690" w:rsidRDefault="00E80C5B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Default="000D2462" w:rsidP="007C637E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16384" w:rsidRDefault="00E16384" w:rsidP="007C637E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nieprzekraczalna linia zabudowy dla budynków mieszkalnych;</w:t>
      </w:r>
    </w:p>
    <w:p w:rsidR="00E16384" w:rsidRPr="00013690" w:rsidRDefault="00E16384" w:rsidP="007C637E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nieprzekraczalna linia zabudowy dla budynków niemieszkalnych;</w:t>
      </w:r>
    </w:p>
    <w:p w:rsidR="00E80C5B" w:rsidRPr="00013690" w:rsidRDefault="005A1BED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zwymiarowan</w:t>
      </w:r>
      <w:r w:rsidR="00372F8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wzajemn</w:t>
      </w:r>
      <w:r w:rsidR="00372F8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odległości elementów zagospodarowania</w:t>
      </w:r>
      <w:r w:rsidR="00890E3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EC6EB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F5DA8" w:rsidRDefault="003D03E2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013690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FF1BCD" w:rsidRPr="00FF1BCD" w:rsidRDefault="00FF1BCD" w:rsidP="00FF1B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BC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FF1BCD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oznaczenia graficzne na rysunku planu są ustaleniami przepisów odrębnych:</w:t>
      </w:r>
    </w:p>
    <w:p w:rsidR="00FF1BCD" w:rsidRPr="00013690" w:rsidRDefault="00FF1BCD" w:rsidP="00FF1BCD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BCD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F1BCD">
        <w:rPr>
          <w:rFonts w:ascii="Arial" w:eastAsia="Times New Roman" w:hAnsi="Arial" w:cs="Arial"/>
          <w:sz w:val="20"/>
          <w:szCs w:val="20"/>
          <w:lang w:eastAsia="pl-PL"/>
        </w:rPr>
        <w:tab/>
        <w:t>pas technologiczny napowietrznej linii elektroenergetycznej.</w:t>
      </w:r>
    </w:p>
    <w:p w:rsidR="00FB2676" w:rsidRPr="00013690" w:rsidRDefault="00E16384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B2676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Pozostałe  oznaczenia graficzne mają charakter informacyjny.</w:t>
      </w:r>
    </w:p>
    <w:p w:rsidR="00F93E8C" w:rsidRPr="00013690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013690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01369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013690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013690">
        <w:rPr>
          <w:rFonts w:ascii="Arial" w:hAnsi="Arial" w:cs="Arial"/>
          <w:b/>
          <w:bCs/>
          <w:sz w:val="20"/>
          <w:szCs w:val="20"/>
        </w:rPr>
        <w:t>5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624B1" w:rsidRDefault="00676BA6" w:rsidP="007C637E">
      <w:pPr>
        <w:pStyle w:val="Akapitzlist"/>
        <w:numPr>
          <w:ilvl w:val="2"/>
          <w:numId w:val="22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013690" w:rsidRDefault="00385198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terenie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fragment obszaru planu, o określonym przeznaczeniu, wyznaczony na rysunku planu liniami rozgraniczającymi oznaczony symbolem literowym i numerem;</w:t>
      </w:r>
    </w:p>
    <w:p w:rsidR="00676BA6" w:rsidRPr="00013690" w:rsidRDefault="00676BA6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przeznaczeniu podstawowym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013690">
        <w:rPr>
          <w:rFonts w:ascii="Arial" w:hAnsi="Arial" w:cs="Arial"/>
          <w:sz w:val="20"/>
          <w:szCs w:val="20"/>
        </w:rPr>
        <w:t>ł</w:t>
      </w:r>
      <w:r w:rsidRPr="00013690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013690" w:rsidRDefault="00676BA6" w:rsidP="007C637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013690">
        <w:rPr>
          <w:rFonts w:ascii="Arial" w:hAnsi="Arial" w:cs="Arial"/>
          <w:b/>
          <w:sz w:val="20"/>
          <w:szCs w:val="20"/>
        </w:rPr>
        <w:t>dopuszczalnym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 xml:space="preserve">należy przez to rozumieć </w:t>
      </w:r>
      <w:r w:rsidR="001C138E" w:rsidRPr="001C138E">
        <w:rPr>
          <w:rFonts w:ascii="Arial" w:hAnsi="Arial" w:cs="Arial"/>
          <w:sz w:val="20"/>
          <w:szCs w:val="20"/>
        </w:rPr>
        <w:t xml:space="preserve">określony w planie </w:t>
      </w:r>
      <w:r w:rsidR="00164CF8">
        <w:rPr>
          <w:rFonts w:ascii="Arial" w:hAnsi="Arial" w:cs="Arial"/>
          <w:sz w:val="20"/>
          <w:szCs w:val="20"/>
        </w:rPr>
        <w:t>rodzaj przeznaczenia inny</w:t>
      </w:r>
      <w:r w:rsidRPr="00013690">
        <w:rPr>
          <w:rFonts w:ascii="Arial" w:hAnsi="Arial" w:cs="Arial"/>
          <w:sz w:val="20"/>
          <w:szCs w:val="20"/>
        </w:rPr>
        <w:t xml:space="preserve"> niż podstawow</w:t>
      </w:r>
      <w:r w:rsidR="00164CF8">
        <w:rPr>
          <w:rFonts w:ascii="Arial" w:hAnsi="Arial" w:cs="Arial"/>
          <w:sz w:val="20"/>
          <w:szCs w:val="20"/>
        </w:rPr>
        <w:t>y</w:t>
      </w:r>
      <w:r w:rsidRPr="00013690">
        <w:rPr>
          <w:rFonts w:ascii="Arial" w:hAnsi="Arial" w:cs="Arial"/>
          <w:sz w:val="20"/>
          <w:szCs w:val="20"/>
        </w:rPr>
        <w:t>, któr</w:t>
      </w:r>
      <w:r w:rsidR="00164CF8">
        <w:rPr>
          <w:rFonts w:ascii="Arial" w:hAnsi="Arial" w:cs="Arial"/>
          <w:sz w:val="20"/>
          <w:szCs w:val="20"/>
        </w:rPr>
        <w:t>y uzupełnia lub wzbogaca</w:t>
      </w:r>
      <w:r w:rsidRPr="00013690">
        <w:rPr>
          <w:rFonts w:ascii="Arial" w:hAnsi="Arial" w:cs="Arial"/>
          <w:sz w:val="20"/>
          <w:szCs w:val="20"/>
        </w:rPr>
        <w:t xml:space="preserve"> przeznaczenie podstawowe</w:t>
      </w:r>
      <w:r w:rsidR="00164CF8">
        <w:rPr>
          <w:rFonts w:ascii="Arial" w:hAnsi="Arial" w:cs="Arial"/>
          <w:sz w:val="20"/>
          <w:szCs w:val="20"/>
        </w:rPr>
        <w:t xml:space="preserve"> oraz nie powoduje</w:t>
      </w:r>
      <w:r w:rsidR="002B4A92" w:rsidRPr="00013690">
        <w:rPr>
          <w:rFonts w:ascii="Arial" w:hAnsi="Arial" w:cs="Arial"/>
          <w:sz w:val="20"/>
          <w:szCs w:val="20"/>
        </w:rPr>
        <w:t xml:space="preserve"> kolizji z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="002B4A92" w:rsidRPr="00013690">
        <w:rPr>
          <w:rFonts w:ascii="Arial" w:hAnsi="Arial" w:cs="Arial"/>
          <w:sz w:val="20"/>
          <w:szCs w:val="20"/>
        </w:rPr>
        <w:t>przeznaczeniem podstawowym</w:t>
      </w:r>
      <w:r w:rsidRPr="00013690">
        <w:rPr>
          <w:rFonts w:ascii="Arial" w:hAnsi="Arial" w:cs="Arial"/>
          <w:sz w:val="20"/>
          <w:szCs w:val="20"/>
        </w:rPr>
        <w:t>;</w:t>
      </w:r>
    </w:p>
    <w:p w:rsidR="00BD72E7" w:rsidRDefault="00BD72E7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nieprzekraczalnej linii zabudowy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C909BA" w:rsidRPr="00013690">
        <w:rPr>
          <w:rFonts w:ascii="Arial" w:hAnsi="Arial" w:cs="Arial"/>
          <w:sz w:val="20"/>
          <w:szCs w:val="20"/>
        </w:rPr>
        <w:t>należy przez to rozumieć wyznaczon</w:t>
      </w:r>
      <w:r w:rsidR="0004752B">
        <w:rPr>
          <w:rFonts w:ascii="Arial" w:hAnsi="Arial" w:cs="Arial"/>
          <w:sz w:val="20"/>
          <w:szCs w:val="20"/>
        </w:rPr>
        <w:t>ą na działce linię</w:t>
      </w:r>
      <w:r w:rsidR="00E5465D">
        <w:rPr>
          <w:rFonts w:ascii="Arial" w:hAnsi="Arial" w:cs="Arial"/>
          <w:sz w:val="20"/>
          <w:szCs w:val="20"/>
        </w:rPr>
        <w:t>, które</w:t>
      </w:r>
      <w:r w:rsidR="0004752B">
        <w:rPr>
          <w:rFonts w:ascii="Arial" w:hAnsi="Arial" w:cs="Arial"/>
          <w:sz w:val="20"/>
          <w:szCs w:val="20"/>
        </w:rPr>
        <w:t>j</w:t>
      </w:r>
      <w:r w:rsidR="00C909BA" w:rsidRPr="00013690">
        <w:rPr>
          <w:rFonts w:ascii="Arial" w:hAnsi="Arial" w:cs="Arial"/>
          <w:sz w:val="20"/>
          <w:szCs w:val="20"/>
        </w:rPr>
        <w:t xml:space="preserve"> nie może przekroczyć żadna krawędź zewnętrzna zewnętrznej ściany budynku – linia ta nie dotyczy wystaj</w:t>
      </w:r>
      <w:r w:rsidR="00C909BA" w:rsidRPr="00013690">
        <w:rPr>
          <w:rFonts w:ascii="Arial" w:hAnsi="Arial" w:cs="Arial" w:hint="eastAsia"/>
          <w:sz w:val="20"/>
          <w:szCs w:val="20"/>
        </w:rPr>
        <w:t>ą</w:t>
      </w:r>
      <w:r w:rsidR="00C909BA" w:rsidRPr="00013690">
        <w:rPr>
          <w:rFonts w:ascii="Arial" w:hAnsi="Arial" w:cs="Arial"/>
          <w:sz w:val="20"/>
          <w:szCs w:val="20"/>
        </w:rPr>
        <w:t>cych poza obrys budynku o nie wi</w:t>
      </w:r>
      <w:r w:rsidR="00C909BA" w:rsidRPr="00013690">
        <w:rPr>
          <w:rFonts w:ascii="Arial" w:hAnsi="Arial" w:cs="Arial" w:hint="eastAsia"/>
          <w:sz w:val="20"/>
          <w:szCs w:val="20"/>
        </w:rPr>
        <w:t>ę</w:t>
      </w:r>
      <w:r w:rsidR="00C909BA" w:rsidRPr="00013690">
        <w:rPr>
          <w:rFonts w:ascii="Arial" w:hAnsi="Arial" w:cs="Arial"/>
          <w:sz w:val="20"/>
          <w:szCs w:val="20"/>
        </w:rPr>
        <w:t>cej niż 1,5 m: balkonów, wykuszy, zadaszeń, okapów oraz</w:t>
      </w:r>
      <w:r w:rsidR="005F6463">
        <w:rPr>
          <w:rFonts w:ascii="Arial" w:hAnsi="Arial" w:cs="Arial"/>
          <w:sz w:val="20"/>
          <w:szCs w:val="20"/>
        </w:rPr>
        <w:t> </w:t>
      </w:r>
      <w:r w:rsidR="00C909BA" w:rsidRPr="00013690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E16384" w:rsidRDefault="00E16384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16384">
        <w:rPr>
          <w:rFonts w:ascii="Arial" w:hAnsi="Arial" w:cs="Arial"/>
          <w:b/>
          <w:sz w:val="20"/>
          <w:szCs w:val="20"/>
        </w:rPr>
        <w:t>nieprzekraczalnej linii zabudowy dla budynku mieszkalnego</w:t>
      </w:r>
      <w:r w:rsidRPr="00E16384">
        <w:rPr>
          <w:rFonts w:ascii="Arial" w:hAnsi="Arial" w:cs="Arial"/>
          <w:sz w:val="20"/>
          <w:szCs w:val="20"/>
        </w:rPr>
        <w:t xml:space="preserve"> - należy przez to rozumieć wyznaczoną na działce linię, której nie może przekroczyć żadna krawędź zewnętrzna zewnętrznej ściany budynku mieszkalnego - linia ta nie dotyczy wystaj</w:t>
      </w:r>
      <w:r w:rsidRPr="00E16384">
        <w:rPr>
          <w:rFonts w:ascii="Arial" w:hAnsi="Arial" w:cs="Arial" w:hint="eastAsia"/>
          <w:sz w:val="20"/>
          <w:szCs w:val="20"/>
        </w:rPr>
        <w:t>ą</w:t>
      </w:r>
      <w:r w:rsidRPr="00E16384">
        <w:rPr>
          <w:rFonts w:ascii="Arial" w:hAnsi="Arial" w:cs="Arial"/>
          <w:sz w:val="20"/>
          <w:szCs w:val="20"/>
        </w:rPr>
        <w:t>cych poza obrys budynku o nie wi</w:t>
      </w:r>
      <w:r w:rsidRPr="00E16384">
        <w:rPr>
          <w:rFonts w:ascii="Arial" w:hAnsi="Arial" w:cs="Arial" w:hint="eastAsia"/>
          <w:sz w:val="20"/>
          <w:szCs w:val="20"/>
        </w:rPr>
        <w:t>ę</w:t>
      </w:r>
      <w:r w:rsidRPr="00E16384">
        <w:rPr>
          <w:rFonts w:ascii="Arial" w:hAnsi="Arial" w:cs="Arial"/>
          <w:sz w:val="20"/>
          <w:szCs w:val="20"/>
        </w:rPr>
        <w:t>cej niż 1,5 m: balkonów, wykuszy, zadaszeń, okapów oraz schodów, tarasów, podestów, pochylni dla niepełnosprawnych, elementów wystroju elewacji;</w:t>
      </w:r>
    </w:p>
    <w:p w:rsidR="00E16384" w:rsidRPr="00E16384" w:rsidRDefault="00E16384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16384">
        <w:rPr>
          <w:rFonts w:ascii="Arial" w:hAnsi="Arial" w:cs="Arial"/>
          <w:b/>
          <w:sz w:val="20"/>
          <w:szCs w:val="20"/>
        </w:rPr>
        <w:t>nieprzekraczalnej linii zabudowy dla budynku niemieszkalnego</w:t>
      </w:r>
      <w:r w:rsidRPr="00E16384">
        <w:rPr>
          <w:rFonts w:ascii="Arial" w:hAnsi="Arial" w:cs="Arial"/>
          <w:sz w:val="20"/>
          <w:szCs w:val="20"/>
        </w:rPr>
        <w:t xml:space="preserve"> - należy przez to rozumieć wyznaczoną na działce linię, której nie może przekroczyć żadna krawędź zewnętrzna zewnętrznej ściany budynku niemieszkalnego - linia ta nie dotyczy wystaj</w:t>
      </w:r>
      <w:r w:rsidRPr="00E16384">
        <w:rPr>
          <w:rFonts w:ascii="Arial" w:hAnsi="Arial" w:cs="Arial" w:hint="eastAsia"/>
          <w:sz w:val="20"/>
          <w:szCs w:val="20"/>
        </w:rPr>
        <w:t>ą</w:t>
      </w:r>
      <w:r w:rsidRPr="00E16384">
        <w:rPr>
          <w:rFonts w:ascii="Arial" w:hAnsi="Arial" w:cs="Arial"/>
          <w:sz w:val="20"/>
          <w:szCs w:val="20"/>
        </w:rPr>
        <w:t>cych poza obrys budynku o nie wi</w:t>
      </w:r>
      <w:r w:rsidRPr="00E16384">
        <w:rPr>
          <w:rFonts w:ascii="Arial" w:hAnsi="Arial" w:cs="Arial" w:hint="eastAsia"/>
          <w:sz w:val="20"/>
          <w:szCs w:val="20"/>
        </w:rPr>
        <w:t>ę</w:t>
      </w:r>
      <w:r w:rsidRPr="00E16384">
        <w:rPr>
          <w:rFonts w:ascii="Arial" w:hAnsi="Arial" w:cs="Arial"/>
          <w:sz w:val="20"/>
          <w:szCs w:val="20"/>
        </w:rPr>
        <w:t>cej niż 1,5 m: balkonów, wykuszy, zadaszeń, okapów oraz schodów, tarasów, podestów, pochylni dla niepełnosprawnych, elementów wystroju elewacji;</w:t>
      </w:r>
    </w:p>
    <w:p w:rsidR="00676BA6" w:rsidRPr="00013690" w:rsidRDefault="005261AC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powierzchni biologicznie czynnej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="00321471" w:rsidRPr="00013690">
        <w:rPr>
          <w:rFonts w:ascii="Arial" w:hAnsi="Arial" w:cs="Arial"/>
          <w:sz w:val="20"/>
          <w:szCs w:val="20"/>
        </w:rPr>
        <w:t xml:space="preserve"> należy przez to rozumieć grunt rodzimy pokryty ro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linno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oraz</w:t>
      </w:r>
      <w:r w:rsidR="005F6463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wod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powierzchniow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szczególno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 za powierzchni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 xml:space="preserve"> biologicznie czynn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nie uznaje si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>: zieleni projektowanej na dachach i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cianach budynków, budowli nad</w:t>
      </w:r>
      <w:r w:rsidR="00CD056F" w:rsidRPr="00013690">
        <w:rPr>
          <w:rFonts w:ascii="Arial" w:hAnsi="Arial" w:cs="Arial"/>
          <w:sz w:val="20"/>
          <w:szCs w:val="20"/>
        </w:rPr>
        <w:t>ziemnych i podziemnych</w:t>
      </w:r>
      <w:r w:rsidR="00321471" w:rsidRPr="00013690">
        <w:rPr>
          <w:rFonts w:ascii="Arial" w:hAnsi="Arial" w:cs="Arial"/>
          <w:sz w:val="20"/>
          <w:szCs w:val="20"/>
        </w:rPr>
        <w:t>;</w:t>
      </w:r>
    </w:p>
    <w:p w:rsidR="00E25AF0" w:rsidRPr="00013690" w:rsidRDefault="00E25AF0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013690">
        <w:rPr>
          <w:rFonts w:ascii="Arial" w:hAnsi="Arial" w:cs="Arial"/>
          <w:sz w:val="20"/>
          <w:szCs w:val="20"/>
        </w:rPr>
        <w:t xml:space="preserve"> ochrony środowiska;</w:t>
      </w:r>
    </w:p>
    <w:p w:rsidR="00E5465D" w:rsidRPr="00E5465D" w:rsidRDefault="00E5465D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 xml:space="preserve">usługach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samodzielne obiekty budowlane lub pomieszczenia w budynkach o innej funkcji niż usługowa oraz urządzenia służące działalności, której celem jest zaspakajanie potrzeb ludności;</w:t>
      </w:r>
    </w:p>
    <w:p w:rsidR="000D2462" w:rsidRPr="00013690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</w:t>
      </w:r>
      <w:r w:rsidRPr="00013690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FB2676" w:rsidRDefault="00FB2676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E663EC" w:rsidRDefault="00E663E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lastRenderedPageBreak/>
        <w:t>Rozdział 3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Ustalenia ogólne dla całego obszaru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6.</w:t>
      </w:r>
    </w:p>
    <w:p w:rsidR="006A0DC3" w:rsidRPr="00013690" w:rsidRDefault="00676BA6" w:rsidP="006A0DC3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1</w:t>
      </w:r>
      <w:r w:rsidR="00D9248C">
        <w:rPr>
          <w:rFonts w:cs="Arial"/>
          <w:b/>
          <w:bCs/>
          <w:sz w:val="20"/>
        </w:rPr>
        <w:t>.</w:t>
      </w:r>
      <w:r w:rsidRPr="00013690">
        <w:rPr>
          <w:rFonts w:cs="Arial"/>
          <w:b/>
          <w:sz w:val="20"/>
        </w:rPr>
        <w:t xml:space="preserve"> </w:t>
      </w:r>
      <w:r w:rsidR="00890E33" w:rsidRPr="00013690">
        <w:rPr>
          <w:rFonts w:cs="Arial"/>
          <w:sz w:val="20"/>
        </w:rPr>
        <w:t xml:space="preserve">W planie wyznacza się </w:t>
      </w:r>
      <w:r w:rsidRPr="00013690">
        <w:rPr>
          <w:rFonts w:cs="Arial"/>
          <w:sz w:val="20"/>
        </w:rPr>
        <w:t>tereny o różnym przeznaczeniu lub różnych zasadach zagospodarowania:</w:t>
      </w:r>
    </w:p>
    <w:p w:rsidR="00CD056F" w:rsidRPr="00013690" w:rsidRDefault="00CD056F" w:rsidP="007C637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zabudowy </w:t>
      </w:r>
      <w:r w:rsidR="004A24EE">
        <w:rPr>
          <w:rFonts w:ascii="Arial" w:hAnsi="Arial" w:cs="Arial"/>
          <w:sz w:val="20"/>
          <w:szCs w:val="20"/>
        </w:rPr>
        <w:t>usługowo-mieszkaniowej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="004A24EE">
        <w:rPr>
          <w:rFonts w:ascii="Arial" w:hAnsi="Arial" w:cs="Arial"/>
          <w:b/>
          <w:sz w:val="20"/>
          <w:szCs w:val="20"/>
        </w:rPr>
        <w:t>UM</w:t>
      </w:r>
      <w:r w:rsidRPr="00013690">
        <w:rPr>
          <w:rFonts w:ascii="Arial" w:hAnsi="Arial" w:cs="Arial"/>
          <w:sz w:val="20"/>
          <w:szCs w:val="20"/>
        </w:rPr>
        <w:t>;</w:t>
      </w:r>
    </w:p>
    <w:p w:rsidR="00F94F72" w:rsidRDefault="00F94F72" w:rsidP="007C637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</w:t>
      </w:r>
      <w:r w:rsidR="004A24EE">
        <w:rPr>
          <w:rFonts w:ascii="Arial" w:hAnsi="Arial" w:cs="Arial"/>
          <w:sz w:val="20"/>
          <w:szCs w:val="20"/>
        </w:rPr>
        <w:t>zabudowy usługowo</w:t>
      </w:r>
      <w:r w:rsidR="00372F8D">
        <w:rPr>
          <w:rFonts w:ascii="Arial" w:hAnsi="Arial" w:cs="Arial"/>
          <w:sz w:val="20"/>
          <w:szCs w:val="20"/>
        </w:rPr>
        <w:t>-</w:t>
      </w:r>
      <w:r w:rsidR="004A24EE">
        <w:rPr>
          <w:rFonts w:ascii="Arial" w:hAnsi="Arial" w:cs="Arial"/>
          <w:sz w:val="20"/>
          <w:szCs w:val="20"/>
        </w:rPr>
        <w:t xml:space="preserve">przemysłowej </w:t>
      </w:r>
      <w:r w:rsidR="009C249C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="00EC6EB1">
        <w:rPr>
          <w:rFonts w:ascii="Arial" w:hAnsi="Arial" w:cs="Arial"/>
          <w:b/>
          <w:sz w:val="20"/>
          <w:szCs w:val="20"/>
        </w:rPr>
        <w:t>U</w:t>
      </w:r>
      <w:r w:rsidR="004A24EE">
        <w:rPr>
          <w:rFonts w:ascii="Arial" w:hAnsi="Arial" w:cs="Arial"/>
          <w:b/>
          <w:sz w:val="20"/>
          <w:szCs w:val="20"/>
        </w:rPr>
        <w:t>P</w:t>
      </w:r>
      <w:r w:rsidRPr="007F4B95">
        <w:rPr>
          <w:rFonts w:ascii="Arial" w:hAnsi="Arial" w:cs="Arial"/>
          <w:sz w:val="20"/>
          <w:szCs w:val="20"/>
        </w:rPr>
        <w:t>;</w:t>
      </w:r>
    </w:p>
    <w:p w:rsidR="00BF1A4D" w:rsidRPr="00BF1A4D" w:rsidRDefault="00BF1A4D" w:rsidP="007C637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F1A4D">
        <w:rPr>
          <w:rFonts w:ascii="Arial" w:hAnsi="Arial" w:cs="Arial"/>
          <w:sz w:val="20"/>
          <w:szCs w:val="20"/>
        </w:rPr>
        <w:t xml:space="preserve">teren komunikacji - droga klasy </w:t>
      </w:r>
      <w:r>
        <w:rPr>
          <w:rFonts w:ascii="Arial" w:hAnsi="Arial" w:cs="Arial"/>
          <w:sz w:val="20"/>
          <w:szCs w:val="20"/>
        </w:rPr>
        <w:t>głównej ruchu przyspieszonego</w:t>
      </w:r>
      <w:r w:rsidRPr="00BF1A4D">
        <w:rPr>
          <w:rFonts w:ascii="Arial" w:hAnsi="Arial" w:cs="Arial"/>
          <w:sz w:val="20"/>
          <w:szCs w:val="20"/>
        </w:rPr>
        <w:t xml:space="preserve"> - oznaczony na rysunku planu symbolem </w:t>
      </w:r>
      <w:r w:rsidRPr="00BF1A4D">
        <w:rPr>
          <w:rFonts w:ascii="Arial" w:hAnsi="Arial" w:cs="Arial"/>
          <w:b/>
          <w:sz w:val="20"/>
          <w:szCs w:val="20"/>
        </w:rPr>
        <w:t>KD</w:t>
      </w:r>
      <w:r>
        <w:rPr>
          <w:rFonts w:ascii="Arial" w:hAnsi="Arial" w:cs="Arial"/>
          <w:b/>
          <w:sz w:val="20"/>
          <w:szCs w:val="20"/>
        </w:rPr>
        <w:t>GP</w:t>
      </w:r>
      <w:r w:rsidRPr="007F4B95">
        <w:rPr>
          <w:rFonts w:ascii="Arial" w:hAnsi="Arial" w:cs="Arial"/>
          <w:sz w:val="20"/>
          <w:szCs w:val="20"/>
        </w:rPr>
        <w:t>;</w:t>
      </w:r>
    </w:p>
    <w:p w:rsidR="00BF1A4D" w:rsidRDefault="00BF1A4D" w:rsidP="007C637E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teren komunikacji </w:t>
      </w:r>
      <w:r>
        <w:rPr>
          <w:rFonts w:ascii="Arial" w:hAnsi="Arial" w:cs="Arial"/>
          <w:sz w:val="20"/>
          <w:szCs w:val="20"/>
        </w:rPr>
        <w:t>-</w:t>
      </w:r>
      <w:r w:rsidR="004A24EE">
        <w:rPr>
          <w:rFonts w:ascii="Arial" w:hAnsi="Arial" w:cs="Arial"/>
          <w:sz w:val="20"/>
          <w:szCs w:val="20"/>
        </w:rPr>
        <w:t xml:space="preserve"> droga klasy zbiorczej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oznaczony na rysunku planu symbolem </w:t>
      </w:r>
      <w:r w:rsidRPr="00013690">
        <w:rPr>
          <w:rFonts w:ascii="Arial" w:hAnsi="Arial" w:cs="Arial"/>
          <w:b/>
          <w:sz w:val="20"/>
          <w:szCs w:val="20"/>
        </w:rPr>
        <w:t>KD</w:t>
      </w:r>
      <w:r w:rsidR="004A24EE">
        <w:rPr>
          <w:rFonts w:ascii="Arial" w:hAnsi="Arial" w:cs="Arial"/>
          <w:b/>
          <w:sz w:val="20"/>
          <w:szCs w:val="20"/>
        </w:rPr>
        <w:t>Z</w:t>
      </w:r>
      <w:r w:rsidR="007F4B95" w:rsidRPr="007F4B95">
        <w:rPr>
          <w:rFonts w:ascii="Arial" w:hAnsi="Arial" w:cs="Arial"/>
          <w:sz w:val="20"/>
          <w:szCs w:val="20"/>
        </w:rPr>
        <w:t>.</w:t>
      </w:r>
    </w:p>
    <w:p w:rsidR="00676BA6" w:rsidRPr="00013690" w:rsidRDefault="00676BA6" w:rsidP="00376AA8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2.</w:t>
      </w:r>
      <w:r w:rsidRPr="00013690">
        <w:rPr>
          <w:rFonts w:cs="Arial"/>
          <w:sz w:val="20"/>
        </w:rPr>
        <w:t xml:space="preserve"> Oznaczeni</w:t>
      </w:r>
      <w:r w:rsidR="002839BC" w:rsidRPr="00013690">
        <w:rPr>
          <w:rFonts w:cs="Arial"/>
          <w:sz w:val="20"/>
        </w:rPr>
        <w:t>a</w:t>
      </w:r>
      <w:r w:rsidRPr="00013690">
        <w:rPr>
          <w:rFonts w:cs="Arial"/>
          <w:sz w:val="20"/>
        </w:rPr>
        <w:t xml:space="preserve"> symbolem literowym określają przeznaczenie podstawowe poszczególnych terenów. </w:t>
      </w:r>
    </w:p>
    <w:p w:rsidR="007F4B95" w:rsidRDefault="007F4B95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44F2" w:rsidRPr="00013690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6624B1" w:rsidRDefault="006944F2" w:rsidP="007C637E">
      <w:pPr>
        <w:pStyle w:val="Akapitzlist"/>
        <w:numPr>
          <w:ilvl w:val="2"/>
          <w:numId w:val="23"/>
        </w:numPr>
        <w:tabs>
          <w:tab w:val="clear" w:pos="2160"/>
          <w:tab w:val="left" w:pos="142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4B1">
        <w:rPr>
          <w:rFonts w:ascii="Arial" w:eastAsia="Times New Roman" w:hAnsi="Arial" w:cs="Arial"/>
          <w:sz w:val="20"/>
          <w:szCs w:val="20"/>
          <w:lang w:eastAsia="pl-PL"/>
        </w:rPr>
        <w:t>Ustala się nieprzekraczalne linie zabudowy oznaczone i zwymiarowane na rysunku planu</w:t>
      </w:r>
      <w:r w:rsidR="0025767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E4743" w:rsidRDefault="00CE4743" w:rsidP="007C637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terenie o </w:t>
      </w:r>
      <w:r w:rsidRPr="00CE4743">
        <w:rPr>
          <w:rFonts w:ascii="Arial" w:eastAsia="Times New Roman" w:hAnsi="Arial" w:cs="Arial"/>
          <w:sz w:val="20"/>
          <w:szCs w:val="20"/>
          <w:lang w:eastAsia="pl-PL"/>
        </w:rPr>
        <w:t>symbolu literowym UP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B2676" w:rsidRDefault="00CE4743" w:rsidP="00CE4743">
      <w:pPr>
        <w:tabs>
          <w:tab w:val="num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E47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721A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od </w:t>
      </w:r>
      <w:r w:rsidR="00E5465D">
        <w:rPr>
          <w:rFonts w:ascii="Arial" w:eastAsia="Times New Roman" w:hAnsi="Arial" w:cs="Arial"/>
          <w:sz w:val="20"/>
          <w:szCs w:val="20"/>
          <w:lang w:eastAsia="pl-PL"/>
        </w:rPr>
        <w:t xml:space="preserve">linii rozgraniczającej 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="00045B4E">
        <w:rPr>
          <w:rFonts w:ascii="Arial" w:eastAsia="Times New Roman" w:hAnsi="Arial" w:cs="Arial"/>
          <w:sz w:val="20"/>
          <w:szCs w:val="20"/>
          <w:lang w:eastAsia="pl-PL"/>
        </w:rPr>
        <w:t>ogi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 w:rsidR="00045B4E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DD721A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literowymi KDGP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E4743" w:rsidRDefault="00CE4743" w:rsidP="00CE4743">
      <w:pPr>
        <w:tabs>
          <w:tab w:val="num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- 5 m od linii </w:t>
      </w:r>
      <w:r w:rsidRPr="00CE4743">
        <w:rPr>
          <w:rFonts w:ascii="Arial" w:eastAsia="Times New Roman" w:hAnsi="Arial" w:cs="Arial"/>
          <w:sz w:val="20"/>
          <w:szCs w:val="20"/>
          <w:lang w:eastAsia="pl-PL"/>
        </w:rPr>
        <w:t>rozgraniczającej dr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E4743">
        <w:rPr>
          <w:rFonts w:ascii="Arial" w:eastAsia="Times New Roman" w:hAnsi="Arial" w:cs="Arial"/>
          <w:sz w:val="20"/>
          <w:szCs w:val="20"/>
          <w:lang w:eastAsia="pl-PL"/>
        </w:rPr>
        <w:t>g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E4743">
        <w:rPr>
          <w:rFonts w:ascii="Arial" w:eastAsia="Times New Roman" w:hAnsi="Arial" w:cs="Arial"/>
          <w:sz w:val="20"/>
          <w:szCs w:val="20"/>
          <w:lang w:eastAsia="pl-PL"/>
        </w:rPr>
        <w:t xml:space="preserve"> oznaczon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CE4743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literowymi KDZ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4743" w:rsidRDefault="00CE4743" w:rsidP="007C637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terenie o symbolu UM:</w:t>
      </w:r>
    </w:p>
    <w:p w:rsidR="00045B4E" w:rsidRDefault="00CE4743" w:rsidP="00CE4743">
      <w:pPr>
        <w:tabs>
          <w:tab w:val="num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45B4E"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5 m od linii </w:t>
      </w:r>
      <w:bookmarkStart w:id="2" w:name="_Hlk516496913"/>
      <w:r w:rsidR="00045B4E" w:rsidRPr="00045B4E">
        <w:rPr>
          <w:rFonts w:ascii="Arial" w:eastAsia="Times New Roman" w:hAnsi="Arial" w:cs="Arial"/>
          <w:sz w:val="20"/>
          <w:szCs w:val="20"/>
          <w:lang w:eastAsia="pl-PL"/>
        </w:rPr>
        <w:t>rozgraniczającej dr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45B4E" w:rsidRPr="00045B4E">
        <w:rPr>
          <w:rFonts w:ascii="Arial" w:eastAsia="Times New Roman" w:hAnsi="Arial" w:cs="Arial"/>
          <w:sz w:val="20"/>
          <w:szCs w:val="20"/>
          <w:lang w:eastAsia="pl-PL"/>
        </w:rPr>
        <w:t>g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45B4E" w:rsidRPr="00045B4E">
        <w:rPr>
          <w:rFonts w:ascii="Arial" w:eastAsia="Times New Roman" w:hAnsi="Arial" w:cs="Arial"/>
          <w:sz w:val="20"/>
          <w:szCs w:val="20"/>
          <w:lang w:eastAsia="pl-PL"/>
        </w:rPr>
        <w:t xml:space="preserve"> ozn</w:t>
      </w:r>
      <w:r w:rsidR="00DD721A">
        <w:rPr>
          <w:rFonts w:ascii="Arial" w:eastAsia="Times New Roman" w:hAnsi="Arial" w:cs="Arial"/>
          <w:sz w:val="20"/>
          <w:szCs w:val="20"/>
          <w:lang w:eastAsia="pl-PL"/>
        </w:rPr>
        <w:t>aczon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DD721A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literowymi KDZ</w:t>
      </w:r>
      <w:bookmarkEnd w:id="2"/>
      <w:r w:rsidR="00045B4E" w:rsidRPr="00045B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4743" w:rsidRDefault="00045B4E" w:rsidP="00045B4E">
      <w:pPr>
        <w:tabs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5DBF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5DBF">
        <w:rPr>
          <w:rFonts w:ascii="Arial" w:eastAsia="Times New Roman" w:hAnsi="Arial" w:cs="Arial"/>
          <w:sz w:val="20"/>
          <w:szCs w:val="20"/>
          <w:lang w:eastAsia="pl-PL"/>
        </w:rPr>
        <w:t>Ustala się nieprzekraczaln</w:t>
      </w:r>
      <w:r>
        <w:rPr>
          <w:rFonts w:ascii="Arial" w:eastAsia="Times New Roman" w:hAnsi="Arial" w:cs="Arial"/>
          <w:sz w:val="20"/>
          <w:szCs w:val="20"/>
          <w:lang w:eastAsia="pl-PL"/>
        </w:rPr>
        <w:t>ą linię zabudowy</w:t>
      </w:r>
      <w:r w:rsidR="00CE47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dla budynków mieszkalnych </w:t>
      </w:r>
      <w:bookmarkStart w:id="3" w:name="_Hlk528588553"/>
      <w:r w:rsidR="006E7D50" w:rsidRPr="006E7D50">
        <w:rPr>
          <w:rFonts w:ascii="Arial" w:eastAsia="Times New Roman" w:hAnsi="Arial" w:cs="Arial"/>
          <w:sz w:val="20"/>
          <w:szCs w:val="20"/>
          <w:lang w:eastAsia="pl-PL"/>
        </w:rPr>
        <w:t xml:space="preserve">na terenie o symbolu UM </w:t>
      </w:r>
      <w:bookmarkEnd w:id="3"/>
      <w:r w:rsidRPr="00005DB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005DBF">
        <w:rPr>
          <w:rFonts w:ascii="Arial" w:eastAsia="Times New Roman" w:hAnsi="Arial" w:cs="Arial"/>
          <w:sz w:val="20"/>
          <w:szCs w:val="20"/>
          <w:lang w:eastAsia="pl-PL"/>
        </w:rPr>
        <w:t xml:space="preserve"> i zwymiarowan</w:t>
      </w:r>
      <w:r>
        <w:rPr>
          <w:rFonts w:ascii="Arial" w:eastAsia="Times New Roman" w:hAnsi="Arial" w:cs="Arial"/>
          <w:sz w:val="20"/>
          <w:szCs w:val="20"/>
          <w:lang w:eastAsia="pl-PL"/>
        </w:rPr>
        <w:t>ą na rysunku planu</w:t>
      </w:r>
      <w:r w:rsidR="00CE474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45B4E" w:rsidRDefault="006E7D50" w:rsidP="006E7D50">
      <w:pPr>
        <w:tabs>
          <w:tab w:val="left" w:pos="851"/>
          <w:tab w:val="num" w:pos="1134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D721A" w:rsidRPr="00CE474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F4B95" w:rsidRPr="00CE474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45B4E" w:rsidRPr="00CE4743">
        <w:rPr>
          <w:rFonts w:ascii="Arial" w:eastAsia="Times New Roman" w:hAnsi="Arial" w:cs="Arial"/>
          <w:sz w:val="20"/>
          <w:szCs w:val="20"/>
          <w:lang w:eastAsia="pl-PL"/>
        </w:rPr>
        <w:t xml:space="preserve"> m od linii rozgraniczającej drogi oznaczonej symbolem literowym KDGP</w:t>
      </w:r>
      <w:r w:rsidR="003038AB" w:rsidRPr="00CE4743">
        <w:rPr>
          <w:rFonts w:ascii="Arial" w:eastAsia="Times New Roman" w:hAnsi="Arial" w:cs="Arial"/>
          <w:sz w:val="20"/>
          <w:szCs w:val="20"/>
          <w:lang w:eastAsia="pl-PL"/>
        </w:rPr>
        <w:t xml:space="preserve"> (25 m</w:t>
      </w:r>
      <w:r w:rsidR="003038AB" w:rsidRPr="00CE4743">
        <w:t xml:space="preserve"> </w:t>
      </w:r>
      <w:r w:rsidR="003038AB" w:rsidRPr="00CE4743">
        <w:rPr>
          <w:rFonts w:ascii="Arial" w:eastAsia="Times New Roman" w:hAnsi="Arial" w:cs="Arial"/>
          <w:sz w:val="20"/>
          <w:szCs w:val="20"/>
          <w:lang w:eastAsia="pl-PL"/>
        </w:rPr>
        <w:t xml:space="preserve">od krawędzi jezdni </w:t>
      </w:r>
      <w:r w:rsidR="00A13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038AB" w:rsidRPr="00CE4743">
        <w:rPr>
          <w:rFonts w:ascii="Arial" w:eastAsia="Times New Roman" w:hAnsi="Arial" w:cs="Arial"/>
          <w:sz w:val="20"/>
          <w:szCs w:val="20"/>
          <w:lang w:eastAsia="pl-PL"/>
        </w:rPr>
        <w:t>l. Krakowskiej</w:t>
      </w:r>
      <w:r w:rsidR="003038AB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E7D50" w:rsidRDefault="006E7D50" w:rsidP="006E7D50">
      <w:pPr>
        <w:tabs>
          <w:tab w:val="left" w:pos="851"/>
          <w:tab w:val="num" w:pos="1134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- 25 m od osi napowietrznej linii elektroenergetycznej 220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E4743" w:rsidRDefault="00045B4E" w:rsidP="00045B4E">
      <w:pPr>
        <w:tabs>
          <w:tab w:val="num" w:pos="113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28A8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5DBF">
        <w:rPr>
          <w:rFonts w:ascii="Arial" w:eastAsia="Times New Roman" w:hAnsi="Arial" w:cs="Arial"/>
          <w:sz w:val="20"/>
          <w:szCs w:val="20"/>
          <w:lang w:eastAsia="pl-PL"/>
        </w:rPr>
        <w:t>Ustala się nieprzekraczaln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ą linię zabudowy </w:t>
      </w:r>
      <w:r w:rsidRPr="00005DBF">
        <w:rPr>
          <w:rFonts w:ascii="Arial" w:eastAsia="Times New Roman" w:hAnsi="Arial" w:cs="Arial"/>
          <w:sz w:val="20"/>
          <w:szCs w:val="20"/>
          <w:lang w:eastAsia="pl-PL"/>
        </w:rPr>
        <w:t xml:space="preserve">dla budynków </w:t>
      </w: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005DBF">
        <w:rPr>
          <w:rFonts w:ascii="Arial" w:eastAsia="Times New Roman" w:hAnsi="Arial" w:cs="Arial"/>
          <w:sz w:val="20"/>
          <w:szCs w:val="20"/>
          <w:lang w:eastAsia="pl-PL"/>
        </w:rPr>
        <w:t xml:space="preserve">mieszkalnych </w:t>
      </w:r>
      <w:r w:rsidR="006E7D50" w:rsidRPr="006E7D50">
        <w:rPr>
          <w:rFonts w:ascii="Arial" w:eastAsia="Times New Roman" w:hAnsi="Arial" w:cs="Arial"/>
          <w:sz w:val="20"/>
          <w:szCs w:val="20"/>
          <w:lang w:eastAsia="pl-PL"/>
        </w:rPr>
        <w:t xml:space="preserve">na terenie o symbolu UM </w:t>
      </w:r>
      <w:r w:rsidRPr="00005DBF">
        <w:rPr>
          <w:rFonts w:ascii="Arial" w:eastAsia="Times New Roman" w:hAnsi="Arial" w:cs="Arial"/>
          <w:sz w:val="20"/>
          <w:szCs w:val="20"/>
          <w:lang w:eastAsia="pl-PL"/>
        </w:rPr>
        <w:t>oznaczoną i zwymiarowaną na rysunku planu</w:t>
      </w:r>
      <w:r w:rsidR="00CE474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45B4E" w:rsidRPr="00BB7EFE" w:rsidRDefault="006E7D50" w:rsidP="006E7D50">
      <w:pPr>
        <w:tabs>
          <w:tab w:val="num" w:pos="1134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045B4E" w:rsidRPr="00005D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4B9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045B4E" w:rsidRPr="00005DBF">
        <w:rPr>
          <w:rFonts w:ascii="Arial" w:eastAsia="Times New Roman" w:hAnsi="Arial" w:cs="Arial"/>
          <w:sz w:val="20"/>
          <w:szCs w:val="20"/>
          <w:lang w:eastAsia="pl-PL"/>
        </w:rPr>
        <w:t xml:space="preserve"> m od linii rozgraniczającej drogi oznaczonej symbolem literowym KDGP</w:t>
      </w:r>
      <w:r w:rsidR="00045B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B30" w:rsidRPr="003E6284" w:rsidRDefault="00DA2B30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Nakazuje się sytuowanie wszystkich 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budynków na terenach, na których ustalono nieprzekraczalne linie zabudowy zgodnie z tymi liniami, z uwzględnieniem ustaleń ust. </w:t>
      </w:r>
      <w:r w:rsidR="007F4B9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7F4B9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B30" w:rsidRPr="003E6284" w:rsidRDefault="00DA2B30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3E628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</w:t>
      </w:r>
      <w:r w:rsidR="007F4B9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 nie dotyczą portierni, altan śmietnikowych i tymczasowych obiektów budowlanych zlokalizowanych z </w:t>
      </w:r>
      <w:r w:rsidRPr="00D9248C">
        <w:rPr>
          <w:rFonts w:ascii="Arial" w:eastAsia="Times New Roman" w:hAnsi="Arial" w:cs="Arial"/>
          <w:sz w:val="20"/>
          <w:szCs w:val="20"/>
          <w:lang w:eastAsia="pl-PL"/>
        </w:rPr>
        <w:t xml:space="preserve">uwzględnieniem ustaleń § 11 oraz obiektów, o których mowa w § </w:t>
      </w:r>
      <w:r w:rsidR="007C637E" w:rsidRPr="00D9248C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D9248C">
        <w:rPr>
          <w:rFonts w:ascii="Arial" w:eastAsia="Times New Roman" w:hAnsi="Arial" w:cs="Arial"/>
          <w:sz w:val="20"/>
          <w:szCs w:val="20"/>
          <w:lang w:eastAsia="pl-PL"/>
        </w:rPr>
        <w:t xml:space="preserve"> ust. 3.</w:t>
      </w:r>
    </w:p>
    <w:p w:rsidR="00DA2B30" w:rsidRPr="003E6284" w:rsidRDefault="00DA2B30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3E62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>W stosunku do budynku istniejącego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 usytuowanego niezgodnie z wyznaczonymi na rysunku planu nieprzekraczalnymi liniami zabudowy dopuszcza się jego zachowanie, remont, przebudowę, rozbudowę i nadbudowę pod warunkiem, że:</w:t>
      </w:r>
    </w:p>
    <w:p w:rsidR="00DA2B30" w:rsidRDefault="00DA2B30" w:rsidP="007C637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jest on zlokalizowany na terenie przewidzianym do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ustaleniami planu;</w:t>
      </w:r>
    </w:p>
    <w:p w:rsidR="00DA2B30" w:rsidRDefault="00DA2B30" w:rsidP="007C637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będzie rozbudowywany w pasie terenu pomiędzy wyznaczoną na rysunku planu linią rozgraniczającą i nieprzekraczalną linią zabudowy.</w:t>
      </w:r>
    </w:p>
    <w:p w:rsidR="00B158B1" w:rsidRPr="00013690" w:rsidRDefault="00B158B1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4F2" w:rsidRPr="00013690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013690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013690" w:rsidRDefault="002839BC" w:rsidP="007C637E">
      <w:pPr>
        <w:numPr>
          <w:ilvl w:val="0"/>
          <w:numId w:val="24"/>
        </w:numPr>
        <w:tabs>
          <w:tab w:val="clear" w:pos="1068"/>
          <w:tab w:val="num" w:pos="567"/>
        </w:tabs>
        <w:spacing w:after="0" w:line="240" w:lineRule="auto"/>
        <w:ind w:hanging="7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minimalna szerokość nowo realizowanych dróg wewnętrznych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4531B" w:rsidRPr="00013690" w:rsidRDefault="0054531B" w:rsidP="007C63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6 m do 6 działek,</w:t>
      </w:r>
    </w:p>
    <w:p w:rsidR="0054531B" w:rsidRPr="00013690" w:rsidRDefault="0054531B" w:rsidP="007C63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8 m powyżej 6 działek;</w:t>
      </w:r>
    </w:p>
    <w:p w:rsidR="0054531B" w:rsidRPr="00013690" w:rsidRDefault="0054531B" w:rsidP="007C637E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nowo realizowanych dróg wewnętrznych w postaci sięgaczy dojazdowych 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12,5 m x 12,5 m.</w:t>
      </w:r>
    </w:p>
    <w:p w:rsidR="006944F2" w:rsidRPr="00013690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376AA8" w:rsidP="00376AA8">
      <w:pPr>
        <w:pStyle w:val="Tekstpodstawowy"/>
        <w:jc w:val="center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6944F2" w:rsidRPr="00013690">
        <w:rPr>
          <w:rFonts w:cs="Arial"/>
          <w:b/>
          <w:bCs/>
          <w:sz w:val="20"/>
        </w:rPr>
        <w:t>9</w:t>
      </w:r>
      <w:r w:rsidRPr="00013690">
        <w:rPr>
          <w:rFonts w:cs="Arial"/>
          <w:b/>
          <w:bCs/>
          <w:sz w:val="20"/>
        </w:rPr>
        <w:t>.</w:t>
      </w:r>
    </w:p>
    <w:p w:rsidR="00216F72" w:rsidRPr="00BC435E" w:rsidRDefault="00216F72" w:rsidP="00216F72">
      <w:pPr>
        <w:pStyle w:val="Tekstpodstawowy"/>
        <w:jc w:val="both"/>
        <w:rPr>
          <w:rFonts w:cs="Arial"/>
          <w:bCs/>
          <w:sz w:val="20"/>
        </w:rPr>
      </w:pPr>
      <w:r w:rsidRPr="00BC435E">
        <w:rPr>
          <w:rFonts w:cs="Arial"/>
          <w:bCs/>
          <w:sz w:val="20"/>
        </w:rPr>
        <w:t>Ustalenia w zakresie ochrony i kształtowania ładu</w:t>
      </w:r>
      <w:r>
        <w:rPr>
          <w:rFonts w:cs="Arial"/>
          <w:bCs/>
          <w:sz w:val="20"/>
        </w:rPr>
        <w:t xml:space="preserve"> przestrzennego oraz wymagania wynikające z potrzeb kształtowania przestrzeni publicznych.</w:t>
      </w:r>
    </w:p>
    <w:p w:rsidR="00AA410C" w:rsidRPr="00013690" w:rsidRDefault="00E332A6" w:rsidP="007C637E">
      <w:pPr>
        <w:pStyle w:val="Tekstpodstawowywcity"/>
        <w:numPr>
          <w:ilvl w:val="2"/>
          <w:numId w:val="24"/>
        </w:numPr>
        <w:tabs>
          <w:tab w:val="clear" w:pos="2160"/>
          <w:tab w:val="num" w:pos="284"/>
        </w:tabs>
        <w:spacing w:after="0"/>
        <w:ind w:hanging="2160"/>
        <w:rPr>
          <w:rFonts w:cs="Arial"/>
          <w:sz w:val="20"/>
        </w:rPr>
      </w:pPr>
      <w:r w:rsidRPr="00013690">
        <w:rPr>
          <w:rFonts w:cs="Arial"/>
          <w:sz w:val="20"/>
        </w:rPr>
        <w:t>Zasady lokalizowania</w:t>
      </w:r>
      <w:r w:rsidR="008C614F" w:rsidRPr="00013690">
        <w:rPr>
          <w:rFonts w:cs="Arial"/>
          <w:sz w:val="20"/>
        </w:rPr>
        <w:t xml:space="preserve"> bram, furtek</w:t>
      </w:r>
      <w:r w:rsidRPr="00013690">
        <w:rPr>
          <w:rFonts w:cs="Arial"/>
          <w:sz w:val="20"/>
        </w:rPr>
        <w:t>:</w:t>
      </w:r>
      <w:r w:rsidR="00AA410C" w:rsidRPr="00013690">
        <w:rPr>
          <w:rFonts w:cs="Arial"/>
          <w:sz w:val="20"/>
        </w:rPr>
        <w:t xml:space="preserve"> </w:t>
      </w:r>
    </w:p>
    <w:p w:rsidR="00232EC9" w:rsidRPr="00013690" w:rsidRDefault="00232EC9" w:rsidP="007C637E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Pr="00E5465D" w:rsidRDefault="00331D91" w:rsidP="007C637E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zakazuje się stosowania bram i furtek </w:t>
      </w:r>
      <w:r w:rsidR="008C614F" w:rsidRPr="00E5465D">
        <w:rPr>
          <w:rFonts w:cs="Arial"/>
          <w:sz w:val="20"/>
        </w:rPr>
        <w:t>otwieranych na zewnątrz działki.</w:t>
      </w:r>
      <w:r w:rsidRPr="00E5465D">
        <w:rPr>
          <w:rFonts w:cs="Arial"/>
          <w:sz w:val="20"/>
        </w:rPr>
        <w:t xml:space="preserve"> </w:t>
      </w:r>
    </w:p>
    <w:p w:rsidR="00216F7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E260F0">
        <w:rPr>
          <w:rFonts w:cs="Arial"/>
          <w:b/>
          <w:sz w:val="20"/>
        </w:rPr>
        <w:t>2.</w:t>
      </w:r>
      <w:r>
        <w:rPr>
          <w:rFonts w:cs="Arial"/>
          <w:sz w:val="20"/>
        </w:rPr>
        <w:t xml:space="preserve"> </w:t>
      </w:r>
      <w:r w:rsidRPr="00363745">
        <w:rPr>
          <w:rFonts w:cs="Arial"/>
          <w:sz w:val="20"/>
        </w:rPr>
        <w:t xml:space="preserve">Nakazuje się stosowanie rozwiązań przestrzennych, architektonicznych i technicznych zapewniających </w:t>
      </w:r>
      <w:r>
        <w:rPr>
          <w:rFonts w:cs="Arial"/>
          <w:sz w:val="20"/>
        </w:rPr>
        <w:t>dostępność budynków użyteczności publicznej i terenów dla osób niepełnosprawnych.</w:t>
      </w:r>
    </w:p>
    <w:p w:rsidR="00216F72" w:rsidRPr="00F27B4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>
        <w:rPr>
          <w:rFonts w:cs="Arial"/>
          <w:b/>
          <w:sz w:val="20"/>
        </w:rPr>
        <w:t>3</w:t>
      </w:r>
      <w:r w:rsidRPr="00916A16">
        <w:rPr>
          <w:rFonts w:cs="Arial"/>
          <w:sz w:val="20"/>
        </w:rPr>
        <w:t xml:space="preserve">. </w:t>
      </w:r>
      <w:r>
        <w:rPr>
          <w:rFonts w:cs="Arial"/>
          <w:sz w:val="20"/>
        </w:rPr>
        <w:t>Zasady zabudowy</w:t>
      </w:r>
      <w:r w:rsidRPr="00F27B42">
        <w:rPr>
          <w:rFonts w:cs="Arial"/>
          <w:sz w:val="20"/>
        </w:rPr>
        <w:t xml:space="preserve"> na działkach, nie spełniających parametrów minimalnej powierzchni działki budowlanej:</w:t>
      </w:r>
    </w:p>
    <w:p w:rsidR="00216F72" w:rsidRPr="00F27B42" w:rsidRDefault="00216F72" w:rsidP="007C637E">
      <w:pPr>
        <w:pStyle w:val="Tekstpodstawowywcity"/>
        <w:numPr>
          <w:ilvl w:val="0"/>
          <w:numId w:val="19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przed wejściem w życie niniejszego planu,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w wyniku wydzielenia dróg publicznych,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niezależnie od ustaleń planu;</w:t>
      </w:r>
    </w:p>
    <w:p w:rsidR="00216F72" w:rsidRPr="00E260F0" w:rsidRDefault="00216F72" w:rsidP="007C637E">
      <w:pPr>
        <w:pStyle w:val="Tekstpodstawowywcity"/>
        <w:numPr>
          <w:ilvl w:val="0"/>
          <w:numId w:val="19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przepisy pkt 1 stosuje się </w:t>
      </w:r>
      <w:r w:rsidRPr="00F27B42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216F72" w:rsidRPr="002A3E61" w:rsidRDefault="00216F72" w:rsidP="00216F7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4</w:t>
      </w:r>
      <w:r w:rsidRPr="002A3E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>Ustala się,</w:t>
      </w:r>
      <w:r w:rsidRPr="002A3E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>że</w:t>
      </w:r>
      <w:r w:rsidRPr="002A3E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miejscami publicznymi są tereny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 xml:space="preserve"> komunikacji oznaczon</w:t>
      </w:r>
      <w:r>
        <w:rPr>
          <w:rFonts w:ascii="Arial" w:eastAsia="Times New Roman" w:hAnsi="Arial" w:cs="Arial"/>
          <w:sz w:val="20"/>
          <w:szCs w:val="20"/>
          <w:lang w:eastAsia="ar-SA"/>
        </w:rPr>
        <w:t>e symbol</w:t>
      </w:r>
      <w:r w:rsidR="00DA2B30">
        <w:rPr>
          <w:rFonts w:ascii="Arial" w:eastAsia="Times New Roman" w:hAnsi="Arial" w:cs="Arial"/>
          <w:sz w:val="20"/>
          <w:szCs w:val="20"/>
          <w:lang w:eastAsia="ar-SA"/>
        </w:rPr>
        <w:t>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literowymi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D721A">
        <w:rPr>
          <w:rFonts w:ascii="Arial" w:eastAsia="Times New Roman" w:hAnsi="Arial" w:cs="Arial"/>
          <w:sz w:val="20"/>
          <w:szCs w:val="20"/>
          <w:lang w:eastAsia="ar-SA"/>
        </w:rPr>
        <w:t>KDGP, KDZ</w:t>
      </w:r>
      <w:r w:rsidR="007C637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6F72" w:rsidRPr="002A3E61" w:rsidRDefault="00216F72" w:rsidP="00216F7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 xml:space="preserve">Nakazuje się kształtowanie przestrzeni publicznych terenów komunikacji zgodnie z ustaleniami szczegółowymi.  </w:t>
      </w:r>
    </w:p>
    <w:p w:rsidR="007F4B95" w:rsidRDefault="007F4B95" w:rsidP="005B66DA">
      <w:pPr>
        <w:pStyle w:val="Tekstpodstawowy"/>
        <w:jc w:val="center"/>
        <w:rPr>
          <w:rFonts w:cs="Arial"/>
          <w:b/>
          <w:bCs/>
          <w:sz w:val="20"/>
        </w:rPr>
      </w:pPr>
    </w:p>
    <w:p w:rsidR="00376AA8" w:rsidRPr="00013690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10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013690">
        <w:rPr>
          <w:rFonts w:cs="Arial"/>
          <w:sz w:val="20"/>
        </w:rPr>
        <w:t>Ustalenia w zakresie ochrony środowiska, p</w:t>
      </w:r>
      <w:r w:rsidR="0048463D" w:rsidRPr="00013690">
        <w:rPr>
          <w:rFonts w:cs="Arial"/>
          <w:sz w:val="20"/>
        </w:rPr>
        <w:t>rzyrody i krajobrazu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A4047E" w:rsidP="007C637E">
      <w:pPr>
        <w:pStyle w:val="Tytu"/>
        <w:numPr>
          <w:ilvl w:val="2"/>
          <w:numId w:val="25"/>
        </w:numPr>
        <w:tabs>
          <w:tab w:val="clear" w:pos="2160"/>
          <w:tab w:val="num" w:pos="284"/>
          <w:tab w:val="left" w:pos="900"/>
        </w:tabs>
        <w:ind w:hanging="2160"/>
        <w:jc w:val="both"/>
        <w:rPr>
          <w:rFonts w:ascii="Arial" w:hAnsi="Arial" w:cs="Arial"/>
          <w:b w:val="0"/>
          <w:sz w:val="20"/>
        </w:rPr>
      </w:pPr>
      <w:r w:rsidRPr="00013690">
        <w:rPr>
          <w:rFonts w:ascii="Arial" w:hAnsi="Arial" w:cs="Arial"/>
          <w:b w:val="0"/>
          <w:sz w:val="20"/>
        </w:rPr>
        <w:t>Nakazuje się</w:t>
      </w:r>
      <w:r w:rsidR="00676BA6" w:rsidRPr="00013690">
        <w:rPr>
          <w:rFonts w:ascii="Arial" w:hAnsi="Arial" w:cs="Arial"/>
          <w:b w:val="0"/>
          <w:sz w:val="20"/>
        </w:rPr>
        <w:t>:</w:t>
      </w:r>
    </w:p>
    <w:p w:rsidR="00DF437C" w:rsidRPr="00E5465D" w:rsidRDefault="00E5465D" w:rsidP="007C637E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E5465D">
        <w:rPr>
          <w:rFonts w:cs="Arial"/>
          <w:sz w:val="20"/>
        </w:rPr>
        <w:t>ograniczenie uciążliwości do granic działki budowlanej, na której jest prowadzona działalność gospodarcza</w:t>
      </w:r>
      <w:r w:rsidR="00DF437C" w:rsidRPr="00E5465D">
        <w:rPr>
          <w:rFonts w:cs="Arial"/>
          <w:sz w:val="20"/>
        </w:rPr>
        <w:t>;</w:t>
      </w:r>
    </w:p>
    <w:p w:rsidR="00676BA6" w:rsidRPr="00013690" w:rsidRDefault="00676BA6" w:rsidP="007C637E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013690">
        <w:rPr>
          <w:rFonts w:cs="Arial"/>
          <w:sz w:val="20"/>
        </w:rPr>
        <w:t>ograniczenie do minimum trwałego przekształcania powierzchni ziemi podczas wykonywania prac ziemnych związanych z realizacją inwestycji</w:t>
      </w:r>
      <w:r w:rsidR="00E5465D">
        <w:rPr>
          <w:rFonts w:cs="Arial"/>
          <w:sz w:val="20"/>
        </w:rPr>
        <w:t xml:space="preserve"> oraz</w:t>
      </w:r>
      <w:r w:rsidRPr="00013690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Pr="00013690" w:rsidRDefault="00676BA6" w:rsidP="007C637E">
      <w:pPr>
        <w:pStyle w:val="Tekstpodstawowywcity"/>
        <w:numPr>
          <w:ilvl w:val="0"/>
          <w:numId w:val="11"/>
        </w:numPr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selekcję i gromadzenie odpadów na posesjach w urządzeniach przystosowanych do ich gromadzenia</w:t>
      </w:r>
      <w:r w:rsidRPr="00013690">
        <w:rPr>
          <w:rFonts w:cs="Arial"/>
          <w:sz w:val="20"/>
        </w:rPr>
        <w:t xml:space="preserve"> oraz ich odbiór i usuwanie zgodnie z </w:t>
      </w:r>
      <w:r w:rsidR="002A7703" w:rsidRPr="00013690">
        <w:rPr>
          <w:rFonts w:cs="Arial"/>
          <w:sz w:val="20"/>
        </w:rPr>
        <w:t>przepisami odrębnymi</w:t>
      </w:r>
      <w:r w:rsidR="0064110E" w:rsidRPr="00013690">
        <w:rPr>
          <w:rFonts w:cs="Arial"/>
          <w:sz w:val="20"/>
        </w:rPr>
        <w:t>.</w:t>
      </w:r>
    </w:p>
    <w:p w:rsidR="00676BA6" w:rsidRPr="00216F72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 w:rsidRPr="00013690">
        <w:rPr>
          <w:sz w:val="20"/>
          <w:szCs w:val="20"/>
        </w:rPr>
        <w:t>2</w:t>
      </w:r>
      <w:r w:rsidR="00676BA6" w:rsidRPr="00013690">
        <w:rPr>
          <w:sz w:val="20"/>
          <w:szCs w:val="20"/>
        </w:rPr>
        <w:t>.</w:t>
      </w:r>
      <w:r w:rsidR="00A4047E" w:rsidRPr="00013690">
        <w:rPr>
          <w:b w:val="0"/>
          <w:sz w:val="20"/>
          <w:szCs w:val="20"/>
        </w:rPr>
        <w:t xml:space="preserve"> </w:t>
      </w:r>
      <w:r w:rsidR="00A4047E" w:rsidRPr="00216F72">
        <w:rPr>
          <w:b w:val="0"/>
          <w:sz w:val="20"/>
          <w:szCs w:val="20"/>
        </w:rPr>
        <w:t>Zakazuje się</w:t>
      </w:r>
      <w:r w:rsidR="00676BA6" w:rsidRPr="00216F72">
        <w:rPr>
          <w:b w:val="0"/>
          <w:sz w:val="20"/>
          <w:szCs w:val="20"/>
        </w:rPr>
        <w:t>:</w:t>
      </w:r>
    </w:p>
    <w:p w:rsidR="00036FF2" w:rsidRPr="00216F72" w:rsidRDefault="00036FF2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bookmarkStart w:id="4" w:name="_Hlk516047664"/>
      <w:r w:rsidRPr="00216F72">
        <w:rPr>
          <w:rFonts w:cs="Arial"/>
          <w:sz w:val="20"/>
        </w:rPr>
        <w:t>lokalizacji przedsięwzięć mogących zawsze znacząco oddziaływać na środowisko, określonych</w:t>
      </w:r>
      <w:r w:rsidRPr="00216F72">
        <w:rPr>
          <w:rFonts w:cs="Arial"/>
          <w:sz w:val="20"/>
        </w:rPr>
        <w:br/>
        <w:t>na podstawie przepisów odrębnych n</w:t>
      </w:r>
      <w:r w:rsidR="00382D2A">
        <w:rPr>
          <w:rFonts w:cs="Arial"/>
          <w:sz w:val="20"/>
        </w:rPr>
        <w:t>a całym obszarze opracowania z</w:t>
      </w:r>
      <w:r w:rsidRPr="00216F72">
        <w:rPr>
          <w:rFonts w:cs="Arial"/>
          <w:sz w:val="20"/>
        </w:rPr>
        <w:t xml:space="preserve"> wyjątkiem: inwestycji celu publicznego z zakresu dróg, sieci i infrastruktury technicznej;</w:t>
      </w:r>
    </w:p>
    <w:p w:rsidR="00036FF2" w:rsidRPr="00216F72" w:rsidRDefault="00CE4743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71231B">
        <w:rPr>
          <w:rFonts w:cs="Arial"/>
          <w:sz w:val="20"/>
        </w:rPr>
        <w:t xml:space="preserve">a terenie UM </w:t>
      </w:r>
      <w:r w:rsidR="00036FF2" w:rsidRPr="00216F72">
        <w:rPr>
          <w:rFonts w:cs="Arial"/>
          <w:sz w:val="20"/>
        </w:rPr>
        <w:t>lokalizacji usług stanowiących przedsięwzięcia mogące potencjalnie znacząco oddziaływać na środowisko, określonych na podstawie przepisów odrębnych na całym obszarze opracowania z wyjątkiem: garaży, parkingów samochodowych lub zespoły parkingów, inwestycji celu publicznego;</w:t>
      </w:r>
    </w:p>
    <w:p w:rsidR="00600FFC" w:rsidRPr="00013690" w:rsidRDefault="00E5041F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</w:t>
      </w:r>
      <w:r w:rsidR="00600FFC" w:rsidRPr="00216F72">
        <w:rPr>
          <w:rFonts w:cs="Arial"/>
          <w:sz w:val="20"/>
        </w:rPr>
        <w:t xml:space="preserve"> zakładów o zwiększonym lub dużym ryzyku występowania poważnych awarii</w:t>
      </w:r>
      <w:r w:rsidR="00E5465D" w:rsidRPr="00216F72">
        <w:rPr>
          <w:rFonts w:cs="Arial"/>
          <w:sz w:val="20"/>
        </w:rPr>
        <w:t>,</w:t>
      </w:r>
      <w:r w:rsidR="00600FFC" w:rsidRPr="00216F72">
        <w:rPr>
          <w:rFonts w:cs="Arial"/>
          <w:sz w:val="20"/>
        </w:rPr>
        <w:t xml:space="preserve"> w tym</w:t>
      </w:r>
      <w:r w:rsidR="00600FFC" w:rsidRPr="00013690">
        <w:rPr>
          <w:rFonts w:cs="Arial"/>
          <w:sz w:val="20"/>
        </w:rPr>
        <w:t xml:space="preserve"> usług dotyczących składowania i magazynowania substancji niebezpiecznych;</w:t>
      </w:r>
    </w:p>
    <w:p w:rsidR="00676BA6" w:rsidRPr="00013690" w:rsidRDefault="00676BA6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wprowadzania nieoczyszczonych ścieków bytowych, komunalnych oraz przemysłowych do wód powierzchniowych lub do gruntu;</w:t>
      </w:r>
    </w:p>
    <w:p w:rsidR="00B76DAE" w:rsidRPr="00013690" w:rsidRDefault="00676BA6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lokaliz</w:t>
      </w:r>
      <w:r w:rsidR="00E5041F" w:rsidRPr="00013690">
        <w:rPr>
          <w:rFonts w:cs="Arial"/>
          <w:sz w:val="20"/>
        </w:rPr>
        <w:t>acji</w:t>
      </w:r>
      <w:r w:rsidRPr="00013690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 w:rsidRPr="00013690">
        <w:rPr>
          <w:rFonts w:cs="Arial"/>
          <w:sz w:val="20"/>
        </w:rPr>
        <w:br/>
      </w:r>
      <w:r w:rsidRPr="00013690">
        <w:rPr>
          <w:rFonts w:cs="Arial"/>
          <w:sz w:val="20"/>
        </w:rPr>
        <w:t>i energii w szczególności dotyczące wytwarzania hałasu, wibracji, promieniowania, zanieczyszczania powietrza, gleby, wód</w:t>
      </w:r>
      <w:r w:rsidR="00436EC4" w:rsidRPr="00013690">
        <w:rPr>
          <w:rFonts w:cs="Arial"/>
          <w:sz w:val="20"/>
        </w:rPr>
        <w:t xml:space="preserve"> powierzchniowych i podziemnych;</w:t>
      </w:r>
    </w:p>
    <w:p w:rsidR="00436EC4" w:rsidRDefault="00436EC4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zmian stanu wody na gruncie, a zwłaszcza kierunku odpływu znajdującej się na gruncie wody opadowej ani kierunku odpływu ze źródeł </w:t>
      </w:r>
      <w:r w:rsidR="009C249C">
        <w:rPr>
          <w:rFonts w:cs="Arial"/>
          <w:sz w:val="20"/>
        </w:rPr>
        <w:t>-</w:t>
      </w:r>
      <w:r w:rsidRPr="00013690">
        <w:rPr>
          <w:rFonts w:cs="Arial"/>
          <w:sz w:val="20"/>
        </w:rPr>
        <w:t xml:space="preserve"> ze szkodą dla gruntów sąsiednich oraz odprowadzania wód opadowych o</w:t>
      </w:r>
      <w:r w:rsidR="002E02D7" w:rsidRPr="00013690">
        <w:rPr>
          <w:rFonts w:cs="Arial"/>
          <w:sz w:val="20"/>
        </w:rPr>
        <w:t>raz ścieków na grunty sąsiednie;</w:t>
      </w:r>
    </w:p>
    <w:p w:rsidR="007F4B95" w:rsidRPr="007F4B95" w:rsidRDefault="007F4B95" w:rsidP="007F4B95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7F4B95">
        <w:rPr>
          <w:rFonts w:cs="Arial"/>
          <w:sz w:val="20"/>
        </w:rPr>
        <w:t xml:space="preserve">tworzenia hałd, nasypów oraz sadzenia roślinności wysokiej pod linią i w odległości 6,0 m, od rzutu poziomego skrajnego przewodu fazowego (w świetle koron) linii 220 </w:t>
      </w:r>
      <w:proofErr w:type="spellStart"/>
      <w:r w:rsidRPr="007F4B95">
        <w:rPr>
          <w:rFonts w:cs="Arial"/>
          <w:sz w:val="20"/>
        </w:rPr>
        <w:t>kV</w:t>
      </w:r>
      <w:proofErr w:type="spellEnd"/>
      <w:r w:rsidRPr="007F4B95">
        <w:rPr>
          <w:rFonts w:cs="Arial"/>
          <w:sz w:val="20"/>
        </w:rPr>
        <w:t>.</w:t>
      </w:r>
    </w:p>
    <w:p w:rsidR="00DA2B30" w:rsidRPr="00DA2B30" w:rsidRDefault="007332B3" w:rsidP="00031235">
      <w:pPr>
        <w:pStyle w:val="Tekstpodstawowywcity"/>
        <w:tabs>
          <w:tab w:val="left" w:pos="1134"/>
        </w:tabs>
        <w:spacing w:after="0"/>
        <w:ind w:left="284" w:hanging="284"/>
        <w:rPr>
          <w:rFonts w:cs="Arial"/>
          <w:sz w:val="20"/>
        </w:rPr>
      </w:pPr>
      <w:r w:rsidRPr="00216F72">
        <w:rPr>
          <w:rFonts w:cs="Arial"/>
          <w:b/>
          <w:sz w:val="20"/>
        </w:rPr>
        <w:t>3</w:t>
      </w:r>
      <w:r w:rsidR="00B76DAE" w:rsidRPr="00216F72">
        <w:rPr>
          <w:rFonts w:cs="Arial"/>
          <w:b/>
          <w:sz w:val="20"/>
        </w:rPr>
        <w:t>.</w:t>
      </w:r>
      <w:r w:rsidR="00B76DAE" w:rsidRPr="00216F72">
        <w:rPr>
          <w:rFonts w:cs="Arial"/>
          <w:sz w:val="20"/>
        </w:rPr>
        <w:t xml:space="preserve"> </w:t>
      </w:r>
      <w:r w:rsidR="0064110E" w:rsidRPr="00216F72">
        <w:rPr>
          <w:rFonts w:cs="Arial"/>
          <w:sz w:val="20"/>
        </w:rPr>
        <w:t>Ustala się k</w:t>
      </w:r>
      <w:r w:rsidR="00537604" w:rsidRPr="00216F72">
        <w:rPr>
          <w:rFonts w:cs="Arial"/>
          <w:sz w:val="20"/>
        </w:rPr>
        <w:t>lasyfikację ochrony akustycznej</w:t>
      </w:r>
      <w:r w:rsidR="00031235">
        <w:rPr>
          <w:rFonts w:cs="Arial"/>
          <w:sz w:val="20"/>
        </w:rPr>
        <w:t xml:space="preserve"> </w:t>
      </w:r>
      <w:r w:rsidR="00DA2B30" w:rsidRPr="00DA2B30">
        <w:rPr>
          <w:rFonts w:cs="Arial"/>
          <w:sz w:val="20"/>
        </w:rPr>
        <w:t>dla terenów oznaczonych symbol</w:t>
      </w:r>
      <w:r w:rsidR="00DA2B30">
        <w:rPr>
          <w:rFonts w:cs="Arial"/>
          <w:sz w:val="20"/>
        </w:rPr>
        <w:t>em</w:t>
      </w:r>
      <w:r w:rsidR="00DA2B30" w:rsidRPr="00DA2B30">
        <w:rPr>
          <w:rFonts w:cs="Arial"/>
          <w:sz w:val="20"/>
        </w:rPr>
        <w:t xml:space="preserve"> literowy</w:t>
      </w:r>
      <w:r w:rsidR="00DA2B30">
        <w:rPr>
          <w:rFonts w:cs="Arial"/>
          <w:sz w:val="20"/>
        </w:rPr>
        <w:t>m</w:t>
      </w:r>
      <w:r w:rsidR="00DA2B30" w:rsidRPr="00DA2B30">
        <w:rPr>
          <w:rFonts w:cs="Arial"/>
          <w:sz w:val="20"/>
        </w:rPr>
        <w:t xml:space="preserve"> UM - </w:t>
      </w:r>
      <w:bookmarkStart w:id="5" w:name="_Hlk529268535"/>
      <w:r w:rsidR="000A4532" w:rsidRPr="000A4532">
        <w:rPr>
          <w:rFonts w:cs="Arial"/>
          <w:sz w:val="20"/>
        </w:rPr>
        <w:t>jak na cele  mieszkaniowo-usługowe</w:t>
      </w:r>
      <w:bookmarkEnd w:id="5"/>
      <w:r w:rsidR="00DA2B30" w:rsidRPr="00DA2B30">
        <w:rPr>
          <w:rFonts w:cs="Arial"/>
          <w:sz w:val="20"/>
        </w:rPr>
        <w:t>.</w:t>
      </w:r>
    </w:p>
    <w:p w:rsidR="002D29CA" w:rsidRPr="00013690" w:rsidRDefault="002D29CA" w:rsidP="0048463D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013690">
        <w:rPr>
          <w:rFonts w:cs="Arial"/>
          <w:b/>
          <w:sz w:val="20"/>
        </w:rPr>
        <w:t xml:space="preserve">4. </w:t>
      </w:r>
      <w:r w:rsidRPr="00013690">
        <w:rPr>
          <w:rFonts w:cs="Arial"/>
          <w:sz w:val="20"/>
        </w:rPr>
        <w:t>Zasady ochrony urządzeń melioracji wodnych szczegółowych</w:t>
      </w:r>
      <w:r w:rsidR="00245AAE" w:rsidRPr="00013690">
        <w:rPr>
          <w:rFonts w:cs="Arial"/>
          <w:sz w:val="20"/>
        </w:rPr>
        <w:t xml:space="preserve"> na terenach zmeliorowanych</w:t>
      </w:r>
      <w:r w:rsidRPr="00013690">
        <w:rPr>
          <w:rFonts w:cs="Arial"/>
          <w:sz w:val="20"/>
        </w:rPr>
        <w:t>:</w:t>
      </w:r>
    </w:p>
    <w:p w:rsidR="002D29CA" w:rsidRPr="00013690" w:rsidRDefault="002D29CA" w:rsidP="0048463D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1)</w:t>
      </w:r>
      <w:r w:rsidRPr="00013690">
        <w:rPr>
          <w:rFonts w:cs="Arial"/>
          <w:sz w:val="20"/>
        </w:rPr>
        <w:tab/>
        <w:t xml:space="preserve">zakazuje się wykonywania </w:t>
      </w:r>
      <w:proofErr w:type="spellStart"/>
      <w:r w:rsidRPr="00013690">
        <w:rPr>
          <w:rFonts w:cs="Arial"/>
          <w:sz w:val="20"/>
        </w:rPr>
        <w:t>nasadzeń</w:t>
      </w:r>
      <w:proofErr w:type="spellEnd"/>
      <w:r w:rsidRPr="00013690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2)</w:t>
      </w:r>
      <w:r w:rsidRPr="00013690">
        <w:rPr>
          <w:rFonts w:cs="Arial"/>
          <w:sz w:val="20"/>
        </w:rPr>
        <w:tab/>
        <w:t>zakazuje się wznoszenia nad rurociągami drenarskimi budowli oraz wykonywania nad nimi nawierzchni nieprzepuszczalnych z uwzględnieniem ustaleń pkt. 3 i 4;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3)</w:t>
      </w:r>
      <w:r w:rsidRPr="00013690">
        <w:rPr>
          <w:rFonts w:cs="Arial"/>
          <w:sz w:val="20"/>
        </w:rPr>
        <w:tab/>
        <w:t>dopuszcza się przebudowę lub likwidację urządzeń melioracyjnych (systemów drenarskich) kolidujących z projektowaną zabudową, przed przystąpieniem do realizacji tej zabudowy, na zasadach określonych w przepisach odrębnych, w tym w szczególności w ustawie Prawo wodne;</w:t>
      </w:r>
    </w:p>
    <w:p w:rsidR="002D29CA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4)</w:t>
      </w:r>
      <w:r w:rsidRPr="00013690">
        <w:rPr>
          <w:rFonts w:cs="Arial"/>
          <w:sz w:val="20"/>
        </w:rPr>
        <w:tab/>
        <w:t>dopuszcza się przejścia i przejazdy nad przebudowanymi rurociągami drenarskimi.</w:t>
      </w:r>
    </w:p>
    <w:p w:rsidR="007F4B95" w:rsidRPr="00013690" w:rsidRDefault="007F4B95" w:rsidP="00CE4743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7F4B95">
        <w:rPr>
          <w:rFonts w:cs="Arial"/>
          <w:b/>
          <w:sz w:val="20"/>
        </w:rPr>
        <w:t>5.</w:t>
      </w:r>
      <w:r w:rsidRPr="007F4B95">
        <w:rPr>
          <w:rFonts w:cs="Arial"/>
          <w:sz w:val="20"/>
        </w:rPr>
        <w:t xml:space="preserve"> Na obszarze objętym planem część terenów zlokalizowana jest w pasie technologicznym napowietrznej linii o napięciu 220 </w:t>
      </w:r>
      <w:proofErr w:type="spellStart"/>
      <w:r w:rsidRPr="007F4B95">
        <w:rPr>
          <w:rFonts w:cs="Arial"/>
          <w:sz w:val="20"/>
        </w:rPr>
        <w:t>kV</w:t>
      </w:r>
      <w:proofErr w:type="spellEnd"/>
      <w:r w:rsidRPr="007F4B95">
        <w:rPr>
          <w:rFonts w:cs="Arial"/>
          <w:sz w:val="20"/>
        </w:rPr>
        <w:t xml:space="preserve"> o szerokości 50 m (po 25 metrów w obie strony od osi linii), dla którego obowiązują ustalenia, zakazy i nakazy zgodne z przepisami odrębnymi</w:t>
      </w:r>
      <w:r>
        <w:rPr>
          <w:rFonts w:cs="Arial"/>
          <w:sz w:val="20"/>
        </w:rPr>
        <w:t xml:space="preserve"> </w:t>
      </w:r>
      <w:r w:rsidR="00D9248C" w:rsidRPr="00D9248C">
        <w:rPr>
          <w:rFonts w:cs="Arial"/>
          <w:sz w:val="20"/>
        </w:rPr>
        <w:t>oraz normami dotyczącymi projektowania linii elektroenergetycznych.</w:t>
      </w:r>
    </w:p>
    <w:bookmarkEnd w:id="4"/>
    <w:p w:rsidR="004757F8" w:rsidRPr="00013690" w:rsidRDefault="004757F8" w:rsidP="00E707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3A01" w:rsidRPr="00013690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</w:rPr>
        <w:t>1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013690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S</w:t>
      </w:r>
      <w:r w:rsidR="00113A01" w:rsidRPr="00013690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013690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013690" w:rsidRDefault="00113A01" w:rsidP="007C637E">
      <w:pPr>
        <w:pStyle w:val="Tekstpodstawowy"/>
        <w:numPr>
          <w:ilvl w:val="0"/>
          <w:numId w:val="16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 xml:space="preserve">do czasu realizacji inwestycji o przeznaczeniu </w:t>
      </w:r>
      <w:r w:rsidR="001F3B95" w:rsidRPr="00013690">
        <w:rPr>
          <w:rFonts w:cs="Arial"/>
          <w:bCs/>
          <w:sz w:val="20"/>
        </w:rPr>
        <w:t>ustalonym</w:t>
      </w:r>
      <w:r w:rsidRPr="00013690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013690" w:rsidRDefault="00113A01" w:rsidP="007C637E">
      <w:pPr>
        <w:pStyle w:val="Tekstpodstawowy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dopuszcza się lokalizowanie obiektów tymczasowych</w:t>
      </w:r>
      <w:r w:rsidR="00777420" w:rsidRPr="00013690">
        <w:rPr>
          <w:rFonts w:cs="Arial"/>
          <w:bCs/>
          <w:sz w:val="20"/>
        </w:rPr>
        <w:t>.</w:t>
      </w:r>
      <w:r w:rsidRPr="00013690">
        <w:rPr>
          <w:rFonts w:cs="Arial"/>
          <w:bCs/>
          <w:sz w:val="20"/>
        </w:rPr>
        <w:t xml:space="preserve"> </w:t>
      </w:r>
    </w:p>
    <w:p w:rsidR="00777420" w:rsidRPr="0001369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031235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031235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031235">
        <w:rPr>
          <w:rFonts w:ascii="Arial" w:hAnsi="Arial" w:cs="Arial"/>
          <w:b/>
          <w:bCs/>
          <w:sz w:val="20"/>
          <w:szCs w:val="20"/>
          <w:lang w:eastAsia="ar-SA"/>
        </w:rPr>
        <w:t>2</w:t>
      </w:r>
      <w:r w:rsidRPr="0003123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031235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31235">
        <w:rPr>
          <w:rFonts w:ascii="Arial" w:hAnsi="Arial" w:cs="Arial"/>
          <w:b/>
          <w:bCs/>
          <w:sz w:val="20"/>
        </w:rPr>
        <w:t>1.</w:t>
      </w:r>
      <w:r w:rsidRPr="00031235">
        <w:rPr>
          <w:rFonts w:ascii="Arial" w:hAnsi="Arial" w:cs="Arial"/>
          <w:bCs/>
          <w:sz w:val="20"/>
        </w:rPr>
        <w:t xml:space="preserve"> W celu ustalenia</w:t>
      </w:r>
      <w:r w:rsidR="003E7A5C" w:rsidRPr="00031235">
        <w:rPr>
          <w:rFonts w:ascii="Arial" w:hAnsi="Arial" w:cs="Arial"/>
          <w:bCs/>
          <w:sz w:val="20"/>
        </w:rPr>
        <w:t xml:space="preserve"> szczegółowych</w:t>
      </w:r>
      <w:r w:rsidRPr="00031235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E3195D" w:rsidRPr="00031235">
        <w:rPr>
          <w:rFonts w:ascii="Arial" w:hAnsi="Arial" w:cs="Arial"/>
          <w:bCs/>
          <w:sz w:val="20"/>
        </w:rPr>
        <w:t> </w:t>
      </w:r>
      <w:r w:rsidRPr="00031235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AC33C6" w:rsidRPr="00031235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031235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31235">
        <w:rPr>
          <w:rFonts w:ascii="Arial" w:eastAsia="Times New Roman" w:hAnsi="Arial" w:cs="Arial"/>
          <w:bCs/>
          <w:sz w:val="20"/>
          <w:szCs w:val="24"/>
        </w:rPr>
        <w:tab/>
        <w:t>zasady i warunki scalania i podziału nieruchomości dla terenów ozn</w:t>
      </w:r>
      <w:r w:rsidR="00245AAE" w:rsidRPr="00031235">
        <w:rPr>
          <w:rFonts w:ascii="Arial" w:eastAsia="Times New Roman" w:hAnsi="Arial" w:cs="Arial"/>
          <w:bCs/>
          <w:sz w:val="20"/>
          <w:szCs w:val="24"/>
        </w:rPr>
        <w:t>aczonych symbol</w:t>
      </w:r>
      <w:r w:rsidR="00DA2B30" w:rsidRPr="00031235">
        <w:rPr>
          <w:rFonts w:ascii="Arial" w:eastAsia="Times New Roman" w:hAnsi="Arial" w:cs="Arial"/>
          <w:bCs/>
          <w:sz w:val="20"/>
          <w:szCs w:val="24"/>
        </w:rPr>
        <w:t>em</w:t>
      </w:r>
      <w:r w:rsidR="00AC33C6" w:rsidRPr="00031235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DA2B30" w:rsidRPr="00031235">
        <w:rPr>
          <w:rFonts w:ascii="Arial" w:eastAsia="Times New Roman" w:hAnsi="Arial" w:cs="Arial"/>
          <w:bCs/>
          <w:sz w:val="20"/>
          <w:szCs w:val="24"/>
        </w:rPr>
        <w:t>literowym</w:t>
      </w:r>
      <w:r w:rsidR="00675462" w:rsidRPr="00031235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DA2B30" w:rsidRPr="00031235">
        <w:rPr>
          <w:rFonts w:ascii="Arial" w:eastAsia="Times New Roman" w:hAnsi="Arial" w:cs="Arial"/>
          <w:bCs/>
          <w:sz w:val="20"/>
          <w:szCs w:val="24"/>
        </w:rPr>
        <w:t>UM</w:t>
      </w:r>
      <w:r w:rsidR="00AC33C6" w:rsidRPr="00031235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031235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a)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9C249C" w:rsidRPr="00031235">
        <w:rPr>
          <w:rFonts w:ascii="Arial" w:eastAsia="Times New Roman" w:hAnsi="Arial" w:cs="Arial"/>
          <w:bCs/>
          <w:sz w:val="20"/>
          <w:szCs w:val="24"/>
        </w:rPr>
        <w:t>-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130CCA" w:rsidRPr="00031235">
        <w:rPr>
          <w:rFonts w:ascii="Arial" w:eastAsia="Times New Roman" w:hAnsi="Arial" w:cs="Arial"/>
          <w:bCs/>
          <w:sz w:val="20"/>
          <w:szCs w:val="24"/>
        </w:rPr>
        <w:t>10</w:t>
      </w:r>
      <w:r w:rsidRPr="00031235">
        <w:rPr>
          <w:rFonts w:ascii="Arial" w:eastAsia="Times New Roman" w:hAnsi="Arial" w:cs="Arial"/>
          <w:bCs/>
          <w:sz w:val="20"/>
          <w:szCs w:val="24"/>
        </w:rPr>
        <w:t>00 m</w:t>
      </w:r>
      <w:r w:rsidRPr="00031235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31235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031235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lastRenderedPageBreak/>
        <w:t>b)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 w:rsidRPr="00031235">
        <w:rPr>
          <w:rFonts w:ascii="Arial" w:eastAsia="Times New Roman" w:hAnsi="Arial" w:cs="Arial"/>
          <w:bCs/>
          <w:sz w:val="20"/>
          <w:szCs w:val="24"/>
        </w:rPr>
        <w:t>-</w:t>
      </w:r>
      <w:r w:rsidR="00623C48" w:rsidRPr="00031235">
        <w:rPr>
          <w:rFonts w:ascii="Arial" w:eastAsia="Times New Roman" w:hAnsi="Arial" w:cs="Arial"/>
          <w:bCs/>
          <w:sz w:val="20"/>
          <w:szCs w:val="24"/>
        </w:rPr>
        <w:t xml:space="preserve"> 1</w:t>
      </w:r>
      <w:r w:rsidR="00FF1BCD">
        <w:rPr>
          <w:rFonts w:ascii="Arial" w:eastAsia="Times New Roman" w:hAnsi="Arial" w:cs="Arial"/>
          <w:bCs/>
          <w:sz w:val="20"/>
          <w:szCs w:val="24"/>
        </w:rPr>
        <w:t>5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 m,</w:t>
      </w:r>
    </w:p>
    <w:p w:rsidR="00AC33C6" w:rsidRPr="00031235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c)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 w:rsidRPr="00031235">
        <w:rPr>
          <w:rFonts w:ascii="Arial" w:eastAsia="Times New Roman" w:hAnsi="Arial" w:cs="Arial"/>
          <w:bCs/>
          <w:sz w:val="20"/>
          <w:szCs w:val="24"/>
        </w:rPr>
        <w:t>-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 od 60</w:t>
      </w:r>
      <w:r w:rsidRPr="00031235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031235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31235">
        <w:rPr>
          <w:rFonts w:ascii="Arial" w:eastAsia="Times New Roman" w:hAnsi="Arial" w:cs="Arial"/>
          <w:bCs/>
          <w:sz w:val="20"/>
          <w:szCs w:val="24"/>
        </w:rPr>
        <w:t>;</w:t>
      </w:r>
    </w:p>
    <w:p w:rsidR="00675462" w:rsidRPr="00031235" w:rsidRDefault="00675462" w:rsidP="00675462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2)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>zasady i warunki scalania i podziału nieruchomości dla teren</w:t>
      </w:r>
      <w:r w:rsidR="00DA2B30" w:rsidRPr="00031235">
        <w:rPr>
          <w:rFonts w:ascii="Arial" w:eastAsia="Times New Roman" w:hAnsi="Arial" w:cs="Arial"/>
          <w:bCs/>
          <w:sz w:val="20"/>
          <w:szCs w:val="24"/>
        </w:rPr>
        <w:t>u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 o</w:t>
      </w:r>
      <w:r w:rsidR="00754E25" w:rsidRPr="00031235">
        <w:rPr>
          <w:rFonts w:ascii="Arial" w:eastAsia="Times New Roman" w:hAnsi="Arial" w:cs="Arial"/>
          <w:bCs/>
          <w:sz w:val="20"/>
          <w:szCs w:val="24"/>
        </w:rPr>
        <w:t>znaczon</w:t>
      </w:r>
      <w:r w:rsidR="00DA2B30" w:rsidRPr="00031235">
        <w:rPr>
          <w:rFonts w:ascii="Arial" w:eastAsia="Times New Roman" w:hAnsi="Arial" w:cs="Arial"/>
          <w:bCs/>
          <w:sz w:val="20"/>
          <w:szCs w:val="24"/>
        </w:rPr>
        <w:t>ego</w:t>
      </w:r>
      <w:r w:rsidR="00754E25" w:rsidRPr="00031235">
        <w:rPr>
          <w:rFonts w:ascii="Arial" w:eastAsia="Times New Roman" w:hAnsi="Arial" w:cs="Arial"/>
          <w:bCs/>
          <w:sz w:val="20"/>
          <w:szCs w:val="24"/>
        </w:rPr>
        <w:t xml:space="preserve"> symbolem literowym </w:t>
      </w:r>
      <w:r w:rsidR="00623C48" w:rsidRPr="00031235">
        <w:rPr>
          <w:rFonts w:ascii="Arial" w:eastAsia="Times New Roman" w:hAnsi="Arial" w:cs="Arial"/>
          <w:bCs/>
          <w:sz w:val="20"/>
          <w:szCs w:val="24"/>
        </w:rPr>
        <w:t>UP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675462" w:rsidRPr="00031235" w:rsidRDefault="00675462" w:rsidP="00675462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a)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FF1BCD">
        <w:rPr>
          <w:rFonts w:ascii="Arial" w:eastAsia="Times New Roman" w:hAnsi="Arial" w:cs="Arial"/>
          <w:bCs/>
          <w:sz w:val="20"/>
          <w:szCs w:val="24"/>
        </w:rPr>
        <w:t>- 10</w:t>
      </w:r>
      <w:r w:rsidR="00977980" w:rsidRPr="00031235">
        <w:rPr>
          <w:rFonts w:ascii="Arial" w:eastAsia="Times New Roman" w:hAnsi="Arial" w:cs="Arial"/>
          <w:bCs/>
          <w:sz w:val="20"/>
          <w:szCs w:val="24"/>
        </w:rPr>
        <w:t xml:space="preserve">00 </w:t>
      </w:r>
      <w:r w:rsidRPr="00031235">
        <w:rPr>
          <w:rFonts w:ascii="Arial" w:eastAsia="Times New Roman" w:hAnsi="Arial" w:cs="Arial"/>
          <w:bCs/>
          <w:sz w:val="20"/>
          <w:szCs w:val="24"/>
        </w:rPr>
        <w:t>m</w:t>
      </w:r>
      <w:r w:rsidRPr="00031235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31235">
        <w:rPr>
          <w:rFonts w:ascii="Arial" w:eastAsia="Times New Roman" w:hAnsi="Arial" w:cs="Arial"/>
          <w:bCs/>
          <w:sz w:val="20"/>
          <w:szCs w:val="24"/>
        </w:rPr>
        <w:t>,</w:t>
      </w:r>
    </w:p>
    <w:p w:rsidR="00675462" w:rsidRPr="00031235" w:rsidRDefault="00675462" w:rsidP="00675462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b)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 w:rsidRPr="00031235">
        <w:rPr>
          <w:rFonts w:ascii="Arial" w:eastAsia="Times New Roman" w:hAnsi="Arial" w:cs="Arial"/>
          <w:bCs/>
          <w:sz w:val="20"/>
          <w:szCs w:val="24"/>
        </w:rPr>
        <w:t>-</w:t>
      </w:r>
      <w:r w:rsidR="00623C48" w:rsidRPr="00031235">
        <w:rPr>
          <w:rFonts w:ascii="Arial" w:eastAsia="Times New Roman" w:hAnsi="Arial" w:cs="Arial"/>
          <w:bCs/>
          <w:sz w:val="20"/>
          <w:szCs w:val="24"/>
        </w:rPr>
        <w:t xml:space="preserve"> 1</w:t>
      </w:r>
      <w:r w:rsidR="00FF1BCD">
        <w:rPr>
          <w:rFonts w:ascii="Arial" w:eastAsia="Times New Roman" w:hAnsi="Arial" w:cs="Arial"/>
          <w:bCs/>
          <w:sz w:val="20"/>
          <w:szCs w:val="24"/>
        </w:rPr>
        <w:t>5</w:t>
      </w:r>
      <w:r w:rsidRPr="00031235">
        <w:rPr>
          <w:rFonts w:ascii="Arial" w:eastAsia="Times New Roman" w:hAnsi="Arial" w:cs="Arial"/>
          <w:bCs/>
          <w:sz w:val="20"/>
          <w:szCs w:val="24"/>
        </w:rPr>
        <w:t xml:space="preserve"> m,</w:t>
      </w:r>
    </w:p>
    <w:p w:rsidR="00675462" w:rsidRPr="00013690" w:rsidRDefault="00675462" w:rsidP="00675462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31235">
        <w:rPr>
          <w:rFonts w:ascii="Arial" w:eastAsia="Times New Roman" w:hAnsi="Arial" w:cs="Arial"/>
          <w:bCs/>
          <w:sz w:val="20"/>
          <w:szCs w:val="24"/>
        </w:rPr>
        <w:t>c)</w:t>
      </w:r>
      <w:r w:rsidRPr="00031235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 w:rsidRPr="00031235">
        <w:rPr>
          <w:rFonts w:ascii="Arial" w:eastAsia="Times New Roman" w:hAnsi="Arial" w:cs="Arial"/>
          <w:bCs/>
          <w:sz w:val="20"/>
          <w:szCs w:val="24"/>
        </w:rPr>
        <w:t>-</w:t>
      </w:r>
      <w:r w:rsidR="00623C48" w:rsidRPr="00031235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031235" w:rsidRPr="00031235">
        <w:rPr>
          <w:rFonts w:ascii="Arial" w:eastAsia="Times New Roman" w:hAnsi="Arial" w:cs="Arial"/>
          <w:bCs/>
          <w:sz w:val="20"/>
          <w:szCs w:val="24"/>
        </w:rPr>
        <w:t>od 60</w:t>
      </w:r>
      <w:r w:rsidR="00031235" w:rsidRPr="00031235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="00031235" w:rsidRPr="00031235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="00031235" w:rsidRPr="00031235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="00031235" w:rsidRPr="00031235">
        <w:rPr>
          <w:rFonts w:ascii="Arial" w:eastAsia="Times New Roman" w:hAnsi="Arial" w:cs="Arial"/>
          <w:bCs/>
          <w:sz w:val="20"/>
          <w:szCs w:val="24"/>
        </w:rPr>
        <w:t>;</w:t>
      </w:r>
    </w:p>
    <w:p w:rsidR="00AC33C6" w:rsidRPr="00013690" w:rsidRDefault="00E21EB4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3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 w:rsidRPr="00013690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2.</w:t>
      </w:r>
      <w:r w:rsidRPr="00013690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013690">
        <w:rPr>
          <w:rFonts w:ascii="Arial" w:hAnsi="Arial" w:cs="Arial"/>
          <w:bCs/>
          <w:sz w:val="20"/>
        </w:rPr>
        <w:t>u</w:t>
      </w:r>
      <w:r w:rsidRPr="00013690">
        <w:rPr>
          <w:rFonts w:ascii="Arial" w:hAnsi="Arial" w:cs="Arial"/>
          <w:bCs/>
          <w:sz w:val="20"/>
        </w:rPr>
        <w:t>stawy o planowaniu i</w:t>
      </w:r>
      <w:r w:rsidR="00445DD1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zagospodarowaniu przestrzennym. </w:t>
      </w:r>
    </w:p>
    <w:p w:rsidR="00DA2B30" w:rsidRPr="00DA2B30" w:rsidRDefault="00DA2B30" w:rsidP="00DA2B30"/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II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676BA6" w:rsidRPr="00013690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 dla poszczególnych terenów</w:t>
      </w:r>
    </w:p>
    <w:p w:rsidR="0066415F" w:rsidRPr="00013690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25795C" w:rsidRPr="00013690" w:rsidRDefault="0066415F" w:rsidP="001D434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042033" w:rsidRPr="00013690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130CCA" w:rsidRPr="00130CCA" w:rsidRDefault="00130CCA" w:rsidP="00130C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usługowo-mieszkaniowej oznaczonych symbolem literowym </w:t>
      </w:r>
      <w:r w:rsidRPr="00130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130CCA" w:rsidRPr="00130CCA" w:rsidRDefault="00130CCA" w:rsidP="00130C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130CCA" w:rsidRPr="00130CCA" w:rsidRDefault="00130CCA" w:rsidP="00130C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B07B39" w:rsidRPr="00130CCA" w:rsidRDefault="00130CCA" w:rsidP="00B07B39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130CCA" w:rsidRDefault="00130CCA" w:rsidP="00130CC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wolnostojąca i bliźniacza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07B39" w:rsidRPr="00130CCA" w:rsidRDefault="00B07B39" w:rsidP="00130CC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</w:p>
    <w:p w:rsidR="00130CCA" w:rsidRPr="00130CCA" w:rsidRDefault="00130CCA" w:rsidP="00130C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budynki zbiorowego zamieszkania,</w:t>
      </w:r>
    </w:p>
    <w:p w:rsidR="00BB3F5D" w:rsidRPr="00130CCA" w:rsidRDefault="001937A5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BB3F5D">
        <w:rPr>
          <w:rFonts w:ascii="Arial" w:eastAsia="Times New Roman" w:hAnsi="Arial" w:cs="Arial"/>
          <w:sz w:val="20"/>
          <w:szCs w:val="20"/>
          <w:lang w:eastAsia="pl-PL"/>
        </w:rPr>
        <w:t>magazyny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130CCA" w:rsidRPr="00130CCA" w:rsidRDefault="00130CCA" w:rsidP="00130CC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130CCA" w:rsidRPr="00130CCA" w:rsidRDefault="00130CCA" w:rsidP="00130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2) zakazuje się lokalizacji:</w:t>
      </w:r>
    </w:p>
    <w:p w:rsidR="00EB0D6A" w:rsidRDefault="00130CCA" w:rsidP="007C637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jednorodzinnej </w:t>
      </w:r>
      <w:r>
        <w:rPr>
          <w:rFonts w:ascii="Arial" w:eastAsia="Times New Roman" w:hAnsi="Arial" w:cs="Arial"/>
          <w:sz w:val="20"/>
          <w:szCs w:val="20"/>
          <w:lang w:eastAsia="pl-PL"/>
        </w:rPr>
        <w:t>szeregowej</w:t>
      </w:r>
      <w:r w:rsidR="00EB0D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B0D6A" w:rsidRPr="00EB0D6A" w:rsidRDefault="00EB0D6A" w:rsidP="00EB0D6A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0D6A">
        <w:rPr>
          <w:rFonts w:ascii="Arial" w:eastAsia="Times New Roman" w:hAnsi="Arial" w:cs="Arial"/>
          <w:sz w:val="20"/>
          <w:szCs w:val="20"/>
          <w:lang w:eastAsia="pl-PL"/>
        </w:rPr>
        <w:t xml:space="preserve">budynków mieszkalnych oraz obiektów budowlanych przeznaczonych na pobyt ludzi w pasie technologicznym napowietrznej linii o napięciu 220 </w:t>
      </w:r>
      <w:proofErr w:type="spellStart"/>
      <w:r w:rsidRPr="00EB0D6A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EB0D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0CCA" w:rsidRPr="00EB0D6A" w:rsidRDefault="00130CCA" w:rsidP="00EB0D6A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0D6A">
        <w:rPr>
          <w:rFonts w:ascii="Arial" w:eastAsia="Times New Roman" w:hAnsi="Arial" w:cs="Arial"/>
          <w:sz w:val="20"/>
          <w:szCs w:val="20"/>
          <w:lang w:eastAsia="pl-PL"/>
        </w:rPr>
        <w:t xml:space="preserve">stacji paliw, </w:t>
      </w:r>
    </w:p>
    <w:p w:rsidR="00130CCA" w:rsidRPr="00130CCA" w:rsidRDefault="00130CCA" w:rsidP="007C637E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składów budowlanych;</w:t>
      </w:r>
    </w:p>
    <w:p w:rsidR="00130CCA" w:rsidRPr="00130CCA" w:rsidRDefault="00130CCA" w:rsidP="00130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3) dopuszcza się rozbudowę, przebudowę i nadbudowę istniejących budynków</w:t>
      </w:r>
      <w:r w:rsidR="00CE474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30CCA" w:rsidRPr="00130CCA" w:rsidRDefault="00130CCA" w:rsidP="00130C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130CCA" w:rsidRPr="00130CCA" w:rsidRDefault="00130CCA" w:rsidP="007C637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- </w:t>
      </w:r>
      <w:r w:rsidR="00195E1D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95E1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30CCA" w:rsidRPr="00130CCA" w:rsidRDefault="00130CCA" w:rsidP="007C637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minimalna intensywność zabudowy - 0,001,</w:t>
      </w:r>
    </w:p>
    <w:p w:rsidR="00130CCA" w:rsidRPr="00130CCA" w:rsidRDefault="000A4532" w:rsidP="007C637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529268562"/>
      <w:bookmarkStart w:id="7" w:name="_Hlk529268612"/>
      <w:r w:rsidRPr="000A4532">
        <w:rPr>
          <w:rFonts w:ascii="Arial" w:eastAsia="Times New Roman" w:hAnsi="Arial" w:cs="Arial"/>
          <w:sz w:val="20"/>
          <w:szCs w:val="20"/>
          <w:lang w:eastAsia="pl-PL"/>
        </w:rPr>
        <w:t>maksymalna powierzchnia zabudowy w odniesieniu do powierzchni działki budowlanej</w:t>
      </w:r>
      <w:bookmarkEnd w:id="6"/>
      <w:bookmarkEnd w:id="7"/>
      <w:r w:rsidRPr="000A45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130CC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130CCA" w:rsidRPr="00130CCA" w:rsidRDefault="000A4532" w:rsidP="000A453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8" w:name="_Hlk529198771"/>
      <w:r w:rsidRPr="000A4532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</w:t>
      </w:r>
      <w:bookmarkStart w:id="9" w:name="_Hlk529198717"/>
      <w:r w:rsidRPr="000A4532">
        <w:rPr>
          <w:rFonts w:ascii="Arial" w:eastAsia="Times New Roman" w:hAnsi="Arial" w:cs="Arial"/>
          <w:sz w:val="20"/>
          <w:szCs w:val="20"/>
          <w:lang w:eastAsia="pl-PL"/>
        </w:rPr>
        <w:t>w odniesieniu do powierzchni działki budowlanej</w:t>
      </w:r>
      <w:bookmarkEnd w:id="8"/>
      <w:bookmarkEnd w:id="9"/>
      <w:r w:rsidRPr="000A45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0CCA" w:rsidRPr="00130CCA">
        <w:rPr>
          <w:rFonts w:ascii="Arial" w:eastAsia="Times New Roman" w:hAnsi="Arial" w:cs="Arial"/>
          <w:sz w:val="20"/>
          <w:szCs w:val="20"/>
          <w:lang w:eastAsia="pl-PL"/>
        </w:rPr>
        <w:t>- 30%,</w:t>
      </w:r>
    </w:p>
    <w:p w:rsidR="00130CCA" w:rsidRPr="00130CCA" w:rsidRDefault="00130CCA" w:rsidP="007C637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dla wolnostojących budynków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gospodarczych i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garażowych - 6 m,</w:t>
      </w:r>
    </w:p>
    <w:p w:rsidR="000B43E3" w:rsidRPr="00130CCA" w:rsidRDefault="000B43E3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</w:t>
      </w:r>
      <w:r w:rsidRPr="000B43E3">
        <w:rPr>
          <w:rFonts w:ascii="Arial" w:eastAsia="Times New Roman" w:hAnsi="Arial" w:cs="Arial"/>
          <w:sz w:val="20"/>
          <w:szCs w:val="20"/>
          <w:lang w:eastAsia="pl-PL"/>
        </w:rPr>
        <w:t xml:space="preserve"> istniejącej konstrukcji wsporczej linii 220 </w:t>
      </w:r>
      <w:proofErr w:type="spellStart"/>
      <w:r w:rsidRPr="000B43E3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0B43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B43E3">
        <w:rPr>
          <w:rFonts w:ascii="Arial" w:eastAsia="Times New Roman" w:hAnsi="Arial" w:cs="Arial"/>
          <w:sz w:val="20"/>
          <w:szCs w:val="20"/>
          <w:lang w:eastAsia="pl-PL"/>
        </w:rPr>
        <w:t xml:space="preserve"> 30 m,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dla pozostałych budynków i obiektów budowlanych - 12,0 m, </w:t>
      </w:r>
    </w:p>
    <w:p w:rsidR="00130CCA" w:rsidRPr="000B43E3" w:rsidRDefault="00130CCA" w:rsidP="000B43E3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geometria dachu</w:t>
      </w:r>
      <w:r w:rsidR="000B43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43E3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bookmarkStart w:id="10" w:name="_Hlk515884871"/>
      <w:r w:rsidRPr="000B43E3">
        <w:rPr>
          <w:rFonts w:ascii="Arial" w:eastAsia="Times New Roman" w:hAnsi="Arial" w:cs="Arial"/>
          <w:sz w:val="20"/>
          <w:szCs w:val="20"/>
          <w:lang w:eastAsia="pl-PL"/>
        </w:rPr>
        <w:t xml:space="preserve">dachy </w:t>
      </w:r>
      <w:r w:rsidR="000B43E3">
        <w:rPr>
          <w:rFonts w:ascii="Arial" w:eastAsia="Times New Roman" w:hAnsi="Arial" w:cs="Arial"/>
          <w:sz w:val="20"/>
          <w:szCs w:val="20"/>
          <w:lang w:eastAsia="pl-PL"/>
        </w:rPr>
        <w:t xml:space="preserve">płaskie oraz </w:t>
      </w:r>
      <w:r w:rsidRPr="000B43E3">
        <w:rPr>
          <w:rFonts w:ascii="Arial" w:eastAsia="Times New Roman" w:hAnsi="Arial" w:cs="Arial"/>
          <w:sz w:val="20"/>
          <w:szCs w:val="20"/>
          <w:lang w:eastAsia="pl-PL"/>
        </w:rPr>
        <w:t xml:space="preserve">dwuspadowe lub wielospadowe </w:t>
      </w:r>
      <w:bookmarkEnd w:id="10"/>
      <w:r w:rsidRPr="000B43E3">
        <w:rPr>
          <w:rFonts w:ascii="Arial" w:eastAsia="Times New Roman" w:hAnsi="Arial" w:cs="Arial"/>
          <w:sz w:val="20"/>
          <w:szCs w:val="20"/>
          <w:lang w:eastAsia="pl-PL"/>
        </w:rPr>
        <w:t>o nachyleniu połaci dachowych do 45º</w:t>
      </w:r>
      <w:r w:rsidR="000B43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5) minimalna powierzchnia nowo wydzielanych działek budowlanych -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30CCA" w:rsidRPr="00130CCA" w:rsidRDefault="00130CCA" w:rsidP="00130C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 w:rsidRPr="00130CCA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działek;</w:t>
      </w:r>
    </w:p>
    <w:p w:rsidR="00130CCA" w:rsidRPr="00130CCA" w:rsidRDefault="00130CCA" w:rsidP="00130C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11" w:name="_Hlk529268590"/>
      <w:r w:rsidR="000A4532" w:rsidRPr="000A4532">
        <w:rPr>
          <w:rFonts w:ascii="Arial" w:eastAsia="Times New Roman" w:hAnsi="Arial" w:cs="Arial"/>
          <w:sz w:val="20"/>
          <w:szCs w:val="20"/>
          <w:lang w:eastAsia="pl-PL"/>
        </w:rPr>
        <w:t>minimalna liczba miejsc do parkowania:</w:t>
      </w:r>
      <w:bookmarkEnd w:id="11"/>
    </w:p>
    <w:p w:rsidR="00130CCA" w:rsidRPr="00130CCA" w:rsidRDefault="00130CCA" w:rsidP="00130CC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budowlanej według następujących wskaźników: </w:t>
      </w:r>
    </w:p>
    <w:p w:rsidR="00130CCA" w:rsidRPr="00130CCA" w:rsidRDefault="00130CCA" w:rsidP="007C637E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dla zabudowy mieszkaniowej - minimum 2 miejsca do parkowania na 1 lokal mieszkalny,</w:t>
      </w:r>
    </w:p>
    <w:p w:rsidR="00130CCA" w:rsidRPr="00130CCA" w:rsidRDefault="00130CCA" w:rsidP="007C637E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dla zabudowy usługowej</w:t>
      </w:r>
      <w:r w:rsidR="00B07B39">
        <w:rPr>
          <w:rFonts w:ascii="Arial" w:eastAsia="Times New Roman" w:hAnsi="Arial" w:cs="Arial"/>
          <w:sz w:val="20"/>
          <w:szCs w:val="20"/>
          <w:lang w:eastAsia="pl-PL"/>
        </w:rPr>
        <w:t xml:space="preserve">, rzemiosła oraz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budynków zbiorowego zamieszkania - minimum 2,5 miejsca do parkowania na każde 100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130CCA" w:rsidRPr="00130CCA" w:rsidRDefault="00130CCA" w:rsidP="007C637E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dla magazynów - odpowiednia ilość miejsc postojowych dla maksymalnej liczby wszystkich jednoczesnych użytkowników i pracowników obiektów, lecz nie mniej niż jedno miejsce parkingowe na każde 30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biurową,</w:t>
      </w:r>
    </w:p>
    <w:p w:rsidR="00130CCA" w:rsidRPr="00130CCA" w:rsidRDefault="00130CCA" w:rsidP="00130CC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EA43E6" w:rsidRDefault="00EA43E6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623C48" w:rsidRPr="00013690" w:rsidRDefault="00623C48" w:rsidP="00623C4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3D20DA" w:rsidRPr="0066415F" w:rsidRDefault="003D20DA" w:rsidP="003D20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terenu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zabudowy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usługowo-przemysłowej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oznacz</w:t>
      </w:r>
      <w:r>
        <w:rPr>
          <w:rFonts w:ascii="Arial" w:eastAsia="Times New Roman" w:hAnsi="Arial" w:cs="Arial"/>
          <w:sz w:val="20"/>
          <w:szCs w:val="20"/>
          <w:lang w:eastAsia="pl-PL"/>
        </w:rPr>
        <w:t>onego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symbol</w:t>
      </w:r>
      <w:r>
        <w:rPr>
          <w:rFonts w:ascii="Arial" w:eastAsia="Times New Roman" w:hAnsi="Arial" w:cs="Arial"/>
          <w:sz w:val="20"/>
          <w:szCs w:val="20"/>
          <w:lang w:eastAsia="pl-PL"/>
        </w:rPr>
        <w:t>em literowym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przeznaczenia terenu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</w:t>
      </w:r>
      <w:r w:rsidRPr="006641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3D20DA" w:rsidRPr="0066415F" w:rsidRDefault="003D20DA" w:rsidP="003D20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terenu:</w:t>
      </w:r>
    </w:p>
    <w:p w:rsidR="003D20DA" w:rsidRDefault="003D20DA" w:rsidP="003D2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podstawowe:</w:t>
      </w:r>
    </w:p>
    <w:p w:rsidR="003D20DA" w:rsidRDefault="003D20DA" w:rsidP="003D20D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3D20DA" w:rsidRDefault="003D20DA" w:rsidP="003D20D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zabudowa przemysłowa,</w:t>
      </w:r>
    </w:p>
    <w:p w:rsidR="003D20DA" w:rsidRDefault="003D20DA" w:rsidP="003D20D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rzemiosło, </w:t>
      </w:r>
    </w:p>
    <w:p w:rsidR="003D20DA" w:rsidRPr="0066415F" w:rsidRDefault="003D20DA" w:rsidP="003D20DA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składy, magazyny,</w:t>
      </w:r>
    </w:p>
    <w:p w:rsidR="003D20DA" w:rsidRDefault="003D20DA" w:rsidP="003D2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p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rzeznaczenie dopuszczalne:</w:t>
      </w:r>
    </w:p>
    <w:p w:rsidR="003D20DA" w:rsidRPr="00A15CA5" w:rsidRDefault="003D20DA" w:rsidP="003D20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15CA5">
        <w:rPr>
          <w:rFonts w:ascii="Arial" w:hAnsi="Arial" w:cs="Arial"/>
          <w:sz w:val="20"/>
          <w:szCs w:val="20"/>
          <w:lang w:eastAsia="pl-PL"/>
        </w:rPr>
        <w:t>usług</w:t>
      </w:r>
      <w:r>
        <w:rPr>
          <w:rFonts w:ascii="Arial" w:hAnsi="Arial" w:cs="Arial"/>
          <w:sz w:val="20"/>
          <w:szCs w:val="20"/>
          <w:lang w:eastAsia="pl-PL"/>
        </w:rPr>
        <w:t>i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 komunikacyjn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A15CA5">
        <w:rPr>
          <w:rFonts w:ascii="Arial" w:hAnsi="Arial" w:cs="Arial"/>
          <w:sz w:val="20"/>
          <w:szCs w:val="20"/>
          <w:lang w:eastAsia="pl-PL"/>
        </w:rPr>
        <w:t>, w tym parking</w:t>
      </w:r>
      <w:r>
        <w:rPr>
          <w:rFonts w:ascii="Arial" w:hAnsi="Arial" w:cs="Arial"/>
          <w:sz w:val="20"/>
          <w:szCs w:val="20"/>
          <w:lang w:eastAsia="pl-PL"/>
        </w:rPr>
        <w:t>i i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 garaż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A15CA5">
        <w:rPr>
          <w:rFonts w:ascii="Arial" w:hAnsi="Arial" w:cs="Arial"/>
          <w:sz w:val="20"/>
          <w:szCs w:val="20"/>
          <w:lang w:eastAsia="pl-PL"/>
        </w:rPr>
        <w:t>, usług</w:t>
      </w:r>
      <w:r>
        <w:rPr>
          <w:rFonts w:ascii="Arial" w:hAnsi="Arial" w:cs="Arial"/>
          <w:sz w:val="20"/>
          <w:szCs w:val="20"/>
          <w:lang w:eastAsia="pl-PL"/>
        </w:rPr>
        <w:t>i motoryzacyjne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 i obsługi samochodów </w:t>
      </w:r>
      <w:r>
        <w:rPr>
          <w:rFonts w:ascii="Arial" w:hAnsi="Arial" w:cs="Arial"/>
          <w:sz w:val="20"/>
          <w:szCs w:val="20"/>
          <w:lang w:eastAsia="pl-PL"/>
        </w:rPr>
        <w:t>w tym stacje paliw,</w:t>
      </w:r>
    </w:p>
    <w:p w:rsidR="003D20DA" w:rsidRPr="00E20994" w:rsidRDefault="003D20DA" w:rsidP="003D20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994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3D20DA" w:rsidRPr="00E20994" w:rsidRDefault="003D20DA" w:rsidP="003D20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99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20994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3D20DA" w:rsidRPr="0066415F" w:rsidRDefault="003D20DA" w:rsidP="003D20DA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994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3D20DA" w:rsidRDefault="003D20DA" w:rsidP="003D2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opuszcza się rozbudowę, przebudowę i </w:t>
      </w:r>
      <w:r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3D20DA" w:rsidRPr="00E20994" w:rsidRDefault="003D20DA" w:rsidP="003D2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zakazuje się lokalizacji </w:t>
      </w:r>
      <w:r w:rsidRPr="002C1013">
        <w:rPr>
          <w:rFonts w:ascii="Arial" w:eastAsia="Times New Roman" w:hAnsi="Arial" w:cs="Arial"/>
          <w:sz w:val="20"/>
          <w:szCs w:val="20"/>
          <w:lang w:eastAsia="pl-PL"/>
        </w:rPr>
        <w:t>obiektów budowlanych przeznaczonych na pobyt ludzi w pasie technologicznym napow</w:t>
      </w:r>
      <w:r>
        <w:rPr>
          <w:rFonts w:ascii="Arial" w:eastAsia="Times New Roman" w:hAnsi="Arial" w:cs="Arial"/>
          <w:sz w:val="20"/>
          <w:szCs w:val="20"/>
          <w:lang w:eastAsia="pl-PL"/>
        </w:rPr>
        <w:t>ietrznej linii o napięciu</w:t>
      </w:r>
      <w:r w:rsidR="00FF1BCD">
        <w:rPr>
          <w:rFonts w:ascii="Arial" w:eastAsia="Times New Roman" w:hAnsi="Arial" w:cs="Arial"/>
          <w:sz w:val="20"/>
          <w:szCs w:val="20"/>
          <w:lang w:eastAsia="pl-PL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2C10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D20DA" w:rsidRPr="0066415F" w:rsidRDefault="003D20DA" w:rsidP="003D20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asady kształtowania zabudowy, zagospodarowania terenu oraz kształtowania ładu przestrzennego:</w:t>
      </w:r>
    </w:p>
    <w:p w:rsidR="003D20DA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15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maksymalna intensywność zabudowy </w:t>
      </w:r>
      <w:r w:rsidR="000B43E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0,8,</w:t>
      </w:r>
    </w:p>
    <w:p w:rsidR="003D20DA" w:rsidRPr="0066415F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- 0,001,</w:t>
      </w:r>
    </w:p>
    <w:p w:rsidR="003D20DA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A4532" w:rsidRPr="000A4532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odniesieniu do powierzchni działki budowlanej </w:t>
      </w: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70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3D20DA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A4532" w:rsidRPr="000A4532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w odniesieniu do powierzchni działki budowlanej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D20DA" w:rsidRPr="00031235" w:rsidRDefault="003D20DA" w:rsidP="00A94D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1235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031235">
        <w:rPr>
          <w:rFonts w:ascii="Arial" w:eastAsia="Times New Roman" w:hAnsi="Arial" w:cs="Arial"/>
          <w:sz w:val="20"/>
          <w:szCs w:val="20"/>
          <w:lang w:eastAsia="pl-PL"/>
        </w:rPr>
        <w:tab/>
        <w:t>maksymalna wysokość zabudowy</w:t>
      </w:r>
      <w:r w:rsidR="000F3B9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031235">
        <w:rPr>
          <w:rFonts w:ascii="Arial" w:eastAsia="Times New Roman" w:hAnsi="Arial" w:cs="Arial"/>
          <w:sz w:val="20"/>
          <w:szCs w:val="20"/>
          <w:lang w:eastAsia="pl-PL"/>
        </w:rPr>
        <w:t xml:space="preserve">14,0 m, </w:t>
      </w:r>
      <w:bookmarkStart w:id="12" w:name="_Hlk515884734"/>
      <w:r w:rsidRPr="00031235">
        <w:rPr>
          <w:rFonts w:ascii="Arial" w:eastAsia="Times New Roman" w:hAnsi="Arial" w:cs="Arial"/>
          <w:sz w:val="20"/>
          <w:szCs w:val="20"/>
          <w:lang w:eastAsia="pl-PL"/>
        </w:rPr>
        <w:t xml:space="preserve">przy czym dopuszcza się maksymalną wysokość istniejącej konstrukcji wsporczej linii </w:t>
      </w:r>
      <w:r w:rsidR="00A94D0A" w:rsidRPr="00031235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031235">
        <w:rPr>
          <w:rFonts w:ascii="Arial" w:eastAsia="Times New Roman" w:hAnsi="Arial" w:cs="Arial"/>
          <w:sz w:val="20"/>
          <w:szCs w:val="20"/>
          <w:lang w:eastAsia="pl-PL"/>
        </w:rPr>
        <w:t xml:space="preserve">0 </w:t>
      </w:r>
      <w:proofErr w:type="spellStart"/>
      <w:r w:rsidRPr="00031235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031235">
        <w:rPr>
          <w:rFonts w:ascii="Arial" w:eastAsia="Times New Roman" w:hAnsi="Arial" w:cs="Arial"/>
          <w:sz w:val="20"/>
          <w:szCs w:val="20"/>
          <w:lang w:eastAsia="pl-PL"/>
        </w:rPr>
        <w:t xml:space="preserve"> równą 30 m,</w:t>
      </w:r>
      <w:bookmarkEnd w:id="12"/>
    </w:p>
    <w:p w:rsidR="003D20DA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geometria dachu - </w:t>
      </w:r>
      <w:r w:rsidR="000B43E3" w:rsidRPr="000B43E3">
        <w:rPr>
          <w:rFonts w:ascii="Arial" w:eastAsia="Times New Roman" w:hAnsi="Arial" w:cs="Arial"/>
          <w:sz w:val="20"/>
          <w:szCs w:val="20"/>
          <w:lang w:eastAsia="pl-PL"/>
        </w:rPr>
        <w:t>dachy płaskie oraz dwuspadowe lub wielospadowe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 xml:space="preserve">o nachyleniu połaci dachowych do 45º, </w:t>
      </w:r>
    </w:p>
    <w:p w:rsidR="003D20DA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5) minimalna powierzchnia nowo wydzielanych działek budowlanych - </w:t>
      </w:r>
      <w:r w:rsidR="00FF1BCD">
        <w:rPr>
          <w:rFonts w:ascii="Arial" w:eastAsia="Times New Roman" w:hAnsi="Arial" w:cs="Arial"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sz w:val="20"/>
          <w:szCs w:val="20"/>
          <w:lang w:eastAsia="pl-PL"/>
        </w:rPr>
        <w:t>00 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D20DA" w:rsidRPr="00744BCC" w:rsidRDefault="003D20DA" w:rsidP="003D20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lokalizacji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urządzeń i 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>obiektów budowlanych infrastruktury technicznej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>powiększenia dział</w:t>
      </w:r>
      <w:r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sąsiedni</w:t>
      </w:r>
      <w:r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744BCC">
        <w:rPr>
          <w:rFonts w:ascii="Arial" w:eastAsia="Times New Roman" w:hAnsi="Arial" w:cs="Arial"/>
          <w:sz w:val="20"/>
          <w:szCs w:val="20"/>
          <w:lang w:eastAsia="pl-PL"/>
        </w:rPr>
        <w:t xml:space="preserve"> lub regulacji istniejących granic dział</w:t>
      </w:r>
      <w:r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:rsidR="000A4532" w:rsidRDefault="003D20DA" w:rsidP="000A45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641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A4532" w:rsidRPr="000A4532">
        <w:rPr>
          <w:rFonts w:ascii="Arial" w:eastAsia="Times New Roman" w:hAnsi="Arial" w:cs="Arial"/>
          <w:sz w:val="20"/>
          <w:szCs w:val="20"/>
          <w:lang w:eastAsia="pl-PL"/>
        </w:rPr>
        <w:t>minimalna liczba miejsc do parkowania:</w:t>
      </w:r>
    </w:p>
    <w:p w:rsidR="003D20DA" w:rsidRDefault="003D20DA" w:rsidP="000A45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Pr="00E20994">
        <w:rPr>
          <w:rFonts w:ascii="Arial" w:eastAsia="Times New Roman" w:hAnsi="Arial" w:cs="Arial"/>
          <w:sz w:val="20"/>
          <w:szCs w:val="20"/>
          <w:lang w:eastAsia="pl-PL"/>
        </w:rPr>
        <w:t>nakazuje się zapewnienie odpowiedniej ilości miejsc do parkowania w granicach działki budowlanej według następujących wskaźników:</w:t>
      </w:r>
    </w:p>
    <w:p w:rsidR="003D20DA" w:rsidRPr="00C86C4F" w:rsidRDefault="003D20DA" w:rsidP="003D20DA">
      <w:pPr>
        <w:pStyle w:val="Akapitzlist"/>
        <w:numPr>
          <w:ilvl w:val="0"/>
          <w:numId w:val="42"/>
        </w:numPr>
        <w:tabs>
          <w:tab w:val="clear" w:pos="432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CA5">
        <w:rPr>
          <w:rFonts w:ascii="Arial" w:hAnsi="Arial" w:cs="Arial"/>
          <w:sz w:val="20"/>
          <w:szCs w:val="20"/>
          <w:lang w:eastAsia="pl-PL"/>
        </w:rPr>
        <w:t xml:space="preserve">dla </w:t>
      </w:r>
      <w:r>
        <w:rPr>
          <w:rFonts w:ascii="Arial" w:hAnsi="Arial" w:cs="Arial"/>
          <w:sz w:val="20"/>
          <w:szCs w:val="20"/>
          <w:lang w:eastAsia="pl-PL"/>
        </w:rPr>
        <w:t xml:space="preserve">biur oraz 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usług </w:t>
      </w:r>
      <w:r>
        <w:rPr>
          <w:rFonts w:ascii="Arial" w:hAnsi="Arial" w:cs="Arial"/>
          <w:sz w:val="20"/>
          <w:szCs w:val="20"/>
          <w:lang w:eastAsia="pl-PL"/>
        </w:rPr>
        <w:t xml:space="preserve">komunikacyjnych, </w:t>
      </w:r>
      <w:r w:rsidRPr="00A15CA5">
        <w:rPr>
          <w:rFonts w:ascii="Arial" w:hAnsi="Arial" w:cs="Arial"/>
          <w:sz w:val="20"/>
          <w:szCs w:val="20"/>
          <w:lang w:eastAsia="pl-PL"/>
        </w:rPr>
        <w:t>motoryzacyjnych i obsługi samochodów - co najmniej 1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A15CA5">
        <w:rPr>
          <w:rFonts w:ascii="Arial" w:hAnsi="Arial" w:cs="Arial"/>
          <w:sz w:val="20"/>
          <w:szCs w:val="20"/>
          <w:lang w:eastAsia="pl-PL"/>
        </w:rPr>
        <w:t>8</w:t>
      </w:r>
      <w:r>
        <w:rPr>
          <w:rFonts w:ascii="Arial" w:hAnsi="Arial" w:cs="Arial"/>
          <w:sz w:val="20"/>
          <w:szCs w:val="20"/>
          <w:lang w:eastAsia="pl-PL"/>
        </w:rPr>
        <w:t xml:space="preserve"> miejsc postojowych na każde 10</w:t>
      </w:r>
      <w:r w:rsidRPr="00A15CA5">
        <w:rPr>
          <w:rFonts w:ascii="Arial" w:hAnsi="Arial" w:cs="Arial"/>
          <w:sz w:val="20"/>
          <w:szCs w:val="20"/>
          <w:lang w:eastAsia="pl-PL"/>
        </w:rPr>
        <w:t>0 m</w:t>
      </w:r>
      <w:r w:rsidRPr="00A15CA5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Pr="00A15CA5">
        <w:rPr>
          <w:rFonts w:ascii="Arial" w:hAnsi="Arial" w:cs="Arial"/>
          <w:sz w:val="20"/>
          <w:szCs w:val="20"/>
          <w:lang w:eastAsia="pl-PL"/>
        </w:rPr>
        <w:t xml:space="preserve"> powierzchni użytkowej,</w:t>
      </w:r>
    </w:p>
    <w:p w:rsidR="003D20DA" w:rsidRDefault="003D20DA" w:rsidP="003D20DA">
      <w:pPr>
        <w:pStyle w:val="Akapitzlist"/>
        <w:numPr>
          <w:ilvl w:val="0"/>
          <w:numId w:val="42"/>
        </w:numPr>
        <w:tabs>
          <w:tab w:val="clear" w:pos="432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>
        <w:rPr>
          <w:rFonts w:ascii="Arial" w:eastAsia="Times New Roman" w:hAnsi="Arial" w:cs="Arial"/>
          <w:sz w:val="20"/>
          <w:szCs w:val="20"/>
          <w:lang w:eastAsia="pl-PL"/>
        </w:rPr>
        <w:t>pozostałej zabudowy usługowej, pr</w:t>
      </w:r>
      <w:r w:rsidR="00CE4743">
        <w:rPr>
          <w:rFonts w:ascii="Arial" w:eastAsia="Times New Roman" w:hAnsi="Arial" w:cs="Arial"/>
          <w:sz w:val="20"/>
          <w:szCs w:val="20"/>
          <w:lang w:eastAsia="pl-PL"/>
        </w:rPr>
        <w:t>zemysłowej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rzemiosła -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minimum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5 m</w:t>
      </w:r>
      <w:r>
        <w:rPr>
          <w:rFonts w:ascii="Arial" w:eastAsia="Times New Roman" w:hAnsi="Arial" w:cs="Arial"/>
          <w:sz w:val="20"/>
          <w:szCs w:val="20"/>
          <w:lang w:eastAsia="pl-PL"/>
        </w:rPr>
        <w:t>iejsca do parkowania na każde 1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2B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42B6F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</w:t>
      </w:r>
      <w:r>
        <w:rPr>
          <w:rFonts w:ascii="Arial" w:eastAsia="Times New Roman" w:hAnsi="Arial" w:cs="Arial"/>
          <w:sz w:val="20"/>
          <w:szCs w:val="20"/>
          <w:lang w:eastAsia="pl-PL"/>
        </w:rPr>
        <w:t>ia,</w:t>
      </w:r>
    </w:p>
    <w:p w:rsidR="003D20DA" w:rsidRPr="00542B6F" w:rsidRDefault="003D20DA" w:rsidP="003D20DA">
      <w:pPr>
        <w:pStyle w:val="Akapitzlist"/>
        <w:numPr>
          <w:ilvl w:val="0"/>
          <w:numId w:val="42"/>
        </w:numPr>
        <w:tabs>
          <w:tab w:val="clear" w:pos="432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5CA5">
        <w:rPr>
          <w:rFonts w:ascii="Arial" w:eastAsia="Times New Roman" w:hAnsi="Arial" w:cs="Arial"/>
          <w:sz w:val="20"/>
          <w:szCs w:val="20"/>
          <w:lang w:eastAsia="pl-PL"/>
        </w:rPr>
        <w:t>dla terenów i obiektów składowych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magazynowych</w:t>
      </w:r>
      <w:r w:rsidRPr="00A15CA5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odpowiednia ilość miejsc postojowych dla maksymalnej liczby wszystkich jednoczesnych użytkowników i pracowników obiektów, lecz nie mniej niż jedno miejsce parkingowe na każde 30 m</w:t>
      </w:r>
      <w:r w:rsidRPr="0001369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biurową,</w:t>
      </w:r>
    </w:p>
    <w:p w:rsidR="00623C48" w:rsidRPr="00A94D0A" w:rsidRDefault="003D20DA" w:rsidP="00A94D0A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C51A4A">
        <w:rPr>
          <w:rFonts w:ascii="Arial" w:eastAsia="Times New Roman" w:hAnsi="Arial" w:cs="Arial"/>
          <w:sz w:val="20"/>
          <w:szCs w:val="20"/>
          <w:lang w:eastAsia="pl-PL"/>
        </w:rPr>
        <w:t>w przypadku realizacji na działce zabudowy o funkcji mieszanej miejsca do parkowania należy obliczyć i zapewnić oddzielnie dla każdej z funkcji.</w:t>
      </w:r>
    </w:p>
    <w:p w:rsidR="00623C48" w:rsidRDefault="00623C48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623C48" w:rsidRPr="00013690" w:rsidRDefault="00623C48" w:rsidP="00A94D0A">
      <w:pPr>
        <w:pStyle w:val="Tekstpodstawowy"/>
        <w:tabs>
          <w:tab w:val="left" w:pos="426"/>
          <w:tab w:val="left" w:pos="567"/>
        </w:tabs>
        <w:rPr>
          <w:rFonts w:cs="Arial"/>
          <w:b/>
          <w:bCs/>
          <w:sz w:val="20"/>
        </w:rPr>
      </w:pPr>
    </w:p>
    <w:p w:rsidR="0066415F" w:rsidRPr="00013690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2</w:t>
      </w:r>
    </w:p>
    <w:p w:rsidR="00676BA6" w:rsidRPr="00013690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komunikacji</w:t>
      </w: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§ </w:t>
      </w:r>
      <w:r w:rsidR="00D22B1E" w:rsidRPr="00013690">
        <w:rPr>
          <w:rFonts w:cs="Arial"/>
          <w:b/>
          <w:sz w:val="20"/>
        </w:rPr>
        <w:t>1</w:t>
      </w:r>
      <w:r w:rsidR="00B07B39">
        <w:rPr>
          <w:rFonts w:cs="Arial"/>
          <w:b/>
          <w:sz w:val="20"/>
        </w:rPr>
        <w:t>5</w:t>
      </w:r>
      <w:r w:rsidRPr="00013690">
        <w:rPr>
          <w:rFonts w:cs="Arial"/>
          <w:b/>
          <w:sz w:val="20"/>
        </w:rPr>
        <w:t>.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Ustala się obsługę komunikacyjną terenów poprzez układ dróg określonych na rysunku planu jako tereny komunikacji oznaczone symbolami literowymi </w:t>
      </w:r>
      <w:r w:rsidR="005E0062">
        <w:rPr>
          <w:rFonts w:ascii="Arial" w:eastAsia="Times New Roman" w:hAnsi="Arial" w:cs="Arial"/>
          <w:b/>
          <w:sz w:val="20"/>
          <w:szCs w:val="20"/>
          <w:lang w:eastAsia="pl-PL"/>
        </w:rPr>
        <w:t>KDGP, KDZ</w:t>
      </w: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>oraz drogi położone poza granicami obszaru objętego planem miejscowym.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Na terenach komunikacji dopuszcza się dotychczasowy sposób wykorzystania tych terenów do czasu ich zagospodarowania zgodnie z planem.       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B39" w:rsidRPr="00B07B39" w:rsidRDefault="00B07B39" w:rsidP="00B07B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16</w:t>
      </w: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B07B39" w:rsidRPr="00B07B39" w:rsidRDefault="00B07B39" w:rsidP="00B07B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Pr="00B07B39">
        <w:rPr>
          <w:rFonts w:ascii="Arial" w:eastAsia="Times New Roman" w:hAnsi="Arial" w:cs="Arial"/>
          <w:sz w:val="20"/>
          <w:szCs w:val="20"/>
          <w:lang w:eastAsia="ar-SA"/>
        </w:rPr>
        <w:t xml:space="preserve"> Dla terenów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910"/>
        <w:gridCol w:w="1560"/>
        <w:gridCol w:w="3327"/>
      </w:tblGrid>
      <w:tr w:rsidR="00B07B39" w:rsidRPr="00B07B39" w:rsidTr="0032727B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keepNext/>
              <w:numPr>
                <w:ilvl w:val="4"/>
                <w:numId w:val="1"/>
              </w:numPr>
              <w:tabs>
                <w:tab w:val="clear" w:pos="1008"/>
              </w:tabs>
              <w:suppressAutoHyphens/>
              <w:spacing w:after="0" w:line="240" w:lineRule="auto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07B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Oznaczenie na rysunku planu</w:t>
            </w:r>
          </w:p>
        </w:tc>
        <w:tc>
          <w:tcPr>
            <w:tcW w:w="2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07B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Klasa drogi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D62B8F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Projektowana </w:t>
            </w:r>
            <w:r w:rsidR="00B07B39" w:rsidRPr="00B07B39">
              <w:rPr>
                <w:rFonts w:ascii="Arial" w:hAnsi="Arial" w:cs="Arial"/>
                <w:b/>
                <w:sz w:val="20"/>
                <w:szCs w:val="20"/>
              </w:rPr>
              <w:t>funkcja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drogi</w:t>
            </w:r>
          </w:p>
        </w:tc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B07B39" w:rsidRPr="00B07B39" w:rsidTr="00FF1BCD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  <w:lang w:val="en-US"/>
              </w:rPr>
              <w:t>KDGP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39" w:rsidRDefault="005E0062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B39" w:rsidRPr="00B07B39">
              <w:rPr>
                <w:rFonts w:ascii="Arial" w:hAnsi="Arial" w:cs="Arial"/>
                <w:sz w:val="20"/>
                <w:szCs w:val="20"/>
              </w:rPr>
              <w:t>„GP” –  droga główna ruchu przyspieszonego</w:t>
            </w:r>
          </w:p>
          <w:p w:rsidR="005E0062" w:rsidRPr="00B07B39" w:rsidRDefault="005E0062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(Al. Krakowska)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E5" w:rsidRDefault="00E631E5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07B39" w:rsidRPr="00B07B39">
              <w:rPr>
                <w:rFonts w:ascii="Arial" w:hAnsi="Arial" w:cs="Arial"/>
                <w:sz w:val="20"/>
                <w:szCs w:val="20"/>
              </w:rPr>
              <w:t>rajowa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B07B39" w:rsidRPr="00B07B39" w:rsidRDefault="00E631E5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wojewódzka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0B43E3" w:rsidRDefault="00031235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3E3">
              <w:rPr>
                <w:rFonts w:ascii="Arial" w:hAnsi="Arial" w:cs="Arial"/>
                <w:sz w:val="20"/>
                <w:szCs w:val="20"/>
              </w:rPr>
              <w:t xml:space="preserve">50 m </w:t>
            </w:r>
            <w:r w:rsidR="00A94D0A" w:rsidRPr="000B43E3">
              <w:rPr>
                <w:rFonts w:ascii="Arial" w:hAnsi="Arial" w:cs="Arial"/>
                <w:sz w:val="20"/>
                <w:szCs w:val="20"/>
              </w:rPr>
              <w:t xml:space="preserve">przy czym w granicach planu </w:t>
            </w:r>
            <w:r w:rsidR="000B43E3" w:rsidRPr="000B43E3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A94D0A" w:rsidRPr="000B43E3">
              <w:rPr>
                <w:rFonts w:ascii="Arial" w:hAnsi="Arial" w:cs="Arial"/>
                <w:sz w:val="20"/>
                <w:szCs w:val="20"/>
              </w:rPr>
              <w:t>5</w:t>
            </w:r>
            <w:r w:rsidR="00B07B39" w:rsidRPr="000B43E3">
              <w:rPr>
                <w:rFonts w:ascii="Arial" w:hAnsi="Arial" w:cs="Arial"/>
                <w:sz w:val="20"/>
                <w:szCs w:val="20"/>
              </w:rPr>
              <w:t xml:space="preserve"> m </w:t>
            </w:r>
            <w:r w:rsidR="000B43E3" w:rsidRPr="000B43E3">
              <w:rPr>
                <w:rFonts w:ascii="Arial" w:hAnsi="Arial" w:cs="Arial"/>
                <w:sz w:val="20"/>
                <w:szCs w:val="20"/>
              </w:rPr>
              <w:t>do 7,2 m</w:t>
            </w:r>
          </w:p>
        </w:tc>
      </w:tr>
      <w:tr w:rsidR="00B07B39" w:rsidRPr="00B07B39" w:rsidTr="00FF1BCD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5E0062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KDZ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39" w:rsidRDefault="005E0062" w:rsidP="00BD08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„Z</w:t>
            </w:r>
            <w:r w:rsidR="00B07B39" w:rsidRPr="00B07B39">
              <w:rPr>
                <w:rFonts w:ascii="Arial" w:hAnsi="Arial" w:cs="Arial"/>
                <w:sz w:val="20"/>
                <w:szCs w:val="20"/>
              </w:rPr>
              <w:t xml:space="preserve">” –  </w:t>
            </w:r>
            <w:r>
              <w:rPr>
                <w:rFonts w:ascii="Arial" w:hAnsi="Arial" w:cs="Arial"/>
                <w:sz w:val="20"/>
                <w:szCs w:val="20"/>
              </w:rPr>
              <w:t>zbiorcza</w:t>
            </w:r>
          </w:p>
          <w:p w:rsidR="005E0062" w:rsidRPr="00B07B39" w:rsidRDefault="005E0062" w:rsidP="00BD08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(ul. Gruntowa)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 xml:space="preserve">12 m przy czym w granicach planu </w:t>
            </w:r>
            <w:r w:rsidR="005E0062">
              <w:rPr>
                <w:rFonts w:ascii="Arial" w:hAnsi="Arial" w:cs="Arial"/>
                <w:sz w:val="20"/>
                <w:szCs w:val="20"/>
              </w:rPr>
              <w:t>od 6,4</w:t>
            </w:r>
            <w:r>
              <w:rPr>
                <w:rFonts w:ascii="Arial" w:hAnsi="Arial" w:cs="Arial"/>
                <w:sz w:val="20"/>
                <w:szCs w:val="20"/>
              </w:rPr>
              <w:t xml:space="preserve"> m do </w:t>
            </w:r>
            <w:r w:rsidR="005E0062">
              <w:rPr>
                <w:rFonts w:ascii="Arial" w:hAnsi="Arial" w:cs="Arial"/>
                <w:sz w:val="20"/>
                <w:szCs w:val="20"/>
              </w:rPr>
              <w:t>12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</w:tbl>
    <w:p w:rsidR="005E0062" w:rsidRDefault="005E0062" w:rsidP="00B07B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07B39" w:rsidRPr="0071231B" w:rsidRDefault="00B07B39" w:rsidP="00376DBE">
      <w:pPr>
        <w:pStyle w:val="Akapitzlist"/>
        <w:numPr>
          <w:ilvl w:val="2"/>
          <w:numId w:val="25"/>
        </w:numPr>
        <w:tabs>
          <w:tab w:val="clear" w:pos="2160"/>
          <w:tab w:val="num" w:pos="851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231B">
        <w:rPr>
          <w:rFonts w:ascii="Arial" w:hAnsi="Arial" w:cs="Arial"/>
          <w:sz w:val="20"/>
          <w:szCs w:val="20"/>
        </w:rPr>
        <w:t>Dopuszcza się na terenach komunikacji oznaczonych symbolami literowymi KDGP</w:t>
      </w:r>
      <w:r w:rsidR="007C637E" w:rsidRPr="0071231B">
        <w:rPr>
          <w:rFonts w:ascii="Arial" w:hAnsi="Arial" w:cs="Arial"/>
          <w:sz w:val="20"/>
          <w:szCs w:val="20"/>
        </w:rPr>
        <w:t>,</w:t>
      </w:r>
      <w:r w:rsidR="005E0062" w:rsidRPr="0071231B">
        <w:rPr>
          <w:rFonts w:ascii="Arial" w:hAnsi="Arial" w:cs="Arial"/>
          <w:sz w:val="20"/>
          <w:szCs w:val="20"/>
        </w:rPr>
        <w:t xml:space="preserve"> KDZ </w:t>
      </w:r>
      <w:r w:rsidRPr="0071231B">
        <w:rPr>
          <w:rFonts w:ascii="Arial" w:hAnsi="Arial" w:cs="Arial"/>
          <w:sz w:val="20"/>
          <w:szCs w:val="20"/>
        </w:rPr>
        <w:t>lokalizację zieleni, urządzeń infrastruktury technicznej, parkingów</w:t>
      </w:r>
      <w:r w:rsidRPr="0071231B">
        <w:t xml:space="preserve"> </w:t>
      </w:r>
      <w:r w:rsidRPr="0071231B">
        <w:rPr>
          <w:rFonts w:ascii="Arial" w:hAnsi="Arial" w:cs="Arial"/>
          <w:sz w:val="20"/>
          <w:szCs w:val="20"/>
        </w:rPr>
        <w:t xml:space="preserve">oraz urządzeń komunikacyjnych, jako przeznaczenie uzupełniające. </w:t>
      </w:r>
    </w:p>
    <w:p w:rsidR="00B07B39" w:rsidRPr="0071231B" w:rsidRDefault="00B07B39" w:rsidP="00376DBE">
      <w:pPr>
        <w:pStyle w:val="Akapitzlist"/>
        <w:numPr>
          <w:ilvl w:val="2"/>
          <w:numId w:val="25"/>
        </w:numPr>
        <w:tabs>
          <w:tab w:val="clear" w:pos="2160"/>
          <w:tab w:val="num" w:pos="851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231B">
        <w:rPr>
          <w:rFonts w:ascii="Arial" w:hAnsi="Arial" w:cs="Arial"/>
          <w:sz w:val="20"/>
          <w:szCs w:val="20"/>
        </w:rPr>
        <w:t>Ustala się powiązanie układu komunikacyjnego obszaru planu z układem zewnętrznym poprzez tereny komunikacji oznaczone s</w:t>
      </w:r>
      <w:r w:rsidR="0073338A" w:rsidRPr="0071231B">
        <w:rPr>
          <w:rFonts w:ascii="Arial" w:hAnsi="Arial" w:cs="Arial"/>
          <w:sz w:val="20"/>
          <w:szCs w:val="20"/>
        </w:rPr>
        <w:t xml:space="preserve">ymbolem numerowym i literowym </w:t>
      </w:r>
      <w:r w:rsidRPr="0071231B">
        <w:rPr>
          <w:rFonts w:ascii="Arial" w:hAnsi="Arial" w:cs="Arial"/>
          <w:sz w:val="20"/>
          <w:szCs w:val="20"/>
        </w:rPr>
        <w:t xml:space="preserve">KDGP, </w:t>
      </w:r>
      <w:r w:rsidR="0073338A" w:rsidRPr="0071231B">
        <w:rPr>
          <w:rFonts w:ascii="Arial" w:hAnsi="Arial" w:cs="Arial"/>
          <w:sz w:val="20"/>
          <w:szCs w:val="20"/>
        </w:rPr>
        <w:t xml:space="preserve">KDZ </w:t>
      </w:r>
      <w:r w:rsidRPr="0071231B">
        <w:rPr>
          <w:rFonts w:ascii="Arial" w:hAnsi="Arial" w:cs="Arial"/>
          <w:sz w:val="20"/>
          <w:szCs w:val="20"/>
        </w:rPr>
        <w:t>oraz drogi położone poza obszarem objętym planem.</w:t>
      </w:r>
    </w:p>
    <w:p w:rsidR="00376DBE" w:rsidRPr="0071231B" w:rsidRDefault="00376DBE" w:rsidP="00376DBE">
      <w:pPr>
        <w:pStyle w:val="Akapitzlist"/>
        <w:numPr>
          <w:ilvl w:val="2"/>
          <w:numId w:val="25"/>
        </w:numPr>
        <w:tabs>
          <w:tab w:val="clear" w:pos="2160"/>
          <w:tab w:val="left" w:pos="284"/>
          <w:tab w:val="num" w:pos="851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231B">
        <w:rPr>
          <w:rFonts w:ascii="Arial" w:hAnsi="Arial" w:cs="Arial"/>
          <w:sz w:val="20"/>
          <w:szCs w:val="20"/>
        </w:rPr>
        <w:t xml:space="preserve">Dopuszcza się korzystanie z istniejących zjazdów z </w:t>
      </w:r>
      <w:r w:rsidR="00AD2640">
        <w:rPr>
          <w:rFonts w:ascii="Arial" w:hAnsi="Arial" w:cs="Arial"/>
          <w:sz w:val="20"/>
          <w:szCs w:val="20"/>
        </w:rPr>
        <w:t>A</w:t>
      </w:r>
      <w:r w:rsidRPr="0071231B">
        <w:rPr>
          <w:rFonts w:ascii="Arial" w:hAnsi="Arial" w:cs="Arial"/>
          <w:sz w:val="20"/>
          <w:szCs w:val="20"/>
        </w:rPr>
        <w:t>l. Krakowskiej na działki przyległe.</w:t>
      </w:r>
    </w:p>
    <w:p w:rsidR="000A4532" w:rsidRDefault="000A4532" w:rsidP="00376DBE">
      <w:pPr>
        <w:pStyle w:val="Akapitzlist"/>
        <w:numPr>
          <w:ilvl w:val="2"/>
          <w:numId w:val="25"/>
        </w:numPr>
        <w:tabs>
          <w:tab w:val="clear" w:pos="2160"/>
          <w:tab w:val="num" w:pos="851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3" w:name="_Hlk529268459"/>
      <w:r w:rsidRPr="000A4532">
        <w:rPr>
          <w:rFonts w:ascii="Arial" w:hAnsi="Arial" w:cs="Arial"/>
          <w:sz w:val="20"/>
          <w:szCs w:val="20"/>
        </w:rPr>
        <w:t xml:space="preserve">Nakazuje się </w:t>
      </w:r>
      <w:bookmarkStart w:id="14" w:name="_Hlk528592429"/>
      <w:r w:rsidRPr="000A4532">
        <w:rPr>
          <w:rFonts w:ascii="Arial" w:hAnsi="Arial" w:cs="Arial"/>
          <w:sz w:val="20"/>
          <w:szCs w:val="20"/>
        </w:rPr>
        <w:t>rozwiązania projektowe dla zagospodarowanie terenu, kształtowanie nawierzchni ulic i chodników  umożliwiający korzystanie osobom niepełnosprawnym.</w:t>
      </w:r>
      <w:bookmarkEnd w:id="13"/>
      <w:bookmarkEnd w:id="14"/>
    </w:p>
    <w:p w:rsidR="00B0559C" w:rsidRPr="00376DBE" w:rsidRDefault="008E7DCA" w:rsidP="00376DBE">
      <w:pPr>
        <w:pStyle w:val="Akapitzlist"/>
        <w:numPr>
          <w:ilvl w:val="2"/>
          <w:numId w:val="25"/>
        </w:numPr>
        <w:tabs>
          <w:tab w:val="clear" w:pos="2160"/>
          <w:tab w:val="num" w:pos="851"/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231B">
        <w:rPr>
          <w:rFonts w:ascii="Arial" w:hAnsi="Arial" w:cs="Arial"/>
          <w:sz w:val="20"/>
          <w:szCs w:val="20"/>
        </w:rPr>
        <w:t>W</w:t>
      </w:r>
      <w:r w:rsidR="00B07B39" w:rsidRPr="0071231B">
        <w:rPr>
          <w:rFonts w:ascii="Arial" w:hAnsi="Arial" w:cs="Arial"/>
          <w:sz w:val="20"/>
          <w:szCs w:val="20"/>
        </w:rPr>
        <w:t xml:space="preserve"> strefie zamieszkania i w strefie ruchu nakazuje się wyznaczenie miejsc postojowych przeznaczonych na parkowanie </w:t>
      </w:r>
      <w:r w:rsidR="00B07B39" w:rsidRPr="00376DBE">
        <w:rPr>
          <w:rFonts w:ascii="Arial" w:hAnsi="Arial" w:cs="Arial"/>
          <w:sz w:val="20"/>
          <w:szCs w:val="20"/>
        </w:rPr>
        <w:t>pojazdów zaopatrzonych w kartę parkingową, zgodnie z przepisami odrębnymi</w:t>
      </w:r>
      <w:r w:rsidR="00FF1BCD" w:rsidRPr="00376DBE">
        <w:rPr>
          <w:rFonts w:ascii="Arial" w:hAnsi="Arial" w:cs="Arial"/>
          <w:sz w:val="20"/>
          <w:szCs w:val="20"/>
        </w:rPr>
        <w:t>.</w:t>
      </w:r>
    </w:p>
    <w:p w:rsidR="00FF1BCD" w:rsidRDefault="00FF1BCD" w:rsidP="00B07B3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440EA" w:rsidRPr="00013690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3</w:t>
      </w:r>
    </w:p>
    <w:p w:rsidR="005440EA" w:rsidRPr="00013690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infrastruktury technicznej</w:t>
      </w:r>
    </w:p>
    <w:p w:rsidR="005440EA" w:rsidRPr="00013690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013690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</w:t>
      </w:r>
      <w:r w:rsidR="00405BE9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382D2A">
        <w:rPr>
          <w:rFonts w:ascii="Arial" w:hAnsi="Arial" w:cs="Arial"/>
          <w:b/>
          <w:bCs/>
          <w:sz w:val="20"/>
          <w:szCs w:val="20"/>
        </w:rPr>
        <w:t>1</w:t>
      </w:r>
      <w:r w:rsidR="00B07B39">
        <w:rPr>
          <w:rFonts w:ascii="Arial" w:hAnsi="Arial" w:cs="Arial"/>
          <w:b/>
          <w:bCs/>
          <w:sz w:val="20"/>
          <w:szCs w:val="20"/>
        </w:rPr>
        <w:t>7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DC2191" w:rsidP="007C637E">
      <w:pPr>
        <w:pStyle w:val="Tekstpodstawowy21"/>
        <w:numPr>
          <w:ilvl w:val="2"/>
          <w:numId w:val="26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Ustala się</w:t>
      </w:r>
      <w:r w:rsidR="00676BA6" w:rsidRPr="00013690">
        <w:rPr>
          <w:rFonts w:cs="Arial"/>
          <w:bCs/>
          <w:sz w:val="20"/>
        </w:rPr>
        <w:t xml:space="preserve"> uzbrojenie terenów w urządzenia infrastruktury </w:t>
      </w:r>
      <w:r w:rsidR="005440EA" w:rsidRPr="00013690">
        <w:rPr>
          <w:rFonts w:cs="Arial"/>
          <w:bCs/>
          <w:sz w:val="20"/>
        </w:rPr>
        <w:t xml:space="preserve">technicznej poprzez istniejący, </w:t>
      </w:r>
      <w:r w:rsidR="00676BA6" w:rsidRPr="00013690">
        <w:rPr>
          <w:rFonts w:cs="Arial"/>
          <w:bCs/>
          <w:sz w:val="20"/>
        </w:rPr>
        <w:t>rozbudowywany i</w:t>
      </w:r>
      <w:r w:rsidR="00ED6571" w:rsidRPr="00013690">
        <w:rPr>
          <w:rFonts w:cs="Arial"/>
          <w:bCs/>
          <w:sz w:val="20"/>
        </w:rPr>
        <w:t> </w:t>
      </w:r>
      <w:r w:rsidR="00676BA6" w:rsidRPr="00013690">
        <w:rPr>
          <w:rFonts w:cs="Arial"/>
          <w:bCs/>
          <w:sz w:val="20"/>
        </w:rPr>
        <w:t>projektowany system uzbrojenia.</w:t>
      </w:r>
    </w:p>
    <w:p w:rsidR="00F76B41" w:rsidRPr="00013690" w:rsidRDefault="00F76B41" w:rsidP="007C637E">
      <w:pPr>
        <w:pStyle w:val="Tekstpodstawowy21"/>
        <w:numPr>
          <w:ilvl w:val="2"/>
          <w:numId w:val="26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Ustala się zachowanie nadziemnych i podziemnych </w:t>
      </w:r>
      <w:r w:rsidRPr="00013690">
        <w:rPr>
          <w:rFonts w:cs="Arial"/>
          <w:bCs/>
          <w:sz w:val="20"/>
        </w:rPr>
        <w:t xml:space="preserve">urządzeń infrastruktury technicznej </w:t>
      </w:r>
      <w:r w:rsidRPr="00013690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7C637E">
      <w:pPr>
        <w:pStyle w:val="Tekstpodstawowy21"/>
        <w:numPr>
          <w:ilvl w:val="2"/>
          <w:numId w:val="26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Dopuszcza się</w:t>
      </w:r>
      <w:r w:rsidR="00676BA6" w:rsidRPr="00013690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013690">
        <w:rPr>
          <w:rFonts w:cs="Arial"/>
          <w:sz w:val="20"/>
        </w:rPr>
        <w:t>planu</w:t>
      </w:r>
      <w:r w:rsidR="00676BA6" w:rsidRPr="00013690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013690">
        <w:rPr>
          <w:rFonts w:cs="Arial"/>
          <w:sz w:val="20"/>
        </w:rPr>
        <w:t xml:space="preserve">, w tym ustawy Prawo lotnicze </w:t>
      </w:r>
      <w:r w:rsidR="00E1622C" w:rsidRPr="00013690">
        <w:rPr>
          <w:rFonts w:cs="Arial"/>
          <w:sz w:val="20"/>
        </w:rPr>
        <w:t>wraz z</w:t>
      </w:r>
      <w:r w:rsidR="00E14A58" w:rsidRPr="00013690">
        <w:rPr>
          <w:rFonts w:cs="Arial"/>
          <w:sz w:val="20"/>
        </w:rPr>
        <w:t xml:space="preserve"> aktami wykonawczymi</w:t>
      </w:r>
      <w:r w:rsidR="00676BA6" w:rsidRPr="00013690">
        <w:rPr>
          <w:rFonts w:cs="Arial"/>
          <w:sz w:val="20"/>
        </w:rPr>
        <w:t>.</w:t>
      </w:r>
    </w:p>
    <w:p w:rsidR="00C00A10" w:rsidRDefault="00C00A10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013690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382D2A">
        <w:rPr>
          <w:rFonts w:cs="Arial"/>
          <w:b/>
          <w:bCs/>
          <w:sz w:val="20"/>
        </w:rPr>
        <w:t>1</w:t>
      </w:r>
      <w:r w:rsidR="00B07B39">
        <w:rPr>
          <w:rFonts w:cs="Arial"/>
          <w:b/>
          <w:bCs/>
          <w:sz w:val="20"/>
        </w:rPr>
        <w:t>8</w:t>
      </w:r>
      <w:r w:rsidR="00A36085" w:rsidRPr="00013690">
        <w:rPr>
          <w:rFonts w:cs="Arial"/>
          <w:b/>
          <w:bCs/>
          <w:sz w:val="20"/>
        </w:rPr>
        <w:t>.</w:t>
      </w:r>
    </w:p>
    <w:p w:rsidR="001C2127" w:rsidRPr="00013690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projektowanie i wykonywanie sieci wodociągowej w sposób uwzględniający potrzeby ochrony przeciwpożarowej zgodnie z zasadami określonymi w przepisach odrębnych;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wodociągowej Ø32 mm.</w:t>
      </w:r>
    </w:p>
    <w:p w:rsidR="00397044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07B39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013690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</w:t>
      </w:r>
      <w:r w:rsidR="0053230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roztopowymi:</w:t>
      </w:r>
    </w:p>
    <w:p w:rsidR="00F77F5B" w:rsidRPr="00013690" w:rsidRDefault="00F77F5B" w:rsidP="007C637E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</w:t>
      </w:r>
      <w:r w:rsidR="0089513D" w:rsidRPr="00013690">
        <w:rPr>
          <w:rFonts w:ascii="Arial" w:hAnsi="Arial" w:cs="Arial"/>
          <w:sz w:val="20"/>
          <w:szCs w:val="20"/>
        </w:rPr>
        <w:t xml:space="preserve">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z uwzględnieniem ustaleń pkt 2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426B3" w:rsidRPr="00013690" w:rsidRDefault="00C426B3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dopuszcza się, do czasu wybudowania gminnej sieci kanalizacji sanitarnej, odprowadzanie ścieków do szczelnych zbiorników bezodpływowych;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1B0224" w:rsidRPr="00013690" w:rsidRDefault="001B0224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89513D" w:rsidRPr="00013690" w:rsidRDefault="0089513D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nakazuje się odprowadzenie wód opadowych lub roztopowych na własny teren nieutwardzony, do zbiorników bezodpływowych, studni chłonnych, kanalizacji deszczowej, a także poprzez systemy rozsączające;</w:t>
      </w:r>
    </w:p>
    <w:p w:rsidR="00EA43E6" w:rsidRPr="00013690" w:rsidRDefault="00EA43E6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litrów/sekundę/ha terenu w czasie 15 minut, z uwzględnieniem ustaleń pkt. 7;</w:t>
      </w:r>
    </w:p>
    <w:p w:rsidR="001251D4" w:rsidRPr="000A4532" w:rsidRDefault="001251D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odprowadzenie wód deszczowych i roztopowych ze zbiorników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bezodpływowych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urządzeń kanalizacji deszczowej do rowów melioracyjnych </w:t>
      </w:r>
      <w:r w:rsidR="00382D2A">
        <w:rPr>
          <w:rFonts w:ascii="Arial" w:eastAsia="Times New Roman" w:hAnsi="Arial" w:cs="Arial"/>
          <w:sz w:val="20"/>
          <w:szCs w:val="20"/>
          <w:lang w:eastAsia="ar-SA"/>
        </w:rPr>
        <w:t xml:space="preserve">(zlokalizowanymi poza obszarem planu)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53230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ilościach nie większych </w:t>
      </w:r>
      <w:r w:rsidRPr="000A4532">
        <w:rPr>
          <w:rFonts w:ascii="Arial" w:eastAsia="Times New Roman" w:hAnsi="Arial" w:cs="Arial"/>
          <w:sz w:val="20"/>
          <w:szCs w:val="20"/>
          <w:lang w:eastAsia="ar-SA"/>
        </w:rPr>
        <w:t>niż 1,5</w:t>
      </w:r>
      <w:r w:rsidR="00E21EB4" w:rsidRPr="000A4532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A4532">
        <w:rPr>
          <w:rFonts w:ascii="Arial" w:eastAsia="Times New Roman" w:hAnsi="Arial" w:cs="Arial"/>
          <w:sz w:val="20"/>
          <w:szCs w:val="20"/>
          <w:lang w:eastAsia="ar-SA"/>
        </w:rPr>
        <w:t>litra/sekundę/ha terenu, z uwzględnieniem przepisów ustawy Prawo wodne;</w:t>
      </w:r>
    </w:p>
    <w:p w:rsidR="000A4532" w:rsidRPr="000A4532" w:rsidRDefault="000A4532" w:rsidP="000A4532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5" w:name="_Hlk529268476"/>
      <w:r w:rsidRPr="000A4532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 roztopowych, ujętych w otwarte lub zamknięte systemy kanalizacyjne, pochodzących z powierzchni o trwałej nawierzchni, w szczególności z terenów dróg i parkingów, przed ich odprowadzeniem do tych systemów kanalizacyjnych, wód lub ziemi;</w:t>
      </w:r>
    </w:p>
    <w:bookmarkEnd w:id="15"/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4532">
        <w:rPr>
          <w:rFonts w:ascii="Arial" w:eastAsia="Times New Roman" w:hAnsi="Arial" w:cs="Arial"/>
          <w:sz w:val="20"/>
          <w:szCs w:val="20"/>
          <w:lang w:eastAsia="ar-SA"/>
        </w:rPr>
        <w:t xml:space="preserve">nakazuje się kształtowanie powierzchni działek w sposób zabezpieczający sąsiednie tereny i drogi przed powierzchniowym spływem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wód opadowych;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A43E6"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ind w:left="567" w:hanging="283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hAnsi="Arial" w:cs="Arial"/>
          <w:sz w:val="20"/>
          <w:szCs w:val="20"/>
        </w:rPr>
        <w:t>przekrój kanalizacji sanitarnej tłocznej Ø40</w:t>
      </w:r>
      <w:r w:rsidR="00BE2F9C" w:rsidRPr="00013690">
        <w:rPr>
          <w:rFonts w:ascii="Arial" w:hAnsi="Arial" w:cs="Arial"/>
          <w:sz w:val="20"/>
          <w:szCs w:val="20"/>
        </w:rPr>
        <w:t xml:space="preserve"> </w:t>
      </w:r>
      <w:r w:rsidRPr="00013690">
        <w:rPr>
          <w:rFonts w:ascii="Arial" w:hAnsi="Arial" w:cs="Arial"/>
          <w:sz w:val="20"/>
          <w:szCs w:val="20"/>
        </w:rPr>
        <w:t>mm.</w:t>
      </w:r>
    </w:p>
    <w:p w:rsidR="005440EA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07B39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633D8D" w:rsidRDefault="00F03474" w:rsidP="007C637E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zasilanie w energię elektryczną z istniejących lub projektowanych linii kablowych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lub</w:t>
      </w:r>
      <w:r w:rsidR="00E21EB4" w:rsidRPr="00633D8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633D8D" w:rsidRDefault="00DC2191" w:rsidP="007C637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przyłączenia do sieci elektroenergetycznej, z uwzględnieniem ustaleń pkt 3;</w:t>
      </w:r>
    </w:p>
    <w:p w:rsidR="00633D8D" w:rsidRDefault="00633D8D" w:rsidP="007C637E">
      <w:pPr>
        <w:pStyle w:val="Akapitzlist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>dopuszcza się korzystania z indywidualnych źródeł energii elektrycznej w</w:t>
      </w:r>
      <w:r w:rsidR="00382D2A">
        <w:rPr>
          <w:rFonts w:ascii="Arial" w:eastAsia="Times New Roman" w:hAnsi="Arial" w:cs="Arial"/>
          <w:sz w:val="20"/>
          <w:szCs w:val="20"/>
          <w:lang w:eastAsia="ar-SA"/>
        </w:rPr>
        <w:t xml:space="preserve"> formie paneli fotowoltaicznych</w:t>
      </w:r>
      <w:r w:rsidR="00D9248C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D9248C" w:rsidRPr="00D9248C" w:rsidRDefault="00D9248C" w:rsidP="00D9248C">
      <w:pPr>
        <w:pStyle w:val="Akapitzlist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9248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wykonanie napraw oraz prac remontowych i konserwacyjnych na istniejącej linii elektroenergetycznej 220 </w:t>
      </w:r>
      <w:proofErr w:type="spellStart"/>
      <w:r w:rsidRPr="00D9248C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Pr="00D9248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053D4" w:rsidRPr="00013690" w:rsidRDefault="00D053D4" w:rsidP="00D9248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B07B3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013690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013690">
        <w:rPr>
          <w:rFonts w:ascii="Arial" w:hAnsi="Arial" w:cs="Arial"/>
          <w:sz w:val="20"/>
        </w:rPr>
        <w:t>zaopatr</w:t>
      </w:r>
      <w:r w:rsidR="00F03474" w:rsidRPr="00013690">
        <w:rPr>
          <w:rFonts w:ascii="Arial" w:hAnsi="Arial" w:cs="Arial"/>
          <w:sz w:val="20"/>
        </w:rPr>
        <w:t>zenie</w:t>
      </w:r>
      <w:r w:rsidR="00633971" w:rsidRPr="00013690">
        <w:rPr>
          <w:rFonts w:ascii="Arial" w:hAnsi="Arial" w:cs="Arial"/>
          <w:sz w:val="20"/>
        </w:rPr>
        <w:t xml:space="preserve"> w ciepło z własnych źródeł, lokalnie, </w:t>
      </w:r>
      <w:r w:rsidR="007F7065" w:rsidRPr="00013690">
        <w:rPr>
          <w:rFonts w:ascii="Arial" w:hAnsi="Arial" w:cs="Arial"/>
          <w:sz w:val="20"/>
        </w:rPr>
        <w:t xml:space="preserve">w oparciu o gaz przewodowy, gaz bezprzewodowy lub energię </w:t>
      </w:r>
      <w:r w:rsidR="0089513D" w:rsidRPr="00013690">
        <w:rPr>
          <w:rFonts w:ascii="Arial" w:hAnsi="Arial" w:cs="Arial"/>
          <w:sz w:val="20"/>
          <w:szCs w:val="20"/>
        </w:rPr>
        <w:t xml:space="preserve">elektryczną,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 uwzględnieniem ustaleń pkt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33971" w:rsidRPr="00013690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013690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013690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013690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013690">
        <w:rPr>
          <w:rFonts w:ascii="Arial" w:hAnsi="Arial" w:cs="Arial"/>
          <w:sz w:val="20"/>
          <w:szCs w:val="20"/>
          <w:lang w:eastAsia="pl-PL"/>
        </w:rPr>
        <w:t>dopuszcza się</w:t>
      </w:r>
      <w:r w:rsidRPr="00013690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 w tym kolektory i baterie słoneczne, pompy cieplne, paleniska na biomasę i biogazy, energię geotermalną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402226" w:rsidRPr="00013690" w:rsidRDefault="00402226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B07B3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DZIAŁ III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USTALENIA KOŃCOWE</w:t>
      </w:r>
    </w:p>
    <w:p w:rsidR="00394CCE" w:rsidRPr="00013690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013690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 xml:space="preserve">§ </w:t>
      </w:r>
      <w:r w:rsidR="00F301D0" w:rsidRPr="00013690">
        <w:rPr>
          <w:sz w:val="20"/>
          <w:szCs w:val="20"/>
        </w:rPr>
        <w:t>2</w:t>
      </w:r>
      <w:r w:rsidR="00B07B39">
        <w:rPr>
          <w:sz w:val="20"/>
          <w:szCs w:val="20"/>
        </w:rPr>
        <w:t>3</w:t>
      </w:r>
      <w:r w:rsidR="00A36085" w:rsidRPr="00013690">
        <w:rPr>
          <w:sz w:val="20"/>
          <w:szCs w:val="20"/>
        </w:rPr>
        <w:t>.</w:t>
      </w:r>
    </w:p>
    <w:p w:rsidR="00676BA6" w:rsidRPr="00013690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W</w:t>
      </w:r>
      <w:r w:rsidR="00676BA6" w:rsidRPr="00013690">
        <w:rPr>
          <w:rFonts w:cs="Arial"/>
          <w:sz w:val="20"/>
        </w:rPr>
        <w:t>ysokość stawki procentowej, służącej naliczaniu j</w:t>
      </w:r>
      <w:r w:rsidR="00E05EC3" w:rsidRPr="00013690">
        <w:rPr>
          <w:rFonts w:cs="Arial"/>
          <w:sz w:val="20"/>
        </w:rPr>
        <w:t xml:space="preserve">ednorazowej opłaty związanej ze </w:t>
      </w:r>
      <w:r w:rsidR="00676BA6" w:rsidRPr="00013690">
        <w:rPr>
          <w:rFonts w:cs="Arial"/>
          <w:sz w:val="20"/>
        </w:rPr>
        <w:t>wzrostem wartości nieruc</w:t>
      </w:r>
      <w:r w:rsidR="00E05EC3" w:rsidRPr="00013690">
        <w:rPr>
          <w:rFonts w:cs="Arial"/>
          <w:sz w:val="20"/>
        </w:rPr>
        <w:t xml:space="preserve">homości na terenie całego planu </w:t>
      </w:r>
      <w:r w:rsidR="00676BA6" w:rsidRPr="00013690">
        <w:rPr>
          <w:rFonts w:cs="Arial"/>
          <w:sz w:val="20"/>
        </w:rPr>
        <w:t>ustala się w wysokości 0%.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7F622A" w:rsidRPr="00013690" w:rsidRDefault="007F622A" w:rsidP="007F62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B07B39">
        <w:rPr>
          <w:rFonts w:ascii="Arial" w:hAnsi="Arial" w:cs="Arial"/>
          <w:b/>
          <w:bCs/>
          <w:sz w:val="20"/>
          <w:szCs w:val="20"/>
        </w:rPr>
        <w:t>4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7F622A" w:rsidRPr="00013690" w:rsidRDefault="007F622A" w:rsidP="007F62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Na terenie objętym planem traci moc miejscowy plan zagospodarowania przestrzennego gm</w:t>
      </w:r>
      <w:r w:rsidR="00977980">
        <w:rPr>
          <w:rFonts w:ascii="Arial" w:hAnsi="Arial" w:cs="Arial"/>
          <w:bCs/>
          <w:sz w:val="20"/>
          <w:szCs w:val="20"/>
        </w:rPr>
        <w:t xml:space="preserve">iny Lesznowola dla części wsi Łazy i Wólka Kosowska </w:t>
      </w:r>
      <w:r w:rsidRPr="00013690">
        <w:rPr>
          <w:rFonts w:ascii="Arial" w:hAnsi="Arial" w:cs="Arial"/>
          <w:bCs/>
          <w:sz w:val="20"/>
          <w:szCs w:val="20"/>
        </w:rPr>
        <w:t xml:space="preserve">przyjęty uchwałą Nr </w:t>
      </w:r>
      <w:r w:rsidR="0073338A">
        <w:rPr>
          <w:rFonts w:ascii="Arial" w:hAnsi="Arial" w:cs="Arial"/>
          <w:bCs/>
          <w:sz w:val="20"/>
          <w:szCs w:val="20"/>
        </w:rPr>
        <w:t>67</w:t>
      </w:r>
      <w:r w:rsidRPr="00013690">
        <w:rPr>
          <w:rFonts w:ascii="Arial" w:hAnsi="Arial" w:cs="Arial"/>
          <w:bCs/>
          <w:sz w:val="20"/>
          <w:szCs w:val="20"/>
        </w:rPr>
        <w:t>/</w:t>
      </w:r>
      <w:r w:rsidR="00977980">
        <w:rPr>
          <w:rFonts w:ascii="Arial" w:hAnsi="Arial" w:cs="Arial"/>
          <w:bCs/>
          <w:sz w:val="20"/>
          <w:szCs w:val="20"/>
        </w:rPr>
        <w:t>VII</w:t>
      </w:r>
      <w:r w:rsidR="007C637E">
        <w:rPr>
          <w:rFonts w:ascii="Arial" w:hAnsi="Arial" w:cs="Arial"/>
          <w:bCs/>
          <w:sz w:val="20"/>
          <w:szCs w:val="20"/>
        </w:rPr>
        <w:t>/</w:t>
      </w:r>
      <w:r w:rsidRPr="00013690">
        <w:rPr>
          <w:rFonts w:ascii="Arial" w:hAnsi="Arial" w:cs="Arial"/>
          <w:bCs/>
          <w:sz w:val="20"/>
          <w:szCs w:val="20"/>
        </w:rPr>
        <w:t>20</w:t>
      </w:r>
      <w:r w:rsidR="00977980">
        <w:rPr>
          <w:rFonts w:ascii="Arial" w:hAnsi="Arial" w:cs="Arial"/>
          <w:bCs/>
          <w:sz w:val="20"/>
          <w:szCs w:val="20"/>
        </w:rPr>
        <w:t>15</w:t>
      </w:r>
      <w:r w:rsidR="001F5E6B">
        <w:rPr>
          <w:rFonts w:ascii="Arial" w:hAnsi="Arial" w:cs="Arial"/>
          <w:bCs/>
          <w:sz w:val="20"/>
          <w:szCs w:val="20"/>
        </w:rPr>
        <w:t xml:space="preserve"> Rady Gminy Lesznowola </w:t>
      </w:r>
      <w:r w:rsidR="007C637E">
        <w:rPr>
          <w:rFonts w:ascii="Arial" w:hAnsi="Arial" w:cs="Arial"/>
          <w:bCs/>
          <w:sz w:val="20"/>
          <w:szCs w:val="20"/>
        </w:rPr>
        <w:t>z</w:t>
      </w:r>
      <w:r w:rsidR="00531707">
        <w:rPr>
          <w:rFonts w:ascii="Arial" w:hAnsi="Arial" w:cs="Arial"/>
          <w:bCs/>
          <w:sz w:val="20"/>
          <w:szCs w:val="20"/>
        </w:rPr>
        <w:t xml:space="preserve"> dnia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77980">
        <w:rPr>
          <w:rFonts w:ascii="Arial" w:hAnsi="Arial" w:cs="Arial"/>
          <w:bCs/>
          <w:sz w:val="20"/>
          <w:szCs w:val="20"/>
          <w:lang w:eastAsia="pl-PL"/>
        </w:rPr>
        <w:t>9</w:t>
      </w:r>
      <w:r w:rsidR="000B5F61">
        <w:rPr>
          <w:rFonts w:ascii="Arial" w:hAnsi="Arial" w:cs="Arial"/>
          <w:bCs/>
          <w:sz w:val="20"/>
          <w:szCs w:val="20"/>
          <w:lang w:eastAsia="pl-PL"/>
        </w:rPr>
        <w:t> </w:t>
      </w:r>
      <w:r w:rsidR="00977980">
        <w:rPr>
          <w:rFonts w:ascii="Arial" w:hAnsi="Arial" w:cs="Arial"/>
          <w:bCs/>
          <w:sz w:val="20"/>
          <w:szCs w:val="20"/>
          <w:lang w:eastAsia="pl-PL"/>
        </w:rPr>
        <w:t>kwietnia</w:t>
      </w:r>
      <w:r w:rsidR="00E663EC">
        <w:rPr>
          <w:rFonts w:ascii="Arial" w:hAnsi="Arial" w:cs="Arial"/>
          <w:bCs/>
          <w:sz w:val="20"/>
          <w:szCs w:val="20"/>
          <w:lang w:eastAsia="pl-PL"/>
        </w:rPr>
        <w:t> </w:t>
      </w:r>
      <w:r w:rsidR="00977980">
        <w:rPr>
          <w:rFonts w:ascii="Arial" w:hAnsi="Arial" w:cs="Arial"/>
          <w:bCs/>
          <w:sz w:val="20"/>
          <w:szCs w:val="20"/>
          <w:lang w:eastAsia="pl-PL"/>
        </w:rPr>
        <w:t>2015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 xml:space="preserve"> r.</w:t>
      </w:r>
      <w:r w:rsidRPr="00013690">
        <w:rPr>
          <w:rFonts w:ascii="Arial" w:hAnsi="Arial" w:cs="Arial"/>
          <w:bCs/>
          <w:sz w:val="20"/>
          <w:szCs w:val="20"/>
        </w:rPr>
        <w:t xml:space="preserve"> w sprawie </w:t>
      </w:r>
      <w:r w:rsidR="007C637E">
        <w:rPr>
          <w:rFonts w:ascii="Arial" w:hAnsi="Arial" w:cs="Arial"/>
          <w:bCs/>
          <w:sz w:val="20"/>
          <w:szCs w:val="20"/>
        </w:rPr>
        <w:t>uchwalenia</w:t>
      </w:r>
      <w:r w:rsidRPr="00013690">
        <w:rPr>
          <w:rFonts w:ascii="Arial" w:hAnsi="Arial" w:cs="Arial"/>
          <w:bCs/>
          <w:sz w:val="20"/>
          <w:szCs w:val="20"/>
        </w:rPr>
        <w:t xml:space="preserve"> miejscow</w:t>
      </w:r>
      <w:r w:rsidR="007C637E">
        <w:rPr>
          <w:rFonts w:ascii="Arial" w:hAnsi="Arial" w:cs="Arial"/>
          <w:bCs/>
          <w:sz w:val="20"/>
          <w:szCs w:val="20"/>
        </w:rPr>
        <w:t>ego</w:t>
      </w:r>
      <w:r w:rsidRPr="00013690">
        <w:rPr>
          <w:rFonts w:ascii="Arial" w:hAnsi="Arial" w:cs="Arial"/>
          <w:bCs/>
          <w:sz w:val="20"/>
          <w:szCs w:val="20"/>
        </w:rPr>
        <w:t xml:space="preserve"> plan</w:t>
      </w:r>
      <w:r w:rsidR="007C637E">
        <w:rPr>
          <w:rFonts w:ascii="Arial" w:hAnsi="Arial" w:cs="Arial"/>
          <w:bCs/>
          <w:sz w:val="20"/>
          <w:szCs w:val="20"/>
        </w:rPr>
        <w:t>u</w:t>
      </w:r>
      <w:r w:rsidRPr="00013690">
        <w:rPr>
          <w:rFonts w:ascii="Arial" w:hAnsi="Arial" w:cs="Arial"/>
          <w:bCs/>
          <w:sz w:val="20"/>
          <w:szCs w:val="20"/>
        </w:rPr>
        <w:t xml:space="preserve"> zagospodarowania przestrzennego </w:t>
      </w:r>
      <w:r w:rsidR="00977980">
        <w:rPr>
          <w:rFonts w:ascii="Arial" w:hAnsi="Arial" w:cs="Arial"/>
          <w:bCs/>
          <w:sz w:val="20"/>
          <w:szCs w:val="20"/>
        </w:rPr>
        <w:t xml:space="preserve">gminy Lesznowola dla wsi Łazy i Wólka Kosowska obszar III </w:t>
      </w:r>
      <w:r w:rsidRPr="00013690">
        <w:rPr>
          <w:rFonts w:ascii="Arial" w:hAnsi="Arial" w:cs="Arial"/>
          <w:bCs/>
          <w:sz w:val="20"/>
          <w:szCs w:val="20"/>
        </w:rPr>
        <w:t xml:space="preserve">(Dz. Urz. Woj. </w:t>
      </w:r>
      <w:proofErr w:type="spellStart"/>
      <w:r w:rsidRPr="00013690">
        <w:rPr>
          <w:rFonts w:ascii="Arial" w:hAnsi="Arial" w:cs="Arial"/>
          <w:bCs/>
          <w:sz w:val="20"/>
          <w:szCs w:val="20"/>
        </w:rPr>
        <w:t>Mazow</w:t>
      </w:r>
      <w:proofErr w:type="spellEnd"/>
      <w:r w:rsidRPr="00013690">
        <w:rPr>
          <w:rFonts w:ascii="Arial" w:hAnsi="Arial" w:cs="Arial"/>
          <w:bCs/>
          <w:sz w:val="20"/>
          <w:szCs w:val="20"/>
        </w:rPr>
        <w:t xml:space="preserve">. poz. </w:t>
      </w:r>
      <w:r w:rsidR="00977980">
        <w:rPr>
          <w:rFonts w:ascii="Arial" w:hAnsi="Arial" w:cs="Arial"/>
          <w:bCs/>
          <w:sz w:val="20"/>
          <w:szCs w:val="20"/>
        </w:rPr>
        <w:t>5894</w:t>
      </w:r>
      <w:r w:rsidRPr="00013690">
        <w:rPr>
          <w:rFonts w:ascii="Arial" w:hAnsi="Arial" w:cs="Arial"/>
          <w:bCs/>
          <w:sz w:val="20"/>
          <w:szCs w:val="20"/>
        </w:rPr>
        <w:t xml:space="preserve"> z dn. </w:t>
      </w:r>
      <w:r w:rsidR="00101798" w:rsidRPr="00013690">
        <w:rPr>
          <w:rFonts w:ascii="Arial" w:hAnsi="Arial" w:cs="Arial"/>
          <w:bCs/>
          <w:sz w:val="20"/>
          <w:szCs w:val="20"/>
        </w:rPr>
        <w:t>0</w:t>
      </w:r>
      <w:r w:rsidR="00977980">
        <w:rPr>
          <w:rFonts w:ascii="Arial" w:hAnsi="Arial" w:cs="Arial"/>
          <w:bCs/>
          <w:sz w:val="20"/>
          <w:szCs w:val="20"/>
        </w:rPr>
        <w:t>3</w:t>
      </w:r>
      <w:r w:rsidRPr="00013690">
        <w:rPr>
          <w:rFonts w:ascii="Arial" w:hAnsi="Arial" w:cs="Arial"/>
          <w:bCs/>
          <w:sz w:val="20"/>
          <w:szCs w:val="20"/>
        </w:rPr>
        <w:t>.</w:t>
      </w:r>
      <w:r w:rsidR="00977980">
        <w:rPr>
          <w:rFonts w:ascii="Arial" w:hAnsi="Arial" w:cs="Arial"/>
          <w:bCs/>
          <w:sz w:val="20"/>
          <w:szCs w:val="20"/>
        </w:rPr>
        <w:t>07.2015</w:t>
      </w:r>
      <w:r w:rsidR="00101798" w:rsidRPr="00013690">
        <w:rPr>
          <w:rFonts w:ascii="Arial" w:hAnsi="Arial" w:cs="Arial"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Cs/>
          <w:sz w:val="20"/>
          <w:szCs w:val="20"/>
        </w:rPr>
        <w:t>r.).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013690">
        <w:rPr>
          <w:rFonts w:ascii="Arial" w:hAnsi="Arial" w:cs="Arial"/>
          <w:b/>
          <w:bCs/>
          <w:sz w:val="20"/>
          <w:szCs w:val="20"/>
        </w:rPr>
        <w:t>2</w:t>
      </w:r>
      <w:r w:rsidR="00B07B39">
        <w:rPr>
          <w:rFonts w:ascii="Arial" w:hAnsi="Arial" w:cs="Arial"/>
          <w:b/>
          <w:bCs/>
          <w:sz w:val="20"/>
          <w:szCs w:val="20"/>
        </w:rPr>
        <w:t>5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4C30FC" w:rsidRPr="00013690" w:rsidRDefault="00676BA6" w:rsidP="004C3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Wykonanie niniejszej uchwały powierza si</w:t>
      </w:r>
      <w:r w:rsidR="004C30FC" w:rsidRPr="00013690">
        <w:rPr>
          <w:rFonts w:ascii="Arial" w:hAnsi="Arial" w:cs="Arial"/>
          <w:sz w:val="20"/>
          <w:szCs w:val="20"/>
        </w:rPr>
        <w:t>ę Wójtowi Gminy Lesznowola.</w:t>
      </w: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82D2A">
        <w:rPr>
          <w:rFonts w:ascii="Arial" w:hAnsi="Arial" w:cs="Arial"/>
          <w:b/>
          <w:bCs/>
          <w:sz w:val="20"/>
          <w:szCs w:val="20"/>
        </w:rPr>
        <w:t>2</w:t>
      </w:r>
      <w:r w:rsidR="00B07B39">
        <w:rPr>
          <w:rFonts w:ascii="Arial" w:hAnsi="Arial" w:cs="Arial"/>
          <w:b/>
          <w:bCs/>
          <w:sz w:val="20"/>
          <w:szCs w:val="20"/>
        </w:rPr>
        <w:t>6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3025E0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="00676BA6" w:rsidRPr="00013690">
        <w:rPr>
          <w:rFonts w:ascii="Arial" w:hAnsi="Arial" w:cs="Arial"/>
          <w:bCs/>
          <w:sz w:val="20"/>
          <w:szCs w:val="20"/>
        </w:rPr>
        <w:t>.</w:t>
      </w:r>
    </w:p>
    <w:p w:rsidR="00676BA6" w:rsidRPr="007C637E" w:rsidRDefault="00676BA6" w:rsidP="0073338A">
      <w:pPr>
        <w:rPr>
          <w:rFonts w:ascii="Arial" w:hAnsi="Arial" w:cs="Arial"/>
          <w:sz w:val="20"/>
          <w:szCs w:val="20"/>
        </w:rPr>
      </w:pPr>
    </w:p>
    <w:sectPr w:rsidR="00676BA6" w:rsidRPr="007C637E" w:rsidSect="00E05EC3">
      <w:headerReference w:type="default" r:id="rId8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72" w:rsidRDefault="00216F72">
      <w:pPr>
        <w:spacing w:after="0" w:line="240" w:lineRule="auto"/>
      </w:pPr>
      <w:r>
        <w:separator/>
      </w:r>
    </w:p>
  </w:endnote>
  <w:endnote w:type="continuationSeparator" w:id="0">
    <w:p w:rsidR="00216F72" w:rsidRDefault="002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72" w:rsidRDefault="00216F72">
      <w:pPr>
        <w:spacing w:after="0" w:line="240" w:lineRule="auto"/>
      </w:pPr>
      <w:r>
        <w:separator/>
      </w:r>
    </w:p>
  </w:footnote>
  <w:footnote w:type="continuationSeparator" w:id="0">
    <w:p w:rsidR="00216F72" w:rsidRDefault="002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72" w:rsidRDefault="00216F72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F72" w:rsidRDefault="00216F72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216F72" w:rsidRDefault="00216F72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7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4B6ECE"/>
    <w:multiLevelType w:val="singleLevel"/>
    <w:tmpl w:val="37483646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F3828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E4A505B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93D601F"/>
    <w:multiLevelType w:val="hybridMultilevel"/>
    <w:tmpl w:val="90DA979C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C7D22B7"/>
    <w:multiLevelType w:val="multilevel"/>
    <w:tmpl w:val="0A141858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10F13"/>
    <w:multiLevelType w:val="hybridMultilevel"/>
    <w:tmpl w:val="EA16ECA0"/>
    <w:lvl w:ilvl="0" w:tplc="B37C1998">
      <w:start w:val="6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E6176"/>
    <w:multiLevelType w:val="hybridMultilevel"/>
    <w:tmpl w:val="4CD8601E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B366BCA"/>
    <w:multiLevelType w:val="hybridMultilevel"/>
    <w:tmpl w:val="03ECE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4F31B13"/>
    <w:multiLevelType w:val="singleLevel"/>
    <w:tmpl w:val="3748364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E4E7FC7"/>
    <w:multiLevelType w:val="multilevel"/>
    <w:tmpl w:val="9B4A139E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0D976D0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32FAA"/>
    <w:multiLevelType w:val="singleLevel"/>
    <w:tmpl w:val="37483646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0077AC"/>
    <w:multiLevelType w:val="hybridMultilevel"/>
    <w:tmpl w:val="4CD8601E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E1BA1"/>
    <w:multiLevelType w:val="hybridMultilevel"/>
    <w:tmpl w:val="4C1C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C166D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521041"/>
    <w:multiLevelType w:val="hybridMultilevel"/>
    <w:tmpl w:val="6A84CD6A"/>
    <w:lvl w:ilvl="0" w:tplc="2ACC2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52" w15:restartNumberingAfterBreak="0">
    <w:nsid w:val="6F456F85"/>
    <w:multiLevelType w:val="hybridMultilevel"/>
    <w:tmpl w:val="26D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9D293C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03317BA"/>
    <w:multiLevelType w:val="hybridMultilevel"/>
    <w:tmpl w:val="2016729E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2188A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1"/>
  </w:num>
  <w:num w:numId="5">
    <w:abstractNumId w:val="54"/>
  </w:num>
  <w:num w:numId="6">
    <w:abstractNumId w:val="36"/>
  </w:num>
  <w:num w:numId="7">
    <w:abstractNumId w:val="26"/>
  </w:num>
  <w:num w:numId="8">
    <w:abstractNumId w:val="58"/>
  </w:num>
  <w:num w:numId="9">
    <w:abstractNumId w:val="23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37"/>
  </w:num>
  <w:num w:numId="14">
    <w:abstractNumId w:val="41"/>
  </w:num>
  <w:num w:numId="15">
    <w:abstractNumId w:val="32"/>
  </w:num>
  <w:num w:numId="16">
    <w:abstractNumId w:val="51"/>
  </w:num>
  <w:num w:numId="17">
    <w:abstractNumId w:val="29"/>
  </w:num>
  <w:num w:numId="18">
    <w:abstractNumId w:val="31"/>
  </w:num>
  <w:num w:numId="19">
    <w:abstractNumId w:val="17"/>
  </w:num>
  <w:num w:numId="20">
    <w:abstractNumId w:val="52"/>
  </w:num>
  <w:num w:numId="21">
    <w:abstractNumId w:val="20"/>
  </w:num>
  <w:num w:numId="22">
    <w:abstractNumId w:val="53"/>
  </w:num>
  <w:num w:numId="23">
    <w:abstractNumId w:val="39"/>
  </w:num>
  <w:num w:numId="24">
    <w:abstractNumId w:val="48"/>
  </w:num>
  <w:num w:numId="25">
    <w:abstractNumId w:val="18"/>
  </w:num>
  <w:num w:numId="26">
    <w:abstractNumId w:val="55"/>
  </w:num>
  <w:num w:numId="27">
    <w:abstractNumId w:val="16"/>
  </w:num>
  <w:num w:numId="28">
    <w:abstractNumId w:val="49"/>
  </w:num>
  <w:num w:numId="29">
    <w:abstractNumId w:val="44"/>
  </w:num>
  <w:num w:numId="30">
    <w:abstractNumId w:val="28"/>
  </w:num>
  <w:num w:numId="31">
    <w:abstractNumId w:val="25"/>
  </w:num>
  <w:num w:numId="32">
    <w:abstractNumId w:val="27"/>
  </w:num>
  <w:num w:numId="33">
    <w:abstractNumId w:val="33"/>
  </w:num>
  <w:num w:numId="34">
    <w:abstractNumId w:val="3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14"/>
  </w:num>
  <w:num w:numId="36">
    <w:abstractNumId w:val="1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7">
    <w:abstractNumId w:val="1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8">
    <w:abstractNumId w:val="1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9">
    <w:abstractNumId w:val="42"/>
  </w:num>
  <w:num w:numId="40">
    <w:abstractNumId w:val="4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1">
    <w:abstractNumId w:val="4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2">
    <w:abstractNumId w:val="38"/>
  </w:num>
  <w:num w:numId="43">
    <w:abstractNumId w:val="11"/>
  </w:num>
  <w:num w:numId="44">
    <w:abstractNumId w:val="15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6"/>
    <w:rsid w:val="0000354A"/>
    <w:rsid w:val="000107AB"/>
    <w:rsid w:val="00013690"/>
    <w:rsid w:val="00017FD8"/>
    <w:rsid w:val="00021536"/>
    <w:rsid w:val="000222ED"/>
    <w:rsid w:val="00023673"/>
    <w:rsid w:val="00031235"/>
    <w:rsid w:val="000351F8"/>
    <w:rsid w:val="00036FF2"/>
    <w:rsid w:val="00042033"/>
    <w:rsid w:val="000429CB"/>
    <w:rsid w:val="00045B4E"/>
    <w:rsid w:val="0004752B"/>
    <w:rsid w:val="00051E0D"/>
    <w:rsid w:val="00052880"/>
    <w:rsid w:val="000530B4"/>
    <w:rsid w:val="00056328"/>
    <w:rsid w:val="00056F84"/>
    <w:rsid w:val="000601C0"/>
    <w:rsid w:val="0006068F"/>
    <w:rsid w:val="00063C03"/>
    <w:rsid w:val="00064467"/>
    <w:rsid w:val="00071271"/>
    <w:rsid w:val="000766EE"/>
    <w:rsid w:val="000829EC"/>
    <w:rsid w:val="00094EA9"/>
    <w:rsid w:val="000A3639"/>
    <w:rsid w:val="000A3E14"/>
    <w:rsid w:val="000A3FDE"/>
    <w:rsid w:val="000A4532"/>
    <w:rsid w:val="000A5FCF"/>
    <w:rsid w:val="000A6190"/>
    <w:rsid w:val="000B43E3"/>
    <w:rsid w:val="000B47C7"/>
    <w:rsid w:val="000B51BB"/>
    <w:rsid w:val="000B5F61"/>
    <w:rsid w:val="000B6664"/>
    <w:rsid w:val="000C2AF0"/>
    <w:rsid w:val="000C3688"/>
    <w:rsid w:val="000C3778"/>
    <w:rsid w:val="000C3C84"/>
    <w:rsid w:val="000D2462"/>
    <w:rsid w:val="000D252D"/>
    <w:rsid w:val="000D54EF"/>
    <w:rsid w:val="000D5770"/>
    <w:rsid w:val="000D6215"/>
    <w:rsid w:val="000D7C74"/>
    <w:rsid w:val="000F3B94"/>
    <w:rsid w:val="000F7731"/>
    <w:rsid w:val="00101798"/>
    <w:rsid w:val="00102724"/>
    <w:rsid w:val="00104E55"/>
    <w:rsid w:val="00105A94"/>
    <w:rsid w:val="00106850"/>
    <w:rsid w:val="00106AFB"/>
    <w:rsid w:val="00113973"/>
    <w:rsid w:val="00113A01"/>
    <w:rsid w:val="00114A4B"/>
    <w:rsid w:val="00117D0F"/>
    <w:rsid w:val="00124816"/>
    <w:rsid w:val="001251D4"/>
    <w:rsid w:val="00127A63"/>
    <w:rsid w:val="001303A1"/>
    <w:rsid w:val="0013041D"/>
    <w:rsid w:val="00130CCA"/>
    <w:rsid w:val="0013492B"/>
    <w:rsid w:val="001422A2"/>
    <w:rsid w:val="00142B1D"/>
    <w:rsid w:val="00146966"/>
    <w:rsid w:val="001508C1"/>
    <w:rsid w:val="00151581"/>
    <w:rsid w:val="00152731"/>
    <w:rsid w:val="001540FE"/>
    <w:rsid w:val="00156145"/>
    <w:rsid w:val="00163FA6"/>
    <w:rsid w:val="00164CF8"/>
    <w:rsid w:val="001651A8"/>
    <w:rsid w:val="00165B87"/>
    <w:rsid w:val="001702AB"/>
    <w:rsid w:val="00170423"/>
    <w:rsid w:val="001711C7"/>
    <w:rsid w:val="00171240"/>
    <w:rsid w:val="00173437"/>
    <w:rsid w:val="00173828"/>
    <w:rsid w:val="00184978"/>
    <w:rsid w:val="00185B73"/>
    <w:rsid w:val="00190905"/>
    <w:rsid w:val="001937A5"/>
    <w:rsid w:val="0019454B"/>
    <w:rsid w:val="00195E1D"/>
    <w:rsid w:val="00197DA1"/>
    <w:rsid w:val="001A11FC"/>
    <w:rsid w:val="001B0224"/>
    <w:rsid w:val="001B1AF8"/>
    <w:rsid w:val="001C128A"/>
    <w:rsid w:val="001C138E"/>
    <w:rsid w:val="001C2127"/>
    <w:rsid w:val="001C439B"/>
    <w:rsid w:val="001D001E"/>
    <w:rsid w:val="001D4342"/>
    <w:rsid w:val="001D693D"/>
    <w:rsid w:val="001F3B95"/>
    <w:rsid w:val="001F5E6B"/>
    <w:rsid w:val="0021076B"/>
    <w:rsid w:val="0021167B"/>
    <w:rsid w:val="00212C9D"/>
    <w:rsid w:val="00216F72"/>
    <w:rsid w:val="0021705B"/>
    <w:rsid w:val="00225F8B"/>
    <w:rsid w:val="00227852"/>
    <w:rsid w:val="002302F1"/>
    <w:rsid w:val="002323B8"/>
    <w:rsid w:val="00232EC9"/>
    <w:rsid w:val="002333B1"/>
    <w:rsid w:val="00240881"/>
    <w:rsid w:val="00243B9F"/>
    <w:rsid w:val="00245AAE"/>
    <w:rsid w:val="002518DA"/>
    <w:rsid w:val="00253529"/>
    <w:rsid w:val="00254136"/>
    <w:rsid w:val="00255DC7"/>
    <w:rsid w:val="00257672"/>
    <w:rsid w:val="0025795C"/>
    <w:rsid w:val="00257E45"/>
    <w:rsid w:val="00262227"/>
    <w:rsid w:val="00264EC2"/>
    <w:rsid w:val="00271F8A"/>
    <w:rsid w:val="002839BC"/>
    <w:rsid w:val="00285BBF"/>
    <w:rsid w:val="00294174"/>
    <w:rsid w:val="00296AE6"/>
    <w:rsid w:val="002A4C4C"/>
    <w:rsid w:val="002A7703"/>
    <w:rsid w:val="002B4A92"/>
    <w:rsid w:val="002C1ACF"/>
    <w:rsid w:val="002D29CA"/>
    <w:rsid w:val="002D3C6B"/>
    <w:rsid w:val="002E02D7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038AB"/>
    <w:rsid w:val="003142BB"/>
    <w:rsid w:val="003159DF"/>
    <w:rsid w:val="00315A53"/>
    <w:rsid w:val="0031661C"/>
    <w:rsid w:val="00321471"/>
    <w:rsid w:val="0032799D"/>
    <w:rsid w:val="00327DEA"/>
    <w:rsid w:val="003310FA"/>
    <w:rsid w:val="00331D91"/>
    <w:rsid w:val="003363AA"/>
    <w:rsid w:val="00336DF1"/>
    <w:rsid w:val="00346FA7"/>
    <w:rsid w:val="00355419"/>
    <w:rsid w:val="0035582C"/>
    <w:rsid w:val="00355F53"/>
    <w:rsid w:val="0035650D"/>
    <w:rsid w:val="00365AF2"/>
    <w:rsid w:val="0037202F"/>
    <w:rsid w:val="00372F8D"/>
    <w:rsid w:val="0037322D"/>
    <w:rsid w:val="003745DC"/>
    <w:rsid w:val="00376AA8"/>
    <w:rsid w:val="00376DBE"/>
    <w:rsid w:val="00382D2A"/>
    <w:rsid w:val="00383E0D"/>
    <w:rsid w:val="003841A6"/>
    <w:rsid w:val="0038444D"/>
    <w:rsid w:val="00385198"/>
    <w:rsid w:val="003852C2"/>
    <w:rsid w:val="00394BC8"/>
    <w:rsid w:val="00394CCE"/>
    <w:rsid w:val="00397044"/>
    <w:rsid w:val="0039740D"/>
    <w:rsid w:val="003A61F1"/>
    <w:rsid w:val="003A67FC"/>
    <w:rsid w:val="003B2818"/>
    <w:rsid w:val="003B5769"/>
    <w:rsid w:val="003B6D24"/>
    <w:rsid w:val="003C65F5"/>
    <w:rsid w:val="003D03E2"/>
    <w:rsid w:val="003D20DA"/>
    <w:rsid w:val="003D413C"/>
    <w:rsid w:val="003E3B62"/>
    <w:rsid w:val="003E7A5C"/>
    <w:rsid w:val="003F7E70"/>
    <w:rsid w:val="00402226"/>
    <w:rsid w:val="00403361"/>
    <w:rsid w:val="00404461"/>
    <w:rsid w:val="004046A6"/>
    <w:rsid w:val="004050B7"/>
    <w:rsid w:val="00405BE9"/>
    <w:rsid w:val="004066ED"/>
    <w:rsid w:val="00414A68"/>
    <w:rsid w:val="00421BE7"/>
    <w:rsid w:val="0042333C"/>
    <w:rsid w:val="00432887"/>
    <w:rsid w:val="00434B76"/>
    <w:rsid w:val="00436EC4"/>
    <w:rsid w:val="00445DD1"/>
    <w:rsid w:val="00446868"/>
    <w:rsid w:val="004508D1"/>
    <w:rsid w:val="00453AA9"/>
    <w:rsid w:val="0045590D"/>
    <w:rsid w:val="004619C0"/>
    <w:rsid w:val="004740DD"/>
    <w:rsid w:val="00474BB2"/>
    <w:rsid w:val="00475606"/>
    <w:rsid w:val="004757F8"/>
    <w:rsid w:val="004769F5"/>
    <w:rsid w:val="0048463D"/>
    <w:rsid w:val="00491A89"/>
    <w:rsid w:val="00492FD0"/>
    <w:rsid w:val="004A24EE"/>
    <w:rsid w:val="004A3B09"/>
    <w:rsid w:val="004B0AF0"/>
    <w:rsid w:val="004B2885"/>
    <w:rsid w:val="004B3F65"/>
    <w:rsid w:val="004B7042"/>
    <w:rsid w:val="004C00D7"/>
    <w:rsid w:val="004C30FC"/>
    <w:rsid w:val="004E24D8"/>
    <w:rsid w:val="004E353C"/>
    <w:rsid w:val="004E4340"/>
    <w:rsid w:val="004E4FD8"/>
    <w:rsid w:val="004E51F6"/>
    <w:rsid w:val="004E5E9C"/>
    <w:rsid w:val="004E7881"/>
    <w:rsid w:val="004F3970"/>
    <w:rsid w:val="004F43C0"/>
    <w:rsid w:val="0050373E"/>
    <w:rsid w:val="005135B5"/>
    <w:rsid w:val="00514AFB"/>
    <w:rsid w:val="0051795E"/>
    <w:rsid w:val="00517C92"/>
    <w:rsid w:val="00520E6B"/>
    <w:rsid w:val="005261AC"/>
    <w:rsid w:val="00531707"/>
    <w:rsid w:val="005322F4"/>
    <w:rsid w:val="00532300"/>
    <w:rsid w:val="00536D9E"/>
    <w:rsid w:val="00537604"/>
    <w:rsid w:val="0054279C"/>
    <w:rsid w:val="00542B6F"/>
    <w:rsid w:val="005440EA"/>
    <w:rsid w:val="0054415B"/>
    <w:rsid w:val="0054531B"/>
    <w:rsid w:val="00556AE3"/>
    <w:rsid w:val="00562C5F"/>
    <w:rsid w:val="00562DFB"/>
    <w:rsid w:val="005648A3"/>
    <w:rsid w:val="00566C42"/>
    <w:rsid w:val="005675D3"/>
    <w:rsid w:val="00576F7F"/>
    <w:rsid w:val="00577336"/>
    <w:rsid w:val="00583632"/>
    <w:rsid w:val="00584DE9"/>
    <w:rsid w:val="00585F20"/>
    <w:rsid w:val="005A1BED"/>
    <w:rsid w:val="005A2F8B"/>
    <w:rsid w:val="005A7C60"/>
    <w:rsid w:val="005B66DA"/>
    <w:rsid w:val="005B7540"/>
    <w:rsid w:val="005C2B2D"/>
    <w:rsid w:val="005C45AD"/>
    <w:rsid w:val="005C74C0"/>
    <w:rsid w:val="005D0A2B"/>
    <w:rsid w:val="005E0062"/>
    <w:rsid w:val="005E026F"/>
    <w:rsid w:val="005E62AC"/>
    <w:rsid w:val="005E6E4F"/>
    <w:rsid w:val="005E7931"/>
    <w:rsid w:val="005F6463"/>
    <w:rsid w:val="005F648B"/>
    <w:rsid w:val="005F6CBC"/>
    <w:rsid w:val="00600FFC"/>
    <w:rsid w:val="00601804"/>
    <w:rsid w:val="0060539D"/>
    <w:rsid w:val="00617A6E"/>
    <w:rsid w:val="00620C4D"/>
    <w:rsid w:val="00621E5E"/>
    <w:rsid w:val="00623C48"/>
    <w:rsid w:val="00623D13"/>
    <w:rsid w:val="00632A4B"/>
    <w:rsid w:val="00633971"/>
    <w:rsid w:val="00633D8D"/>
    <w:rsid w:val="00636701"/>
    <w:rsid w:val="00636D68"/>
    <w:rsid w:val="006375D5"/>
    <w:rsid w:val="0064110E"/>
    <w:rsid w:val="006445E5"/>
    <w:rsid w:val="00647BFD"/>
    <w:rsid w:val="006624B1"/>
    <w:rsid w:val="00662F0C"/>
    <w:rsid w:val="0066415F"/>
    <w:rsid w:val="006670CA"/>
    <w:rsid w:val="006678EF"/>
    <w:rsid w:val="00673325"/>
    <w:rsid w:val="00675462"/>
    <w:rsid w:val="00676071"/>
    <w:rsid w:val="00676BA6"/>
    <w:rsid w:val="006826F1"/>
    <w:rsid w:val="006833F5"/>
    <w:rsid w:val="00685BB3"/>
    <w:rsid w:val="00687887"/>
    <w:rsid w:val="00690F4B"/>
    <w:rsid w:val="006944F2"/>
    <w:rsid w:val="00696042"/>
    <w:rsid w:val="006A05E8"/>
    <w:rsid w:val="006A0DC3"/>
    <w:rsid w:val="006A2D5F"/>
    <w:rsid w:val="006A77DD"/>
    <w:rsid w:val="006B3E96"/>
    <w:rsid w:val="006B5765"/>
    <w:rsid w:val="006C28E0"/>
    <w:rsid w:val="006D48D6"/>
    <w:rsid w:val="006E2A17"/>
    <w:rsid w:val="006E62E2"/>
    <w:rsid w:val="006E6A0B"/>
    <w:rsid w:val="006E7D50"/>
    <w:rsid w:val="006F3068"/>
    <w:rsid w:val="006F4494"/>
    <w:rsid w:val="006F5DA8"/>
    <w:rsid w:val="006F6D44"/>
    <w:rsid w:val="00702D0F"/>
    <w:rsid w:val="0070316A"/>
    <w:rsid w:val="00704F2E"/>
    <w:rsid w:val="00706ABD"/>
    <w:rsid w:val="00707361"/>
    <w:rsid w:val="00711C73"/>
    <w:rsid w:val="0071231B"/>
    <w:rsid w:val="00714874"/>
    <w:rsid w:val="0071596F"/>
    <w:rsid w:val="007250B4"/>
    <w:rsid w:val="00732022"/>
    <w:rsid w:val="007332B3"/>
    <w:rsid w:val="0073338A"/>
    <w:rsid w:val="00733476"/>
    <w:rsid w:val="0074008E"/>
    <w:rsid w:val="007402CE"/>
    <w:rsid w:val="00744BCC"/>
    <w:rsid w:val="00745EC5"/>
    <w:rsid w:val="00746FC5"/>
    <w:rsid w:val="00754E25"/>
    <w:rsid w:val="00767D4C"/>
    <w:rsid w:val="00775E84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554A"/>
    <w:rsid w:val="007B5B95"/>
    <w:rsid w:val="007B79CD"/>
    <w:rsid w:val="007C10EA"/>
    <w:rsid w:val="007C3EB2"/>
    <w:rsid w:val="007C637E"/>
    <w:rsid w:val="007D48A8"/>
    <w:rsid w:val="007D7696"/>
    <w:rsid w:val="007E6CD8"/>
    <w:rsid w:val="007E7B1F"/>
    <w:rsid w:val="007F094F"/>
    <w:rsid w:val="007F4B95"/>
    <w:rsid w:val="007F622A"/>
    <w:rsid w:val="007F7065"/>
    <w:rsid w:val="0080013F"/>
    <w:rsid w:val="00804A80"/>
    <w:rsid w:val="0080578E"/>
    <w:rsid w:val="00806571"/>
    <w:rsid w:val="008070B1"/>
    <w:rsid w:val="008078C7"/>
    <w:rsid w:val="00811F49"/>
    <w:rsid w:val="00813AE3"/>
    <w:rsid w:val="00815F66"/>
    <w:rsid w:val="00817BB5"/>
    <w:rsid w:val="00825E08"/>
    <w:rsid w:val="00826EE9"/>
    <w:rsid w:val="008350AA"/>
    <w:rsid w:val="00846959"/>
    <w:rsid w:val="00853896"/>
    <w:rsid w:val="00861A80"/>
    <w:rsid w:val="00876CF8"/>
    <w:rsid w:val="00880A3E"/>
    <w:rsid w:val="00890E33"/>
    <w:rsid w:val="0089220E"/>
    <w:rsid w:val="00893178"/>
    <w:rsid w:val="0089513D"/>
    <w:rsid w:val="008A2818"/>
    <w:rsid w:val="008A38FA"/>
    <w:rsid w:val="008B0D7B"/>
    <w:rsid w:val="008B5D2B"/>
    <w:rsid w:val="008C1139"/>
    <w:rsid w:val="008C614F"/>
    <w:rsid w:val="008D00ED"/>
    <w:rsid w:val="008D1F1D"/>
    <w:rsid w:val="008D39AB"/>
    <w:rsid w:val="008E1926"/>
    <w:rsid w:val="008E7DCA"/>
    <w:rsid w:val="008F0926"/>
    <w:rsid w:val="008F13E4"/>
    <w:rsid w:val="008F2F46"/>
    <w:rsid w:val="00900BA5"/>
    <w:rsid w:val="00907828"/>
    <w:rsid w:val="00907EDE"/>
    <w:rsid w:val="00911EE0"/>
    <w:rsid w:val="00912216"/>
    <w:rsid w:val="00913752"/>
    <w:rsid w:val="00925BEE"/>
    <w:rsid w:val="00926B4C"/>
    <w:rsid w:val="00926BF7"/>
    <w:rsid w:val="0093454C"/>
    <w:rsid w:val="009353BC"/>
    <w:rsid w:val="00940B31"/>
    <w:rsid w:val="009419F7"/>
    <w:rsid w:val="00954566"/>
    <w:rsid w:val="00961D5D"/>
    <w:rsid w:val="00964819"/>
    <w:rsid w:val="00973D4C"/>
    <w:rsid w:val="00973E2F"/>
    <w:rsid w:val="00975C97"/>
    <w:rsid w:val="00977980"/>
    <w:rsid w:val="00982B61"/>
    <w:rsid w:val="00984346"/>
    <w:rsid w:val="009848E6"/>
    <w:rsid w:val="0098490F"/>
    <w:rsid w:val="00993D30"/>
    <w:rsid w:val="00996786"/>
    <w:rsid w:val="009A318C"/>
    <w:rsid w:val="009A6968"/>
    <w:rsid w:val="009A6E72"/>
    <w:rsid w:val="009A7093"/>
    <w:rsid w:val="009B4B32"/>
    <w:rsid w:val="009B50F6"/>
    <w:rsid w:val="009B5157"/>
    <w:rsid w:val="009B570C"/>
    <w:rsid w:val="009C249C"/>
    <w:rsid w:val="009C55B8"/>
    <w:rsid w:val="009C7B46"/>
    <w:rsid w:val="009D0644"/>
    <w:rsid w:val="009D20DA"/>
    <w:rsid w:val="009D2602"/>
    <w:rsid w:val="009D46C3"/>
    <w:rsid w:val="009D6FB4"/>
    <w:rsid w:val="009E37BF"/>
    <w:rsid w:val="009E3CCD"/>
    <w:rsid w:val="009F0E6F"/>
    <w:rsid w:val="009F1076"/>
    <w:rsid w:val="009F3B6A"/>
    <w:rsid w:val="009F6949"/>
    <w:rsid w:val="009F7BB8"/>
    <w:rsid w:val="00A02C0F"/>
    <w:rsid w:val="00A050F0"/>
    <w:rsid w:val="00A05C58"/>
    <w:rsid w:val="00A102BF"/>
    <w:rsid w:val="00A108CD"/>
    <w:rsid w:val="00A11CE8"/>
    <w:rsid w:val="00A131A9"/>
    <w:rsid w:val="00A139EE"/>
    <w:rsid w:val="00A13BC5"/>
    <w:rsid w:val="00A1484F"/>
    <w:rsid w:val="00A15A98"/>
    <w:rsid w:val="00A24E59"/>
    <w:rsid w:val="00A31181"/>
    <w:rsid w:val="00A36085"/>
    <w:rsid w:val="00A40174"/>
    <w:rsid w:val="00A4047E"/>
    <w:rsid w:val="00A44B1C"/>
    <w:rsid w:val="00A51F22"/>
    <w:rsid w:val="00A52E22"/>
    <w:rsid w:val="00A53848"/>
    <w:rsid w:val="00A54E78"/>
    <w:rsid w:val="00A56182"/>
    <w:rsid w:val="00A56428"/>
    <w:rsid w:val="00A64029"/>
    <w:rsid w:val="00A72980"/>
    <w:rsid w:val="00A741F2"/>
    <w:rsid w:val="00A7791B"/>
    <w:rsid w:val="00A81292"/>
    <w:rsid w:val="00A82E0C"/>
    <w:rsid w:val="00A83A0A"/>
    <w:rsid w:val="00A84440"/>
    <w:rsid w:val="00A909D7"/>
    <w:rsid w:val="00A94D0A"/>
    <w:rsid w:val="00A96401"/>
    <w:rsid w:val="00A96DD3"/>
    <w:rsid w:val="00AA0702"/>
    <w:rsid w:val="00AA0D2F"/>
    <w:rsid w:val="00AA410C"/>
    <w:rsid w:val="00AA5BE9"/>
    <w:rsid w:val="00AB0975"/>
    <w:rsid w:val="00AB1EB4"/>
    <w:rsid w:val="00AB7334"/>
    <w:rsid w:val="00AC0BE7"/>
    <w:rsid w:val="00AC33C6"/>
    <w:rsid w:val="00AC5221"/>
    <w:rsid w:val="00AD139F"/>
    <w:rsid w:val="00AD2640"/>
    <w:rsid w:val="00AD29B9"/>
    <w:rsid w:val="00AD3BBC"/>
    <w:rsid w:val="00AD4C96"/>
    <w:rsid w:val="00AE0304"/>
    <w:rsid w:val="00AE100F"/>
    <w:rsid w:val="00AE6704"/>
    <w:rsid w:val="00AE6A08"/>
    <w:rsid w:val="00AE6ECA"/>
    <w:rsid w:val="00AF2BFB"/>
    <w:rsid w:val="00AF3A2F"/>
    <w:rsid w:val="00AF4869"/>
    <w:rsid w:val="00B030CD"/>
    <w:rsid w:val="00B0559C"/>
    <w:rsid w:val="00B07B39"/>
    <w:rsid w:val="00B1253C"/>
    <w:rsid w:val="00B14270"/>
    <w:rsid w:val="00B158B1"/>
    <w:rsid w:val="00B16912"/>
    <w:rsid w:val="00B2545E"/>
    <w:rsid w:val="00B31ADD"/>
    <w:rsid w:val="00B402E5"/>
    <w:rsid w:val="00B423DC"/>
    <w:rsid w:val="00B43A32"/>
    <w:rsid w:val="00B43A74"/>
    <w:rsid w:val="00B528A3"/>
    <w:rsid w:val="00B56524"/>
    <w:rsid w:val="00B62C1C"/>
    <w:rsid w:val="00B66B2E"/>
    <w:rsid w:val="00B76DAE"/>
    <w:rsid w:val="00B87360"/>
    <w:rsid w:val="00B93D38"/>
    <w:rsid w:val="00BA2B78"/>
    <w:rsid w:val="00BA2C67"/>
    <w:rsid w:val="00BA69B3"/>
    <w:rsid w:val="00BA7A69"/>
    <w:rsid w:val="00BB3F5D"/>
    <w:rsid w:val="00BB4DB6"/>
    <w:rsid w:val="00BB4F55"/>
    <w:rsid w:val="00BC389B"/>
    <w:rsid w:val="00BC435E"/>
    <w:rsid w:val="00BC5C0F"/>
    <w:rsid w:val="00BD08B4"/>
    <w:rsid w:val="00BD1CB3"/>
    <w:rsid w:val="00BD327D"/>
    <w:rsid w:val="00BD56D1"/>
    <w:rsid w:val="00BD72E7"/>
    <w:rsid w:val="00BE2F9C"/>
    <w:rsid w:val="00BE445B"/>
    <w:rsid w:val="00BE4697"/>
    <w:rsid w:val="00BE49E7"/>
    <w:rsid w:val="00BE5523"/>
    <w:rsid w:val="00BE5541"/>
    <w:rsid w:val="00BE79B8"/>
    <w:rsid w:val="00BF16DD"/>
    <w:rsid w:val="00BF1A4D"/>
    <w:rsid w:val="00BF7846"/>
    <w:rsid w:val="00C00A10"/>
    <w:rsid w:val="00C03F21"/>
    <w:rsid w:val="00C05D53"/>
    <w:rsid w:val="00C07791"/>
    <w:rsid w:val="00C0780A"/>
    <w:rsid w:val="00C109C2"/>
    <w:rsid w:val="00C11C71"/>
    <w:rsid w:val="00C20EB3"/>
    <w:rsid w:val="00C2410D"/>
    <w:rsid w:val="00C241D5"/>
    <w:rsid w:val="00C24288"/>
    <w:rsid w:val="00C3107F"/>
    <w:rsid w:val="00C321C2"/>
    <w:rsid w:val="00C3229D"/>
    <w:rsid w:val="00C32957"/>
    <w:rsid w:val="00C40A4B"/>
    <w:rsid w:val="00C426B3"/>
    <w:rsid w:val="00C51A4A"/>
    <w:rsid w:val="00C522EA"/>
    <w:rsid w:val="00C63545"/>
    <w:rsid w:val="00C652A1"/>
    <w:rsid w:val="00C67B1A"/>
    <w:rsid w:val="00C810DB"/>
    <w:rsid w:val="00C83EEB"/>
    <w:rsid w:val="00C86D33"/>
    <w:rsid w:val="00C909BA"/>
    <w:rsid w:val="00CA4109"/>
    <w:rsid w:val="00CA56C9"/>
    <w:rsid w:val="00CA5744"/>
    <w:rsid w:val="00CA6B1B"/>
    <w:rsid w:val="00CB4B1F"/>
    <w:rsid w:val="00CB4D17"/>
    <w:rsid w:val="00CB5B70"/>
    <w:rsid w:val="00CC57BA"/>
    <w:rsid w:val="00CC78E7"/>
    <w:rsid w:val="00CD056F"/>
    <w:rsid w:val="00CD3A2B"/>
    <w:rsid w:val="00CD3CA6"/>
    <w:rsid w:val="00CE0895"/>
    <w:rsid w:val="00CE3F1A"/>
    <w:rsid w:val="00CE4743"/>
    <w:rsid w:val="00CE76CB"/>
    <w:rsid w:val="00CF0C9A"/>
    <w:rsid w:val="00D053D4"/>
    <w:rsid w:val="00D07C95"/>
    <w:rsid w:val="00D10B2D"/>
    <w:rsid w:val="00D1541B"/>
    <w:rsid w:val="00D15DC7"/>
    <w:rsid w:val="00D15F9F"/>
    <w:rsid w:val="00D208C6"/>
    <w:rsid w:val="00D20AE6"/>
    <w:rsid w:val="00D22B1E"/>
    <w:rsid w:val="00D33E53"/>
    <w:rsid w:val="00D363A5"/>
    <w:rsid w:val="00D36CA9"/>
    <w:rsid w:val="00D40178"/>
    <w:rsid w:val="00D41916"/>
    <w:rsid w:val="00D555BB"/>
    <w:rsid w:val="00D56B24"/>
    <w:rsid w:val="00D572C0"/>
    <w:rsid w:val="00D5786A"/>
    <w:rsid w:val="00D6196E"/>
    <w:rsid w:val="00D62B8F"/>
    <w:rsid w:val="00D63573"/>
    <w:rsid w:val="00D6397A"/>
    <w:rsid w:val="00D91527"/>
    <w:rsid w:val="00D9248C"/>
    <w:rsid w:val="00D9560B"/>
    <w:rsid w:val="00DA2B30"/>
    <w:rsid w:val="00DA3556"/>
    <w:rsid w:val="00DA6AB8"/>
    <w:rsid w:val="00DB483C"/>
    <w:rsid w:val="00DB766B"/>
    <w:rsid w:val="00DB7C34"/>
    <w:rsid w:val="00DC07C5"/>
    <w:rsid w:val="00DC2191"/>
    <w:rsid w:val="00DC4D99"/>
    <w:rsid w:val="00DC6425"/>
    <w:rsid w:val="00DC6F24"/>
    <w:rsid w:val="00DC7661"/>
    <w:rsid w:val="00DD721A"/>
    <w:rsid w:val="00DF0211"/>
    <w:rsid w:val="00DF3E35"/>
    <w:rsid w:val="00DF437C"/>
    <w:rsid w:val="00DF5A31"/>
    <w:rsid w:val="00E0402F"/>
    <w:rsid w:val="00E04788"/>
    <w:rsid w:val="00E05EC3"/>
    <w:rsid w:val="00E1379D"/>
    <w:rsid w:val="00E1426C"/>
    <w:rsid w:val="00E14A58"/>
    <w:rsid w:val="00E15CB6"/>
    <w:rsid w:val="00E1622C"/>
    <w:rsid w:val="00E16384"/>
    <w:rsid w:val="00E16666"/>
    <w:rsid w:val="00E20A18"/>
    <w:rsid w:val="00E21EB4"/>
    <w:rsid w:val="00E237E8"/>
    <w:rsid w:val="00E23A06"/>
    <w:rsid w:val="00E24E21"/>
    <w:rsid w:val="00E25AF0"/>
    <w:rsid w:val="00E3195D"/>
    <w:rsid w:val="00E332A6"/>
    <w:rsid w:val="00E33AB7"/>
    <w:rsid w:val="00E41F34"/>
    <w:rsid w:val="00E44172"/>
    <w:rsid w:val="00E47126"/>
    <w:rsid w:val="00E4756E"/>
    <w:rsid w:val="00E50316"/>
    <w:rsid w:val="00E5041F"/>
    <w:rsid w:val="00E5465D"/>
    <w:rsid w:val="00E6103C"/>
    <w:rsid w:val="00E62B6D"/>
    <w:rsid w:val="00E631E5"/>
    <w:rsid w:val="00E663EC"/>
    <w:rsid w:val="00E707F1"/>
    <w:rsid w:val="00E709C0"/>
    <w:rsid w:val="00E80973"/>
    <w:rsid w:val="00E80C5B"/>
    <w:rsid w:val="00E816A2"/>
    <w:rsid w:val="00EA0196"/>
    <w:rsid w:val="00EA145D"/>
    <w:rsid w:val="00EA43E6"/>
    <w:rsid w:val="00EA5966"/>
    <w:rsid w:val="00EA5F29"/>
    <w:rsid w:val="00EA6E0D"/>
    <w:rsid w:val="00EB0D6A"/>
    <w:rsid w:val="00EB1F06"/>
    <w:rsid w:val="00EB5FD9"/>
    <w:rsid w:val="00EB78E3"/>
    <w:rsid w:val="00EC0C25"/>
    <w:rsid w:val="00EC2C98"/>
    <w:rsid w:val="00EC6EB1"/>
    <w:rsid w:val="00EC7C83"/>
    <w:rsid w:val="00ED505C"/>
    <w:rsid w:val="00ED6571"/>
    <w:rsid w:val="00ED79A0"/>
    <w:rsid w:val="00EE0232"/>
    <w:rsid w:val="00EE220C"/>
    <w:rsid w:val="00EE4578"/>
    <w:rsid w:val="00EF2A86"/>
    <w:rsid w:val="00EF3346"/>
    <w:rsid w:val="00EF6205"/>
    <w:rsid w:val="00F02A1F"/>
    <w:rsid w:val="00F03474"/>
    <w:rsid w:val="00F03AB2"/>
    <w:rsid w:val="00F05881"/>
    <w:rsid w:val="00F15F3A"/>
    <w:rsid w:val="00F1652A"/>
    <w:rsid w:val="00F21DA0"/>
    <w:rsid w:val="00F247A4"/>
    <w:rsid w:val="00F26DB4"/>
    <w:rsid w:val="00F301D0"/>
    <w:rsid w:val="00F33334"/>
    <w:rsid w:val="00F3473A"/>
    <w:rsid w:val="00F34A2D"/>
    <w:rsid w:val="00F352C9"/>
    <w:rsid w:val="00F3770A"/>
    <w:rsid w:val="00F41D3D"/>
    <w:rsid w:val="00F51596"/>
    <w:rsid w:val="00F53676"/>
    <w:rsid w:val="00F56EC3"/>
    <w:rsid w:val="00F60ADF"/>
    <w:rsid w:val="00F613BE"/>
    <w:rsid w:val="00F61D83"/>
    <w:rsid w:val="00F63787"/>
    <w:rsid w:val="00F67920"/>
    <w:rsid w:val="00F71FCA"/>
    <w:rsid w:val="00F72471"/>
    <w:rsid w:val="00F76B41"/>
    <w:rsid w:val="00F77F5B"/>
    <w:rsid w:val="00F81C2C"/>
    <w:rsid w:val="00F85D6E"/>
    <w:rsid w:val="00F93E8C"/>
    <w:rsid w:val="00F94F72"/>
    <w:rsid w:val="00F97B6D"/>
    <w:rsid w:val="00FA0922"/>
    <w:rsid w:val="00FA45FE"/>
    <w:rsid w:val="00FA5C42"/>
    <w:rsid w:val="00FB1B2D"/>
    <w:rsid w:val="00FB2676"/>
    <w:rsid w:val="00FB7503"/>
    <w:rsid w:val="00FC08EF"/>
    <w:rsid w:val="00FC3364"/>
    <w:rsid w:val="00FC5774"/>
    <w:rsid w:val="00FD6127"/>
    <w:rsid w:val="00FD7153"/>
    <w:rsid w:val="00FD750A"/>
    <w:rsid w:val="00FD7EDE"/>
    <w:rsid w:val="00FE5961"/>
    <w:rsid w:val="00FF1BCD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5:docId w15:val="{AF63D038-D21D-4195-AC95-49B8D09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3E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C341-797A-4F79-90DA-6FC154C3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4179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Kasperowicz</dc:creator>
  <cp:lastModifiedBy>Ewa Gurtowska</cp:lastModifiedBy>
  <cp:revision>25</cp:revision>
  <cp:lastPrinted>2018-06-06T09:04:00Z</cp:lastPrinted>
  <dcterms:created xsi:type="dcterms:W3CDTF">2018-05-17T13:10:00Z</dcterms:created>
  <dcterms:modified xsi:type="dcterms:W3CDTF">2018-11-14T11:45:00Z</dcterms:modified>
</cp:coreProperties>
</file>