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F1" w:rsidRPr="006574F1" w:rsidRDefault="006574F1" w:rsidP="006574F1">
      <w:pPr>
        <w:spacing w:before="100" w:beforeAutospacing="1"/>
        <w:rPr>
          <w:b/>
          <w:bCs/>
        </w:rPr>
      </w:pPr>
      <w:r w:rsidRPr="006574F1">
        <w:rPr>
          <w:b/>
          <w:bCs/>
        </w:rPr>
        <w:t xml:space="preserve">    </w:t>
      </w:r>
      <w:r w:rsidRPr="006574F1">
        <w:rPr>
          <w:noProof/>
        </w:rPr>
        <w:drawing>
          <wp:inline distT="0" distB="0" distL="0" distR="0" wp14:anchorId="10F7B096" wp14:editId="093E3772">
            <wp:extent cx="647700" cy="725454"/>
            <wp:effectExtent l="0" t="0" r="0" b="0"/>
            <wp:docPr id="2" name="Obraz 2" descr="Znalezione obrazy dla zapytania herb gminy lesznow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herb gminy lesznow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787" cy="763633"/>
                    </a:xfrm>
                    <a:prstGeom prst="rect">
                      <a:avLst/>
                    </a:prstGeom>
                    <a:noFill/>
                    <a:ln>
                      <a:noFill/>
                    </a:ln>
                  </pic:spPr>
                </pic:pic>
              </a:graphicData>
            </a:graphic>
          </wp:inline>
        </w:drawing>
      </w:r>
    </w:p>
    <w:p w:rsidR="006574F1" w:rsidRPr="006574F1" w:rsidRDefault="006574F1" w:rsidP="006574F1">
      <w:pPr>
        <w:rPr>
          <w:rFonts w:ascii="Cambria" w:eastAsia="Times New Roman" w:hAnsi="Cambria"/>
          <w:sz w:val="18"/>
          <w:szCs w:val="18"/>
        </w:rPr>
      </w:pPr>
      <w:r w:rsidRPr="006574F1">
        <w:rPr>
          <w:rFonts w:ascii="Cambria" w:eastAsia="Times New Roman" w:hAnsi="Cambria"/>
          <w:sz w:val="18"/>
          <w:szCs w:val="18"/>
        </w:rPr>
        <w:t>BRG.0002.XX</w:t>
      </w:r>
      <w:r>
        <w:rPr>
          <w:rFonts w:ascii="Cambria" w:eastAsia="Times New Roman" w:hAnsi="Cambria"/>
          <w:sz w:val="18"/>
          <w:szCs w:val="18"/>
        </w:rPr>
        <w:t>VI</w:t>
      </w:r>
      <w:r w:rsidRPr="006574F1">
        <w:rPr>
          <w:rFonts w:ascii="Cambria" w:eastAsia="Times New Roman" w:hAnsi="Cambria"/>
          <w:sz w:val="18"/>
          <w:szCs w:val="18"/>
        </w:rPr>
        <w:t>.2020</w:t>
      </w:r>
    </w:p>
    <w:p w:rsidR="006574F1" w:rsidRPr="006574F1" w:rsidRDefault="006574F1" w:rsidP="006574F1">
      <w:pPr>
        <w:spacing w:before="100" w:beforeAutospacing="1" w:after="100" w:afterAutospacing="1"/>
        <w:jc w:val="center"/>
        <w:rPr>
          <w:b/>
          <w:bCs/>
          <w:sz w:val="36"/>
          <w:szCs w:val="36"/>
        </w:rPr>
      </w:pPr>
      <w:r w:rsidRPr="006574F1">
        <w:rPr>
          <w:b/>
          <w:bCs/>
          <w:sz w:val="36"/>
          <w:szCs w:val="36"/>
        </w:rPr>
        <w:t xml:space="preserve">Protokół nr </w:t>
      </w:r>
      <w:r>
        <w:rPr>
          <w:b/>
          <w:bCs/>
          <w:sz w:val="36"/>
          <w:szCs w:val="36"/>
        </w:rPr>
        <w:t>XXVI</w:t>
      </w:r>
      <w:r w:rsidRPr="006574F1">
        <w:rPr>
          <w:b/>
          <w:bCs/>
          <w:sz w:val="36"/>
          <w:szCs w:val="36"/>
        </w:rPr>
        <w:t>/R/2020</w:t>
      </w:r>
      <w:r w:rsidRPr="006574F1">
        <w:rPr>
          <w:b/>
          <w:bCs/>
          <w:sz w:val="36"/>
          <w:szCs w:val="36"/>
        </w:rPr>
        <w:br/>
        <w:t>z Sesji Rady Gminy Lesznowola</w:t>
      </w:r>
      <w:r>
        <w:rPr>
          <w:b/>
          <w:bCs/>
          <w:sz w:val="36"/>
          <w:szCs w:val="36"/>
        </w:rPr>
        <w:br/>
        <w:t>w dniu 25 czerwca</w:t>
      </w:r>
      <w:r w:rsidRPr="006574F1">
        <w:rPr>
          <w:b/>
          <w:bCs/>
          <w:sz w:val="36"/>
          <w:szCs w:val="36"/>
        </w:rPr>
        <w:t xml:space="preserve"> 2020r.</w:t>
      </w:r>
    </w:p>
    <w:p w:rsidR="006574F1" w:rsidRPr="006574F1" w:rsidRDefault="006574F1" w:rsidP="006574F1">
      <w:pPr>
        <w:spacing w:before="100" w:beforeAutospacing="1" w:after="100" w:afterAutospacing="1"/>
        <w:rPr>
          <w:b/>
          <w:bCs/>
        </w:rPr>
      </w:pPr>
    </w:p>
    <w:p w:rsidR="009B1CF3" w:rsidRDefault="006574F1" w:rsidP="009B1CF3">
      <w:pPr>
        <w:pStyle w:val="NormalnyWeb"/>
      </w:pPr>
      <w:r w:rsidRPr="006574F1">
        <w:rPr>
          <w:b/>
          <w:bCs/>
        </w:rPr>
        <w:t>1.Przewodnicząca R</w:t>
      </w:r>
      <w:r>
        <w:rPr>
          <w:b/>
          <w:bCs/>
        </w:rPr>
        <w:t xml:space="preserve">G Bożenna </w:t>
      </w:r>
      <w:proofErr w:type="spellStart"/>
      <w:r>
        <w:rPr>
          <w:b/>
          <w:bCs/>
        </w:rPr>
        <w:t>Korlak</w:t>
      </w:r>
      <w:proofErr w:type="spellEnd"/>
      <w:r>
        <w:rPr>
          <w:b/>
          <w:bCs/>
        </w:rPr>
        <w:t xml:space="preserve"> otworzyła XXVI</w:t>
      </w:r>
      <w:r w:rsidRPr="006574F1">
        <w:rPr>
          <w:b/>
          <w:bCs/>
        </w:rPr>
        <w:t xml:space="preserve"> Sesję Rady Gminy Lesznowola.</w:t>
      </w:r>
      <w:r w:rsidRPr="006574F1">
        <w:rPr>
          <w:b/>
          <w:bCs/>
        </w:rPr>
        <w:br/>
      </w:r>
      <w:r w:rsidR="009B1CF3">
        <w:t>Obrady rozpoczęto 25 czerwca 2020 o godz. 09:00, a zakończono o godz. 12:32 tego samego dnia.</w:t>
      </w:r>
      <w:r>
        <w:br/>
        <w:t>Nadzór nad zgodnym z przepisami prawa przebiegiem obrad pełnił Pan Mecenas Marek Krześniak.</w:t>
      </w:r>
      <w:r>
        <w:br/>
        <w:t>W posiedzeniu wzięło udział 21 członków.</w:t>
      </w:r>
      <w:r>
        <w:br/>
        <w:t>Obecni:</w:t>
      </w:r>
      <w:r>
        <w:br/>
      </w:r>
      <w:r w:rsidR="009B1CF3">
        <w:t>1. Małgorzata BOBROWSKA</w:t>
      </w:r>
      <w:r w:rsidR="009B1CF3">
        <w:br/>
        <w:t>2. Konrad BOROWSKI</w:t>
      </w:r>
      <w:r w:rsidR="009B1CF3">
        <w:br/>
        <w:t>3. Tomasz FILIPOWICZ</w:t>
      </w:r>
      <w:r w:rsidR="009B1CF3">
        <w:br/>
        <w:t>4. Justyna GAWĘDA</w:t>
      </w:r>
      <w:r w:rsidR="009B1CF3">
        <w:br/>
        <w:t>5. Grzegorz GONSOWSKI</w:t>
      </w:r>
      <w:r w:rsidR="009B1CF3">
        <w:br/>
        <w:t>6. Łukasz GROCHALA</w:t>
      </w:r>
      <w:r w:rsidR="009B1CF3">
        <w:br/>
        <w:t>7. Krzysztof KLIMASZEWSKI</w:t>
      </w:r>
      <w:r w:rsidR="009B1CF3">
        <w:br/>
        <w:t>8. Anita KOCHANOWSKA-CYDZIK</w:t>
      </w:r>
      <w:r w:rsidR="009B1CF3">
        <w:br/>
        <w:t>9. Bożenna KORLAK</w:t>
      </w:r>
      <w:r w:rsidR="009B1CF3">
        <w:br/>
        <w:t>10. Grzegorz KWIATKOWSKI</w:t>
      </w:r>
      <w:r w:rsidR="009B1CF3">
        <w:br/>
        <w:t>11. Anna LASEK</w:t>
      </w:r>
      <w:r w:rsidR="009B1CF3">
        <w:br/>
        <w:t>12. Krzysztof ŁUPIŃSKI</w:t>
      </w:r>
      <w:r w:rsidR="009B1CF3">
        <w:br/>
        <w:t>13. Magdalena ŁYSZCZ</w:t>
      </w:r>
      <w:r w:rsidR="009B1CF3">
        <w:br/>
        <w:t>14. Marta MACIEJAK</w:t>
      </w:r>
      <w:r w:rsidR="009B1CF3">
        <w:br/>
        <w:t>15. Izabela MAŁEK</w:t>
      </w:r>
      <w:r w:rsidR="009B1CF3">
        <w:br/>
        <w:t>16. Bożena OBŁUCKA</w:t>
      </w:r>
      <w:r w:rsidR="009B1CF3">
        <w:br/>
        <w:t>17. Piotr OSIŃSKI</w:t>
      </w:r>
      <w:r w:rsidR="009B1CF3">
        <w:br/>
        <w:t>18. Mariusz SOCHA</w:t>
      </w:r>
      <w:r w:rsidR="009B1CF3">
        <w:br/>
        <w:t>19. Bartłomiej SOSZYŃSKI</w:t>
      </w:r>
      <w:r w:rsidR="009B1CF3">
        <w:br/>
        <w:t>20. Dorota VASILOPOULOU</w:t>
      </w:r>
      <w:r w:rsidR="009B1CF3">
        <w:br/>
        <w:t>21. Jerzy WIŚNIEWSKI</w:t>
      </w:r>
    </w:p>
    <w:p w:rsidR="00C4513E" w:rsidRDefault="009B1CF3" w:rsidP="009B1CF3">
      <w:pPr>
        <w:pStyle w:val="NormalnyWeb"/>
        <w:spacing w:after="240" w:afterAutospacing="0"/>
      </w:pPr>
      <w:r w:rsidRPr="006574F1">
        <w:rPr>
          <w:b/>
        </w:rPr>
        <w:t>2. Stwierdzenie prawomocności obrad.</w:t>
      </w:r>
      <w:r w:rsidRPr="006574F1">
        <w:rPr>
          <w:b/>
        </w:rPr>
        <w:br/>
      </w:r>
      <w:r w:rsidR="006574F1">
        <w:t xml:space="preserve">1/ Przewodnicząca RG B. </w:t>
      </w:r>
      <w:proofErr w:type="spellStart"/>
      <w:r w:rsidR="006574F1">
        <w:t>Korlak</w:t>
      </w:r>
      <w:proofErr w:type="spellEnd"/>
      <w:r w:rsidR="006574F1">
        <w:t xml:space="preserve"> stwierdziła, że w obradach uczestniczy 21 radnych co stanowi quorum pozwalające na podejmowanie prawomocnych decyzji </w:t>
      </w:r>
      <w:r w:rsidR="006574F1" w:rsidRPr="006574F1">
        <w:rPr>
          <w:sz w:val="20"/>
          <w:szCs w:val="20"/>
        </w:rPr>
        <w:t>/lista obecności stanowi jak wyżej/.</w:t>
      </w:r>
      <w:r w:rsidRPr="006574F1">
        <w:rPr>
          <w:sz w:val="20"/>
          <w:szCs w:val="20"/>
        </w:rPr>
        <w:br/>
      </w:r>
      <w:r w:rsidRPr="006574F1">
        <w:rPr>
          <w:b/>
        </w:rPr>
        <w:t>3. Przyjęcie porządku obrad.</w:t>
      </w:r>
      <w:r w:rsidRPr="006574F1">
        <w:rPr>
          <w:b/>
        </w:rPr>
        <w:br/>
      </w:r>
      <w:r w:rsidR="006574F1">
        <w:t xml:space="preserve">1/ Przewodnicząca RG B. </w:t>
      </w:r>
      <w:proofErr w:type="spellStart"/>
      <w:r w:rsidR="006574F1">
        <w:t>Korlak</w:t>
      </w:r>
      <w:proofErr w:type="spellEnd"/>
      <w:r w:rsidR="006574F1">
        <w:t xml:space="preserve"> poinformowała, iż materiały dotyczące obrad sesji zostały przekazane Radnym do wiadomości w terminie określonym w Statucie Gminy Lesznowola.</w:t>
      </w:r>
      <w:r w:rsidR="00FA7C45">
        <w:br/>
        <w:t>2/ Sekretarz Gminy J. Wysokiński wnosi o z</w:t>
      </w:r>
      <w:r w:rsidR="004A375B">
        <w:t>djęcie z porządku obrad projekt</w:t>
      </w:r>
      <w:r w:rsidR="00C5371E">
        <w:t>u</w:t>
      </w:r>
      <w:r w:rsidR="00FA7C45">
        <w:t xml:space="preserve"> uchwały RG </w:t>
      </w:r>
      <w:r w:rsidR="00DD3859">
        <w:br/>
      </w:r>
      <w:r w:rsidR="00FA7C45">
        <w:lastRenderedPageBreak/>
        <w:t xml:space="preserve">w sprawie </w:t>
      </w:r>
      <w:r w:rsidR="004A375B">
        <w:t>uchwalenia Strategii Integracji i Rozwiązywania Problemów Społecznych Gminy Lesznowola na lata 2020-2025.</w:t>
      </w:r>
      <w:r w:rsidR="004A375B">
        <w:br/>
        <w:t xml:space="preserve">3/ Głosami: </w:t>
      </w:r>
      <w:r w:rsidRPr="004A375B">
        <w:rPr>
          <w:sz w:val="22"/>
          <w:szCs w:val="22"/>
        </w:rPr>
        <w:t>ZA: 19, PRZECIW: 0, WSTRZYMUJĘ SIĘ: 1, BRAK GŁOSU: 0, NIEOBECNI: 1</w:t>
      </w:r>
      <w:r w:rsidR="004A375B" w:rsidRPr="004A375B">
        <w:rPr>
          <w:sz w:val="22"/>
          <w:szCs w:val="22"/>
        </w:rPr>
        <w:t xml:space="preserve"> </w:t>
      </w:r>
      <w:r w:rsidR="004A375B">
        <w:t xml:space="preserve">Rada Gminy przyjęła wniosek określony w </w:t>
      </w:r>
      <w:proofErr w:type="spellStart"/>
      <w:r w:rsidR="004A375B">
        <w:t>ppkt</w:t>
      </w:r>
      <w:proofErr w:type="spellEnd"/>
      <w:r w:rsidR="004A375B">
        <w:t>. 2</w:t>
      </w:r>
      <w:r>
        <w:br/>
      </w:r>
      <w:r w:rsidRPr="004A375B">
        <w:t xml:space="preserve">Wyniki </w:t>
      </w:r>
      <w:r w:rsidR="004A375B" w:rsidRPr="004A375B">
        <w:t xml:space="preserve">głosowania </w:t>
      </w:r>
      <w:r w:rsidRPr="004A375B">
        <w:t>imienne:</w:t>
      </w:r>
      <w:r w:rsidRPr="004A375B">
        <w:br/>
      </w:r>
      <w:r>
        <w:t>ZA (19)</w:t>
      </w:r>
      <w:r>
        <w:br/>
        <w:t>Małgorzata BOBROWSKA, Konrad BOROWSKI, Tomasz FILIPOWICZ, Justyna GAWĘDA, Grzegorz GONSOWSKI, Łukasz GROCHALA, Krzysztof KLIMASZEWSKI, Anita KOCHANOWSKA-CYDZIK, Bożenna KORLAK, Anna LASEK, Magdalena ŁYSZCZ, Marta MACIEJAK, Izabela MAŁEK, Bożena OBŁUCKA, Piotr OSIŃSKI, Mariusz SOCHA, Bartłomiej SOSZYŃSKI, Dorota VASILOPOULOU, Jerzy WIŚNIEWSKI</w:t>
      </w:r>
      <w:r>
        <w:br/>
        <w:t>WSTRZYMUJĘ SIĘ (1)</w:t>
      </w:r>
      <w:r>
        <w:br/>
        <w:t>Krzysztof ŁUPIŃSKI</w:t>
      </w:r>
      <w:r>
        <w:br/>
        <w:t>NIEOBECNI (1)</w:t>
      </w:r>
      <w:r>
        <w:br/>
        <w:t>Grzegorz KWIATKOWSKI</w:t>
      </w:r>
      <w:r>
        <w:br/>
      </w:r>
      <w:r w:rsidR="004A375B">
        <w:t xml:space="preserve">4/ Głosami: </w:t>
      </w:r>
      <w:r w:rsidRPr="004A375B">
        <w:rPr>
          <w:sz w:val="22"/>
          <w:szCs w:val="22"/>
        </w:rPr>
        <w:t>ZA: 20, PRZECIW: 0, WSTRZYMUJĘ SIĘ: 0, BRAK GŁOSU: 0, NIEOBECNI: 1</w:t>
      </w:r>
      <w:r w:rsidR="004A375B" w:rsidRPr="004A375B">
        <w:rPr>
          <w:sz w:val="22"/>
          <w:szCs w:val="22"/>
        </w:rPr>
        <w:t xml:space="preserve"> </w:t>
      </w:r>
      <w:r w:rsidR="004A375B">
        <w:t xml:space="preserve">Rada Gminy przyjęła porządek obrad wraz z przyjętym wnioskiem określonym w </w:t>
      </w:r>
      <w:proofErr w:type="spellStart"/>
      <w:r w:rsidR="004A375B">
        <w:t>ppkt</w:t>
      </w:r>
      <w:proofErr w:type="spellEnd"/>
      <w:r w:rsidR="004A375B">
        <w:t>. 2</w:t>
      </w:r>
      <w:r>
        <w:br/>
      </w:r>
      <w:r w:rsidRPr="004A375B">
        <w:t xml:space="preserve">Wyniki </w:t>
      </w:r>
      <w:r w:rsidR="004A375B" w:rsidRPr="004A375B">
        <w:t xml:space="preserve">głosowania </w:t>
      </w:r>
      <w:r w:rsidRPr="004A375B">
        <w:t>imienne:</w:t>
      </w:r>
      <w:r>
        <w:br/>
        <w:t>ZA (20)</w:t>
      </w:r>
      <w:r>
        <w:br/>
        <w:t>Małgorzata BOBROWSKA, Konrad BOROWSKI, Tomasz FILIPOWICZ, Justyna GAWĘDA, Grzegorz GONSOWSKI, Łukasz GROCHALA, Krzysztof KLIMASZEWSKI, Anita KOCHANOWSKA-CYDZIK, Bożenna KORLAK, Anna LASEK, Krzysztof ŁUPIŃSKI, Magdalena ŁYSZCZ, Marta MACIEJAK, Izabela MAŁEK, Bożena OBŁUCKA, Piotr OSIŃSKI, Mariusz SOCHA, Bartłomiej SOSZYŃSKI, Dorota VASILOPOULOU, Jerzy WIŚNIEWSKI</w:t>
      </w:r>
      <w:r>
        <w:br/>
        <w:t>NIEOBECNI (1)</w:t>
      </w:r>
      <w:r>
        <w:br/>
        <w:t>Grzegorz KWIATKOWSKI</w:t>
      </w:r>
      <w:r>
        <w:br/>
      </w:r>
      <w:r>
        <w:br/>
      </w:r>
      <w:r w:rsidRPr="004A375B">
        <w:rPr>
          <w:b/>
        </w:rPr>
        <w:t>4. Przyjęcie sprawozdania Wójta Gminy Lesznowola za okres od 3 czerwca 2020r. do 12 czerwca 2020r.</w:t>
      </w:r>
      <w:r w:rsidRPr="004A375B">
        <w:rPr>
          <w:b/>
        </w:rPr>
        <w:br/>
      </w:r>
      <w:r w:rsidR="004A375B">
        <w:t xml:space="preserve">1/ Sprawę przedstawiły Przewodnicząca RG B. </w:t>
      </w:r>
      <w:proofErr w:type="spellStart"/>
      <w:r w:rsidR="004A375B">
        <w:t>Korlak</w:t>
      </w:r>
      <w:proofErr w:type="spellEnd"/>
      <w:r w:rsidR="004A375B">
        <w:t xml:space="preserve"> i Wójt Gminy M. J. Batycka – Wąsik. </w:t>
      </w:r>
      <w:r w:rsidR="004A375B" w:rsidRPr="00C5371E">
        <w:t xml:space="preserve">Wójt Gminy M. J. </w:t>
      </w:r>
      <w:proofErr w:type="spellStart"/>
      <w:r w:rsidR="00C726FA" w:rsidRPr="00C5371E">
        <w:t>Batycka-Wąsik</w:t>
      </w:r>
      <w:proofErr w:type="spellEnd"/>
      <w:r w:rsidR="00C726FA" w:rsidRPr="00C5371E">
        <w:t xml:space="preserve"> odczytała Sprawozdanie</w:t>
      </w:r>
      <w:r w:rsidR="00C4513E" w:rsidRPr="00C5371E">
        <w:t xml:space="preserve"> z 6 Zarządzeń, które podjęła </w:t>
      </w:r>
      <w:r w:rsidR="00C726FA" w:rsidRPr="00C5371E">
        <w:t xml:space="preserve">w okresie od 3 czerwca 2020r. do 12 czerwca 2020r. w bieżących sprawach gminy. </w:t>
      </w:r>
      <w:r w:rsidRPr="00C5371E">
        <w:br/>
      </w:r>
      <w:r w:rsidR="00C4513E">
        <w:t xml:space="preserve">2/ Przewodnicząca RG B. </w:t>
      </w:r>
      <w:proofErr w:type="spellStart"/>
      <w:r w:rsidR="00C4513E">
        <w:t>Korlak</w:t>
      </w:r>
      <w:proofErr w:type="spellEnd"/>
      <w:r w:rsidR="00C4513E">
        <w:t xml:space="preserve"> zaproponowała dyskusję, jednak żaden z Państwa Radnych dyskusji nie podjął.</w:t>
      </w:r>
      <w:r>
        <w:br/>
      </w:r>
      <w:r w:rsidR="00C4513E">
        <w:t xml:space="preserve">3/ Głosami: </w:t>
      </w:r>
      <w:r w:rsidRPr="00C4513E">
        <w:rPr>
          <w:sz w:val="22"/>
          <w:szCs w:val="22"/>
        </w:rPr>
        <w:t>ZA: 20, PRZECIW: 0, WSTRZYMUJĘ SIĘ: 0, BRAK GŁOSU: 0, NIEOBECNI: 1</w:t>
      </w:r>
      <w:r w:rsidRPr="00C4513E">
        <w:rPr>
          <w:sz w:val="22"/>
          <w:szCs w:val="22"/>
        </w:rPr>
        <w:br/>
      </w:r>
      <w:r w:rsidR="00C4513E">
        <w:t>Rada Gminy przyjęła sprawozdanie Wójta Gminy Lesznowola za okres od 3 czerwca 2020r. do 12 czerwca 2020r.</w:t>
      </w:r>
      <w:r w:rsidR="00C4513E">
        <w:br/>
      </w:r>
      <w:r w:rsidRPr="00C4513E">
        <w:t xml:space="preserve">Wyniki </w:t>
      </w:r>
      <w:r w:rsidR="00C4513E" w:rsidRPr="00C4513E">
        <w:t xml:space="preserve">głosowania </w:t>
      </w:r>
      <w:r w:rsidRPr="00C4513E">
        <w:t>imienne:</w:t>
      </w:r>
      <w:r w:rsidRPr="00C4513E">
        <w:br/>
      </w:r>
      <w:r>
        <w:t>ZA (20)</w:t>
      </w:r>
      <w:r>
        <w:br/>
        <w:t>Małgorzata BOBROWSKA, Konrad BOROWSKI, Tomasz FILIPOWICZ, Justyna GAWĘDA, Grzegorz GONSOWSKI, Łukasz GROCHALA, Krzysztof KLIMASZEWSKI, Anita KOCHANOWSKA-CYDZIK, Bożenna KORLAK, Anna LASEK, Krzysztof ŁUPIŃSKI, Magdalena ŁYSZCZ, Marta MACIEJAK, Izabela MAŁEK, Bożena OBŁUCKA, Piotr OSIŃSKI, Mariusz SOCHA, Bartłomiej SOSZYŃSKI, Dorota VASILOPOULOU, Jerzy WIŚNIEWSKI</w:t>
      </w:r>
      <w:r>
        <w:br/>
        <w:t>NIEOBECNI (1)</w:t>
      </w:r>
      <w:r>
        <w:br/>
        <w:t>Grzegorz KWIATKOWSKI</w:t>
      </w:r>
      <w:r>
        <w:br/>
      </w:r>
      <w:r>
        <w:br/>
      </w:r>
    </w:p>
    <w:p w:rsidR="00C9064A" w:rsidRPr="00DC525E" w:rsidRDefault="009B1CF3" w:rsidP="00CA0322">
      <w:pPr>
        <w:pStyle w:val="NormalnyWeb"/>
        <w:spacing w:after="0" w:afterAutospacing="0"/>
      </w:pPr>
      <w:r w:rsidRPr="00C4513E">
        <w:rPr>
          <w:b/>
        </w:rPr>
        <w:lastRenderedPageBreak/>
        <w:t>5. Informacje Przewodniczącej Rady Gminy Lesznowola o działaniach podejmowanych w okresie między sesjami.</w:t>
      </w:r>
      <w:r w:rsidR="00C4513E">
        <w:rPr>
          <w:b/>
        </w:rPr>
        <w:br/>
      </w:r>
      <w:r w:rsidR="00C4513E" w:rsidRPr="00DC525E">
        <w:t xml:space="preserve">1/ Przewodnicząca RG B. </w:t>
      </w:r>
      <w:proofErr w:type="spellStart"/>
      <w:r w:rsidR="00C4513E" w:rsidRPr="00DC525E">
        <w:t>Korlak</w:t>
      </w:r>
      <w:proofErr w:type="spellEnd"/>
      <w:r w:rsidR="00C4513E" w:rsidRPr="00DC525E">
        <w:t xml:space="preserve"> poinformowa</w:t>
      </w:r>
      <w:r w:rsidR="00784F53" w:rsidRPr="00DC525E">
        <w:t xml:space="preserve">ła, iż </w:t>
      </w:r>
      <w:r w:rsidR="00DC525E" w:rsidRPr="00DC525E">
        <w:t xml:space="preserve">w związku z zaistniałą sytuacją, </w:t>
      </w:r>
      <w:r w:rsidR="00C6332F">
        <w:t>jedynie w Urzędzie Gminy odbywała</w:t>
      </w:r>
      <w:r w:rsidR="00DC525E" w:rsidRPr="00DC525E">
        <w:t xml:space="preserve"> spotkania z mieszkańcami. </w:t>
      </w:r>
    </w:p>
    <w:p w:rsidR="006E05B6" w:rsidRPr="006E05B6" w:rsidRDefault="00CA0322" w:rsidP="006E05B6">
      <w:pPr>
        <w:pStyle w:val="NormalnyWeb"/>
        <w:spacing w:after="0" w:afterAutospacing="0"/>
        <w:rPr>
          <w:rFonts w:eastAsiaTheme="minorHAnsi"/>
          <w:lang w:eastAsia="en-US"/>
        </w:rPr>
      </w:pPr>
      <w:r>
        <w:rPr>
          <w:b/>
        </w:rPr>
        <w:t>6. Rozpatrzenie</w:t>
      </w:r>
      <w:r w:rsidR="00351937">
        <w:rPr>
          <w:b/>
        </w:rPr>
        <w:t xml:space="preserve"> projekt</w:t>
      </w:r>
      <w:r w:rsidR="009B1CF3" w:rsidRPr="00351937">
        <w:rPr>
          <w:b/>
        </w:rPr>
        <w:t xml:space="preserve"> uchwał</w:t>
      </w:r>
      <w:r w:rsidR="00351937">
        <w:rPr>
          <w:b/>
        </w:rPr>
        <w:t>y Rady Gminy Lesznowo</w:t>
      </w:r>
      <w:r w:rsidR="004528BC">
        <w:rPr>
          <w:b/>
        </w:rPr>
        <w:t>la</w:t>
      </w:r>
      <w:r w:rsidR="00351937">
        <w:rPr>
          <w:b/>
        </w:rPr>
        <w:t xml:space="preserve"> w sprawie </w:t>
      </w:r>
      <w:r w:rsidR="009B1CF3" w:rsidRPr="00351937">
        <w:rPr>
          <w:b/>
        </w:rPr>
        <w:t>zmiany uchwały budżetow</w:t>
      </w:r>
      <w:r w:rsidR="00351937">
        <w:rPr>
          <w:b/>
        </w:rPr>
        <w:t>ej Gminy Lesznowola na rok 2020.</w:t>
      </w:r>
      <w:r w:rsidR="009B1CF3" w:rsidRPr="00351937">
        <w:br/>
      </w:r>
      <w:r w:rsidR="00351937">
        <w:t xml:space="preserve">1/ Sprawę przedstawiły: Przewodnicząca RG B. </w:t>
      </w:r>
      <w:proofErr w:type="spellStart"/>
      <w:r w:rsidR="00351937">
        <w:t>Korlak</w:t>
      </w:r>
      <w:proofErr w:type="spellEnd"/>
      <w:r w:rsidR="00351937">
        <w:t xml:space="preserve"> i Skarbnik Gminy M. </w:t>
      </w:r>
      <w:proofErr w:type="spellStart"/>
      <w:r w:rsidR="00351937">
        <w:t>Sulimowicz</w:t>
      </w:r>
      <w:proofErr w:type="spellEnd"/>
      <w:r w:rsidR="00351937">
        <w:t xml:space="preserve">. Skarbnik Gminy M. </w:t>
      </w:r>
      <w:proofErr w:type="spellStart"/>
      <w:r w:rsidR="00351937">
        <w:t>Sulimowicz</w:t>
      </w:r>
      <w:proofErr w:type="spellEnd"/>
      <w:r w:rsidR="00351937">
        <w:t xml:space="preserve"> przedstawiła szczegółowo  </w:t>
      </w:r>
      <w:proofErr w:type="spellStart"/>
      <w:r w:rsidR="00351937">
        <w:t>ww</w:t>
      </w:r>
      <w:proofErr w:type="spellEnd"/>
      <w:r w:rsidR="00351937">
        <w:t xml:space="preserve"> projekt uchwały RG. Proponuje się następujące zmiany w planie budżetu gminy na 2020r. </w:t>
      </w:r>
      <w:r w:rsidR="009B1CF3">
        <w:br/>
      </w:r>
      <w:r w:rsidR="006E05B6">
        <w:rPr>
          <w:rFonts w:eastAsiaTheme="minorHAnsi"/>
          <w:lang w:eastAsia="en-US"/>
        </w:rPr>
        <w:t>1.</w:t>
      </w:r>
      <w:r w:rsidR="006E05B6" w:rsidRPr="006E05B6">
        <w:rPr>
          <w:rFonts w:eastAsiaTheme="minorHAnsi"/>
          <w:lang w:eastAsia="en-US"/>
        </w:rPr>
        <w:t xml:space="preserve">Zwiększenie (+) planu dochodów  </w:t>
      </w:r>
      <w:r w:rsidR="006E05B6" w:rsidRPr="006E05B6">
        <w:rPr>
          <w:rFonts w:eastAsia="Calibri"/>
          <w:lang w:eastAsia="en-US"/>
        </w:rPr>
        <w:t>(Tabela Nr 1) i (+) planu wydatków (Tabela Nr 2)</w:t>
      </w:r>
      <w:r w:rsidR="006E05B6">
        <w:rPr>
          <w:rFonts w:eastAsia="Calibri"/>
          <w:lang w:eastAsia="en-US"/>
        </w:rPr>
        <w:t xml:space="preserve"> </w:t>
      </w:r>
      <w:r w:rsidR="006E05B6" w:rsidRPr="006E05B6">
        <w:rPr>
          <w:rFonts w:eastAsia="Calibri"/>
          <w:lang w:eastAsia="en-US"/>
        </w:rPr>
        <w:t>zgodnie z decyzją Wojewody Mazowieckiego o zatwierdzonych dotacjach na rok 2020</w:t>
      </w:r>
      <w:r w:rsidR="006E05B6" w:rsidRPr="006E05B6">
        <w:rPr>
          <w:rFonts w:eastAsiaTheme="minorHAnsi"/>
          <w:lang w:eastAsia="en-US"/>
        </w:rPr>
        <w:t>:</w:t>
      </w:r>
      <w:r w:rsidR="006E05B6" w:rsidRPr="006E05B6">
        <w:rPr>
          <w:rFonts w:eastAsia="Calibri"/>
          <w:lang w:eastAsia="en-US"/>
        </w:rPr>
        <w:t xml:space="preserve"> </w:t>
      </w:r>
    </w:p>
    <w:p w:rsidR="006E05B6" w:rsidRPr="006E05B6" w:rsidRDefault="006E05B6" w:rsidP="006E05B6">
      <w:pPr>
        <w:spacing w:line="259" w:lineRule="auto"/>
        <w:ind w:right="83"/>
        <w:contextualSpacing/>
        <w:jc w:val="both"/>
        <w:rPr>
          <w:rFonts w:eastAsiaTheme="minorHAnsi"/>
          <w:lang w:eastAsia="en-US"/>
        </w:rPr>
      </w:pPr>
      <w:r>
        <w:rPr>
          <w:rFonts w:eastAsiaTheme="minorHAnsi"/>
          <w:lang w:eastAsia="en-US"/>
        </w:rPr>
        <w:t>a)</w:t>
      </w:r>
      <w:r w:rsidRPr="006E05B6">
        <w:rPr>
          <w:rFonts w:eastAsiaTheme="minorHAnsi"/>
          <w:lang w:eastAsia="en-US"/>
        </w:rPr>
        <w:t>W dziale 752 – Obrona narodowa  o kwotę  1.000,-zł w rozdz. 75212 - Pozostałe wydatki obronne  § 2010 – Dotacje celowe otrzymane z budżetu państwa na realizację zadań bieżących z zakresu administracji rządowej</w:t>
      </w:r>
    </w:p>
    <w:p w:rsidR="006E05B6" w:rsidRPr="006E05B6" w:rsidRDefault="006E05B6" w:rsidP="006E05B6">
      <w:pPr>
        <w:ind w:right="83"/>
        <w:contextualSpacing/>
        <w:jc w:val="both"/>
        <w:rPr>
          <w:rFonts w:eastAsiaTheme="minorHAnsi"/>
          <w:lang w:eastAsia="en-US"/>
        </w:rPr>
      </w:pPr>
      <w:r w:rsidRPr="006E05B6">
        <w:rPr>
          <w:rFonts w:eastAsiaTheme="minorHAnsi"/>
          <w:lang w:eastAsia="en-US"/>
        </w:rPr>
        <w:t>Wydatki: 1.500,-zł  w § 4300 – Zakup usług pozostałych na przeprowadzenie szkolenia</w:t>
      </w:r>
    </w:p>
    <w:p w:rsidR="006E05B6" w:rsidRPr="006E05B6" w:rsidRDefault="006E05B6" w:rsidP="006E05B6">
      <w:pPr>
        <w:ind w:right="83"/>
        <w:contextualSpacing/>
        <w:jc w:val="both"/>
        <w:rPr>
          <w:rFonts w:eastAsiaTheme="minorHAnsi"/>
          <w:lang w:eastAsia="en-US"/>
        </w:rPr>
      </w:pPr>
      <w:r w:rsidRPr="006E05B6">
        <w:rPr>
          <w:rFonts w:eastAsiaTheme="minorHAnsi"/>
          <w:lang w:eastAsia="en-US"/>
        </w:rPr>
        <w:t>z zakresu obronności w tym budżet gminy 500,-zł</w:t>
      </w:r>
    </w:p>
    <w:p w:rsidR="006E05B6" w:rsidRPr="006E05B6" w:rsidRDefault="006E05B6" w:rsidP="006E05B6">
      <w:pPr>
        <w:ind w:right="83"/>
        <w:contextualSpacing/>
        <w:jc w:val="both"/>
        <w:rPr>
          <w:rFonts w:eastAsiaTheme="minorHAnsi"/>
          <w:lang w:eastAsia="en-US"/>
        </w:rPr>
      </w:pPr>
      <w:r>
        <w:rPr>
          <w:rFonts w:eastAsiaTheme="minorHAnsi"/>
          <w:lang w:eastAsia="en-US"/>
        </w:rPr>
        <w:t>b)</w:t>
      </w:r>
      <w:r w:rsidRPr="006E05B6">
        <w:rPr>
          <w:rFonts w:eastAsiaTheme="minorHAnsi"/>
          <w:lang w:eastAsia="en-US"/>
        </w:rPr>
        <w:t>W dziale 754 – Bezpieczeństwo publiczne i ochrona przeciwpożarowa o kwotę  4.500,-zł</w:t>
      </w:r>
      <w:r w:rsidRPr="006E05B6">
        <w:rPr>
          <w:rFonts w:eastAsiaTheme="minorHAnsi"/>
          <w:lang w:eastAsia="en-US"/>
        </w:rPr>
        <w:br/>
        <w:t>w rozdz. 75414 - Obrona cywilna w § 2010 – Dotacje celowe otrzymane z budżetu państwa</w:t>
      </w:r>
      <w:r>
        <w:rPr>
          <w:rFonts w:eastAsiaTheme="minorHAnsi"/>
          <w:lang w:eastAsia="en-US"/>
        </w:rPr>
        <w:br/>
      </w:r>
      <w:r w:rsidRPr="006E05B6">
        <w:rPr>
          <w:rFonts w:eastAsiaTheme="minorHAnsi"/>
          <w:lang w:eastAsia="en-US"/>
        </w:rPr>
        <w:t>na realizację  zadań bieżących z zakresu administracji rządowej</w:t>
      </w:r>
    </w:p>
    <w:p w:rsidR="006E05B6" w:rsidRPr="006E05B6" w:rsidRDefault="006E05B6" w:rsidP="006E05B6">
      <w:pPr>
        <w:ind w:right="83"/>
        <w:contextualSpacing/>
        <w:jc w:val="both"/>
        <w:rPr>
          <w:rFonts w:eastAsiaTheme="minorHAnsi"/>
          <w:lang w:eastAsia="en-US"/>
        </w:rPr>
      </w:pPr>
      <w:r w:rsidRPr="006E05B6">
        <w:rPr>
          <w:rFonts w:eastAsiaTheme="minorHAnsi"/>
          <w:lang w:eastAsia="en-US"/>
        </w:rPr>
        <w:t>Wydatki: 6.000,-zł w § 4300 – Zakup usług pozostałych na zakup i modernizacje Radiowej Sieci Zarządzania Wojewody Mazowieckiego na terenie gminy Lesznowola</w:t>
      </w:r>
      <w:r w:rsidRPr="006E05B6">
        <w:rPr>
          <w:rFonts w:eastAsiaTheme="minorHAnsi"/>
          <w:lang w:eastAsia="en-US"/>
        </w:rPr>
        <w:br/>
        <w:t xml:space="preserve">i przeprowadzenie szkolenia z zakresu obronności w tym budżet gminy 1.500,-zł </w:t>
      </w:r>
    </w:p>
    <w:p w:rsidR="006E05B6" w:rsidRPr="006E05B6" w:rsidRDefault="006E05B6" w:rsidP="006E05B6">
      <w:pPr>
        <w:ind w:right="83"/>
        <w:contextualSpacing/>
        <w:jc w:val="both"/>
        <w:rPr>
          <w:rFonts w:eastAsiaTheme="minorHAnsi"/>
          <w:lang w:eastAsia="en-US"/>
        </w:rPr>
      </w:pPr>
      <w:r>
        <w:rPr>
          <w:rFonts w:eastAsiaTheme="minorHAnsi"/>
          <w:lang w:eastAsia="en-US"/>
        </w:rPr>
        <w:t>c)</w:t>
      </w:r>
      <w:r w:rsidRPr="006E05B6">
        <w:rPr>
          <w:rFonts w:eastAsiaTheme="minorHAnsi"/>
          <w:lang w:eastAsia="en-US"/>
        </w:rPr>
        <w:t>W dziale 801 – Oświata i wychowanie o kwotę 2.662.471,-zł w tym:</w:t>
      </w:r>
    </w:p>
    <w:p w:rsidR="006E05B6" w:rsidRPr="006E05B6" w:rsidRDefault="006E05B6" w:rsidP="006E05B6">
      <w:pPr>
        <w:ind w:right="83"/>
        <w:contextualSpacing/>
        <w:jc w:val="both"/>
        <w:rPr>
          <w:rFonts w:eastAsia="Calibri"/>
          <w:lang w:eastAsia="en-US"/>
        </w:rPr>
      </w:pPr>
      <w:r w:rsidRPr="006E05B6">
        <w:rPr>
          <w:rFonts w:eastAsiaTheme="minorHAnsi"/>
          <w:lang w:eastAsia="en-US"/>
        </w:rPr>
        <w:t xml:space="preserve">- 2.210.530,-zł w rozdz. 80104 – Przedszkola </w:t>
      </w:r>
      <w:r w:rsidRPr="006E05B6">
        <w:rPr>
          <w:rFonts w:eastAsia="Calibri"/>
          <w:lang w:eastAsia="en-US"/>
        </w:rPr>
        <w:t>§ 2030 – Dotacje celowe otrzymane z budżetu państwa na realizację własnych zadań bieżących gmin;</w:t>
      </w:r>
    </w:p>
    <w:p w:rsidR="001273B1" w:rsidRDefault="006E05B6" w:rsidP="001273B1">
      <w:pPr>
        <w:ind w:right="83"/>
        <w:contextualSpacing/>
        <w:jc w:val="both"/>
        <w:rPr>
          <w:rFonts w:eastAsiaTheme="minorHAnsi"/>
          <w:lang w:eastAsia="en-US"/>
        </w:rPr>
      </w:pPr>
      <w:r w:rsidRPr="006E05B6">
        <w:rPr>
          <w:rFonts w:eastAsiaTheme="minorHAnsi"/>
          <w:lang w:eastAsia="en-US"/>
        </w:rPr>
        <w:t xml:space="preserve">Wydatki 2.210.530,-zł w tym: </w:t>
      </w:r>
      <w:r>
        <w:rPr>
          <w:rFonts w:eastAsiaTheme="minorHAnsi"/>
          <w:lang w:eastAsia="en-US"/>
        </w:rPr>
        <w:t>:</w:t>
      </w:r>
      <w:r w:rsidRPr="006E05B6">
        <w:rPr>
          <w:rFonts w:eastAsiaTheme="minorHAnsi"/>
          <w:lang w:eastAsia="en-US"/>
        </w:rPr>
        <w:t>§ 4010 – 1.439.170,-zł</w:t>
      </w:r>
      <w:r w:rsidR="00C5371E">
        <w:rPr>
          <w:rFonts w:eastAsiaTheme="minorHAnsi"/>
          <w:lang w:eastAsia="en-US"/>
        </w:rPr>
        <w:t xml:space="preserve">, </w:t>
      </w:r>
      <w:r w:rsidRPr="006E05B6">
        <w:rPr>
          <w:rFonts w:eastAsiaTheme="minorHAnsi"/>
          <w:lang w:eastAsia="en-US"/>
        </w:rPr>
        <w:t>§ 4110 – 301.300,-zł</w:t>
      </w:r>
      <w:r w:rsidR="00C5371E">
        <w:rPr>
          <w:rFonts w:eastAsiaTheme="minorHAnsi"/>
          <w:lang w:eastAsia="en-US"/>
        </w:rPr>
        <w:t>,</w:t>
      </w:r>
    </w:p>
    <w:p w:rsidR="006E05B6" w:rsidRPr="006E05B6" w:rsidRDefault="006E05B6" w:rsidP="001273B1">
      <w:pPr>
        <w:ind w:right="83"/>
        <w:contextualSpacing/>
        <w:jc w:val="both"/>
        <w:rPr>
          <w:rFonts w:eastAsiaTheme="minorHAnsi"/>
          <w:lang w:eastAsia="en-US"/>
        </w:rPr>
      </w:pPr>
      <w:r w:rsidRPr="006E05B6">
        <w:rPr>
          <w:rFonts w:eastAsiaTheme="minorHAnsi"/>
          <w:lang w:eastAsia="en-US"/>
        </w:rPr>
        <w:t>§ 4120 – 42.870,-zł</w:t>
      </w:r>
      <w:r w:rsidR="00C5371E">
        <w:rPr>
          <w:rFonts w:eastAsiaTheme="minorHAnsi"/>
          <w:lang w:eastAsia="en-US"/>
        </w:rPr>
        <w:t xml:space="preserve">, </w:t>
      </w:r>
      <w:r w:rsidRPr="006E05B6">
        <w:rPr>
          <w:rFonts w:eastAsiaTheme="minorHAnsi"/>
          <w:lang w:eastAsia="en-US"/>
        </w:rPr>
        <w:t>§ 4170 - 34.150,-zł</w:t>
      </w:r>
      <w:r w:rsidR="00C5371E">
        <w:rPr>
          <w:rFonts w:eastAsiaTheme="minorHAnsi"/>
          <w:lang w:eastAsia="en-US"/>
        </w:rPr>
        <w:t xml:space="preserve">, </w:t>
      </w:r>
      <w:r w:rsidRPr="006E05B6">
        <w:rPr>
          <w:rFonts w:eastAsiaTheme="minorHAnsi"/>
          <w:lang w:eastAsia="en-US"/>
        </w:rPr>
        <w:t>§ 4240 - 124.659,-zł</w:t>
      </w:r>
      <w:r w:rsidR="00C5371E">
        <w:rPr>
          <w:rFonts w:eastAsiaTheme="minorHAnsi"/>
          <w:lang w:eastAsia="en-US"/>
        </w:rPr>
        <w:t xml:space="preserve">, </w:t>
      </w:r>
      <w:r w:rsidRPr="006E05B6">
        <w:rPr>
          <w:rFonts w:eastAsiaTheme="minorHAnsi"/>
          <w:lang w:eastAsia="en-US"/>
        </w:rPr>
        <w:t>§ 4260 – 116.381,-zł</w:t>
      </w:r>
    </w:p>
    <w:p w:rsidR="006E05B6" w:rsidRPr="006E05B6" w:rsidRDefault="006E05B6" w:rsidP="001273B1">
      <w:pPr>
        <w:ind w:right="83"/>
        <w:contextualSpacing/>
        <w:jc w:val="both"/>
        <w:rPr>
          <w:rFonts w:eastAsia="Calibri"/>
          <w:lang w:eastAsia="en-US"/>
        </w:rPr>
      </w:pPr>
      <w:r w:rsidRPr="006E05B6">
        <w:rPr>
          <w:rFonts w:eastAsiaTheme="minorHAnsi"/>
          <w:lang w:eastAsia="en-US"/>
        </w:rPr>
        <w:t xml:space="preserve">§ 4300 – 152.000,-zł </w:t>
      </w:r>
    </w:p>
    <w:p w:rsidR="006E05B6" w:rsidRPr="006E05B6" w:rsidRDefault="006E05B6" w:rsidP="001273B1">
      <w:pPr>
        <w:ind w:right="83"/>
        <w:contextualSpacing/>
        <w:jc w:val="both"/>
        <w:rPr>
          <w:rFonts w:eastAsia="Calibri"/>
          <w:lang w:eastAsia="en-US"/>
        </w:rPr>
      </w:pPr>
      <w:r w:rsidRPr="006E05B6">
        <w:rPr>
          <w:rFonts w:eastAsiaTheme="minorHAnsi"/>
          <w:lang w:eastAsia="en-US"/>
        </w:rPr>
        <w:t xml:space="preserve">- 28.740,-zł w rozdz. 80106 – Inne formy wychowania przedszkolnego </w:t>
      </w:r>
      <w:r w:rsidRPr="006E05B6">
        <w:rPr>
          <w:rFonts w:eastAsia="Calibri"/>
          <w:lang w:eastAsia="en-US"/>
        </w:rPr>
        <w:t>§ 2030 – Dotacje celowe otrzymane z budżetu państwa na realizację własnych zadań bieżących gmin;</w:t>
      </w:r>
    </w:p>
    <w:p w:rsidR="006E05B6" w:rsidRPr="006E05B6" w:rsidRDefault="006E05B6" w:rsidP="001273B1">
      <w:pPr>
        <w:ind w:right="83"/>
        <w:contextualSpacing/>
        <w:jc w:val="both"/>
        <w:rPr>
          <w:rFonts w:eastAsia="Calibri"/>
          <w:lang w:eastAsia="en-US"/>
        </w:rPr>
      </w:pPr>
      <w:r w:rsidRPr="006E05B6">
        <w:rPr>
          <w:rFonts w:eastAsiaTheme="minorHAnsi"/>
          <w:lang w:eastAsia="en-US"/>
        </w:rPr>
        <w:t xml:space="preserve">Wydatki w § 2540 – 28.740,-zł </w:t>
      </w:r>
    </w:p>
    <w:p w:rsidR="006E05B6" w:rsidRPr="006E05B6" w:rsidRDefault="006E05B6" w:rsidP="001273B1">
      <w:pPr>
        <w:ind w:right="83"/>
        <w:contextualSpacing/>
        <w:jc w:val="both"/>
        <w:rPr>
          <w:rFonts w:eastAsiaTheme="minorHAnsi"/>
          <w:lang w:eastAsia="en-US"/>
        </w:rPr>
      </w:pPr>
      <w:r w:rsidRPr="006E05B6">
        <w:rPr>
          <w:rFonts w:eastAsiaTheme="minorHAnsi"/>
          <w:lang w:eastAsia="en-US"/>
        </w:rPr>
        <w:t xml:space="preserve">- 64.665,-zł w rozdz. 80149 –  Realizacja zadań wymagających stosowania specjalnej organizacji nauki i metod pracy dla dzieci w przedszkolach, oddziałach przedszkolnych </w:t>
      </w:r>
      <w:r w:rsidRPr="006E05B6">
        <w:rPr>
          <w:rFonts w:eastAsiaTheme="minorHAnsi"/>
          <w:lang w:eastAsia="en-US"/>
        </w:rPr>
        <w:br/>
        <w:t>w szkołach podstawowych i innych formach wychowania przedszkolnego;</w:t>
      </w:r>
      <w:r w:rsidRPr="006E05B6">
        <w:rPr>
          <w:rFonts w:asciiTheme="minorHAnsi" w:eastAsiaTheme="minorHAnsi" w:hAnsiTheme="minorHAnsi" w:cstheme="minorBidi"/>
          <w:sz w:val="22"/>
          <w:szCs w:val="22"/>
          <w:lang w:eastAsia="en-US"/>
        </w:rPr>
        <w:t xml:space="preserve"> </w:t>
      </w:r>
      <w:r w:rsidRPr="006E05B6">
        <w:rPr>
          <w:rFonts w:eastAsiaTheme="minorHAnsi"/>
          <w:lang w:eastAsia="en-US"/>
        </w:rPr>
        <w:t>§ 2030 – Dotacje celowe otrzymane z budżetu państwa na realizację własnych zadań bieżących gmin;</w:t>
      </w:r>
    </w:p>
    <w:p w:rsidR="006E05B6" w:rsidRPr="006E05B6" w:rsidRDefault="006E05B6" w:rsidP="001273B1">
      <w:pPr>
        <w:ind w:right="83"/>
        <w:contextualSpacing/>
        <w:jc w:val="both"/>
        <w:rPr>
          <w:rFonts w:eastAsia="Calibri"/>
          <w:lang w:eastAsia="en-US"/>
        </w:rPr>
      </w:pPr>
      <w:r w:rsidRPr="006E05B6">
        <w:rPr>
          <w:rFonts w:eastAsia="Calibri"/>
          <w:lang w:eastAsia="en-US"/>
        </w:rPr>
        <w:t>- dotacje przeznaczone na realizację zadań w zakresie wychowania przedszkolnego w roku 2020;</w:t>
      </w:r>
    </w:p>
    <w:p w:rsidR="00C5371E" w:rsidRDefault="006E05B6" w:rsidP="001273B1">
      <w:pPr>
        <w:ind w:right="83"/>
        <w:contextualSpacing/>
        <w:jc w:val="both"/>
        <w:rPr>
          <w:rFonts w:eastAsiaTheme="minorHAnsi"/>
          <w:lang w:eastAsia="en-US"/>
        </w:rPr>
      </w:pPr>
      <w:r w:rsidRPr="006E05B6">
        <w:rPr>
          <w:rFonts w:eastAsiaTheme="minorHAnsi"/>
          <w:lang w:eastAsia="en-US"/>
        </w:rPr>
        <w:t>Wydatki 64.665,-zł w tym: :</w:t>
      </w:r>
      <w:r w:rsidR="00C5371E">
        <w:rPr>
          <w:rFonts w:eastAsiaTheme="minorHAnsi"/>
          <w:lang w:eastAsia="en-US"/>
        </w:rPr>
        <w:t xml:space="preserve"> </w:t>
      </w:r>
      <w:r w:rsidR="001273B1">
        <w:rPr>
          <w:rFonts w:eastAsiaTheme="minorHAnsi"/>
          <w:lang w:eastAsia="en-US"/>
        </w:rPr>
        <w:t xml:space="preserve">§ 4010 – 42.349,-zł, </w:t>
      </w:r>
      <w:r w:rsidRPr="006E05B6">
        <w:rPr>
          <w:rFonts w:eastAsiaTheme="minorHAnsi"/>
          <w:lang w:eastAsia="en-US"/>
        </w:rPr>
        <w:t>§ 4110 – 9.050,-zł</w:t>
      </w:r>
      <w:r w:rsidR="001273B1">
        <w:rPr>
          <w:rFonts w:eastAsiaTheme="minorHAnsi"/>
          <w:lang w:eastAsia="en-US"/>
        </w:rPr>
        <w:t xml:space="preserve">, </w:t>
      </w:r>
      <w:r w:rsidRPr="006E05B6">
        <w:rPr>
          <w:rFonts w:eastAsiaTheme="minorHAnsi"/>
          <w:lang w:eastAsia="en-US"/>
        </w:rPr>
        <w:t>§ 4120 – 1.266,-zł</w:t>
      </w:r>
      <w:r w:rsidR="001273B1">
        <w:rPr>
          <w:rFonts w:eastAsiaTheme="minorHAnsi"/>
          <w:lang w:eastAsia="en-US"/>
        </w:rPr>
        <w:t xml:space="preserve">, </w:t>
      </w:r>
    </w:p>
    <w:p w:rsidR="006E05B6" w:rsidRPr="006E05B6" w:rsidRDefault="006E05B6" w:rsidP="001273B1">
      <w:pPr>
        <w:ind w:right="83"/>
        <w:contextualSpacing/>
        <w:jc w:val="both"/>
        <w:rPr>
          <w:rFonts w:eastAsiaTheme="minorHAnsi"/>
          <w:lang w:eastAsia="en-US"/>
        </w:rPr>
      </w:pPr>
      <w:r w:rsidRPr="006E05B6">
        <w:rPr>
          <w:rFonts w:eastAsiaTheme="minorHAnsi"/>
          <w:lang w:eastAsia="en-US"/>
        </w:rPr>
        <w:t>§ 4240 – 10.000,-zł</w:t>
      </w:r>
      <w:r w:rsidR="001273B1">
        <w:rPr>
          <w:rFonts w:eastAsiaTheme="minorHAnsi"/>
          <w:lang w:eastAsia="en-US"/>
        </w:rPr>
        <w:t xml:space="preserve">, </w:t>
      </w:r>
      <w:r w:rsidRPr="006E05B6">
        <w:rPr>
          <w:rFonts w:eastAsiaTheme="minorHAnsi"/>
          <w:lang w:eastAsia="en-US"/>
        </w:rPr>
        <w:t xml:space="preserve">§ 4300 – 2.000,-zł </w:t>
      </w:r>
    </w:p>
    <w:p w:rsidR="006E05B6" w:rsidRPr="006E05B6" w:rsidRDefault="006E05B6" w:rsidP="001273B1">
      <w:pPr>
        <w:ind w:right="83"/>
        <w:contextualSpacing/>
        <w:jc w:val="both"/>
        <w:rPr>
          <w:rFonts w:eastAsia="Calibri"/>
          <w:lang w:eastAsia="en-US"/>
        </w:rPr>
      </w:pPr>
      <w:r w:rsidRPr="006E05B6">
        <w:rPr>
          <w:rFonts w:eastAsia="Calibri"/>
          <w:lang w:eastAsia="en-US"/>
        </w:rPr>
        <w:t>- 358.148,-zł w rozdz.  80153 – Zapewnienie uczniom prawa do bezpłatnego dostępu  do podręczników w § 2010 – Dotacje celowe otrzymane z budżetu państwa na realizację zadań bieżących z zakresu administracji rządowej;</w:t>
      </w:r>
    </w:p>
    <w:p w:rsidR="006E05B6" w:rsidRPr="00C5371E" w:rsidRDefault="006E05B6" w:rsidP="001273B1">
      <w:pPr>
        <w:ind w:right="83"/>
        <w:contextualSpacing/>
        <w:jc w:val="both"/>
        <w:rPr>
          <w:rFonts w:eastAsia="Calibri"/>
          <w:lang w:eastAsia="en-US"/>
        </w:rPr>
      </w:pPr>
      <w:r w:rsidRPr="006E05B6">
        <w:rPr>
          <w:rFonts w:eastAsia="Calibri"/>
          <w:lang w:eastAsia="en-US"/>
        </w:rPr>
        <w:t>Wydatki: 358.148,-zł w tym:</w:t>
      </w:r>
      <w:r w:rsidR="00C5371E">
        <w:rPr>
          <w:rFonts w:eastAsia="Calibri"/>
          <w:lang w:eastAsia="en-US"/>
        </w:rPr>
        <w:t xml:space="preserve"> </w:t>
      </w:r>
      <w:r w:rsidRPr="006E05B6">
        <w:rPr>
          <w:rFonts w:eastAsiaTheme="minorHAnsi"/>
          <w:lang w:eastAsia="en-US"/>
        </w:rPr>
        <w:t>§ 4240 – 290.496,-zł</w:t>
      </w:r>
      <w:r w:rsidR="001273B1">
        <w:rPr>
          <w:rFonts w:eastAsiaTheme="minorHAnsi"/>
          <w:lang w:eastAsia="en-US"/>
        </w:rPr>
        <w:t xml:space="preserve">, </w:t>
      </w:r>
      <w:r w:rsidRPr="006E05B6">
        <w:rPr>
          <w:rFonts w:eastAsiaTheme="minorHAnsi"/>
          <w:lang w:eastAsia="en-US"/>
        </w:rPr>
        <w:t>§ 2830 – 67.652,-zł</w:t>
      </w:r>
    </w:p>
    <w:p w:rsidR="006E05B6" w:rsidRPr="006E05B6" w:rsidRDefault="006E05B6" w:rsidP="006E05B6">
      <w:pPr>
        <w:ind w:right="83"/>
        <w:jc w:val="both"/>
        <w:rPr>
          <w:rFonts w:eastAsia="Calibri"/>
          <w:lang w:eastAsia="en-US"/>
        </w:rPr>
      </w:pPr>
      <w:r w:rsidRPr="006E05B6">
        <w:rPr>
          <w:rFonts w:eastAsiaTheme="minorHAnsi"/>
          <w:lang w:eastAsia="en-US"/>
        </w:rPr>
        <w:t xml:space="preserve">d) W dziale 852 - </w:t>
      </w:r>
      <w:r w:rsidRPr="006E05B6">
        <w:rPr>
          <w:rFonts w:eastAsia="Calibri"/>
          <w:lang w:eastAsia="en-US"/>
        </w:rPr>
        <w:t xml:space="preserve">Pomoc społeczna  o kwotę 7.000,-zł </w:t>
      </w:r>
      <w:r w:rsidRPr="006E05B6">
        <w:rPr>
          <w:rFonts w:eastAsiaTheme="minorHAnsi"/>
          <w:lang w:eastAsia="en-US"/>
        </w:rPr>
        <w:t>w rozdz. 85214 – Za</w:t>
      </w:r>
      <w:r w:rsidR="001273B1">
        <w:rPr>
          <w:rFonts w:eastAsiaTheme="minorHAnsi"/>
          <w:lang w:eastAsia="en-US"/>
        </w:rPr>
        <w:t>siłki okresowe, celowe</w:t>
      </w:r>
      <w:r w:rsidRPr="006E05B6">
        <w:rPr>
          <w:rFonts w:eastAsiaTheme="minorHAnsi"/>
          <w:lang w:eastAsia="en-US"/>
        </w:rPr>
        <w:t xml:space="preserve"> i pomoc  w naturze oraz składki  na ubezpieczenia emerytalne i rentowe § 2030 </w:t>
      </w:r>
      <w:r w:rsidR="001273B1">
        <w:rPr>
          <w:rFonts w:eastAsia="Calibri"/>
          <w:lang w:eastAsia="en-US"/>
        </w:rPr>
        <w:t xml:space="preserve">– Dotacje celowe </w:t>
      </w:r>
      <w:r w:rsidRPr="006E05B6">
        <w:rPr>
          <w:rFonts w:eastAsia="Calibri"/>
          <w:lang w:eastAsia="en-US"/>
        </w:rPr>
        <w:t>otrzymane z budżetu państwa na realizację własnych zadań bieżących gmin;</w:t>
      </w:r>
    </w:p>
    <w:p w:rsidR="006E05B6" w:rsidRPr="006E05B6" w:rsidRDefault="006E05B6" w:rsidP="001273B1">
      <w:pPr>
        <w:ind w:right="83"/>
        <w:contextualSpacing/>
        <w:jc w:val="both"/>
        <w:rPr>
          <w:rFonts w:eastAsiaTheme="minorHAnsi"/>
          <w:lang w:eastAsia="en-US"/>
        </w:rPr>
      </w:pPr>
      <w:r w:rsidRPr="006E05B6">
        <w:rPr>
          <w:rFonts w:eastAsiaTheme="minorHAnsi"/>
          <w:lang w:eastAsia="en-US"/>
        </w:rPr>
        <w:t>Wydatki w § 3110 – Świadczenia społeczne  7.000,-zł</w:t>
      </w:r>
    </w:p>
    <w:p w:rsidR="006E05B6" w:rsidRPr="006E05B6" w:rsidRDefault="001273B1" w:rsidP="001273B1">
      <w:pPr>
        <w:spacing w:after="160" w:line="259" w:lineRule="auto"/>
        <w:ind w:right="83"/>
        <w:contextualSpacing/>
        <w:jc w:val="both"/>
        <w:rPr>
          <w:rFonts w:eastAsiaTheme="minorHAnsi"/>
          <w:lang w:eastAsia="en-US"/>
        </w:rPr>
      </w:pPr>
      <w:r>
        <w:rPr>
          <w:rFonts w:eastAsiaTheme="minorHAnsi"/>
          <w:lang w:eastAsia="en-US"/>
        </w:rPr>
        <w:t>2.</w:t>
      </w:r>
      <w:r w:rsidR="006E05B6" w:rsidRPr="006E05B6">
        <w:rPr>
          <w:rFonts w:eastAsiaTheme="minorHAnsi"/>
          <w:lang w:eastAsia="en-US"/>
        </w:rPr>
        <w:t xml:space="preserve">Zwiększenie (+) planu dochodów  </w:t>
      </w:r>
      <w:r w:rsidR="006E05B6" w:rsidRPr="006E05B6">
        <w:rPr>
          <w:rFonts w:eastAsia="Calibri"/>
          <w:lang w:eastAsia="en-US"/>
        </w:rPr>
        <w:t xml:space="preserve">(Tabela Nr 1) </w:t>
      </w:r>
    </w:p>
    <w:p w:rsidR="006E05B6" w:rsidRPr="006E05B6" w:rsidRDefault="001273B1" w:rsidP="001273B1">
      <w:pPr>
        <w:spacing w:after="160" w:line="259" w:lineRule="auto"/>
        <w:ind w:right="83"/>
        <w:contextualSpacing/>
        <w:jc w:val="both"/>
        <w:rPr>
          <w:rFonts w:eastAsia="Calibri"/>
          <w:lang w:eastAsia="en-US"/>
        </w:rPr>
      </w:pPr>
      <w:r>
        <w:rPr>
          <w:rFonts w:eastAsia="Calibri"/>
          <w:lang w:eastAsia="en-US"/>
        </w:rPr>
        <w:lastRenderedPageBreak/>
        <w:t>a)</w:t>
      </w:r>
      <w:r w:rsidR="006E05B6" w:rsidRPr="006E05B6">
        <w:rPr>
          <w:rFonts w:eastAsia="Calibri"/>
          <w:lang w:eastAsia="en-US"/>
        </w:rPr>
        <w:t xml:space="preserve">W dziale 600- Transport i łączność o kwotę 90.000,-zł w rozdz. 60016 – Drogi publiczne gminne w § 0960 – Wpływy z otrzymanych  spadków, zapisów </w:t>
      </w:r>
      <w:r w:rsidR="00DD3859">
        <w:rPr>
          <w:rFonts w:eastAsia="Calibri"/>
          <w:lang w:eastAsia="en-US"/>
        </w:rPr>
        <w:t>i darowizn. Wpłata firmy</w:t>
      </w:r>
      <w:r w:rsidR="00DD3859">
        <w:rPr>
          <w:rFonts w:eastAsia="Calibri"/>
          <w:lang w:eastAsia="en-US"/>
        </w:rPr>
        <w:br/>
      </w:r>
      <w:proofErr w:type="spellStart"/>
      <w:r w:rsidR="00DD3859">
        <w:rPr>
          <w:rFonts w:eastAsia="Calibri"/>
          <w:lang w:eastAsia="en-US"/>
        </w:rPr>
        <w:t>Novisa</w:t>
      </w:r>
      <w:proofErr w:type="spellEnd"/>
      <w:r w:rsidR="00DD3859">
        <w:rPr>
          <w:rFonts w:eastAsia="Calibri"/>
          <w:lang w:eastAsia="en-US"/>
        </w:rPr>
        <w:t xml:space="preserve"> </w:t>
      </w:r>
      <w:proofErr w:type="spellStart"/>
      <w:r w:rsidR="006E05B6" w:rsidRPr="006E05B6">
        <w:rPr>
          <w:rFonts w:eastAsia="Calibri"/>
          <w:lang w:eastAsia="en-US"/>
        </w:rPr>
        <w:t>Developmet</w:t>
      </w:r>
      <w:proofErr w:type="spellEnd"/>
      <w:r w:rsidR="006E05B6" w:rsidRPr="006E05B6">
        <w:rPr>
          <w:rFonts w:eastAsia="Calibri"/>
          <w:lang w:eastAsia="en-US"/>
        </w:rPr>
        <w:t xml:space="preserve"> Sp. z o.o. na budowę drogi w Zgorzale.</w:t>
      </w:r>
    </w:p>
    <w:p w:rsidR="006E05B6" w:rsidRPr="006E05B6" w:rsidRDefault="006E05B6" w:rsidP="001273B1">
      <w:pPr>
        <w:spacing w:after="160" w:line="259" w:lineRule="auto"/>
        <w:ind w:right="83"/>
        <w:contextualSpacing/>
        <w:jc w:val="both"/>
        <w:rPr>
          <w:rFonts w:eastAsia="Calibri"/>
          <w:lang w:eastAsia="en-US"/>
        </w:rPr>
      </w:pPr>
      <w:r w:rsidRPr="006E05B6">
        <w:rPr>
          <w:rFonts w:eastAsiaTheme="minorHAnsi"/>
          <w:lang w:eastAsia="en-US"/>
        </w:rPr>
        <w:t>W dziale 801 – Oświata i wychowanie o kwotę 155.388,-zł w tym:</w:t>
      </w:r>
    </w:p>
    <w:p w:rsidR="006E05B6" w:rsidRPr="006E05B6" w:rsidRDefault="006E05B6" w:rsidP="001273B1">
      <w:pPr>
        <w:ind w:right="567"/>
        <w:jc w:val="both"/>
        <w:rPr>
          <w:rFonts w:eastAsiaTheme="minorHAnsi"/>
          <w:lang w:eastAsia="en-US"/>
        </w:rPr>
      </w:pPr>
      <w:r w:rsidRPr="006E05B6">
        <w:rPr>
          <w:rFonts w:eastAsiaTheme="minorHAnsi"/>
          <w:lang w:eastAsia="en-US"/>
        </w:rPr>
        <w:t>- 155.000,-zł w rozdz. 80101 – Szkoły podstawowe w § 2001 – Dotacje celowe w ramach programów finansowanych z udziałem środków europejskich oraz środków,</w:t>
      </w:r>
      <w:r w:rsidRPr="006E05B6">
        <w:rPr>
          <w:rFonts w:eastAsiaTheme="minorHAnsi"/>
          <w:lang w:eastAsia="en-US"/>
        </w:rPr>
        <w:br/>
        <w:t>o których mowa w art. 5 ust. 1 pkt 3 oraz ust. 3 pkt 5 i 6 ustawy, lub płatności</w:t>
      </w:r>
      <w:r w:rsidRPr="006E05B6">
        <w:rPr>
          <w:rFonts w:eastAsiaTheme="minorHAnsi"/>
          <w:lang w:eastAsia="en-US"/>
        </w:rPr>
        <w:br/>
        <w:t xml:space="preserve">w ramach budżetu środków europejskich </w:t>
      </w:r>
    </w:p>
    <w:p w:rsidR="006E05B6" w:rsidRPr="006E05B6" w:rsidRDefault="006E05B6" w:rsidP="001273B1">
      <w:pPr>
        <w:ind w:right="83"/>
        <w:contextualSpacing/>
        <w:jc w:val="both"/>
        <w:rPr>
          <w:rFonts w:eastAsia="Calibri"/>
          <w:lang w:eastAsia="en-US"/>
        </w:rPr>
      </w:pPr>
      <w:r w:rsidRPr="006E05B6">
        <w:rPr>
          <w:rFonts w:eastAsiaTheme="minorHAnsi"/>
          <w:lang w:eastAsia="en-US"/>
        </w:rPr>
        <w:t xml:space="preserve">- 388,-zł w rozdz. 80104 – Przedszkola </w:t>
      </w:r>
      <w:r w:rsidRPr="006E05B6">
        <w:rPr>
          <w:rFonts w:eastAsia="Calibri"/>
          <w:lang w:eastAsia="en-US"/>
        </w:rPr>
        <w:t>§ 0970 – Wpływy z rożnych dochodów</w:t>
      </w:r>
    </w:p>
    <w:p w:rsidR="006E05B6" w:rsidRPr="006E05B6" w:rsidRDefault="001273B1" w:rsidP="001273B1">
      <w:pPr>
        <w:spacing w:after="160" w:line="259" w:lineRule="auto"/>
        <w:ind w:right="85"/>
        <w:contextualSpacing/>
        <w:jc w:val="both"/>
        <w:rPr>
          <w:rFonts w:eastAsiaTheme="minorHAnsi"/>
          <w:lang w:eastAsia="en-US"/>
        </w:rPr>
      </w:pPr>
      <w:r>
        <w:rPr>
          <w:rFonts w:eastAsiaTheme="minorHAnsi"/>
          <w:lang w:eastAsia="en-US"/>
        </w:rPr>
        <w:t>c)</w:t>
      </w:r>
      <w:r w:rsidR="006E05B6" w:rsidRPr="006E05B6">
        <w:rPr>
          <w:rFonts w:eastAsiaTheme="minorHAnsi"/>
          <w:lang w:eastAsia="en-US"/>
        </w:rPr>
        <w:t>W dziale 926 – Kultura fizyczna  o kwotę 758,-zł w rozdz. 92605 – Zadania w zakresie  kultury fizycznej i sportu w § 0950 – Wpływy z tytułu kar i odszkodowań wynikających</w:t>
      </w:r>
      <w:r w:rsidR="006E05B6" w:rsidRPr="006E05B6">
        <w:rPr>
          <w:rFonts w:eastAsiaTheme="minorHAnsi"/>
          <w:lang w:eastAsia="en-US"/>
        </w:rPr>
        <w:br/>
        <w:t xml:space="preserve">z umów. </w:t>
      </w:r>
    </w:p>
    <w:p w:rsidR="006E05B6" w:rsidRPr="006E05B6" w:rsidRDefault="001273B1" w:rsidP="001273B1">
      <w:pPr>
        <w:spacing w:after="160" w:line="259" w:lineRule="auto"/>
        <w:ind w:right="83"/>
        <w:contextualSpacing/>
        <w:jc w:val="both"/>
        <w:rPr>
          <w:rFonts w:eastAsiaTheme="minorHAnsi"/>
          <w:lang w:eastAsia="en-US"/>
        </w:rPr>
      </w:pPr>
      <w:r>
        <w:rPr>
          <w:rFonts w:eastAsiaTheme="minorHAnsi"/>
          <w:lang w:eastAsia="en-US"/>
        </w:rPr>
        <w:t>3.</w:t>
      </w:r>
      <w:r w:rsidR="006E05B6" w:rsidRPr="006E05B6">
        <w:rPr>
          <w:rFonts w:eastAsiaTheme="minorHAnsi"/>
          <w:lang w:eastAsia="en-US"/>
        </w:rPr>
        <w:t xml:space="preserve">Zwiększenie (+) planu wydatków (Tabela Nr 2 i Nr 2a): </w:t>
      </w:r>
    </w:p>
    <w:p w:rsidR="006E05B6" w:rsidRPr="006E05B6" w:rsidRDefault="001273B1" w:rsidP="001273B1">
      <w:pPr>
        <w:spacing w:after="160" w:line="259" w:lineRule="auto"/>
        <w:ind w:right="83"/>
        <w:contextualSpacing/>
        <w:jc w:val="both"/>
        <w:rPr>
          <w:rFonts w:eastAsiaTheme="minorHAnsi"/>
          <w:lang w:eastAsia="en-US"/>
        </w:rPr>
      </w:pPr>
      <w:r>
        <w:rPr>
          <w:rFonts w:eastAsiaTheme="minorHAnsi"/>
          <w:lang w:eastAsia="en-US"/>
        </w:rPr>
        <w:t>a)</w:t>
      </w:r>
      <w:r w:rsidR="006E05B6" w:rsidRPr="006E05B6">
        <w:rPr>
          <w:rFonts w:eastAsiaTheme="minorHAnsi"/>
          <w:lang w:eastAsia="en-US"/>
        </w:rPr>
        <w:t>W dziale 010 – Rolnictwo i łowiectwo o kwotę 5.000,-zł w rozdz. 01010 -  Infrastruktura wodociągowa i sanitarna wsi § 4300 – Zakup usług pozostałych z przeznaczeniem na nadzory budowlane.</w:t>
      </w:r>
    </w:p>
    <w:p w:rsidR="006E05B6" w:rsidRPr="006E05B6" w:rsidRDefault="001273B1" w:rsidP="001273B1">
      <w:pPr>
        <w:spacing w:after="160" w:line="259" w:lineRule="auto"/>
        <w:ind w:right="83"/>
        <w:contextualSpacing/>
        <w:jc w:val="both"/>
        <w:rPr>
          <w:rFonts w:eastAsiaTheme="minorHAnsi"/>
          <w:lang w:eastAsia="en-US"/>
        </w:rPr>
      </w:pPr>
      <w:r>
        <w:rPr>
          <w:rFonts w:eastAsiaTheme="minorHAnsi"/>
          <w:lang w:eastAsia="en-US"/>
        </w:rPr>
        <w:t>b)</w:t>
      </w:r>
      <w:r w:rsidR="006E05B6" w:rsidRPr="006E05B6">
        <w:rPr>
          <w:rFonts w:eastAsiaTheme="minorHAnsi"/>
          <w:lang w:eastAsia="en-US"/>
        </w:rPr>
        <w:t xml:space="preserve">W dziale 600 – Transport i łączność o kwotę 105.990,-zł w rozdz. 60016 - Drogi publiczne gminne  § 6050 - Wydatki inwestycyjne jednostek budżetowych w tym: </w:t>
      </w:r>
    </w:p>
    <w:p w:rsidR="006E05B6" w:rsidRPr="006E05B6" w:rsidRDefault="006E05B6" w:rsidP="001273B1">
      <w:pPr>
        <w:ind w:right="83"/>
        <w:jc w:val="both"/>
        <w:rPr>
          <w:rFonts w:eastAsiaTheme="minorHAnsi"/>
          <w:lang w:eastAsia="en-US"/>
        </w:rPr>
      </w:pPr>
      <w:r w:rsidRPr="006E05B6">
        <w:rPr>
          <w:rFonts w:eastAsiaTheme="minorHAnsi"/>
          <w:lang w:eastAsia="en-US"/>
        </w:rPr>
        <w:t xml:space="preserve">- 6.150,-zł  na zadanie pn. „WPF - Magdalenka - Projekt budowy ul. Gąsek i ul. Koniecznej” </w:t>
      </w:r>
    </w:p>
    <w:p w:rsidR="006E05B6" w:rsidRPr="006E05B6" w:rsidRDefault="006E05B6" w:rsidP="001273B1">
      <w:pPr>
        <w:ind w:right="83"/>
        <w:jc w:val="both"/>
        <w:rPr>
          <w:rFonts w:eastAsiaTheme="minorHAnsi"/>
          <w:lang w:eastAsia="en-US"/>
        </w:rPr>
      </w:pPr>
      <w:r w:rsidRPr="006E05B6">
        <w:rPr>
          <w:rFonts w:eastAsiaTheme="minorHAnsi"/>
          <w:lang w:eastAsia="en-US"/>
        </w:rPr>
        <w:t>- 9.840,-zł na zadania pn. „WPF - Wola Mrokowska - Projekt budowy drogi ul. Granicznej</w:t>
      </w:r>
      <w:r w:rsidRPr="006E05B6">
        <w:rPr>
          <w:rFonts w:eastAsiaTheme="minorHAnsi"/>
          <w:lang w:eastAsia="en-US"/>
        </w:rPr>
        <w:br/>
        <w:t xml:space="preserve">  na odcinku od ul. Rejonowej do ul. Krótkiej”. Tabela Nr 2a.</w:t>
      </w:r>
    </w:p>
    <w:p w:rsidR="006E05B6" w:rsidRPr="006E05B6" w:rsidRDefault="006E05B6" w:rsidP="001273B1">
      <w:pPr>
        <w:ind w:right="83"/>
        <w:jc w:val="both"/>
        <w:rPr>
          <w:rFonts w:eastAsiaTheme="minorHAnsi"/>
          <w:lang w:eastAsia="en-US"/>
        </w:rPr>
      </w:pPr>
      <w:r w:rsidRPr="006E05B6">
        <w:rPr>
          <w:rFonts w:eastAsiaTheme="minorHAnsi"/>
          <w:lang w:eastAsia="en-US"/>
        </w:rPr>
        <w:t>Ww. kwoty przeznaczone na zaprojektowanie i wyko</w:t>
      </w:r>
      <w:r w:rsidR="001273B1">
        <w:rPr>
          <w:rFonts w:eastAsiaTheme="minorHAnsi"/>
          <w:lang w:eastAsia="en-US"/>
        </w:rPr>
        <w:t>nanie kanału technologicznego</w:t>
      </w:r>
      <w:r w:rsidR="001273B1">
        <w:rPr>
          <w:rFonts w:eastAsiaTheme="minorHAnsi"/>
          <w:lang w:eastAsia="en-US"/>
        </w:rPr>
        <w:br/>
      </w:r>
      <w:r w:rsidRPr="006E05B6">
        <w:rPr>
          <w:rFonts w:eastAsiaTheme="minorHAnsi"/>
          <w:lang w:eastAsia="en-US"/>
        </w:rPr>
        <w:t>na światłowody, który nakłada na Samorządy Ustawodawca.</w:t>
      </w:r>
    </w:p>
    <w:p w:rsidR="006E05B6" w:rsidRPr="006E05B6" w:rsidRDefault="006E05B6" w:rsidP="001273B1">
      <w:pPr>
        <w:ind w:right="83"/>
        <w:jc w:val="both"/>
        <w:rPr>
          <w:rFonts w:eastAsiaTheme="minorHAnsi"/>
          <w:lang w:eastAsia="en-US"/>
        </w:rPr>
      </w:pPr>
      <w:r w:rsidRPr="006E05B6">
        <w:rPr>
          <w:rFonts w:eastAsiaTheme="minorHAnsi"/>
          <w:lang w:eastAsia="en-US"/>
        </w:rPr>
        <w:t>- 90.000,-zł  na zadanie pn. „Zgorzała- Projekt budowy ul. Wilgi (</w:t>
      </w:r>
      <w:r w:rsidR="001273B1">
        <w:rPr>
          <w:rFonts w:eastAsiaTheme="minorHAnsi"/>
          <w:lang w:eastAsia="en-US"/>
        </w:rPr>
        <w:t xml:space="preserve">II etap),  części ul. Gołębia </w:t>
      </w:r>
      <w:r w:rsidR="001273B1">
        <w:rPr>
          <w:rFonts w:eastAsiaTheme="minorHAnsi"/>
          <w:lang w:eastAsia="en-US"/>
        </w:rPr>
        <w:br/>
      </w:r>
      <w:r w:rsidRPr="006E05B6">
        <w:rPr>
          <w:rFonts w:eastAsiaTheme="minorHAnsi"/>
          <w:lang w:eastAsia="en-US"/>
        </w:rPr>
        <w:t>i drogi oznaczonej w MPZP jako 1 KDZ”. Tabela Nr 2a.</w:t>
      </w:r>
    </w:p>
    <w:p w:rsidR="006E05B6" w:rsidRPr="006E05B6" w:rsidRDefault="001273B1" w:rsidP="001273B1">
      <w:pPr>
        <w:spacing w:after="160" w:line="259" w:lineRule="auto"/>
        <w:ind w:right="85"/>
        <w:contextualSpacing/>
        <w:jc w:val="both"/>
        <w:rPr>
          <w:rFonts w:eastAsiaTheme="minorHAnsi"/>
          <w:lang w:eastAsia="en-US"/>
        </w:rPr>
      </w:pPr>
      <w:r>
        <w:rPr>
          <w:rFonts w:eastAsiaTheme="minorHAnsi"/>
          <w:lang w:eastAsia="en-US"/>
        </w:rPr>
        <w:t>c)</w:t>
      </w:r>
      <w:r w:rsidR="006E05B6" w:rsidRPr="006E05B6">
        <w:rPr>
          <w:rFonts w:eastAsiaTheme="minorHAnsi"/>
          <w:lang w:eastAsia="en-US"/>
        </w:rPr>
        <w:t xml:space="preserve">W dziale 700 – Gospodarka mieszkaniowa o kwotę 517.820,-zł  w rozdz. 70005 – </w:t>
      </w:r>
    </w:p>
    <w:p w:rsidR="006E05B6" w:rsidRPr="006E05B6" w:rsidRDefault="006E05B6" w:rsidP="001273B1">
      <w:pPr>
        <w:ind w:right="85"/>
        <w:contextualSpacing/>
        <w:jc w:val="both"/>
        <w:rPr>
          <w:rFonts w:eastAsiaTheme="minorHAnsi"/>
          <w:lang w:eastAsia="en-US"/>
        </w:rPr>
      </w:pPr>
      <w:r w:rsidRPr="006E05B6">
        <w:rPr>
          <w:rFonts w:eastAsiaTheme="minorHAnsi"/>
          <w:lang w:eastAsia="en-US"/>
        </w:rPr>
        <w:t xml:space="preserve">Gospodarka gruntami i nieruchomościami w tym: </w:t>
      </w:r>
    </w:p>
    <w:p w:rsidR="006E05B6" w:rsidRPr="006E05B6" w:rsidRDefault="006E05B6" w:rsidP="001273B1">
      <w:pPr>
        <w:ind w:right="85"/>
        <w:contextualSpacing/>
        <w:jc w:val="both"/>
        <w:rPr>
          <w:rFonts w:eastAsiaTheme="minorHAnsi"/>
          <w:lang w:eastAsia="en-US"/>
        </w:rPr>
      </w:pPr>
      <w:r w:rsidRPr="006E05B6">
        <w:rPr>
          <w:rFonts w:eastAsiaTheme="minorHAnsi"/>
          <w:lang w:eastAsia="en-US"/>
        </w:rPr>
        <w:t>- 4.000,-zł w § 4110 – Składki na ubezpieczenia społeczne;</w:t>
      </w:r>
    </w:p>
    <w:p w:rsidR="006E05B6" w:rsidRPr="006E05B6" w:rsidRDefault="006E05B6" w:rsidP="001273B1">
      <w:pPr>
        <w:ind w:right="85"/>
        <w:contextualSpacing/>
        <w:jc w:val="both"/>
        <w:rPr>
          <w:rFonts w:eastAsiaTheme="minorHAnsi"/>
          <w:lang w:eastAsia="en-US"/>
        </w:rPr>
      </w:pPr>
      <w:r w:rsidRPr="006E05B6">
        <w:rPr>
          <w:rFonts w:eastAsiaTheme="minorHAnsi"/>
          <w:lang w:eastAsia="en-US"/>
        </w:rPr>
        <w:t>- 25.000,-zł w § 4170 – Wynagrodzenia bezosobowe;</w:t>
      </w:r>
    </w:p>
    <w:p w:rsidR="006E05B6" w:rsidRPr="006E05B6" w:rsidRDefault="006E05B6" w:rsidP="006E05B6">
      <w:pPr>
        <w:ind w:right="85"/>
        <w:jc w:val="both"/>
        <w:rPr>
          <w:rFonts w:eastAsiaTheme="minorHAnsi"/>
          <w:lang w:eastAsia="en-US"/>
        </w:rPr>
      </w:pPr>
      <w:r w:rsidRPr="006E05B6">
        <w:rPr>
          <w:rFonts w:eastAsiaTheme="minorHAnsi"/>
          <w:lang w:eastAsia="en-US"/>
        </w:rPr>
        <w:t>- 12.000,-zł w § 4300 - Zakup usług pozostałych;</w:t>
      </w:r>
    </w:p>
    <w:p w:rsidR="006E05B6" w:rsidRPr="006E05B6" w:rsidRDefault="006E05B6" w:rsidP="006E05B6">
      <w:pPr>
        <w:ind w:right="85"/>
        <w:jc w:val="both"/>
        <w:rPr>
          <w:rFonts w:eastAsiaTheme="minorHAnsi"/>
          <w:lang w:eastAsia="en-US"/>
        </w:rPr>
      </w:pPr>
      <w:r w:rsidRPr="006E05B6">
        <w:rPr>
          <w:rFonts w:eastAsiaTheme="minorHAnsi"/>
          <w:lang w:eastAsia="en-US"/>
        </w:rPr>
        <w:t>-176.820,-zł w § 4400 – Opłaty za administrowanie i czynsze z</w:t>
      </w:r>
      <w:r w:rsidR="001273B1">
        <w:rPr>
          <w:rFonts w:eastAsiaTheme="minorHAnsi"/>
          <w:lang w:eastAsia="en-US"/>
        </w:rPr>
        <w:t xml:space="preserve">a budynki, lokale </w:t>
      </w:r>
      <w:r w:rsidR="001273B1">
        <w:rPr>
          <w:rFonts w:eastAsiaTheme="minorHAnsi"/>
          <w:lang w:eastAsia="en-US"/>
        </w:rPr>
        <w:br/>
      </w:r>
      <w:r w:rsidRPr="006E05B6">
        <w:rPr>
          <w:rFonts w:eastAsiaTheme="minorHAnsi"/>
          <w:lang w:eastAsia="en-US"/>
        </w:rPr>
        <w:t>i pomieszczenia garażowe z przeznaczenie na aneks do umowy</w:t>
      </w:r>
      <w:r w:rsidR="001273B1">
        <w:rPr>
          <w:rFonts w:eastAsiaTheme="minorHAnsi"/>
          <w:lang w:eastAsia="en-US"/>
        </w:rPr>
        <w:t xml:space="preserve"> dzierżawy budynku</w:t>
      </w:r>
      <w:r w:rsidR="001273B1">
        <w:rPr>
          <w:rFonts w:eastAsiaTheme="minorHAnsi"/>
          <w:lang w:eastAsia="en-US"/>
        </w:rPr>
        <w:br/>
      </w:r>
      <w:r w:rsidRPr="006E05B6">
        <w:rPr>
          <w:rFonts w:eastAsiaTheme="minorHAnsi"/>
          <w:lang w:eastAsia="en-US"/>
        </w:rPr>
        <w:t>oświatowego w Lesznowoli oraz dzierżawa placu zabaw w Mysiadle.</w:t>
      </w:r>
    </w:p>
    <w:p w:rsidR="006E05B6" w:rsidRPr="006E05B6" w:rsidRDefault="006E05B6" w:rsidP="001273B1">
      <w:pPr>
        <w:ind w:right="85"/>
        <w:contextualSpacing/>
        <w:jc w:val="both"/>
        <w:rPr>
          <w:rFonts w:eastAsiaTheme="minorHAnsi"/>
          <w:lang w:eastAsia="en-US"/>
        </w:rPr>
      </w:pPr>
      <w:r w:rsidRPr="006E05B6">
        <w:rPr>
          <w:rFonts w:eastAsiaTheme="minorHAnsi"/>
          <w:lang w:eastAsia="en-US"/>
        </w:rPr>
        <w:t>-300.000,-zł w § 4590 - Kary i odszkodowania wypłacane</w:t>
      </w:r>
      <w:r w:rsidR="001273B1">
        <w:rPr>
          <w:rFonts w:eastAsiaTheme="minorHAnsi"/>
          <w:lang w:eastAsia="en-US"/>
        </w:rPr>
        <w:t xml:space="preserve"> na rzecz osób fizycznych.  </w:t>
      </w:r>
      <w:r w:rsidR="001273B1">
        <w:rPr>
          <w:rFonts w:eastAsiaTheme="minorHAnsi"/>
          <w:lang w:eastAsia="en-US"/>
        </w:rPr>
        <w:br/>
      </w:r>
      <w:r w:rsidRPr="006E05B6">
        <w:rPr>
          <w:rFonts w:eastAsiaTheme="minorHAnsi"/>
          <w:lang w:eastAsia="en-US"/>
        </w:rPr>
        <w:t>Odszkodowania za drogi z ustawy o gospodarce nieruchomościami.</w:t>
      </w:r>
    </w:p>
    <w:p w:rsidR="006E05B6" w:rsidRPr="006E05B6" w:rsidRDefault="001273B1" w:rsidP="001273B1">
      <w:pPr>
        <w:spacing w:after="160" w:line="259" w:lineRule="auto"/>
        <w:ind w:right="83"/>
        <w:contextualSpacing/>
        <w:jc w:val="both"/>
        <w:rPr>
          <w:rFonts w:eastAsiaTheme="minorHAnsi"/>
          <w:lang w:eastAsia="en-US"/>
        </w:rPr>
      </w:pPr>
      <w:r>
        <w:rPr>
          <w:rFonts w:eastAsiaTheme="minorHAnsi"/>
          <w:lang w:eastAsia="en-US"/>
        </w:rPr>
        <w:t>d)</w:t>
      </w:r>
      <w:r w:rsidR="006E05B6" w:rsidRPr="006E05B6">
        <w:rPr>
          <w:rFonts w:eastAsiaTheme="minorHAnsi"/>
          <w:lang w:eastAsia="en-US"/>
        </w:rPr>
        <w:t>W dziale 750 – Administracja publiczna  o kwotę 214.150,-zł w tym:</w:t>
      </w:r>
    </w:p>
    <w:p w:rsidR="006E05B6" w:rsidRPr="006E05B6" w:rsidRDefault="006E05B6" w:rsidP="001273B1">
      <w:pPr>
        <w:ind w:right="83"/>
        <w:contextualSpacing/>
        <w:jc w:val="both"/>
        <w:rPr>
          <w:rFonts w:eastAsiaTheme="minorHAnsi"/>
          <w:lang w:eastAsia="en-US"/>
        </w:rPr>
      </w:pPr>
      <w:r w:rsidRPr="006E05B6">
        <w:rPr>
          <w:rFonts w:eastAsiaTheme="minorHAnsi"/>
          <w:lang w:eastAsia="en-US"/>
        </w:rPr>
        <w:t>- 114.150,-zł  rozdz. 75023 – Urzędy gmin w tym:</w:t>
      </w:r>
    </w:p>
    <w:p w:rsidR="006E05B6" w:rsidRPr="006E05B6" w:rsidRDefault="006E05B6" w:rsidP="006E05B6">
      <w:pPr>
        <w:tabs>
          <w:tab w:val="center" w:pos="1418"/>
        </w:tabs>
        <w:ind w:right="83"/>
        <w:jc w:val="both"/>
        <w:rPr>
          <w:rFonts w:eastAsiaTheme="minorHAnsi"/>
          <w:lang w:eastAsia="en-US"/>
        </w:rPr>
      </w:pPr>
      <w:r w:rsidRPr="006E05B6">
        <w:rPr>
          <w:rFonts w:eastAsiaTheme="minorHAnsi"/>
          <w:lang w:eastAsia="en-US"/>
        </w:rPr>
        <w:t>- 6.150,-zł w § 4170 – Wynagrodzenia bezosobowe;</w:t>
      </w:r>
    </w:p>
    <w:p w:rsidR="006E05B6" w:rsidRPr="006E05B6" w:rsidRDefault="006E05B6" w:rsidP="006E05B6">
      <w:pPr>
        <w:tabs>
          <w:tab w:val="center" w:pos="1418"/>
        </w:tabs>
        <w:ind w:right="83"/>
        <w:jc w:val="both"/>
        <w:rPr>
          <w:rFonts w:eastAsiaTheme="minorHAnsi"/>
          <w:lang w:eastAsia="en-US"/>
        </w:rPr>
      </w:pPr>
      <w:r w:rsidRPr="006E05B6">
        <w:rPr>
          <w:rFonts w:eastAsiaTheme="minorHAnsi"/>
          <w:lang w:eastAsia="en-US"/>
        </w:rPr>
        <w:t>- 2.000,-zł w § 4210 – Zakup materiałów i wyposażenia;</w:t>
      </w:r>
    </w:p>
    <w:p w:rsidR="006E05B6" w:rsidRPr="006E05B6" w:rsidRDefault="006E05B6" w:rsidP="006E05B6">
      <w:pPr>
        <w:tabs>
          <w:tab w:val="center" w:pos="1418"/>
        </w:tabs>
        <w:ind w:right="83"/>
        <w:jc w:val="both"/>
        <w:rPr>
          <w:rFonts w:eastAsiaTheme="minorHAnsi"/>
          <w:lang w:eastAsia="en-US"/>
        </w:rPr>
      </w:pPr>
      <w:r w:rsidRPr="006E05B6">
        <w:rPr>
          <w:rFonts w:eastAsiaTheme="minorHAnsi"/>
          <w:lang w:eastAsia="en-US"/>
        </w:rPr>
        <w:t>- 106.000,-zł w § 4300 – Zakup usług pozostałych z przeznaczeniem m. in. na opracowanie</w:t>
      </w:r>
      <w:r w:rsidRPr="006E05B6">
        <w:rPr>
          <w:rFonts w:eastAsiaTheme="minorHAnsi"/>
          <w:lang w:eastAsia="en-US"/>
        </w:rPr>
        <w:br/>
        <w:t xml:space="preserve">gminnego programu Rewitalizacji; </w:t>
      </w:r>
    </w:p>
    <w:p w:rsidR="006E05B6" w:rsidRPr="006E05B6" w:rsidRDefault="006E05B6" w:rsidP="006E05B6">
      <w:pPr>
        <w:tabs>
          <w:tab w:val="center" w:pos="1418"/>
        </w:tabs>
        <w:ind w:right="83"/>
        <w:jc w:val="both"/>
        <w:rPr>
          <w:rFonts w:eastAsiaTheme="minorHAnsi"/>
          <w:lang w:eastAsia="en-US"/>
        </w:rPr>
      </w:pPr>
      <w:r w:rsidRPr="006E05B6">
        <w:rPr>
          <w:rFonts w:eastAsiaTheme="minorHAnsi"/>
          <w:lang w:eastAsia="en-US"/>
        </w:rPr>
        <w:t>- 100.000,-zł w rozdz. 75085 – Wspólna obsługa j.s.t. w tym:</w:t>
      </w:r>
    </w:p>
    <w:p w:rsidR="006E05B6" w:rsidRPr="006E05B6" w:rsidRDefault="006E05B6" w:rsidP="001273B1">
      <w:pPr>
        <w:tabs>
          <w:tab w:val="center" w:pos="1418"/>
        </w:tabs>
        <w:ind w:right="83"/>
        <w:contextualSpacing/>
        <w:jc w:val="both"/>
        <w:rPr>
          <w:rFonts w:eastAsiaTheme="minorHAnsi"/>
          <w:lang w:eastAsia="en-US"/>
        </w:rPr>
      </w:pPr>
      <w:r w:rsidRPr="006E05B6">
        <w:rPr>
          <w:rFonts w:eastAsiaTheme="minorHAnsi"/>
          <w:lang w:eastAsia="en-US"/>
        </w:rPr>
        <w:t>- 75.000,-zł w § 4170 – Wynagrodzenia bezosobowe;</w:t>
      </w:r>
    </w:p>
    <w:p w:rsidR="006E05B6" w:rsidRPr="006E05B6" w:rsidRDefault="006E05B6" w:rsidP="001273B1">
      <w:pPr>
        <w:ind w:right="83"/>
        <w:jc w:val="both"/>
        <w:rPr>
          <w:rFonts w:eastAsiaTheme="minorHAnsi"/>
          <w:lang w:eastAsia="en-US"/>
        </w:rPr>
      </w:pPr>
      <w:r w:rsidRPr="006E05B6">
        <w:rPr>
          <w:rFonts w:eastAsiaTheme="minorHAnsi"/>
          <w:lang w:eastAsia="en-US"/>
        </w:rPr>
        <w:t>- 25.000,-zł w § 4300 – Zakup usług pozostałych.</w:t>
      </w:r>
    </w:p>
    <w:p w:rsidR="006E05B6" w:rsidRPr="006E05B6" w:rsidRDefault="00167182" w:rsidP="00167182">
      <w:pPr>
        <w:spacing w:after="160" w:line="259" w:lineRule="auto"/>
        <w:ind w:right="83"/>
        <w:contextualSpacing/>
        <w:jc w:val="both"/>
        <w:rPr>
          <w:rFonts w:eastAsiaTheme="minorHAnsi"/>
          <w:lang w:eastAsia="en-US"/>
        </w:rPr>
      </w:pPr>
      <w:r>
        <w:rPr>
          <w:rFonts w:eastAsiaTheme="minorHAnsi"/>
          <w:lang w:eastAsia="en-US"/>
        </w:rPr>
        <w:t>e)</w:t>
      </w:r>
      <w:r w:rsidR="006E05B6" w:rsidRPr="006E05B6">
        <w:rPr>
          <w:rFonts w:eastAsiaTheme="minorHAnsi"/>
          <w:lang w:eastAsia="en-US"/>
        </w:rPr>
        <w:t>W dziale 801 – Oświata i wychowanie o kwotę  757.730,-zł w tym:</w:t>
      </w:r>
    </w:p>
    <w:p w:rsidR="006E05B6" w:rsidRPr="006E05B6" w:rsidRDefault="006E05B6" w:rsidP="00167182">
      <w:pPr>
        <w:ind w:right="83"/>
        <w:contextualSpacing/>
        <w:jc w:val="both"/>
        <w:rPr>
          <w:rFonts w:eastAsiaTheme="minorHAnsi"/>
          <w:lang w:eastAsia="en-US"/>
        </w:rPr>
      </w:pPr>
      <w:r w:rsidRPr="006E05B6">
        <w:rPr>
          <w:rFonts w:eastAsiaTheme="minorHAnsi"/>
          <w:lang w:eastAsia="en-US"/>
        </w:rPr>
        <w:t xml:space="preserve">- 217.342,-zł w rozdz. 80101 – Szkoły podstawowe </w:t>
      </w:r>
    </w:p>
    <w:p w:rsidR="006E05B6" w:rsidRPr="006E05B6" w:rsidRDefault="006E05B6" w:rsidP="00167182">
      <w:pPr>
        <w:ind w:right="83"/>
        <w:jc w:val="both"/>
        <w:rPr>
          <w:rFonts w:eastAsiaTheme="minorHAnsi"/>
          <w:lang w:eastAsia="en-US"/>
        </w:rPr>
      </w:pPr>
      <w:r w:rsidRPr="006E05B6">
        <w:rPr>
          <w:rFonts w:eastAsiaTheme="minorHAnsi"/>
          <w:lang w:eastAsia="en-US"/>
        </w:rPr>
        <w:t>w tym:</w:t>
      </w:r>
    </w:p>
    <w:p w:rsidR="006E05B6" w:rsidRPr="006E05B6" w:rsidRDefault="006E05B6" w:rsidP="00167182">
      <w:pPr>
        <w:ind w:right="83"/>
        <w:jc w:val="both"/>
        <w:rPr>
          <w:rFonts w:eastAsiaTheme="minorHAnsi"/>
          <w:lang w:eastAsia="en-US"/>
        </w:rPr>
      </w:pPr>
      <w:r w:rsidRPr="006E05B6">
        <w:rPr>
          <w:rFonts w:eastAsiaTheme="minorHAnsi"/>
          <w:lang w:eastAsia="en-US"/>
        </w:rPr>
        <w:t>- 155.000,-zł w § 4241- Zakup środków dydaktycznych i ksi</w:t>
      </w:r>
      <w:r w:rsidR="00167182">
        <w:rPr>
          <w:rFonts w:eastAsiaTheme="minorHAnsi"/>
          <w:lang w:eastAsia="en-US"/>
        </w:rPr>
        <w:t xml:space="preserve">ążek przeznaczoną na zakup </w:t>
      </w:r>
      <w:r w:rsidR="00167182">
        <w:rPr>
          <w:rFonts w:eastAsiaTheme="minorHAnsi"/>
          <w:lang w:eastAsia="en-US"/>
        </w:rPr>
        <w:br/>
      </w:r>
      <w:r w:rsidRPr="006E05B6">
        <w:rPr>
          <w:rFonts w:eastAsiaTheme="minorHAnsi"/>
          <w:lang w:eastAsia="en-US"/>
        </w:rPr>
        <w:t>laptopów dla szkół.</w:t>
      </w:r>
    </w:p>
    <w:p w:rsidR="006E05B6" w:rsidRPr="006E05B6" w:rsidRDefault="006E05B6" w:rsidP="00167182">
      <w:pPr>
        <w:ind w:right="83"/>
        <w:jc w:val="both"/>
        <w:rPr>
          <w:rFonts w:eastAsiaTheme="minorHAnsi"/>
          <w:lang w:eastAsia="en-US"/>
        </w:rPr>
      </w:pPr>
      <w:r w:rsidRPr="006E05B6">
        <w:rPr>
          <w:rFonts w:eastAsiaTheme="minorHAnsi"/>
          <w:lang w:eastAsia="en-US"/>
        </w:rPr>
        <w:lastRenderedPageBreak/>
        <w:t>- 12.342,-zł na proj. unijny pn. „WPF - Szkoła Mysiadło 049238 K1 - Nauczyciel nowej</w:t>
      </w:r>
    </w:p>
    <w:p w:rsidR="006E05B6" w:rsidRPr="006E05B6" w:rsidRDefault="006E05B6" w:rsidP="00167182">
      <w:pPr>
        <w:ind w:right="83"/>
        <w:jc w:val="both"/>
        <w:rPr>
          <w:rFonts w:eastAsiaTheme="minorHAnsi"/>
          <w:lang w:eastAsia="en-US"/>
        </w:rPr>
      </w:pPr>
      <w:r w:rsidRPr="006E05B6">
        <w:rPr>
          <w:rFonts w:eastAsiaTheme="minorHAnsi"/>
          <w:lang w:eastAsia="en-US"/>
        </w:rPr>
        <w:t xml:space="preserve">generacji" w tym: </w:t>
      </w:r>
    </w:p>
    <w:p w:rsidR="006E05B6" w:rsidRPr="006E05B6" w:rsidRDefault="006E05B6" w:rsidP="00167182">
      <w:pPr>
        <w:ind w:right="83"/>
        <w:jc w:val="both"/>
        <w:rPr>
          <w:rFonts w:eastAsiaTheme="minorHAnsi"/>
          <w:lang w:eastAsia="en-US"/>
        </w:rPr>
      </w:pPr>
      <w:r w:rsidRPr="006E05B6">
        <w:rPr>
          <w:rFonts w:eastAsiaTheme="minorHAnsi"/>
          <w:lang w:eastAsia="en-US"/>
        </w:rPr>
        <w:t>- 254,-zł w § 4111  –  Składki na ubezpieczenie społeczne;</w:t>
      </w:r>
    </w:p>
    <w:p w:rsidR="006E05B6" w:rsidRPr="006E05B6" w:rsidRDefault="006E05B6" w:rsidP="006E05B6">
      <w:pPr>
        <w:tabs>
          <w:tab w:val="center" w:pos="1418"/>
        </w:tabs>
        <w:ind w:right="83"/>
        <w:jc w:val="both"/>
        <w:rPr>
          <w:rFonts w:eastAsiaTheme="minorHAnsi"/>
          <w:lang w:eastAsia="en-US"/>
        </w:rPr>
      </w:pPr>
      <w:r w:rsidRPr="006E05B6">
        <w:rPr>
          <w:rFonts w:eastAsiaTheme="minorHAnsi"/>
          <w:lang w:eastAsia="en-US"/>
        </w:rPr>
        <w:t>- 1.296,-zł w § 4171 – Wynagrodzenia bezosobowe;</w:t>
      </w:r>
    </w:p>
    <w:p w:rsidR="006E05B6" w:rsidRPr="006E05B6" w:rsidRDefault="006E05B6" w:rsidP="006E05B6">
      <w:pPr>
        <w:ind w:right="83"/>
        <w:jc w:val="both"/>
        <w:rPr>
          <w:rFonts w:eastAsiaTheme="minorHAnsi"/>
          <w:lang w:eastAsia="en-US"/>
        </w:rPr>
      </w:pPr>
      <w:r w:rsidRPr="006E05B6">
        <w:rPr>
          <w:rFonts w:eastAsiaTheme="minorHAnsi"/>
          <w:lang w:eastAsia="en-US"/>
        </w:rPr>
        <w:t>- 10.792,-zł w § 4701 – Szkolenia pracowników niebędących człon</w:t>
      </w:r>
      <w:r w:rsidR="00167182">
        <w:rPr>
          <w:rFonts w:eastAsiaTheme="minorHAnsi"/>
          <w:lang w:eastAsia="en-US"/>
        </w:rPr>
        <w:t>kami korpusu służby</w:t>
      </w:r>
      <w:r w:rsidR="00167182">
        <w:rPr>
          <w:rFonts w:eastAsiaTheme="minorHAnsi"/>
          <w:lang w:eastAsia="en-US"/>
        </w:rPr>
        <w:br/>
      </w:r>
      <w:r w:rsidRPr="006E05B6">
        <w:rPr>
          <w:rFonts w:eastAsiaTheme="minorHAnsi"/>
          <w:lang w:eastAsia="en-US"/>
        </w:rPr>
        <w:t xml:space="preserve">cywilnej  z  jednoczesnym zmniejszeniem w: </w:t>
      </w:r>
    </w:p>
    <w:p w:rsidR="006E05B6" w:rsidRPr="006E05B6" w:rsidRDefault="006E05B6" w:rsidP="00167182">
      <w:pPr>
        <w:ind w:right="83"/>
        <w:jc w:val="both"/>
        <w:rPr>
          <w:rFonts w:eastAsiaTheme="minorHAnsi"/>
          <w:lang w:eastAsia="en-US"/>
        </w:rPr>
      </w:pPr>
      <w:r w:rsidRPr="006E05B6">
        <w:rPr>
          <w:rFonts w:eastAsiaTheme="minorHAnsi"/>
          <w:lang w:eastAsia="en-US"/>
        </w:rPr>
        <w:t>§ 4121  –  Składki na Fundusz Pracy o kwotę 51,-zł</w:t>
      </w:r>
      <w:r w:rsidR="00167182">
        <w:rPr>
          <w:rFonts w:eastAsiaTheme="minorHAnsi"/>
          <w:lang w:eastAsia="en-US"/>
        </w:rPr>
        <w:t xml:space="preserve">, </w:t>
      </w:r>
      <w:r w:rsidRPr="006E05B6">
        <w:rPr>
          <w:rFonts w:eastAsiaTheme="minorHAnsi"/>
          <w:lang w:eastAsia="en-US"/>
        </w:rPr>
        <w:t>§ 4211- Zakup materiałów i wyposażenia o kwotę 1.826,-zł;</w:t>
      </w:r>
      <w:r w:rsidR="00167182">
        <w:rPr>
          <w:rFonts w:eastAsiaTheme="minorHAnsi"/>
          <w:lang w:eastAsia="en-US"/>
        </w:rPr>
        <w:t xml:space="preserve"> </w:t>
      </w:r>
      <w:r w:rsidRPr="006E05B6">
        <w:rPr>
          <w:rFonts w:eastAsiaTheme="minorHAnsi"/>
          <w:lang w:eastAsia="en-US"/>
        </w:rPr>
        <w:t>§ 4301 – Zakup usług pozostałych o kwotę 10.465,-zł</w:t>
      </w:r>
    </w:p>
    <w:p w:rsidR="006E05B6" w:rsidRPr="006E05B6" w:rsidRDefault="006E05B6" w:rsidP="006E05B6">
      <w:pPr>
        <w:ind w:right="83"/>
        <w:jc w:val="both"/>
        <w:rPr>
          <w:rFonts w:eastAsiaTheme="minorHAnsi"/>
          <w:lang w:eastAsia="en-US"/>
        </w:rPr>
      </w:pPr>
      <w:r w:rsidRPr="006E05B6">
        <w:rPr>
          <w:rFonts w:eastAsiaTheme="minorHAnsi"/>
          <w:lang w:eastAsia="en-US"/>
        </w:rPr>
        <w:t>- 50.000,-zł – proj. unijny pn. „WPF - Szkoła Podstawowa Mysiadło 059</w:t>
      </w:r>
      <w:r w:rsidR="00167182">
        <w:rPr>
          <w:rFonts w:eastAsiaTheme="minorHAnsi"/>
          <w:lang w:eastAsia="en-US"/>
        </w:rPr>
        <w:t>810_3 K2 Partnerstwo</w:t>
      </w:r>
      <w:r w:rsidR="00167182">
        <w:rPr>
          <w:rFonts w:eastAsiaTheme="minorHAnsi"/>
          <w:lang w:eastAsia="en-US"/>
        </w:rPr>
        <w:br/>
      </w:r>
      <w:r w:rsidRPr="006E05B6">
        <w:rPr>
          <w:rFonts w:eastAsiaTheme="minorHAnsi"/>
          <w:lang w:eastAsia="en-US"/>
        </w:rPr>
        <w:t xml:space="preserve">współpraca szkół - </w:t>
      </w:r>
      <w:proofErr w:type="spellStart"/>
      <w:r w:rsidRPr="006E05B6">
        <w:rPr>
          <w:rFonts w:eastAsiaTheme="minorHAnsi"/>
          <w:lang w:eastAsia="en-US"/>
        </w:rPr>
        <w:t>APPic</w:t>
      </w:r>
      <w:proofErr w:type="spellEnd"/>
      <w:r w:rsidRPr="006E05B6">
        <w:rPr>
          <w:rFonts w:eastAsiaTheme="minorHAnsi"/>
          <w:lang w:eastAsia="en-US"/>
        </w:rPr>
        <w:t xml:space="preserve"> Learning” w tym:</w:t>
      </w:r>
    </w:p>
    <w:p w:rsidR="006E05B6" w:rsidRPr="006E05B6" w:rsidRDefault="006E05B6" w:rsidP="006E05B6">
      <w:pPr>
        <w:ind w:right="83"/>
        <w:jc w:val="both"/>
        <w:rPr>
          <w:rFonts w:eastAsiaTheme="minorHAnsi"/>
          <w:lang w:eastAsia="en-US"/>
        </w:rPr>
      </w:pPr>
      <w:r w:rsidRPr="006E05B6">
        <w:rPr>
          <w:rFonts w:eastAsiaTheme="minorHAnsi"/>
          <w:lang w:eastAsia="en-US"/>
        </w:rPr>
        <w:t>- 10.000,-zł  w § 4211- Zakup materiałów i wyposażenia;</w:t>
      </w:r>
    </w:p>
    <w:p w:rsidR="006E05B6" w:rsidRPr="006E05B6" w:rsidRDefault="006E05B6" w:rsidP="006E05B6">
      <w:pPr>
        <w:spacing w:line="259" w:lineRule="auto"/>
        <w:ind w:right="83"/>
        <w:jc w:val="both"/>
        <w:rPr>
          <w:rFonts w:eastAsiaTheme="minorHAnsi"/>
          <w:lang w:eastAsia="en-US"/>
        </w:rPr>
      </w:pPr>
      <w:r w:rsidRPr="006E05B6">
        <w:rPr>
          <w:rFonts w:eastAsiaTheme="minorHAnsi"/>
          <w:lang w:eastAsia="en-US"/>
        </w:rPr>
        <w:t>- 40.000,-zł w § 4301 – Zakup usług pozostałych z  jednocz</w:t>
      </w:r>
      <w:r w:rsidR="00146829">
        <w:rPr>
          <w:rFonts w:eastAsiaTheme="minorHAnsi"/>
          <w:lang w:eastAsia="en-US"/>
        </w:rPr>
        <w:t xml:space="preserve">esnym zmniejszeniem </w:t>
      </w:r>
      <w:r w:rsidR="00146829">
        <w:rPr>
          <w:rFonts w:eastAsiaTheme="minorHAnsi"/>
          <w:lang w:eastAsia="en-US"/>
        </w:rPr>
        <w:br/>
      </w:r>
      <w:r w:rsidRPr="006E05B6">
        <w:rPr>
          <w:rFonts w:eastAsiaTheme="minorHAnsi"/>
          <w:lang w:eastAsia="en-US"/>
        </w:rPr>
        <w:t>w § 4701 – Szkolenia pracowników niebędących członkami korpusu służ</w:t>
      </w:r>
      <w:r w:rsidR="00146829">
        <w:rPr>
          <w:rFonts w:eastAsiaTheme="minorHAnsi"/>
          <w:lang w:eastAsia="en-US"/>
        </w:rPr>
        <w:t>by cywilnej o kwotę</w:t>
      </w:r>
      <w:r w:rsidR="00146829">
        <w:rPr>
          <w:rFonts w:eastAsiaTheme="minorHAnsi"/>
          <w:lang w:eastAsia="en-US"/>
        </w:rPr>
        <w:br/>
      </w:r>
      <w:r w:rsidRPr="006E05B6">
        <w:rPr>
          <w:rFonts w:eastAsiaTheme="minorHAnsi"/>
          <w:lang w:eastAsia="en-US"/>
        </w:rPr>
        <w:t xml:space="preserve">50.000,-zł. </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- 40.000,-zł w rozdz. 80103 – Oddziały przedszkolne w szkołach podstawowych  w § 2540 – Dotacja podmiotowa dla niepublicznej jednostki systemu oświaty z  jednoczesnym zmniejszeniem w rozdz. 80101 – Szkoły podstawowe § 2590 – Dotacja podmiotowa z budżetu dla publicznej jednostki systemu oświaty prowadzonej przez osobę prawną inną niż j.s.t. lub przez osobę fizyczną o kwotę 40.000,-zł.</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- 500.388,-zł w rozdz. 80104 – Przedszkola  w  tym:</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-500.000,-zł w § 2540 – Dotacja podmiotowa dla niepublicznej jednostki systemu oświaty;</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-388,-zł w zł  w § 4210- Zakup materiałów i wyposażenia.</w:t>
      </w:r>
    </w:p>
    <w:p w:rsidR="006E05B6" w:rsidRPr="006E05B6" w:rsidRDefault="00146829" w:rsidP="00146829">
      <w:pPr>
        <w:spacing w:after="160" w:line="259" w:lineRule="auto"/>
        <w:ind w:right="83"/>
        <w:contextualSpacing/>
        <w:jc w:val="both"/>
        <w:rPr>
          <w:rFonts w:eastAsiaTheme="minorHAnsi"/>
          <w:lang w:eastAsia="en-US"/>
        </w:rPr>
      </w:pPr>
      <w:r>
        <w:rPr>
          <w:rFonts w:eastAsiaTheme="minorHAnsi"/>
          <w:lang w:eastAsia="en-US"/>
        </w:rPr>
        <w:t>f)</w:t>
      </w:r>
      <w:r w:rsidR="006E05B6" w:rsidRPr="006E05B6">
        <w:rPr>
          <w:rFonts w:eastAsiaTheme="minorHAnsi"/>
          <w:lang w:eastAsia="en-US"/>
        </w:rPr>
        <w:t xml:space="preserve">W dziale </w:t>
      </w:r>
      <w:r w:rsidR="006E05B6" w:rsidRPr="006E05B6">
        <w:rPr>
          <w:rFonts w:eastAsia="Calibri"/>
          <w:lang w:eastAsia="en-US"/>
        </w:rPr>
        <w:t>852 - Pomoc społeczna  o kwotę  207.500,-zł w tym:</w:t>
      </w:r>
    </w:p>
    <w:p w:rsidR="006E05B6" w:rsidRPr="006E05B6" w:rsidRDefault="006E05B6" w:rsidP="00146829">
      <w:pPr>
        <w:ind w:right="83"/>
        <w:jc w:val="both"/>
        <w:rPr>
          <w:rFonts w:eastAsiaTheme="minorHAnsi"/>
          <w:lang w:eastAsia="en-US"/>
        </w:rPr>
      </w:pPr>
      <w:r w:rsidRPr="006E05B6">
        <w:rPr>
          <w:rFonts w:eastAsiaTheme="minorHAnsi"/>
          <w:lang w:eastAsia="en-US"/>
        </w:rPr>
        <w:t>- 116.000,-zł w rozdz. 85214 – Zasiłki okresowe, celowe i pomoc w naturze oraz składki</w:t>
      </w:r>
      <w:r w:rsidRPr="006E05B6">
        <w:rPr>
          <w:rFonts w:eastAsiaTheme="minorHAnsi"/>
          <w:lang w:eastAsia="en-US"/>
        </w:rPr>
        <w:br/>
        <w:t>na ubezpieczenia emerytalne i rentowe § 4330 – Zakup usług prze</w:t>
      </w:r>
      <w:r w:rsidR="00146829">
        <w:rPr>
          <w:rFonts w:eastAsiaTheme="minorHAnsi"/>
          <w:lang w:eastAsia="en-US"/>
        </w:rPr>
        <w:t xml:space="preserve">z j.s.t. od innych j.s.t. </w:t>
      </w:r>
      <w:r w:rsidR="00146829">
        <w:rPr>
          <w:rFonts w:eastAsiaTheme="minorHAnsi"/>
          <w:lang w:eastAsia="en-US"/>
        </w:rPr>
        <w:br/>
      </w:r>
      <w:r w:rsidRPr="006E05B6">
        <w:rPr>
          <w:rFonts w:eastAsiaTheme="minorHAnsi"/>
          <w:lang w:eastAsia="en-US"/>
        </w:rPr>
        <w:t>z przeznaczeniem na odpłatność za pobyt w DPS;</w:t>
      </w:r>
    </w:p>
    <w:p w:rsidR="006E05B6" w:rsidRPr="006E05B6" w:rsidRDefault="006E05B6" w:rsidP="00146829">
      <w:pPr>
        <w:ind w:right="83"/>
        <w:jc w:val="both"/>
        <w:rPr>
          <w:rFonts w:eastAsiaTheme="minorHAnsi"/>
          <w:lang w:eastAsia="en-US"/>
        </w:rPr>
      </w:pPr>
      <w:r w:rsidRPr="006E05B6">
        <w:rPr>
          <w:rFonts w:eastAsiaTheme="minorHAnsi"/>
          <w:lang w:eastAsia="en-US"/>
        </w:rPr>
        <w:t>- 91.000,-zł w rozdz. 85219 – Ośrodki pomocy społecznej w tym:</w:t>
      </w:r>
    </w:p>
    <w:p w:rsidR="006E05B6" w:rsidRPr="006E05B6" w:rsidRDefault="006E05B6" w:rsidP="00146829">
      <w:pPr>
        <w:ind w:right="83"/>
        <w:jc w:val="both"/>
        <w:rPr>
          <w:rFonts w:eastAsiaTheme="minorHAnsi"/>
          <w:lang w:eastAsia="en-US"/>
        </w:rPr>
      </w:pPr>
      <w:r w:rsidRPr="006E05B6">
        <w:rPr>
          <w:rFonts w:eastAsiaTheme="minorHAnsi"/>
          <w:lang w:eastAsia="en-US"/>
        </w:rPr>
        <w:t>- 70.000,-zł w § 4170 – Wynagrodzenia bezosobowe na umowy zlecenie dla osób</w:t>
      </w:r>
    </w:p>
    <w:p w:rsidR="006E05B6" w:rsidRPr="006E05B6" w:rsidRDefault="006E05B6" w:rsidP="00146829">
      <w:pPr>
        <w:ind w:right="83"/>
        <w:jc w:val="both"/>
        <w:rPr>
          <w:rFonts w:eastAsiaTheme="minorHAnsi"/>
          <w:lang w:eastAsia="en-US"/>
        </w:rPr>
      </w:pPr>
      <w:r w:rsidRPr="006E05B6">
        <w:rPr>
          <w:rFonts w:eastAsiaTheme="minorHAnsi"/>
          <w:lang w:eastAsia="en-US"/>
        </w:rPr>
        <w:t>świadczących usługi opiekuńcze;</w:t>
      </w:r>
    </w:p>
    <w:p w:rsidR="006E05B6" w:rsidRPr="006E05B6" w:rsidRDefault="006E05B6" w:rsidP="00146829">
      <w:pPr>
        <w:ind w:right="83"/>
        <w:jc w:val="both"/>
        <w:rPr>
          <w:rFonts w:eastAsiaTheme="minorHAnsi"/>
          <w:lang w:eastAsia="en-US"/>
        </w:rPr>
      </w:pPr>
      <w:r w:rsidRPr="006E05B6">
        <w:rPr>
          <w:rFonts w:eastAsiaTheme="minorHAnsi"/>
          <w:lang w:eastAsia="en-US"/>
        </w:rPr>
        <w:t xml:space="preserve">- 2.000,-zł w § 4210 - Zakup materiałów i wyposażenia; </w:t>
      </w:r>
    </w:p>
    <w:p w:rsidR="006E05B6" w:rsidRPr="006E05B6" w:rsidRDefault="006E05B6" w:rsidP="00146829">
      <w:pPr>
        <w:ind w:right="83"/>
        <w:jc w:val="both"/>
        <w:rPr>
          <w:rFonts w:eastAsiaTheme="minorHAnsi"/>
          <w:lang w:eastAsia="en-US"/>
        </w:rPr>
      </w:pPr>
      <w:r w:rsidRPr="006E05B6">
        <w:rPr>
          <w:rFonts w:eastAsiaTheme="minorHAnsi"/>
          <w:lang w:eastAsia="en-US"/>
        </w:rPr>
        <w:t>- 2.000,-zł w § 4280 – Zakup usług zdrowotnych;</w:t>
      </w:r>
    </w:p>
    <w:p w:rsidR="006E05B6" w:rsidRPr="006E05B6" w:rsidRDefault="006E05B6" w:rsidP="00146829">
      <w:pPr>
        <w:ind w:right="83"/>
        <w:jc w:val="both"/>
        <w:rPr>
          <w:rFonts w:eastAsiaTheme="minorHAnsi"/>
          <w:lang w:eastAsia="en-US"/>
        </w:rPr>
      </w:pPr>
      <w:r w:rsidRPr="006E05B6">
        <w:rPr>
          <w:rFonts w:eastAsiaTheme="minorHAnsi"/>
          <w:lang w:eastAsia="en-US"/>
        </w:rPr>
        <w:t>- 17.000,-zł w § 4300 – Zakup usług pozostałych.</w:t>
      </w:r>
    </w:p>
    <w:p w:rsidR="006E05B6" w:rsidRPr="006E05B6" w:rsidRDefault="006E05B6" w:rsidP="00146829">
      <w:pPr>
        <w:ind w:right="83"/>
        <w:jc w:val="both"/>
        <w:rPr>
          <w:rFonts w:eastAsiaTheme="minorHAnsi"/>
          <w:lang w:eastAsia="en-US"/>
        </w:rPr>
      </w:pPr>
      <w:r w:rsidRPr="006E05B6">
        <w:rPr>
          <w:rFonts w:eastAsia="Calibri"/>
          <w:lang w:eastAsia="en-US"/>
        </w:rPr>
        <w:t xml:space="preserve">-500,-zł w rozdz. 85295 – Pozostała działalność </w:t>
      </w:r>
      <w:r w:rsidRPr="006E05B6">
        <w:rPr>
          <w:rFonts w:eastAsiaTheme="minorHAnsi"/>
          <w:lang w:eastAsia="en-US"/>
        </w:rPr>
        <w:t>§</w:t>
      </w:r>
      <w:r w:rsidRPr="006E05B6">
        <w:rPr>
          <w:rFonts w:eastAsia="Calibri"/>
          <w:lang w:eastAsia="en-US"/>
        </w:rPr>
        <w:t xml:space="preserve"> </w:t>
      </w:r>
      <w:r w:rsidRPr="006E05B6">
        <w:rPr>
          <w:rFonts w:eastAsiaTheme="minorHAnsi"/>
          <w:lang w:eastAsia="en-US"/>
        </w:rPr>
        <w:t xml:space="preserve">4210 – Zakup materiałów </w:t>
      </w:r>
      <w:r w:rsidRPr="006E05B6">
        <w:rPr>
          <w:rFonts w:eastAsiaTheme="minorHAnsi"/>
          <w:lang w:eastAsia="en-US"/>
        </w:rPr>
        <w:br/>
        <w:t>i wyposażenia z przeznaczeniem na koperty życia.</w:t>
      </w:r>
    </w:p>
    <w:p w:rsidR="006E05B6" w:rsidRPr="006E05B6" w:rsidRDefault="00146829" w:rsidP="00146829">
      <w:pPr>
        <w:spacing w:after="160" w:line="259" w:lineRule="auto"/>
        <w:ind w:right="83"/>
        <w:contextualSpacing/>
        <w:jc w:val="both"/>
        <w:rPr>
          <w:rFonts w:eastAsiaTheme="minorHAnsi"/>
          <w:lang w:eastAsia="en-US"/>
        </w:rPr>
      </w:pPr>
      <w:r>
        <w:rPr>
          <w:rFonts w:eastAsiaTheme="minorHAnsi"/>
          <w:lang w:eastAsia="en-US"/>
        </w:rPr>
        <w:t>g)</w:t>
      </w:r>
      <w:r w:rsidR="006E05B6" w:rsidRPr="006E05B6">
        <w:rPr>
          <w:rFonts w:eastAsiaTheme="minorHAnsi"/>
          <w:lang w:eastAsia="en-US"/>
        </w:rPr>
        <w:t>W dziale 855 – Rodzina  o kwotę  4.000,-zł  w rozdz. 85510 – Działalność placówek opiekuńczo-wychowawczych § 4260 – Zakup energii.</w:t>
      </w:r>
    </w:p>
    <w:p w:rsidR="006E05B6" w:rsidRPr="006E05B6" w:rsidRDefault="00146829" w:rsidP="00146829">
      <w:pPr>
        <w:spacing w:after="160" w:line="259" w:lineRule="auto"/>
        <w:ind w:right="83"/>
        <w:contextualSpacing/>
        <w:jc w:val="both"/>
        <w:rPr>
          <w:rFonts w:eastAsiaTheme="minorHAnsi"/>
          <w:lang w:eastAsia="en-US"/>
        </w:rPr>
      </w:pPr>
      <w:r>
        <w:rPr>
          <w:rFonts w:eastAsiaTheme="minorHAnsi"/>
          <w:lang w:eastAsia="en-US"/>
        </w:rPr>
        <w:t>h)</w:t>
      </w:r>
      <w:r w:rsidR="006E05B6" w:rsidRPr="006E05B6">
        <w:rPr>
          <w:rFonts w:eastAsiaTheme="minorHAnsi"/>
          <w:lang w:eastAsia="en-US"/>
        </w:rPr>
        <w:t xml:space="preserve">W dziale 900 – Gospodarka komunalna i ochrona środowiska </w:t>
      </w:r>
      <w:r w:rsidR="006E05B6" w:rsidRPr="006E05B6">
        <w:rPr>
          <w:rFonts w:eastAsia="Calibri"/>
          <w:lang w:eastAsia="en-US"/>
        </w:rPr>
        <w:t xml:space="preserve">o kwotę 1.071.503,-zł </w:t>
      </w:r>
      <w:r w:rsidR="006E05B6" w:rsidRPr="006E05B6">
        <w:rPr>
          <w:rFonts w:eastAsia="Calibri"/>
          <w:lang w:eastAsia="en-US"/>
        </w:rPr>
        <w:br/>
        <w:t>w tym:</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- 460.000,-zł w rozdz. 90001 – Gospodarka ściekowa i ochrona wód w § 4300 – Zakup usług pozostałych z przeznaczeniem na dopłatę do ścieków.</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xml:space="preserve">- 24.220,-zł w rozdz. 90002 – Gospodarka odpadami w tym: </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xml:space="preserve">- 500,-zł  w § 4260 – Zakup energii; </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xml:space="preserve">- 23.720,-zł  w § 4300 – Zakup usług pozostałych w z przeznaczeniem na PSZOK </w:t>
      </w:r>
      <w:r w:rsidRPr="006E05B6">
        <w:rPr>
          <w:rFonts w:eastAsiaTheme="minorHAnsi"/>
          <w:lang w:eastAsia="en-US"/>
        </w:rPr>
        <w:br/>
        <w:t xml:space="preserve"> z jednoczesnym zmniejszeniem (przeniesienia między komórkami).</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- 64.750,-zł w rozdz. 90003 – Oczyszczanie miast i wsi w tym:</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- 2.900,-zł w § 4110 - Składki na ubezpieczenia społeczne;</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-250,-zł w § 4120  - Składki na Fundusz Pracy;</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xml:space="preserve">- 16.600,-zł w § 4170 – Wynagrodzenia bezosobowe; </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- 45.000,-zł w § 4300 – Zakup usług pozostałych z przeznaczeniem na odbiór padłych</w:t>
      </w:r>
      <w:r w:rsidRPr="006E05B6">
        <w:rPr>
          <w:rFonts w:eastAsiaTheme="minorHAnsi"/>
          <w:lang w:eastAsia="en-US"/>
        </w:rPr>
        <w:br/>
        <w:t xml:space="preserve">  dzikich zwierząt na drogach gminnych;</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lastRenderedPageBreak/>
        <w:t xml:space="preserve">- 435.023,-zł w rozdz. 90015 – Oświetlenie ulic, placów i dróg w tym: </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- 407.028,-zł § 4260 – Zakup energii;</w:t>
      </w:r>
    </w:p>
    <w:p w:rsidR="006E05B6" w:rsidRPr="006E05B6" w:rsidRDefault="006E05B6" w:rsidP="00146829">
      <w:pPr>
        <w:ind w:right="83"/>
        <w:contextualSpacing/>
        <w:jc w:val="both"/>
        <w:rPr>
          <w:rFonts w:eastAsiaTheme="minorHAnsi"/>
          <w:lang w:eastAsia="en-US"/>
        </w:rPr>
      </w:pPr>
      <w:r w:rsidRPr="006E05B6">
        <w:rPr>
          <w:rFonts w:eastAsiaTheme="minorHAnsi"/>
          <w:lang w:eastAsia="en-US"/>
        </w:rPr>
        <w:t xml:space="preserve">- 7.995,-zł  § 6050 - Wydatki inwestycyjne jednostek budżetowych na zadanie  </w:t>
      </w:r>
      <w:r w:rsidRPr="006E05B6">
        <w:rPr>
          <w:rFonts w:eastAsiaTheme="minorHAnsi"/>
          <w:lang w:eastAsia="en-US"/>
        </w:rPr>
        <w:br/>
        <w:t xml:space="preserve">pn. „Łazy - Projekt budowy oświetlenia placu (róg ul. Przyszłości i ul. </w:t>
      </w:r>
      <w:proofErr w:type="spellStart"/>
      <w:r w:rsidRPr="006E05B6">
        <w:rPr>
          <w:rFonts w:eastAsiaTheme="minorHAnsi"/>
          <w:lang w:eastAsia="en-US"/>
        </w:rPr>
        <w:t>Wirażowej</w:t>
      </w:r>
      <w:proofErr w:type="spellEnd"/>
      <w:r w:rsidRPr="006E05B6">
        <w:rPr>
          <w:rFonts w:eastAsiaTheme="minorHAnsi"/>
          <w:lang w:eastAsia="en-US"/>
        </w:rPr>
        <w:t xml:space="preserve"> )” - punkty świetlne. Tabela Nr 2a</w:t>
      </w:r>
    </w:p>
    <w:p w:rsidR="006E05B6" w:rsidRPr="006E05B6" w:rsidRDefault="006E05B6" w:rsidP="00146829">
      <w:pPr>
        <w:spacing w:before="240"/>
        <w:ind w:right="83"/>
        <w:contextualSpacing/>
        <w:jc w:val="both"/>
        <w:rPr>
          <w:rFonts w:eastAsiaTheme="minorHAnsi"/>
          <w:lang w:eastAsia="en-US"/>
        </w:rPr>
      </w:pPr>
      <w:r w:rsidRPr="006E05B6">
        <w:rPr>
          <w:rFonts w:eastAsiaTheme="minorHAnsi"/>
          <w:lang w:eastAsia="en-US"/>
        </w:rPr>
        <w:t xml:space="preserve">- 20.000,-zł § 6050 - Wydatki inwestycyjne jednostek budżetowych na zadanie  </w:t>
      </w:r>
      <w:r w:rsidRPr="006E05B6">
        <w:rPr>
          <w:rFonts w:eastAsiaTheme="minorHAnsi"/>
          <w:lang w:eastAsia="en-US"/>
        </w:rPr>
        <w:br/>
        <w:t xml:space="preserve">pn. „Lesznowola- Projekt budowy oświetlenia ul. Szkolnej - II etap (punkty świetlne) </w:t>
      </w:r>
      <w:r w:rsidRPr="006E05B6">
        <w:rPr>
          <w:rFonts w:eastAsiaTheme="minorHAnsi"/>
          <w:lang w:eastAsia="en-US"/>
        </w:rPr>
        <w:br/>
        <w:t xml:space="preserve">z jednoczesnym zmniejszeniem w rozdz. 75702 – Obsługa papierów wartościowych, kredytów i pożyczek oraz innych zobowiązań j.s.t. zaliczanych do tytułu dłużnego kredyty </w:t>
      </w:r>
      <w:r w:rsidRPr="006E05B6">
        <w:rPr>
          <w:rFonts w:eastAsiaTheme="minorHAnsi"/>
          <w:lang w:eastAsia="en-US"/>
        </w:rPr>
        <w:br/>
        <w:t xml:space="preserve">i pożyczki § 8110 – Odsetki od samorządowych papierów wartościowych lub zaciągniętych przez j.s.t. kredytów i pożyczek </w:t>
      </w:r>
    </w:p>
    <w:p w:rsidR="006E05B6" w:rsidRPr="006E05B6" w:rsidRDefault="006E05B6" w:rsidP="00146829">
      <w:pPr>
        <w:spacing w:before="240"/>
        <w:ind w:right="83"/>
        <w:contextualSpacing/>
        <w:jc w:val="both"/>
        <w:rPr>
          <w:rFonts w:eastAsia="Calibri"/>
          <w:lang w:eastAsia="en-US"/>
        </w:rPr>
      </w:pPr>
      <w:r w:rsidRPr="006E05B6">
        <w:rPr>
          <w:rFonts w:eastAsia="Calibri"/>
          <w:lang w:eastAsia="en-US"/>
        </w:rPr>
        <w:t xml:space="preserve">-50.000,-zł w rozdz. 90026 – Pozostałe działania związane z gospodarka odpadami              </w:t>
      </w:r>
      <w:r w:rsidRPr="006E05B6">
        <w:rPr>
          <w:rFonts w:eastAsiaTheme="minorHAnsi"/>
          <w:lang w:eastAsia="en-US"/>
        </w:rPr>
        <w:t xml:space="preserve">§ 4300 - Zakup usług pozostałych, </w:t>
      </w:r>
      <w:r w:rsidRPr="006E05B6">
        <w:rPr>
          <w:rFonts w:eastAsia="Calibri"/>
          <w:lang w:eastAsia="en-US"/>
        </w:rPr>
        <w:t>przeznaczoną na utylizacje azbestowych pokryć dachowych.</w:t>
      </w:r>
    </w:p>
    <w:p w:rsidR="006E05B6" w:rsidRPr="006E05B6" w:rsidRDefault="006E05B6" w:rsidP="00146829">
      <w:pPr>
        <w:ind w:right="83"/>
        <w:contextualSpacing/>
        <w:jc w:val="both"/>
        <w:rPr>
          <w:rFonts w:eastAsiaTheme="minorHAnsi"/>
          <w:lang w:eastAsia="en-US"/>
        </w:rPr>
      </w:pPr>
      <w:r w:rsidRPr="006E05B6">
        <w:rPr>
          <w:rFonts w:eastAsia="Calibri"/>
          <w:lang w:eastAsia="en-US"/>
        </w:rPr>
        <w:t xml:space="preserve">-37.510,-zł w rozdz. 90095 – Pozostała działalność </w:t>
      </w:r>
      <w:r w:rsidRPr="006E05B6">
        <w:rPr>
          <w:rFonts w:eastAsiaTheme="minorHAnsi"/>
          <w:lang w:eastAsia="en-US"/>
        </w:rPr>
        <w:t>§ 4300 - Zakup usług pozostałych.</w:t>
      </w:r>
    </w:p>
    <w:p w:rsidR="006E05B6" w:rsidRPr="006E05B6" w:rsidRDefault="00940889" w:rsidP="006E05B6">
      <w:pPr>
        <w:ind w:right="83"/>
        <w:jc w:val="both"/>
        <w:rPr>
          <w:rFonts w:eastAsiaTheme="minorHAnsi"/>
          <w:lang w:eastAsia="en-US"/>
        </w:rPr>
      </w:pPr>
      <w:r>
        <w:rPr>
          <w:rFonts w:eastAsiaTheme="minorHAnsi"/>
          <w:lang w:eastAsia="en-US"/>
        </w:rPr>
        <w:t>i)</w:t>
      </w:r>
      <w:r w:rsidR="006E05B6" w:rsidRPr="006E05B6">
        <w:rPr>
          <w:rFonts w:eastAsiaTheme="minorHAnsi"/>
          <w:lang w:eastAsia="en-US"/>
        </w:rPr>
        <w:t>W dziale 926 – Kultura fizyczna o kwotę 758,-zł w rozdz. 92605 – Zadan</w:t>
      </w:r>
      <w:r>
        <w:rPr>
          <w:rFonts w:eastAsiaTheme="minorHAnsi"/>
          <w:lang w:eastAsia="en-US"/>
        </w:rPr>
        <w:t>ia w zakresie kultury</w:t>
      </w:r>
      <w:r>
        <w:rPr>
          <w:rFonts w:eastAsiaTheme="minorHAnsi"/>
          <w:lang w:eastAsia="en-US"/>
        </w:rPr>
        <w:br/>
      </w:r>
      <w:r w:rsidR="006E05B6" w:rsidRPr="006E05B6">
        <w:rPr>
          <w:rFonts w:eastAsiaTheme="minorHAnsi"/>
          <w:lang w:eastAsia="en-US"/>
        </w:rPr>
        <w:t>fizycznej  i sportu § 4410 – Podróże służbowe krajowe</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4.</w:t>
      </w:r>
      <w:r w:rsidR="006E05B6" w:rsidRPr="006E05B6">
        <w:rPr>
          <w:rFonts w:eastAsiaTheme="minorHAnsi"/>
          <w:lang w:eastAsia="en-US"/>
        </w:rPr>
        <w:t xml:space="preserve">Zmniejszenie (-) planu wydatków </w:t>
      </w:r>
      <w:r w:rsidR="006E05B6" w:rsidRPr="006E05B6">
        <w:rPr>
          <w:rFonts w:eastAsia="Calibri"/>
          <w:lang w:eastAsia="en-US"/>
        </w:rPr>
        <w:t>(Tabela nr 2 i 2a)</w:t>
      </w:r>
      <w:r w:rsidR="006E05B6" w:rsidRPr="006E05B6">
        <w:rPr>
          <w:rFonts w:eastAsiaTheme="minorHAnsi"/>
          <w:lang w:eastAsia="en-US"/>
        </w:rPr>
        <w:t>:</w:t>
      </w:r>
      <w:r w:rsidR="006E05B6" w:rsidRPr="006E05B6">
        <w:rPr>
          <w:rFonts w:eastAsia="Calibri"/>
          <w:lang w:eastAsia="en-US"/>
        </w:rPr>
        <w:t xml:space="preserve"> </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a)</w:t>
      </w:r>
      <w:r w:rsidR="006E05B6" w:rsidRPr="006E05B6">
        <w:rPr>
          <w:rFonts w:eastAsiaTheme="minorHAnsi"/>
          <w:lang w:eastAsia="en-US"/>
        </w:rPr>
        <w:t>W dziale 600 - Transport i łączność o kwotę 9.600,-zł w rozdz. 60095 – Pozostała działalność w tym:</w:t>
      </w:r>
    </w:p>
    <w:p w:rsidR="006E05B6" w:rsidRPr="006E05B6" w:rsidRDefault="006E05B6" w:rsidP="006E05B6">
      <w:pPr>
        <w:ind w:right="83"/>
        <w:jc w:val="both"/>
        <w:rPr>
          <w:rFonts w:eastAsiaTheme="minorHAnsi"/>
          <w:lang w:eastAsia="en-US"/>
        </w:rPr>
      </w:pPr>
      <w:r w:rsidRPr="006E05B6">
        <w:rPr>
          <w:rFonts w:eastAsiaTheme="minorHAnsi"/>
          <w:lang w:eastAsia="en-US"/>
        </w:rPr>
        <w:t>- 7.680,-zł § 6057 - Wydatki inwestycyjne jednostek budżetow</w:t>
      </w:r>
      <w:r w:rsidR="00940889">
        <w:rPr>
          <w:rFonts w:eastAsiaTheme="minorHAnsi"/>
          <w:lang w:eastAsia="en-US"/>
        </w:rPr>
        <w:t xml:space="preserve">ych projekt unijny </w:t>
      </w:r>
      <w:r w:rsidR="00940889">
        <w:rPr>
          <w:rFonts w:eastAsiaTheme="minorHAnsi"/>
          <w:lang w:eastAsia="en-US"/>
        </w:rPr>
        <w:br/>
      </w:r>
      <w:r w:rsidRPr="006E05B6">
        <w:rPr>
          <w:rFonts w:eastAsiaTheme="minorHAnsi"/>
          <w:lang w:eastAsia="en-US"/>
        </w:rPr>
        <w:t xml:space="preserve">pn. WPF - „Projekt </w:t>
      </w:r>
      <w:proofErr w:type="spellStart"/>
      <w:r w:rsidRPr="006E05B6">
        <w:rPr>
          <w:rFonts w:eastAsiaTheme="minorHAnsi"/>
          <w:lang w:eastAsia="en-US"/>
        </w:rPr>
        <w:t>Virtualny</w:t>
      </w:r>
      <w:proofErr w:type="spellEnd"/>
      <w:r w:rsidRPr="006E05B6">
        <w:rPr>
          <w:rFonts w:eastAsiaTheme="minorHAnsi"/>
          <w:lang w:eastAsia="en-US"/>
        </w:rPr>
        <w:t xml:space="preserve"> WOF” E-transport. Finansowanie pr</w:t>
      </w:r>
      <w:r w:rsidR="00940889">
        <w:rPr>
          <w:rFonts w:eastAsiaTheme="minorHAnsi"/>
          <w:lang w:eastAsia="en-US"/>
        </w:rPr>
        <w:t xml:space="preserve">zesunięte na 2021r. </w:t>
      </w:r>
      <w:r w:rsidR="00940889">
        <w:rPr>
          <w:rFonts w:eastAsiaTheme="minorHAnsi"/>
          <w:lang w:eastAsia="en-US"/>
        </w:rPr>
        <w:br/>
      </w:r>
      <w:r w:rsidRPr="006E05B6">
        <w:rPr>
          <w:rFonts w:eastAsiaTheme="minorHAnsi"/>
          <w:lang w:eastAsia="en-US"/>
        </w:rPr>
        <w:t xml:space="preserve">– Tabela. Nr 3.2 </w:t>
      </w:r>
    </w:p>
    <w:p w:rsidR="006E05B6" w:rsidRPr="006E05B6" w:rsidRDefault="006E05B6" w:rsidP="006E05B6">
      <w:pPr>
        <w:ind w:right="83"/>
        <w:jc w:val="both"/>
        <w:rPr>
          <w:rFonts w:eastAsiaTheme="minorHAnsi"/>
          <w:lang w:eastAsia="en-US"/>
        </w:rPr>
      </w:pPr>
      <w:r w:rsidRPr="006E05B6">
        <w:rPr>
          <w:rFonts w:eastAsiaTheme="minorHAnsi"/>
          <w:lang w:eastAsia="en-US"/>
        </w:rPr>
        <w:t>- 1.920,-zł § 6059 - Wydatki inwestycyjne jednostek budżetow</w:t>
      </w:r>
      <w:r w:rsidR="00940889">
        <w:rPr>
          <w:rFonts w:eastAsiaTheme="minorHAnsi"/>
          <w:lang w:eastAsia="en-US"/>
        </w:rPr>
        <w:t xml:space="preserve">ych projekt unijny </w:t>
      </w:r>
      <w:r w:rsidR="00940889">
        <w:rPr>
          <w:rFonts w:eastAsiaTheme="minorHAnsi"/>
          <w:lang w:eastAsia="en-US"/>
        </w:rPr>
        <w:br/>
      </w:r>
      <w:r w:rsidRPr="006E05B6">
        <w:rPr>
          <w:rFonts w:eastAsiaTheme="minorHAnsi"/>
          <w:lang w:eastAsia="en-US"/>
        </w:rPr>
        <w:t xml:space="preserve">pn. WPF - „Projekt </w:t>
      </w:r>
      <w:proofErr w:type="spellStart"/>
      <w:r w:rsidRPr="006E05B6">
        <w:rPr>
          <w:rFonts w:eastAsiaTheme="minorHAnsi"/>
          <w:lang w:eastAsia="en-US"/>
        </w:rPr>
        <w:t>Virtualny</w:t>
      </w:r>
      <w:proofErr w:type="spellEnd"/>
      <w:r w:rsidRPr="006E05B6">
        <w:rPr>
          <w:rFonts w:eastAsiaTheme="minorHAnsi"/>
          <w:lang w:eastAsia="en-US"/>
        </w:rPr>
        <w:t xml:space="preserve"> WOF” E-transport. Finansowanie przesunięt</w:t>
      </w:r>
      <w:r w:rsidR="00940889">
        <w:rPr>
          <w:rFonts w:eastAsiaTheme="minorHAnsi"/>
          <w:lang w:eastAsia="en-US"/>
        </w:rPr>
        <w:t xml:space="preserve">e na 2021r. </w:t>
      </w:r>
      <w:r w:rsidR="00940889">
        <w:rPr>
          <w:rFonts w:eastAsiaTheme="minorHAnsi"/>
          <w:lang w:eastAsia="en-US"/>
        </w:rPr>
        <w:br/>
      </w:r>
      <w:r w:rsidRPr="006E05B6">
        <w:rPr>
          <w:rFonts w:eastAsiaTheme="minorHAnsi"/>
          <w:lang w:eastAsia="en-US"/>
        </w:rPr>
        <w:t>– Tabela. Nr 3.2</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b)</w:t>
      </w:r>
      <w:r w:rsidR="006E05B6" w:rsidRPr="006E05B6">
        <w:rPr>
          <w:rFonts w:eastAsiaTheme="minorHAnsi"/>
          <w:lang w:eastAsia="en-US"/>
        </w:rPr>
        <w:t>W dziale 630 – Turystyka o kwotę 2.500,-zł w rozdz. 63095 – Pozostała działalność w tym:</w:t>
      </w:r>
    </w:p>
    <w:p w:rsidR="006E05B6" w:rsidRPr="006E05B6" w:rsidRDefault="006E05B6" w:rsidP="00940889">
      <w:pPr>
        <w:ind w:right="83"/>
        <w:jc w:val="both"/>
        <w:rPr>
          <w:rFonts w:eastAsiaTheme="minorHAnsi"/>
          <w:lang w:eastAsia="en-US"/>
        </w:rPr>
      </w:pPr>
      <w:r w:rsidRPr="006E05B6">
        <w:rPr>
          <w:rFonts w:eastAsiaTheme="minorHAnsi"/>
          <w:lang w:eastAsia="en-US"/>
        </w:rPr>
        <w:t>- 2.000,-zł w § 6057 - Wydatki inwestycyjne jednostek bud</w:t>
      </w:r>
      <w:r w:rsidR="00940889">
        <w:rPr>
          <w:rFonts w:eastAsiaTheme="minorHAnsi"/>
          <w:lang w:eastAsia="en-US"/>
        </w:rPr>
        <w:t xml:space="preserve">żetowych projekt unijny </w:t>
      </w:r>
      <w:r w:rsidR="00940889">
        <w:rPr>
          <w:rFonts w:eastAsiaTheme="minorHAnsi"/>
          <w:lang w:eastAsia="en-US"/>
        </w:rPr>
        <w:br/>
      </w:r>
      <w:r w:rsidRPr="006E05B6">
        <w:rPr>
          <w:rFonts w:eastAsiaTheme="minorHAnsi"/>
          <w:lang w:eastAsia="en-US"/>
        </w:rPr>
        <w:t xml:space="preserve">pn. WPF - „Projekt </w:t>
      </w:r>
      <w:proofErr w:type="spellStart"/>
      <w:r w:rsidRPr="006E05B6">
        <w:rPr>
          <w:rFonts w:eastAsiaTheme="minorHAnsi"/>
          <w:lang w:eastAsia="en-US"/>
        </w:rPr>
        <w:t>Virtualny</w:t>
      </w:r>
      <w:proofErr w:type="spellEnd"/>
      <w:r w:rsidRPr="006E05B6">
        <w:rPr>
          <w:rFonts w:eastAsiaTheme="minorHAnsi"/>
          <w:lang w:eastAsia="en-US"/>
        </w:rPr>
        <w:t xml:space="preserve"> WOF” E-turystyka. Finansowani</w:t>
      </w:r>
      <w:r w:rsidR="00940889">
        <w:rPr>
          <w:rFonts w:eastAsiaTheme="minorHAnsi"/>
          <w:lang w:eastAsia="en-US"/>
        </w:rPr>
        <w:t>e przesunięte na 2021r.</w:t>
      </w:r>
      <w:r w:rsidR="00940889">
        <w:rPr>
          <w:rFonts w:eastAsiaTheme="minorHAnsi"/>
          <w:lang w:eastAsia="en-US"/>
        </w:rPr>
        <w:br/>
      </w:r>
      <w:r w:rsidRPr="006E05B6">
        <w:rPr>
          <w:rFonts w:eastAsiaTheme="minorHAnsi"/>
          <w:lang w:eastAsia="en-US"/>
        </w:rPr>
        <w:t>– Tabela. Nr 3.2</w:t>
      </w:r>
    </w:p>
    <w:p w:rsidR="006E05B6" w:rsidRPr="006E05B6" w:rsidRDefault="006E05B6" w:rsidP="00940889">
      <w:pPr>
        <w:ind w:right="83"/>
        <w:jc w:val="both"/>
        <w:rPr>
          <w:rFonts w:eastAsiaTheme="minorHAnsi"/>
          <w:lang w:eastAsia="en-US"/>
        </w:rPr>
      </w:pPr>
      <w:r w:rsidRPr="006E05B6">
        <w:rPr>
          <w:rFonts w:eastAsiaTheme="minorHAnsi"/>
          <w:lang w:eastAsia="en-US"/>
        </w:rPr>
        <w:t>- 500,-zł w § 6059 - Wydatki inwestycyjne jednostek budżetowych</w:t>
      </w:r>
      <w:r w:rsidR="00940889">
        <w:rPr>
          <w:rFonts w:eastAsiaTheme="minorHAnsi"/>
          <w:lang w:eastAsia="en-US"/>
        </w:rPr>
        <w:t xml:space="preserve"> projekt unijny pn. WPF –</w:t>
      </w:r>
      <w:r w:rsidRPr="006E05B6">
        <w:rPr>
          <w:rFonts w:eastAsiaTheme="minorHAnsi"/>
          <w:lang w:eastAsia="en-US"/>
        </w:rPr>
        <w:t xml:space="preserve">„Projekt </w:t>
      </w:r>
      <w:proofErr w:type="spellStart"/>
      <w:r w:rsidRPr="006E05B6">
        <w:rPr>
          <w:rFonts w:eastAsiaTheme="minorHAnsi"/>
          <w:lang w:eastAsia="en-US"/>
        </w:rPr>
        <w:t>Virtualny</w:t>
      </w:r>
      <w:proofErr w:type="spellEnd"/>
      <w:r w:rsidRPr="006E05B6">
        <w:rPr>
          <w:rFonts w:eastAsiaTheme="minorHAnsi"/>
          <w:lang w:eastAsia="en-US"/>
        </w:rPr>
        <w:t xml:space="preserve"> WOF” E-turystyka. Finansowanie przesunięte na 2021r. – Tabela. Nr 3.2</w:t>
      </w:r>
    </w:p>
    <w:p w:rsidR="006E05B6" w:rsidRPr="006E05B6" w:rsidRDefault="006E05B6" w:rsidP="00B475ED">
      <w:pPr>
        <w:ind w:right="83"/>
        <w:jc w:val="both"/>
        <w:rPr>
          <w:rFonts w:eastAsiaTheme="minorHAnsi"/>
          <w:lang w:eastAsia="en-US"/>
        </w:rPr>
      </w:pPr>
      <w:r w:rsidRPr="006E05B6">
        <w:rPr>
          <w:rFonts w:eastAsiaTheme="minorHAnsi"/>
          <w:lang w:eastAsia="en-US"/>
        </w:rPr>
        <w:t xml:space="preserve"> </w:t>
      </w:r>
      <w:r w:rsidR="00940889">
        <w:rPr>
          <w:rFonts w:eastAsiaTheme="minorHAnsi"/>
          <w:lang w:eastAsia="en-US"/>
        </w:rPr>
        <w:t>c)</w:t>
      </w:r>
      <w:r w:rsidRPr="006E05B6">
        <w:rPr>
          <w:rFonts w:eastAsiaTheme="minorHAnsi"/>
          <w:lang w:eastAsia="en-US"/>
        </w:rPr>
        <w:t>W dziale 750 – Administracja publiczna o kwotę 11.500,-zł  w rozdz. 75023 – Administracja publiczna - proj. unijnym pn.</w:t>
      </w:r>
      <w:r w:rsidRPr="006E05B6">
        <w:rPr>
          <w:rFonts w:asciiTheme="minorHAnsi" w:eastAsiaTheme="minorHAnsi" w:hAnsiTheme="minorHAnsi" w:cstheme="minorBidi"/>
          <w:sz w:val="22"/>
          <w:szCs w:val="22"/>
          <w:lang w:eastAsia="en-US"/>
        </w:rPr>
        <w:t xml:space="preserve"> </w:t>
      </w:r>
      <w:r w:rsidRPr="006E05B6">
        <w:rPr>
          <w:rFonts w:eastAsiaTheme="minorHAnsi"/>
          <w:lang w:eastAsia="en-US"/>
        </w:rPr>
        <w:t>WPF - "Projekt Virtual WOF" E – Zarządzanie w tym:</w:t>
      </w:r>
    </w:p>
    <w:p w:rsidR="006E05B6" w:rsidRPr="006E05B6" w:rsidRDefault="006E05B6" w:rsidP="00940889">
      <w:pPr>
        <w:ind w:right="83"/>
        <w:contextualSpacing/>
        <w:jc w:val="both"/>
        <w:rPr>
          <w:rFonts w:eastAsiaTheme="minorHAnsi"/>
          <w:lang w:eastAsia="en-US"/>
        </w:rPr>
      </w:pPr>
      <w:r w:rsidRPr="006E05B6">
        <w:rPr>
          <w:rFonts w:eastAsiaTheme="minorHAnsi"/>
          <w:lang w:eastAsia="en-US"/>
        </w:rPr>
        <w:t>§ 4017 – 8.000,-zł</w:t>
      </w:r>
      <w:r w:rsidR="00940889">
        <w:rPr>
          <w:rFonts w:eastAsiaTheme="minorHAnsi"/>
          <w:lang w:eastAsia="en-US"/>
        </w:rPr>
        <w:t xml:space="preserve">, </w:t>
      </w:r>
      <w:r w:rsidRPr="006E05B6">
        <w:rPr>
          <w:rFonts w:eastAsiaTheme="minorHAnsi"/>
          <w:lang w:eastAsia="en-US"/>
        </w:rPr>
        <w:t>§ 4019 – 2.100,-zł</w:t>
      </w:r>
      <w:r w:rsidR="00940889">
        <w:rPr>
          <w:rFonts w:eastAsiaTheme="minorHAnsi"/>
          <w:lang w:eastAsia="en-US"/>
        </w:rPr>
        <w:t xml:space="preserve">, </w:t>
      </w:r>
      <w:r w:rsidRPr="006E05B6">
        <w:rPr>
          <w:rFonts w:eastAsiaTheme="minorHAnsi"/>
          <w:lang w:eastAsia="en-US"/>
        </w:rPr>
        <w:t>§ 4117 – 1.000,-zł</w:t>
      </w:r>
      <w:r w:rsidR="00940889">
        <w:rPr>
          <w:rFonts w:eastAsiaTheme="minorHAnsi"/>
          <w:lang w:eastAsia="en-US"/>
        </w:rPr>
        <w:t xml:space="preserve">, </w:t>
      </w:r>
      <w:r w:rsidRPr="006E05B6">
        <w:rPr>
          <w:rFonts w:eastAsiaTheme="minorHAnsi"/>
          <w:lang w:eastAsia="en-US"/>
        </w:rPr>
        <w:t>§ 4119 – 150,-zł</w:t>
      </w:r>
      <w:r w:rsidR="00940889">
        <w:rPr>
          <w:rFonts w:eastAsiaTheme="minorHAnsi"/>
          <w:lang w:eastAsia="en-US"/>
        </w:rPr>
        <w:t xml:space="preserve">, </w:t>
      </w:r>
      <w:r w:rsidRPr="006E05B6">
        <w:rPr>
          <w:rFonts w:eastAsiaTheme="minorHAnsi"/>
          <w:lang w:eastAsia="en-US"/>
        </w:rPr>
        <w:t>§ 4127 – 200,-zł</w:t>
      </w:r>
    </w:p>
    <w:p w:rsidR="006E05B6" w:rsidRPr="006E05B6" w:rsidRDefault="006E05B6" w:rsidP="00940889">
      <w:pPr>
        <w:ind w:right="83"/>
        <w:contextualSpacing/>
        <w:jc w:val="both"/>
        <w:rPr>
          <w:rFonts w:eastAsiaTheme="minorHAnsi"/>
          <w:lang w:eastAsia="en-US"/>
        </w:rPr>
      </w:pPr>
      <w:r w:rsidRPr="006E05B6">
        <w:rPr>
          <w:rFonts w:eastAsiaTheme="minorHAnsi"/>
          <w:lang w:eastAsia="en-US"/>
        </w:rPr>
        <w:t>§ 4129 – 50,-zł</w:t>
      </w:r>
    </w:p>
    <w:p w:rsidR="006E05B6" w:rsidRPr="006E05B6" w:rsidRDefault="006E05B6" w:rsidP="00940889">
      <w:pPr>
        <w:ind w:right="83"/>
        <w:jc w:val="both"/>
        <w:rPr>
          <w:rFonts w:eastAsiaTheme="minorHAnsi"/>
          <w:lang w:eastAsia="en-US"/>
        </w:rPr>
      </w:pPr>
      <w:r w:rsidRPr="006E05B6">
        <w:rPr>
          <w:rFonts w:eastAsiaTheme="minorHAnsi"/>
          <w:lang w:eastAsia="en-US"/>
        </w:rPr>
        <w:t>Realizację przesunięto na rok 2021.Tabela. Nr 3.1</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d)</w:t>
      </w:r>
      <w:r w:rsidR="006E05B6" w:rsidRPr="006E05B6">
        <w:rPr>
          <w:rFonts w:eastAsiaTheme="minorHAnsi"/>
          <w:lang w:eastAsia="en-US"/>
        </w:rPr>
        <w:t>W dziale 758 – Rozliczenia różne o kwotę 1.695.000,-zł  w rozdz. 75818 - Rezerwy ogólne i celowe § 4810 – Rezerwy.</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e)</w:t>
      </w:r>
      <w:r w:rsidR="006E05B6" w:rsidRPr="006E05B6">
        <w:rPr>
          <w:rFonts w:eastAsiaTheme="minorHAnsi"/>
          <w:lang w:eastAsia="en-US"/>
        </w:rPr>
        <w:t xml:space="preserve">W dziale 801 – Oświata i wychowanie o kwotę 640.000 w tym: </w:t>
      </w:r>
    </w:p>
    <w:p w:rsidR="006E05B6" w:rsidRPr="006E05B6" w:rsidRDefault="006E05B6" w:rsidP="00940889">
      <w:pPr>
        <w:ind w:right="83"/>
        <w:contextualSpacing/>
        <w:jc w:val="both"/>
        <w:rPr>
          <w:rFonts w:eastAsiaTheme="minorHAnsi"/>
          <w:lang w:eastAsia="en-US"/>
        </w:rPr>
      </w:pPr>
      <w:r w:rsidRPr="006E05B6">
        <w:rPr>
          <w:rFonts w:eastAsiaTheme="minorHAnsi"/>
          <w:lang w:eastAsia="en-US"/>
        </w:rPr>
        <w:t xml:space="preserve">- 140.000,-zł w rozdz. 80101- Szkoły podstawowe w tym: </w:t>
      </w:r>
    </w:p>
    <w:p w:rsidR="006E05B6" w:rsidRPr="006E05B6" w:rsidRDefault="006E05B6" w:rsidP="00940889">
      <w:pPr>
        <w:ind w:right="83"/>
        <w:contextualSpacing/>
        <w:jc w:val="both"/>
        <w:rPr>
          <w:rFonts w:eastAsiaTheme="minorHAnsi"/>
          <w:lang w:eastAsia="en-US"/>
        </w:rPr>
      </w:pPr>
      <w:r w:rsidRPr="006E05B6">
        <w:rPr>
          <w:rFonts w:eastAsiaTheme="minorHAnsi"/>
          <w:lang w:eastAsia="en-US"/>
        </w:rPr>
        <w:t xml:space="preserve">- 40.000 w § 2590 – Dotacja podmiotowa z budżetu dla publicznej jednostki systemu oświaty prowadzonej przez osobę prawną i inną niż j.s.t. lub przez osobę fizyczną </w:t>
      </w:r>
    </w:p>
    <w:p w:rsidR="006E05B6" w:rsidRPr="006E05B6" w:rsidRDefault="006E05B6" w:rsidP="00940889">
      <w:pPr>
        <w:ind w:right="83"/>
        <w:jc w:val="both"/>
        <w:rPr>
          <w:rFonts w:eastAsiaTheme="minorHAnsi"/>
          <w:lang w:eastAsia="en-US"/>
        </w:rPr>
      </w:pPr>
      <w:r w:rsidRPr="006E05B6">
        <w:rPr>
          <w:rFonts w:eastAsiaTheme="minorHAnsi"/>
          <w:lang w:eastAsia="en-US"/>
        </w:rPr>
        <w:t>-100.000,-zł w § 4210 - Zakup materiałów i wyposażenia. Zmiana finansowania zakupu laptopów do szkół. Gmina otrzymała dotacje z budżetu państwa na ww. cel zaklasyfikowana</w:t>
      </w:r>
      <w:r w:rsidRPr="006E05B6">
        <w:rPr>
          <w:rFonts w:eastAsiaTheme="minorHAnsi"/>
          <w:lang w:eastAsia="en-US"/>
        </w:rPr>
        <w:br/>
        <w:t xml:space="preserve">w § 4240 - Zakup środków dydaktycznych i książek.- 500.00,-zł w rozdz. 80113 – Dowożenie uczniów do szkół § 4300 – Zakup usług pozostałych </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f)</w:t>
      </w:r>
      <w:r w:rsidR="006E05B6" w:rsidRPr="006E05B6">
        <w:rPr>
          <w:rFonts w:eastAsiaTheme="minorHAnsi"/>
          <w:lang w:eastAsia="en-US"/>
        </w:rPr>
        <w:t>W dziale 854 - Edukacyjna opieka wychowawcza o kwotę 15.000,-zł w rozdz. 85415 – Pomoc materialna dla uczniów § 3240 – Stypendia dla uczniów</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lastRenderedPageBreak/>
        <w:t>g)</w:t>
      </w:r>
      <w:r w:rsidR="006E05B6" w:rsidRPr="006E05B6">
        <w:rPr>
          <w:rFonts w:eastAsiaTheme="minorHAnsi"/>
          <w:lang w:eastAsia="en-US"/>
        </w:rPr>
        <w:t xml:space="preserve">W dziale 855 – Rodzina  o kwotę  10.000,-zł  w rozdz. 85595 – Pozostała działalność </w:t>
      </w:r>
      <w:r w:rsidR="006E05B6" w:rsidRPr="006E05B6">
        <w:rPr>
          <w:rFonts w:eastAsiaTheme="minorHAnsi"/>
          <w:lang w:eastAsia="en-US"/>
        </w:rPr>
        <w:br/>
        <w:t>§ 4300 – Zakup usług pozostałych.</w:t>
      </w:r>
    </w:p>
    <w:p w:rsidR="006E05B6" w:rsidRPr="006E05B6" w:rsidRDefault="00940889" w:rsidP="00940889">
      <w:pPr>
        <w:spacing w:after="160" w:line="259" w:lineRule="auto"/>
        <w:ind w:right="83"/>
        <w:contextualSpacing/>
        <w:jc w:val="both"/>
        <w:rPr>
          <w:rFonts w:eastAsiaTheme="minorHAnsi"/>
          <w:lang w:eastAsia="en-US"/>
        </w:rPr>
      </w:pPr>
      <w:r>
        <w:rPr>
          <w:rFonts w:eastAsiaTheme="minorHAnsi"/>
          <w:lang w:eastAsia="en-US"/>
        </w:rPr>
        <w:t>h)</w:t>
      </w:r>
      <w:r w:rsidR="006E05B6" w:rsidRPr="006E05B6">
        <w:rPr>
          <w:rFonts w:eastAsiaTheme="minorHAnsi"/>
          <w:lang w:eastAsia="en-US"/>
        </w:rPr>
        <w:t xml:space="preserve">W dziale 900 – Gospodarka komunalna i ochrona środowiska w kwotę  172.363,-zł w tym: </w:t>
      </w:r>
    </w:p>
    <w:p w:rsidR="006E05B6" w:rsidRPr="006E05B6" w:rsidRDefault="006E05B6" w:rsidP="00940889">
      <w:pPr>
        <w:ind w:right="83"/>
        <w:jc w:val="both"/>
        <w:rPr>
          <w:rFonts w:eastAsiaTheme="minorHAnsi"/>
          <w:lang w:eastAsia="en-US"/>
        </w:rPr>
      </w:pPr>
      <w:r w:rsidRPr="006E05B6">
        <w:rPr>
          <w:rFonts w:eastAsia="Calibri"/>
          <w:lang w:eastAsia="en-US"/>
        </w:rPr>
        <w:t>- 23.720</w:t>
      </w:r>
      <w:r w:rsidRPr="006E05B6">
        <w:rPr>
          <w:rFonts w:eastAsiaTheme="minorHAnsi"/>
          <w:lang w:eastAsia="en-US"/>
        </w:rPr>
        <w:t>,-zł w rozdz. 90002 – Gospodark</w:t>
      </w:r>
      <w:r w:rsidR="00940889">
        <w:rPr>
          <w:rFonts w:eastAsiaTheme="minorHAnsi"/>
          <w:lang w:eastAsia="en-US"/>
        </w:rPr>
        <w:t xml:space="preserve">a odpadami § 4300 – Zakup usług </w:t>
      </w:r>
      <w:r w:rsidRPr="006E05B6">
        <w:rPr>
          <w:rFonts w:eastAsiaTheme="minorHAnsi"/>
          <w:lang w:eastAsia="en-US"/>
        </w:rPr>
        <w:t>pozostałych;</w:t>
      </w:r>
    </w:p>
    <w:p w:rsidR="006E05B6" w:rsidRPr="006E05B6" w:rsidRDefault="006E05B6" w:rsidP="006E05B6">
      <w:pPr>
        <w:ind w:right="83"/>
        <w:jc w:val="both"/>
        <w:rPr>
          <w:rFonts w:eastAsiaTheme="minorHAnsi"/>
          <w:lang w:eastAsia="en-US"/>
        </w:rPr>
      </w:pPr>
      <w:r w:rsidRPr="006E05B6">
        <w:rPr>
          <w:rFonts w:eastAsia="Calibri"/>
          <w:lang w:eastAsia="en-US"/>
        </w:rPr>
        <w:t>- 40</w:t>
      </w:r>
      <w:r w:rsidRPr="006E05B6">
        <w:rPr>
          <w:rFonts w:eastAsiaTheme="minorHAnsi"/>
          <w:lang w:eastAsia="en-US"/>
        </w:rPr>
        <w:t xml:space="preserve">.000,-zł w rozdz. 90003 – Oczyszczanie miast i wsi § 4300 – Zakup usług pozostałych; </w:t>
      </w:r>
    </w:p>
    <w:p w:rsidR="006E05B6" w:rsidRPr="006E05B6" w:rsidRDefault="006E05B6" w:rsidP="006E05B6">
      <w:pPr>
        <w:ind w:right="83"/>
        <w:jc w:val="both"/>
        <w:rPr>
          <w:rFonts w:eastAsiaTheme="minorHAnsi"/>
          <w:lang w:eastAsia="en-US"/>
        </w:rPr>
      </w:pPr>
      <w:r w:rsidRPr="006E05B6">
        <w:rPr>
          <w:rFonts w:eastAsiaTheme="minorHAnsi"/>
          <w:lang w:eastAsia="en-US"/>
        </w:rPr>
        <w:t>- 58.643,-zł w rozdz. 90005  – Ochrona powietrza atmosferycznego i kl</w:t>
      </w:r>
      <w:r w:rsidR="00940889">
        <w:rPr>
          <w:rFonts w:eastAsiaTheme="minorHAnsi"/>
          <w:lang w:eastAsia="en-US"/>
        </w:rPr>
        <w:t>imatu - proj. unijny</w:t>
      </w:r>
      <w:r w:rsidR="00940889">
        <w:rPr>
          <w:rFonts w:eastAsiaTheme="minorHAnsi"/>
          <w:lang w:eastAsia="en-US"/>
        </w:rPr>
        <w:br/>
      </w:r>
      <w:r w:rsidRPr="006E05B6">
        <w:rPr>
          <w:rFonts w:eastAsiaTheme="minorHAnsi"/>
          <w:lang w:eastAsia="en-US"/>
        </w:rPr>
        <w:t>pn. „WPF - Wymiana urządzeń grzewczych w Gminie Lesznowola” w tym:</w:t>
      </w:r>
    </w:p>
    <w:p w:rsidR="006E05B6" w:rsidRPr="006E05B6" w:rsidRDefault="006E05B6" w:rsidP="006E05B6">
      <w:pPr>
        <w:ind w:right="83"/>
        <w:jc w:val="both"/>
        <w:rPr>
          <w:rFonts w:eastAsiaTheme="minorHAnsi"/>
          <w:lang w:eastAsia="en-US"/>
        </w:rPr>
      </w:pPr>
      <w:r w:rsidRPr="006E05B6">
        <w:rPr>
          <w:rFonts w:eastAsiaTheme="minorHAnsi"/>
          <w:lang w:eastAsia="en-US"/>
        </w:rPr>
        <w:t>w § 6057 - Wydatki inwestycyjne jednostek budżetowych o kwotę 42.400,-zł</w:t>
      </w:r>
    </w:p>
    <w:p w:rsidR="006E05B6" w:rsidRPr="006E05B6" w:rsidRDefault="006E05B6" w:rsidP="006E05B6">
      <w:pPr>
        <w:ind w:right="83"/>
        <w:jc w:val="both"/>
        <w:rPr>
          <w:rFonts w:eastAsiaTheme="minorHAnsi"/>
          <w:lang w:eastAsia="en-US"/>
        </w:rPr>
      </w:pPr>
      <w:r w:rsidRPr="006E05B6">
        <w:rPr>
          <w:rFonts w:eastAsiaTheme="minorHAnsi"/>
          <w:lang w:eastAsia="en-US"/>
        </w:rPr>
        <w:t>w § 6059 - Wydatki inwestycyjne jednostek budżetowych o kwotę 16.243,-zł</w:t>
      </w:r>
    </w:p>
    <w:p w:rsidR="006E05B6" w:rsidRDefault="006E05B6" w:rsidP="006E05B6">
      <w:pPr>
        <w:ind w:right="83"/>
        <w:jc w:val="both"/>
        <w:rPr>
          <w:rFonts w:eastAsiaTheme="minorHAnsi"/>
          <w:lang w:eastAsia="en-US"/>
        </w:rPr>
      </w:pPr>
      <w:r w:rsidRPr="006E05B6">
        <w:rPr>
          <w:rFonts w:eastAsiaTheme="minorHAnsi"/>
          <w:lang w:eastAsia="en-US"/>
        </w:rPr>
        <w:t>- 50.000,-zł w rozdz. 90019 – Wpływy i wydatki związane z g</w:t>
      </w:r>
      <w:r w:rsidR="00940889">
        <w:rPr>
          <w:rFonts w:eastAsiaTheme="minorHAnsi"/>
          <w:lang w:eastAsia="en-US"/>
        </w:rPr>
        <w:t xml:space="preserve">romadzeniem środków </w:t>
      </w:r>
      <w:r w:rsidR="00940889">
        <w:rPr>
          <w:rFonts w:eastAsiaTheme="minorHAnsi"/>
          <w:lang w:eastAsia="en-US"/>
        </w:rPr>
        <w:br/>
      </w:r>
      <w:r w:rsidRPr="006E05B6">
        <w:rPr>
          <w:rFonts w:eastAsiaTheme="minorHAnsi"/>
          <w:lang w:eastAsia="en-US"/>
        </w:rPr>
        <w:t xml:space="preserve">z  opłat i kar za korzystanie ze środowiska. </w:t>
      </w:r>
    </w:p>
    <w:p w:rsidR="00304E43" w:rsidRDefault="00304E43" w:rsidP="006E05B6">
      <w:pPr>
        <w:ind w:right="83"/>
        <w:jc w:val="both"/>
        <w:rPr>
          <w:rFonts w:eastAsiaTheme="minorHAnsi"/>
          <w:lang w:eastAsia="en-US"/>
        </w:rPr>
      </w:pPr>
      <w:r>
        <w:rPr>
          <w:rFonts w:eastAsiaTheme="minorHAnsi"/>
          <w:lang w:eastAsia="en-US"/>
        </w:rPr>
        <w:t xml:space="preserve">2/ Skarbnik Gminy M. </w:t>
      </w:r>
      <w:proofErr w:type="spellStart"/>
      <w:r>
        <w:rPr>
          <w:rFonts w:eastAsiaTheme="minorHAnsi"/>
          <w:lang w:eastAsia="en-US"/>
        </w:rPr>
        <w:t>Sulimowicz</w:t>
      </w:r>
      <w:proofErr w:type="spellEnd"/>
      <w:r>
        <w:rPr>
          <w:rFonts w:eastAsiaTheme="minorHAnsi"/>
          <w:lang w:eastAsia="en-US"/>
        </w:rPr>
        <w:t xml:space="preserve"> wnosi o wprowadzenie następujące</w:t>
      </w:r>
      <w:r w:rsidR="00C5371E">
        <w:rPr>
          <w:rFonts w:eastAsiaTheme="minorHAnsi"/>
          <w:lang w:eastAsia="en-US"/>
        </w:rPr>
        <w:t>j</w:t>
      </w:r>
      <w:r>
        <w:rPr>
          <w:rFonts w:eastAsiaTheme="minorHAnsi"/>
          <w:lang w:eastAsia="en-US"/>
        </w:rPr>
        <w:t xml:space="preserve"> autopoprawki </w:t>
      </w:r>
      <w:r w:rsidR="00DD3859">
        <w:rPr>
          <w:rFonts w:eastAsiaTheme="minorHAnsi"/>
          <w:lang w:eastAsia="en-US"/>
        </w:rPr>
        <w:br/>
      </w:r>
      <w:r>
        <w:rPr>
          <w:rFonts w:eastAsiaTheme="minorHAnsi"/>
          <w:lang w:eastAsia="en-US"/>
        </w:rPr>
        <w:t>w projekcie uchwały w sprawie zmiany uchwały budżetowej Gminy Lesznowola na rok 2020.</w:t>
      </w:r>
    </w:p>
    <w:p w:rsidR="00D26E58" w:rsidRDefault="00304E43" w:rsidP="00D26E58">
      <w:pPr>
        <w:ind w:right="83"/>
        <w:jc w:val="both"/>
      </w:pPr>
      <w:r>
        <w:rPr>
          <w:rFonts w:eastAsiaTheme="minorHAnsi"/>
          <w:lang w:eastAsia="en-US"/>
        </w:rPr>
        <w:t xml:space="preserve">1.Zwiększenie planu wydatków o kwotę 25.000,-zł </w:t>
      </w:r>
      <w:r w:rsidR="00D26E58">
        <w:rPr>
          <w:rFonts w:eastAsiaTheme="minorHAnsi"/>
          <w:lang w:eastAsia="en-US"/>
        </w:rPr>
        <w:t xml:space="preserve">w dziale 754 w rozdz. 75404 – komendy wojewódzkie policji </w:t>
      </w:r>
      <w:r w:rsidR="00D26E58">
        <w:t xml:space="preserve">§ 2300 </w:t>
      </w:r>
      <w:r>
        <w:rPr>
          <w:rFonts w:eastAsiaTheme="minorHAnsi"/>
          <w:lang w:eastAsia="en-US"/>
        </w:rPr>
        <w:t>na nagrody motywacyjne dla Policjantów Komisariatu Po</w:t>
      </w:r>
      <w:r w:rsidR="00D26E58">
        <w:rPr>
          <w:rFonts w:eastAsiaTheme="minorHAnsi"/>
          <w:lang w:eastAsia="en-US"/>
        </w:rPr>
        <w:t xml:space="preserve">licji </w:t>
      </w:r>
      <w:r w:rsidR="00DD3859">
        <w:rPr>
          <w:rFonts w:eastAsiaTheme="minorHAnsi"/>
          <w:lang w:eastAsia="en-US"/>
        </w:rPr>
        <w:br/>
      </w:r>
      <w:r w:rsidR="00D26E58">
        <w:rPr>
          <w:rFonts w:eastAsiaTheme="minorHAnsi"/>
          <w:lang w:eastAsia="en-US"/>
        </w:rPr>
        <w:t xml:space="preserve">w Lesznowoli, </w:t>
      </w:r>
      <w:r>
        <w:t xml:space="preserve">z jednoczesnym </w:t>
      </w:r>
      <w:r w:rsidR="00D26E58">
        <w:t xml:space="preserve">zmniejszeniem w dziale 757 w rozdz. 75702 – obsługa papierów wartościowych § 8110 – odsetki od samorządowych papierów wartościowych. </w:t>
      </w:r>
    </w:p>
    <w:p w:rsidR="004528BC" w:rsidRPr="004528BC" w:rsidRDefault="00D26E58" w:rsidP="00BF424A">
      <w:pPr>
        <w:ind w:right="83"/>
      </w:pPr>
      <w:r>
        <w:t xml:space="preserve">3/ Przewodnicząca KPG M. Maciejak </w:t>
      </w:r>
      <w:r w:rsidR="00944C8B">
        <w:t>poinformowała, iż KPG RG pozytywnie zaopiniowała projekt uchwały w sprawie zmiany uchwały budżetowej Gminy Lesznowola na rok 2020 wraz z autopoprawką.</w:t>
      </w:r>
      <w:r>
        <w:br/>
        <w:t>4/ Radna A. Lasek wnosi o przegłosowanie autopo</w:t>
      </w:r>
      <w:r w:rsidR="000340C8">
        <w:t>p</w:t>
      </w:r>
      <w:r>
        <w:t xml:space="preserve">rawki </w:t>
      </w:r>
      <w:r w:rsidRPr="004528BC">
        <w:t xml:space="preserve">określonej w </w:t>
      </w:r>
      <w:proofErr w:type="spellStart"/>
      <w:r w:rsidRPr="004528BC">
        <w:t>ppkt</w:t>
      </w:r>
      <w:proofErr w:type="spellEnd"/>
      <w:r w:rsidR="000340C8" w:rsidRPr="004528BC">
        <w:t>.</w:t>
      </w:r>
      <w:r w:rsidRPr="004528BC">
        <w:t xml:space="preserve"> 2</w:t>
      </w:r>
      <w:r w:rsidR="000340C8" w:rsidRPr="004528BC">
        <w:br/>
      </w:r>
      <w:r w:rsidR="000340C8">
        <w:t xml:space="preserve">5/ Głosami: </w:t>
      </w:r>
      <w:r w:rsidR="009B1CF3" w:rsidRPr="000340C8">
        <w:rPr>
          <w:sz w:val="22"/>
          <w:szCs w:val="22"/>
        </w:rPr>
        <w:t>ZA: 13, PRZECIW: 5, WSTRZYMUJĘ SIĘ: 3, BRAK GŁOSU: 0, NIEOBECNI: 0</w:t>
      </w:r>
      <w:r w:rsidR="000340C8">
        <w:t xml:space="preserve"> </w:t>
      </w:r>
      <w:r w:rsidR="000340C8" w:rsidRPr="004528BC">
        <w:t>Rada Gmin</w:t>
      </w:r>
      <w:r w:rsidR="004528BC" w:rsidRPr="004528BC">
        <w:t xml:space="preserve">y przyjęła wniosek określony w </w:t>
      </w:r>
      <w:proofErr w:type="spellStart"/>
      <w:r w:rsidR="004528BC" w:rsidRPr="004528BC">
        <w:t>ppkt</w:t>
      </w:r>
      <w:proofErr w:type="spellEnd"/>
      <w:r w:rsidR="004528BC" w:rsidRPr="004528BC">
        <w:t>. 4</w:t>
      </w:r>
      <w:r w:rsidR="000340C8" w:rsidRPr="004528BC">
        <w:t xml:space="preserve"> </w:t>
      </w:r>
    </w:p>
    <w:p w:rsidR="00BF424A" w:rsidRDefault="009B1CF3" w:rsidP="00BF424A">
      <w:pPr>
        <w:ind w:right="83"/>
      </w:pPr>
      <w:r w:rsidRPr="000340C8">
        <w:t xml:space="preserve">Wyniki </w:t>
      </w:r>
      <w:r w:rsidR="000340C8" w:rsidRPr="000340C8">
        <w:t xml:space="preserve">głosowania </w:t>
      </w:r>
      <w:r w:rsidRPr="000340C8">
        <w:t>imienne:</w:t>
      </w:r>
      <w:r>
        <w:br/>
        <w:t>ZA (13)</w:t>
      </w:r>
      <w:r>
        <w:br/>
        <w:t>Małgorzata BOBROWSKA, Konrad BOROWSKI, Tomasz FILIPOWICZ, Justyna GAWĘDA, Łukasz GROCHALA, Krzysztof KLIMASZEWSKI, Bożenna KORLAK, Krzysztof ŁUPIŃSKI, Magdalena ŁYSZCZ, Marta MACIEJAK, Bożena OBŁUCKA, Bartłomiej SOSZYŃSKI, Jerzy WIŚNIEWSKI</w:t>
      </w:r>
      <w:r>
        <w:br/>
        <w:t>PRZECIW (5)</w:t>
      </w:r>
      <w:r>
        <w:br/>
        <w:t>Anita KOCHANOWSKA-CYDZIK, Grzegorz KWIATKOWSKI, Anna LASEK, Piotr OSIŃSKI, Dorota VASILOPOULOU</w:t>
      </w:r>
      <w:r>
        <w:br/>
        <w:t>WSTRZYMUJĘ SIĘ (3)</w:t>
      </w:r>
      <w:r>
        <w:br/>
        <w:t>Grzegorz GONSOWSKI, Izabela MAŁEK, Mariusz SOCHA</w:t>
      </w:r>
      <w:r>
        <w:br/>
      </w:r>
      <w:r w:rsidR="00BF424A">
        <w:t xml:space="preserve">6/ Przewodnicząca RG B. </w:t>
      </w:r>
      <w:proofErr w:type="spellStart"/>
      <w:r w:rsidR="00BF424A">
        <w:t>Korlak</w:t>
      </w:r>
      <w:proofErr w:type="spellEnd"/>
      <w:r w:rsidR="00BF424A">
        <w:t xml:space="preserve"> przedstawiła projekt uchwały RG w sprawie zmiany uchwały budżetowej Gminy Lesznowola na rok 2020 wraz z autopoprawkami i zaproponowała dyskusję nad przedmiotowym projektem uchwały jednak żaden z Państwa Radnych dyskusji nie podjął.</w:t>
      </w:r>
      <w:r>
        <w:br/>
      </w:r>
      <w:r w:rsidR="00BF424A">
        <w:t xml:space="preserve">7/ Głosami: </w:t>
      </w:r>
      <w:r w:rsidRPr="00BF424A">
        <w:rPr>
          <w:sz w:val="22"/>
          <w:szCs w:val="22"/>
        </w:rPr>
        <w:t>ZA: 18, PRZECIW: 0, WSTRZYMUJĘ SIĘ: 3, BRAK GŁOSU: 0, NIEOBECNI: 0</w:t>
      </w:r>
      <w:r w:rsidR="00BF424A">
        <w:t xml:space="preserve"> Rada Gminy podjęła </w:t>
      </w:r>
      <w:r w:rsidR="00BF424A" w:rsidRPr="00BF424A">
        <w:rPr>
          <w:b/>
        </w:rPr>
        <w:t xml:space="preserve">Uchwałę Nr 288/XXVI/2020 w sprawie zmiany uchwały budżetowej Gminy Lesznowola na rok 2020 wraz z przyjętą autopoprawką. </w:t>
      </w:r>
      <w:r w:rsidRPr="00BF424A">
        <w:rPr>
          <w:b/>
        </w:rPr>
        <w:br/>
      </w:r>
      <w:r w:rsidRPr="00BF424A">
        <w:t xml:space="preserve">Wyniki </w:t>
      </w:r>
      <w:r w:rsidR="00BF424A" w:rsidRPr="00BF424A">
        <w:t xml:space="preserve">głosowania </w:t>
      </w:r>
      <w:r w:rsidRPr="00BF424A">
        <w:t>imienne:</w:t>
      </w:r>
      <w:r w:rsidRPr="00BF424A">
        <w:br/>
      </w:r>
      <w:r>
        <w:t>ZA (18)</w:t>
      </w:r>
      <w:r>
        <w:br/>
        <w:t>Małgorzata BOBROWSKA, Konrad BOROWSKI, Tomasz FILIPOWICZ, Justyna GAWĘDA, Łukasz GROCHALA, Krzysztof KLIMASZEWSKI, Bożenna KORLAK, Grzegorz KWIATKOWSKI, Anna LASEK, Krzysztof ŁUPIŃSKI, Magdalena ŁYSZCZ, Marta MACIEJAK, Izabela MAŁEK, Bożena OBŁUCKA, Mariusz SOCHA, Bartłomiej SOSZYŃSKI, Dorota VASILOPOULOU, Jerzy WIŚNIEWSKI</w:t>
      </w:r>
      <w:r>
        <w:br/>
        <w:t>WSTRZYMUJĘ SIĘ (3)</w:t>
      </w:r>
      <w:r>
        <w:br/>
        <w:t>Grzegorz GONSOWSKI, Anita KO</w:t>
      </w:r>
      <w:r w:rsidR="00BF424A">
        <w:t>CHANOWSKA-CYDZIK, Piotr OSIŃSKI</w:t>
      </w:r>
    </w:p>
    <w:p w:rsidR="00CC2B31" w:rsidRDefault="00CA0322" w:rsidP="00DF3C19">
      <w:pPr>
        <w:ind w:right="83"/>
      </w:pPr>
      <w:r>
        <w:rPr>
          <w:b/>
        </w:rPr>
        <w:lastRenderedPageBreak/>
        <w:t>7. Rozpatrzenie</w:t>
      </w:r>
      <w:r w:rsidR="00DF3C19" w:rsidRPr="00DF3C19">
        <w:rPr>
          <w:b/>
        </w:rPr>
        <w:t xml:space="preserve"> projekt uchwały RG w sprawie </w:t>
      </w:r>
      <w:r w:rsidR="009B1CF3" w:rsidRPr="00DF3C19">
        <w:rPr>
          <w:b/>
        </w:rPr>
        <w:t>zmiany Wieloletniej Prognozy Finansowej Gminy Lesznowola na lata 2020 – 2034,</w:t>
      </w:r>
      <w:r w:rsidR="009B1CF3" w:rsidRPr="00DF3C19">
        <w:rPr>
          <w:b/>
        </w:rPr>
        <w:br/>
      </w:r>
      <w:r w:rsidR="00DF3C19">
        <w:t xml:space="preserve">1/ Sprawę przedstawiły: Przewodnicząca RG. B. </w:t>
      </w:r>
      <w:proofErr w:type="spellStart"/>
      <w:r w:rsidR="00DF3C19">
        <w:t>Korlak</w:t>
      </w:r>
      <w:proofErr w:type="spellEnd"/>
      <w:r w:rsidR="00DF3C19">
        <w:t xml:space="preserve"> i Skarbnik Gminy M. </w:t>
      </w:r>
      <w:proofErr w:type="spellStart"/>
      <w:r w:rsidR="00DF3C19">
        <w:t>Sulimowicz</w:t>
      </w:r>
      <w:proofErr w:type="spellEnd"/>
      <w:r w:rsidR="00DF3C19">
        <w:t xml:space="preserve">. </w:t>
      </w:r>
      <w:r w:rsidR="009B1CF3">
        <w:br/>
      </w:r>
      <w:r w:rsidR="00CC2B31">
        <w:t xml:space="preserve">Skarbnik Gminy M. </w:t>
      </w:r>
      <w:proofErr w:type="spellStart"/>
      <w:r w:rsidR="00CC2B31">
        <w:t>Sulimowicz</w:t>
      </w:r>
      <w:proofErr w:type="spellEnd"/>
      <w:r w:rsidR="00CC2B31">
        <w:t xml:space="preserve"> przedstawiła </w:t>
      </w:r>
      <w:proofErr w:type="spellStart"/>
      <w:r w:rsidR="00CC2B31">
        <w:t>ww</w:t>
      </w:r>
      <w:proofErr w:type="spellEnd"/>
      <w:r w:rsidR="00CC2B31">
        <w:t xml:space="preserve"> projekt uchwały RG.</w:t>
      </w:r>
    </w:p>
    <w:p w:rsidR="00CC2B31" w:rsidRPr="00CC2B31" w:rsidRDefault="00CC2B31" w:rsidP="00CC2B31">
      <w:pPr>
        <w:jc w:val="both"/>
        <w:rPr>
          <w:rFonts w:ascii="Cambria" w:eastAsiaTheme="minorHAnsi" w:hAnsi="Cambria" w:cs="Cambria"/>
          <w:bCs/>
          <w:lang w:eastAsia="en-US"/>
        </w:rPr>
      </w:pPr>
      <w:r w:rsidRPr="00CC2B31">
        <w:rPr>
          <w:rFonts w:eastAsiaTheme="minorHAnsi"/>
          <w:lang w:eastAsia="en-US"/>
        </w:rPr>
        <w:t xml:space="preserve">Załącznik Nr 1- Wieloletnia Prognoza Finansowa </w:t>
      </w:r>
    </w:p>
    <w:p w:rsidR="00CC2B31" w:rsidRPr="00CC2B31" w:rsidRDefault="00CC2B31" w:rsidP="00CC2B31">
      <w:pPr>
        <w:jc w:val="both"/>
        <w:rPr>
          <w:rFonts w:ascii="Cambria" w:eastAsiaTheme="minorHAnsi" w:hAnsi="Cambria" w:cs="Cambria"/>
          <w:bCs/>
          <w:lang w:eastAsia="en-US"/>
        </w:rPr>
      </w:pPr>
      <w:r w:rsidRPr="00CC2B31">
        <w:rPr>
          <w:rFonts w:ascii="Cambria" w:eastAsiaTheme="minorHAnsi" w:hAnsi="Cambria" w:cs="Cambria"/>
          <w:bCs/>
          <w:lang w:eastAsia="en-US"/>
        </w:rPr>
        <w:t>(w stosunku do WPF z dnia 21 maja 2020r. w sprawie uchwalenia  Wieloletniej Prognozy Finansowej Gminy Lesznowola na lata 2020-2034  zmienia się w sposób następujący:</w:t>
      </w:r>
    </w:p>
    <w:p w:rsidR="00CC2B31" w:rsidRPr="00CC2B31" w:rsidRDefault="00CC2B31" w:rsidP="00CC2B31">
      <w:pPr>
        <w:jc w:val="both"/>
        <w:rPr>
          <w:rFonts w:eastAsiaTheme="minorHAnsi"/>
          <w:lang w:eastAsia="en-US"/>
        </w:rPr>
      </w:pPr>
      <w:r w:rsidRPr="00CC2B31">
        <w:rPr>
          <w:rFonts w:eastAsiaTheme="minorHAnsi"/>
          <w:lang w:eastAsia="en-US"/>
        </w:rPr>
        <w:t xml:space="preserve">Plan dochodów  </w:t>
      </w:r>
      <w:r w:rsidRPr="00CC2B31">
        <w:rPr>
          <w:rFonts w:eastAsiaTheme="minorHAnsi"/>
          <w:bCs/>
          <w:lang w:eastAsia="en-US"/>
        </w:rPr>
        <w:t xml:space="preserve">poz. 1 str. 1 </w:t>
      </w:r>
      <w:r w:rsidRPr="00CC2B31">
        <w:rPr>
          <w:rFonts w:eastAsiaTheme="minorHAnsi"/>
          <w:lang w:eastAsia="en-US"/>
        </w:rPr>
        <w:t>zwiększa się</w:t>
      </w:r>
      <w:r w:rsidRPr="00CC2B31">
        <w:rPr>
          <w:rFonts w:eastAsiaTheme="minorHAnsi"/>
          <w:bCs/>
          <w:lang w:eastAsia="en-US"/>
        </w:rPr>
        <w:t xml:space="preserve"> z kwoty 263.684.854,-zł do kwoty 266.605.583,-zł </w:t>
      </w:r>
      <w:r w:rsidRPr="00CC2B31">
        <w:rPr>
          <w:rFonts w:eastAsiaTheme="minorHAnsi"/>
          <w:bCs/>
          <w:lang w:eastAsia="en-US"/>
        </w:rPr>
        <w:br/>
        <w:t>tj. o kwotę 2.2920.729,-zł, która wynika</w:t>
      </w:r>
      <w:r w:rsidRPr="00CC2B31">
        <w:rPr>
          <w:rFonts w:eastAsiaTheme="minorHAnsi"/>
          <w:lang w:eastAsia="en-US"/>
        </w:rPr>
        <w:t xml:space="preserve">: ze zwiększenia (+) planu </w:t>
      </w:r>
      <w:r w:rsidRPr="00CC2B31">
        <w:rPr>
          <w:rFonts w:eastAsiaTheme="minorHAnsi"/>
          <w:bCs/>
          <w:lang w:eastAsia="en-US"/>
        </w:rPr>
        <w:t>dochodów bieżących</w:t>
      </w:r>
      <w:r w:rsidRPr="00CC2B31">
        <w:rPr>
          <w:rFonts w:eastAsiaTheme="minorHAnsi"/>
          <w:lang w:eastAsia="en-US"/>
        </w:rPr>
        <w:t xml:space="preserve"> o kwotę 2.920.729,-zł w tym:</w:t>
      </w:r>
      <w:r>
        <w:rPr>
          <w:rFonts w:eastAsiaTheme="minorHAnsi"/>
          <w:lang w:eastAsia="en-US"/>
        </w:rPr>
        <w:t xml:space="preserve"> </w:t>
      </w:r>
      <w:r w:rsidRPr="00CC2B31">
        <w:rPr>
          <w:rFonts w:eastAsiaTheme="minorHAnsi"/>
          <w:lang w:eastAsia="en-US"/>
        </w:rPr>
        <w:t>- 90.000,-zł z darowizny Development na projekt budowy drogi;</w:t>
      </w:r>
    </w:p>
    <w:p w:rsidR="00CC2B31" w:rsidRPr="00CC2B31" w:rsidRDefault="00CC2B31" w:rsidP="00CC2B31">
      <w:pPr>
        <w:jc w:val="both"/>
        <w:rPr>
          <w:rFonts w:eastAsiaTheme="minorHAnsi"/>
          <w:lang w:eastAsia="en-US"/>
        </w:rPr>
      </w:pPr>
      <w:r w:rsidRPr="00CC2B31">
        <w:rPr>
          <w:rFonts w:eastAsiaTheme="minorHAnsi"/>
          <w:lang w:eastAsia="en-US"/>
        </w:rPr>
        <w:t>- 1.000,-zł z dotacji na obronę narodową; - 4.500,-zł z dotacji na obronę cywilną;</w:t>
      </w:r>
    </w:p>
    <w:p w:rsidR="00CC2B31" w:rsidRPr="00CC2B31" w:rsidRDefault="00CC2B31" w:rsidP="00CC2B31">
      <w:pPr>
        <w:jc w:val="both"/>
        <w:rPr>
          <w:rFonts w:eastAsiaTheme="minorHAnsi"/>
          <w:lang w:eastAsia="en-US"/>
        </w:rPr>
      </w:pPr>
      <w:r w:rsidRPr="00CC2B31">
        <w:rPr>
          <w:rFonts w:eastAsiaTheme="minorHAnsi"/>
          <w:lang w:eastAsia="en-US"/>
        </w:rPr>
        <w:t>- 2.817.471,-zł z dotacji celowych dla oświaty;</w:t>
      </w:r>
      <w:r>
        <w:rPr>
          <w:rFonts w:eastAsiaTheme="minorHAnsi"/>
          <w:lang w:eastAsia="en-US"/>
        </w:rPr>
        <w:t xml:space="preserve"> </w:t>
      </w:r>
      <w:r w:rsidRPr="00CC2B31">
        <w:rPr>
          <w:rFonts w:eastAsiaTheme="minorHAnsi"/>
          <w:lang w:eastAsia="en-US"/>
        </w:rPr>
        <w:t>- 7.000,-zł z dotacji na zasiłki w pomocy społecznej</w:t>
      </w:r>
      <w:r>
        <w:rPr>
          <w:rFonts w:eastAsiaTheme="minorHAnsi"/>
          <w:lang w:eastAsia="en-US"/>
        </w:rPr>
        <w:t xml:space="preserve"> </w:t>
      </w:r>
      <w:r w:rsidRPr="00CC2B31">
        <w:rPr>
          <w:rFonts w:eastAsiaTheme="minorHAnsi"/>
          <w:lang w:eastAsia="en-US"/>
        </w:rPr>
        <w:t>- 758,-zł z tytułu kar i odszkodowań w kulturze fizycznej;</w:t>
      </w:r>
    </w:p>
    <w:p w:rsidR="00CC2B31" w:rsidRPr="00CC2B31" w:rsidRDefault="00CC2B31" w:rsidP="00CC2B31">
      <w:pPr>
        <w:jc w:val="both"/>
        <w:rPr>
          <w:rFonts w:eastAsiaTheme="minorHAnsi"/>
          <w:lang w:eastAsia="en-US"/>
        </w:rPr>
      </w:pPr>
      <w:r w:rsidRPr="00CC2B31">
        <w:rPr>
          <w:rFonts w:eastAsiaTheme="minorHAnsi"/>
          <w:lang w:eastAsia="en-US"/>
        </w:rPr>
        <w:t xml:space="preserve">Plan wydatków </w:t>
      </w:r>
      <w:r w:rsidRPr="00CC2B31">
        <w:rPr>
          <w:rFonts w:eastAsiaTheme="minorHAnsi"/>
          <w:bCs/>
          <w:lang w:eastAsia="en-US"/>
        </w:rPr>
        <w:t xml:space="preserve">poz. 2 str. 3 </w:t>
      </w:r>
      <w:r w:rsidRPr="00CC2B31">
        <w:rPr>
          <w:rFonts w:eastAsiaTheme="minorHAnsi"/>
          <w:lang w:eastAsia="en-US"/>
        </w:rPr>
        <w:t xml:space="preserve">zwiększa się </w:t>
      </w:r>
      <w:r w:rsidRPr="00CC2B31">
        <w:rPr>
          <w:rFonts w:eastAsiaTheme="minorHAnsi"/>
          <w:bCs/>
          <w:lang w:eastAsia="en-US"/>
        </w:rPr>
        <w:t>z kwoty 289.358.680,-zł do kwoty 292.279.409,-zł tj. o kwotę 2.920.729,-zł, która wynika</w:t>
      </w:r>
      <w:r w:rsidRPr="00CC2B31">
        <w:rPr>
          <w:rFonts w:eastAsiaTheme="minorHAnsi"/>
          <w:lang w:eastAsia="en-US"/>
        </w:rPr>
        <w:t xml:space="preserve">: </w:t>
      </w:r>
    </w:p>
    <w:p w:rsidR="00CC2B31" w:rsidRPr="00CC2B31" w:rsidRDefault="00CC2B31" w:rsidP="00CC2B31">
      <w:pPr>
        <w:spacing w:after="160" w:line="259" w:lineRule="auto"/>
        <w:contextualSpacing/>
        <w:jc w:val="both"/>
        <w:rPr>
          <w:rFonts w:eastAsiaTheme="minorHAnsi"/>
          <w:lang w:eastAsia="en-US"/>
        </w:rPr>
      </w:pPr>
      <w:r>
        <w:rPr>
          <w:rFonts w:eastAsiaTheme="minorHAnsi"/>
          <w:lang w:eastAsia="en-US"/>
        </w:rPr>
        <w:t>a)</w:t>
      </w:r>
      <w:r w:rsidRPr="00CC2B31">
        <w:rPr>
          <w:rFonts w:eastAsiaTheme="minorHAnsi"/>
          <w:lang w:eastAsia="en-US"/>
        </w:rPr>
        <w:t xml:space="preserve">ze zmniejszenia (-) planu </w:t>
      </w:r>
      <w:r w:rsidRPr="00CC2B31">
        <w:rPr>
          <w:rFonts w:eastAsiaTheme="minorHAnsi"/>
          <w:bCs/>
          <w:lang w:eastAsia="en-US"/>
        </w:rPr>
        <w:t>wydatków bieżących</w:t>
      </w:r>
      <w:r w:rsidRPr="00CC2B31">
        <w:rPr>
          <w:rFonts w:eastAsiaTheme="minorHAnsi"/>
          <w:lang w:eastAsia="en-US"/>
        </w:rPr>
        <w:t xml:space="preserve"> o kwotę</w:t>
      </w:r>
      <w:r w:rsidRPr="00CC2B31">
        <w:rPr>
          <w:rFonts w:eastAsia="Times New Roman"/>
        </w:rPr>
        <w:t xml:space="preserve"> 2.569.562,</w:t>
      </w:r>
      <w:r w:rsidRPr="00CC2B31">
        <w:rPr>
          <w:rFonts w:eastAsiaTheme="minorHAnsi"/>
          <w:lang w:eastAsia="en-US"/>
        </w:rPr>
        <w:t xml:space="preserve">-zł w tym: </w:t>
      </w:r>
    </w:p>
    <w:p w:rsidR="00CC2B31" w:rsidRPr="00CC2B31" w:rsidRDefault="00CC2B31" w:rsidP="00CC2B31">
      <w:pPr>
        <w:jc w:val="both"/>
        <w:rPr>
          <w:rFonts w:eastAsiaTheme="minorHAnsi"/>
          <w:lang w:eastAsia="en-US"/>
        </w:rPr>
      </w:pPr>
      <w:r w:rsidRPr="00CC2B31">
        <w:rPr>
          <w:rFonts w:eastAsiaTheme="minorHAnsi"/>
          <w:lang w:eastAsia="en-US"/>
        </w:rPr>
        <w:t>- 11.500,-zł w projekcie unijnym w administracji;</w:t>
      </w:r>
      <w:r>
        <w:rPr>
          <w:rFonts w:eastAsiaTheme="minorHAnsi"/>
          <w:lang w:eastAsia="en-US"/>
        </w:rPr>
        <w:t xml:space="preserve"> </w:t>
      </w:r>
      <w:r w:rsidRPr="00CC2B31">
        <w:rPr>
          <w:rFonts w:eastAsiaTheme="minorHAnsi"/>
          <w:lang w:eastAsia="en-US"/>
        </w:rPr>
        <w:t>- 2.000,-zł w zarządzaniu kryzysowym;</w:t>
      </w:r>
    </w:p>
    <w:p w:rsidR="00CC2B31" w:rsidRPr="00CC2B31" w:rsidRDefault="00CC2B31" w:rsidP="00CC2B31">
      <w:pPr>
        <w:jc w:val="both"/>
        <w:rPr>
          <w:rFonts w:eastAsiaTheme="minorHAnsi"/>
          <w:lang w:eastAsia="en-US"/>
        </w:rPr>
      </w:pPr>
      <w:r w:rsidRPr="00CC2B31">
        <w:rPr>
          <w:rFonts w:eastAsiaTheme="minorHAnsi"/>
          <w:lang w:eastAsia="en-US"/>
        </w:rPr>
        <w:t>- 20.000,-zł z odsetek</w:t>
      </w:r>
      <w:r>
        <w:rPr>
          <w:rFonts w:eastAsiaTheme="minorHAnsi"/>
          <w:lang w:eastAsia="en-US"/>
        </w:rPr>
        <w:t xml:space="preserve">, </w:t>
      </w:r>
      <w:r w:rsidRPr="00CC2B31">
        <w:rPr>
          <w:rFonts w:eastAsiaTheme="minorHAnsi"/>
          <w:lang w:eastAsia="en-US"/>
        </w:rPr>
        <w:t xml:space="preserve"> - 1.695.000,-zł z rezerwy ogólnej;</w:t>
      </w:r>
      <w:r>
        <w:rPr>
          <w:rFonts w:eastAsiaTheme="minorHAnsi"/>
          <w:lang w:eastAsia="en-US"/>
        </w:rPr>
        <w:t xml:space="preserve"> </w:t>
      </w:r>
      <w:r w:rsidRPr="00CC2B31">
        <w:rPr>
          <w:rFonts w:eastAsiaTheme="minorHAnsi"/>
          <w:lang w:eastAsia="en-US"/>
        </w:rPr>
        <w:t>- 702.342,-zł  w oświata i wychowanie;  - 15.000,-zł stypendia dla uczniów o charakterze soc</w:t>
      </w:r>
      <w:r>
        <w:rPr>
          <w:rFonts w:eastAsiaTheme="minorHAnsi"/>
          <w:lang w:eastAsia="en-US"/>
        </w:rPr>
        <w:t xml:space="preserve">jalnym w edukacyjnej opiece </w:t>
      </w:r>
      <w:r>
        <w:rPr>
          <w:rFonts w:eastAsiaTheme="minorHAnsi"/>
          <w:lang w:eastAsia="en-US"/>
        </w:rPr>
        <w:br/>
      </w:r>
      <w:r w:rsidRPr="00CC2B31">
        <w:rPr>
          <w:rFonts w:eastAsiaTheme="minorHAnsi"/>
          <w:lang w:eastAsia="en-US"/>
        </w:rPr>
        <w:t>wychowawczej;</w:t>
      </w:r>
      <w:r>
        <w:rPr>
          <w:rFonts w:eastAsiaTheme="minorHAnsi"/>
          <w:lang w:eastAsia="en-US"/>
        </w:rPr>
        <w:t xml:space="preserve"> </w:t>
      </w:r>
      <w:r w:rsidRPr="00CC2B31">
        <w:rPr>
          <w:rFonts w:eastAsiaTheme="minorHAnsi"/>
          <w:lang w:eastAsia="en-US"/>
        </w:rPr>
        <w:t>- 10.000,-zł  w rodzinie;</w:t>
      </w:r>
      <w:r>
        <w:rPr>
          <w:rFonts w:eastAsiaTheme="minorHAnsi"/>
          <w:lang w:eastAsia="en-US"/>
        </w:rPr>
        <w:t xml:space="preserve"> </w:t>
      </w:r>
      <w:r w:rsidRPr="00CC2B31">
        <w:rPr>
          <w:rFonts w:eastAsiaTheme="minorHAnsi"/>
          <w:lang w:eastAsia="en-US"/>
        </w:rPr>
        <w:t>- 113.720,-zł w gospodarce komunalnej i ochronie środowiska.</w:t>
      </w:r>
    </w:p>
    <w:p w:rsidR="00CC2B31" w:rsidRPr="00CC2B31" w:rsidRDefault="00CC2B31" w:rsidP="00CC2B31">
      <w:pPr>
        <w:spacing w:after="160" w:line="259" w:lineRule="auto"/>
        <w:contextualSpacing/>
        <w:jc w:val="both"/>
        <w:rPr>
          <w:rFonts w:eastAsiaTheme="minorHAnsi"/>
          <w:lang w:eastAsia="en-US"/>
        </w:rPr>
      </w:pPr>
      <w:r>
        <w:rPr>
          <w:rFonts w:eastAsiaTheme="minorHAnsi"/>
          <w:lang w:eastAsia="en-US"/>
        </w:rPr>
        <w:t>b)</w:t>
      </w:r>
      <w:r w:rsidRPr="00CC2B31">
        <w:rPr>
          <w:rFonts w:eastAsiaTheme="minorHAnsi"/>
          <w:lang w:eastAsia="en-US"/>
        </w:rPr>
        <w:t xml:space="preserve">ze zwiększenia (+) planu </w:t>
      </w:r>
      <w:r w:rsidRPr="00CC2B31">
        <w:rPr>
          <w:rFonts w:eastAsiaTheme="minorHAnsi"/>
          <w:bCs/>
          <w:lang w:eastAsia="en-US"/>
        </w:rPr>
        <w:t>wydatków bieżących</w:t>
      </w:r>
      <w:r w:rsidRPr="00CC2B31">
        <w:rPr>
          <w:rFonts w:eastAsiaTheme="minorHAnsi"/>
          <w:lang w:eastAsia="en-US"/>
        </w:rPr>
        <w:t xml:space="preserve"> o kwotę 5.427.049,-zł w tym:</w:t>
      </w:r>
    </w:p>
    <w:p w:rsidR="00CC2B31" w:rsidRPr="00CC2B31" w:rsidRDefault="00CC2B31" w:rsidP="00CC2B31">
      <w:pPr>
        <w:contextualSpacing/>
        <w:jc w:val="both"/>
        <w:rPr>
          <w:rFonts w:eastAsiaTheme="minorHAnsi"/>
          <w:lang w:eastAsia="en-US"/>
        </w:rPr>
      </w:pPr>
      <w:r w:rsidRPr="00CC2B31">
        <w:rPr>
          <w:rFonts w:eastAsiaTheme="minorHAnsi"/>
          <w:lang w:eastAsia="en-US"/>
        </w:rPr>
        <w:t>- 5.000,-zł na nadzory budowlane w rolnictwie ;</w:t>
      </w:r>
      <w:r>
        <w:rPr>
          <w:rFonts w:eastAsiaTheme="minorHAnsi"/>
          <w:lang w:eastAsia="en-US"/>
        </w:rPr>
        <w:t xml:space="preserve"> </w:t>
      </w:r>
      <w:r w:rsidRPr="00CC2B31">
        <w:rPr>
          <w:rFonts w:eastAsiaTheme="minorHAnsi"/>
          <w:lang w:eastAsia="en-US"/>
        </w:rPr>
        <w:t>- 517.820,-zł na gospodarkę mieszkaniową;</w:t>
      </w:r>
    </w:p>
    <w:p w:rsidR="00CC2B31" w:rsidRPr="00CC2B31" w:rsidRDefault="00CC2B31" w:rsidP="00CC2B31">
      <w:pPr>
        <w:jc w:val="both"/>
        <w:rPr>
          <w:rFonts w:eastAsiaTheme="minorHAnsi"/>
          <w:lang w:eastAsia="en-US"/>
        </w:rPr>
      </w:pPr>
      <w:r w:rsidRPr="00CC2B31">
        <w:rPr>
          <w:rFonts w:eastAsiaTheme="minorHAnsi"/>
          <w:lang w:eastAsia="en-US"/>
        </w:rPr>
        <w:t>- 214.150,-zł na administracje publiczną;</w:t>
      </w:r>
      <w:r>
        <w:rPr>
          <w:rFonts w:eastAsiaTheme="minorHAnsi"/>
          <w:lang w:eastAsia="en-US"/>
        </w:rPr>
        <w:t xml:space="preserve"> </w:t>
      </w:r>
      <w:r w:rsidRPr="00CC2B31">
        <w:rPr>
          <w:rFonts w:eastAsiaTheme="minorHAnsi"/>
          <w:lang w:eastAsia="en-US"/>
        </w:rPr>
        <w:t>- 1.500,-zł na obronę narodową</w:t>
      </w:r>
      <w:r>
        <w:rPr>
          <w:rFonts w:eastAsiaTheme="minorHAnsi"/>
          <w:lang w:eastAsia="en-US"/>
        </w:rPr>
        <w:t xml:space="preserve">, </w:t>
      </w:r>
      <w:r w:rsidRPr="00CC2B31">
        <w:rPr>
          <w:rFonts w:eastAsiaTheme="minorHAnsi"/>
          <w:lang w:eastAsia="en-US"/>
        </w:rPr>
        <w:t>- 6.000,-zł na obronę  cywilną;</w:t>
      </w:r>
      <w:r>
        <w:rPr>
          <w:rFonts w:eastAsiaTheme="minorHAnsi"/>
          <w:lang w:eastAsia="en-US"/>
        </w:rPr>
        <w:t xml:space="preserve"> </w:t>
      </w:r>
      <w:r w:rsidRPr="00CC2B31">
        <w:rPr>
          <w:rFonts w:eastAsiaTheme="minorHAnsi"/>
          <w:lang w:eastAsia="en-US"/>
        </w:rPr>
        <w:t>- 3.419.813,-zł na oświatę i wychowanie;</w:t>
      </w:r>
      <w:r>
        <w:rPr>
          <w:rFonts w:eastAsiaTheme="minorHAnsi"/>
          <w:lang w:eastAsia="en-US"/>
        </w:rPr>
        <w:t xml:space="preserve"> </w:t>
      </w:r>
      <w:r w:rsidRPr="00CC2B31">
        <w:rPr>
          <w:rFonts w:eastAsiaTheme="minorHAnsi"/>
          <w:lang w:eastAsia="en-US"/>
        </w:rPr>
        <w:t>- 214.500,-zł na pomoc społeczną;</w:t>
      </w:r>
      <w:r>
        <w:rPr>
          <w:rFonts w:eastAsiaTheme="minorHAnsi"/>
          <w:lang w:eastAsia="en-US"/>
        </w:rPr>
        <w:t xml:space="preserve"> </w:t>
      </w:r>
      <w:r w:rsidRPr="00CC2B31">
        <w:rPr>
          <w:rFonts w:eastAsiaTheme="minorHAnsi"/>
          <w:lang w:eastAsia="en-US"/>
        </w:rPr>
        <w:t>- 4.000,-zł na rodzinę;</w:t>
      </w:r>
      <w:r>
        <w:rPr>
          <w:rFonts w:eastAsiaTheme="minorHAnsi"/>
          <w:lang w:eastAsia="en-US"/>
        </w:rPr>
        <w:t xml:space="preserve"> </w:t>
      </w:r>
      <w:r w:rsidRPr="00CC2B31">
        <w:rPr>
          <w:rFonts w:eastAsiaTheme="minorHAnsi"/>
          <w:lang w:eastAsia="en-US"/>
        </w:rPr>
        <w:t>- 1.043.508,-zł na gospodarkę komunalną;</w:t>
      </w:r>
      <w:r>
        <w:rPr>
          <w:rFonts w:eastAsiaTheme="minorHAnsi"/>
          <w:lang w:eastAsia="en-US"/>
        </w:rPr>
        <w:t xml:space="preserve"> </w:t>
      </w:r>
      <w:r w:rsidRPr="00CC2B31">
        <w:rPr>
          <w:rFonts w:eastAsiaTheme="minorHAnsi"/>
          <w:lang w:eastAsia="en-US"/>
        </w:rPr>
        <w:t>- 758,-zł na kulturę fizyczną</w:t>
      </w:r>
    </w:p>
    <w:p w:rsidR="00CC2B31" w:rsidRPr="00CC2B31" w:rsidRDefault="00CC2B31" w:rsidP="00CC2B31">
      <w:pPr>
        <w:jc w:val="both"/>
        <w:rPr>
          <w:rFonts w:eastAsiaTheme="minorHAnsi"/>
          <w:lang w:eastAsia="en-US"/>
        </w:rPr>
      </w:pPr>
      <w:r>
        <w:rPr>
          <w:rFonts w:eastAsiaTheme="minorHAnsi"/>
          <w:lang w:eastAsia="en-US"/>
        </w:rPr>
        <w:t>c)</w:t>
      </w:r>
      <w:r w:rsidRPr="00CC2B31">
        <w:rPr>
          <w:rFonts w:eastAsiaTheme="minorHAnsi"/>
          <w:lang w:eastAsia="en-US"/>
        </w:rPr>
        <w:t xml:space="preserve">ze zmniejszenia </w:t>
      </w:r>
      <w:r w:rsidRPr="00CC2B31">
        <w:rPr>
          <w:rFonts w:eastAsiaTheme="minorHAnsi"/>
          <w:bCs/>
          <w:lang w:eastAsia="en-US"/>
        </w:rPr>
        <w:t>(-)</w:t>
      </w:r>
      <w:r w:rsidRPr="00CC2B31">
        <w:rPr>
          <w:rFonts w:eastAsiaTheme="minorHAnsi"/>
          <w:lang w:eastAsia="en-US"/>
        </w:rPr>
        <w:t xml:space="preserve"> planu </w:t>
      </w:r>
      <w:r w:rsidRPr="00CC2B31">
        <w:rPr>
          <w:rFonts w:eastAsiaTheme="minorHAnsi"/>
          <w:bCs/>
          <w:lang w:eastAsia="en-US"/>
        </w:rPr>
        <w:t>wydatków majątkowych</w:t>
      </w:r>
      <w:r w:rsidRPr="00CC2B31">
        <w:rPr>
          <w:rFonts w:eastAsiaTheme="minorHAnsi"/>
          <w:lang w:eastAsia="en-US"/>
        </w:rPr>
        <w:t xml:space="preserve"> o kwotę  70.743,-zł   w tym:</w:t>
      </w:r>
    </w:p>
    <w:p w:rsidR="00CC2B31" w:rsidRPr="00CC2B31" w:rsidRDefault="00CC2B31" w:rsidP="00CC2B31">
      <w:pPr>
        <w:jc w:val="both"/>
        <w:rPr>
          <w:rFonts w:eastAsiaTheme="minorHAnsi"/>
          <w:lang w:eastAsia="en-US"/>
        </w:rPr>
      </w:pPr>
      <w:r w:rsidRPr="00CC2B31">
        <w:rPr>
          <w:rFonts w:eastAsiaTheme="minorHAnsi"/>
          <w:lang w:eastAsia="en-US"/>
        </w:rPr>
        <w:t>- 9.600,-zł w projekcie unijnym w transporcie;</w:t>
      </w:r>
      <w:r>
        <w:rPr>
          <w:rFonts w:eastAsiaTheme="minorHAnsi"/>
          <w:lang w:eastAsia="en-US"/>
        </w:rPr>
        <w:t xml:space="preserve"> </w:t>
      </w:r>
      <w:r w:rsidRPr="00CC2B31">
        <w:rPr>
          <w:rFonts w:eastAsiaTheme="minorHAnsi"/>
          <w:lang w:eastAsia="en-US"/>
        </w:rPr>
        <w:t>- 2.500,-zł w projekcie unijnym w turystyce;</w:t>
      </w:r>
    </w:p>
    <w:p w:rsidR="00CC2B31" w:rsidRDefault="00CC2B31" w:rsidP="00CC2B31">
      <w:pPr>
        <w:jc w:val="both"/>
        <w:rPr>
          <w:rFonts w:eastAsiaTheme="minorHAnsi"/>
          <w:lang w:eastAsia="en-US"/>
        </w:rPr>
      </w:pPr>
      <w:r w:rsidRPr="00CC2B31">
        <w:rPr>
          <w:rFonts w:eastAsiaTheme="minorHAnsi"/>
          <w:lang w:eastAsia="en-US"/>
        </w:rPr>
        <w:t>- 58.643,-zł w ochronie środowiska na wymianę urządzeń grzewczych</w:t>
      </w:r>
    </w:p>
    <w:p w:rsidR="00CC2B31" w:rsidRPr="00CC2B31" w:rsidRDefault="00CC2B31" w:rsidP="00CC2B31">
      <w:pPr>
        <w:jc w:val="both"/>
        <w:rPr>
          <w:rFonts w:eastAsiaTheme="minorHAnsi"/>
          <w:lang w:eastAsia="en-US"/>
        </w:rPr>
      </w:pPr>
      <w:r>
        <w:rPr>
          <w:rFonts w:eastAsiaTheme="minorHAnsi"/>
          <w:lang w:eastAsia="en-US"/>
        </w:rPr>
        <w:t>d)</w:t>
      </w:r>
      <w:r w:rsidRPr="00CC2B31">
        <w:rPr>
          <w:rFonts w:eastAsiaTheme="minorHAnsi"/>
          <w:lang w:eastAsia="en-US"/>
        </w:rPr>
        <w:t xml:space="preserve">ze zwiększenia </w:t>
      </w:r>
      <w:r w:rsidRPr="00CC2B31">
        <w:rPr>
          <w:rFonts w:eastAsiaTheme="minorHAnsi"/>
          <w:bCs/>
          <w:lang w:eastAsia="en-US"/>
        </w:rPr>
        <w:t>(+)</w:t>
      </w:r>
      <w:r w:rsidRPr="00CC2B31">
        <w:rPr>
          <w:rFonts w:eastAsiaTheme="minorHAnsi"/>
          <w:lang w:eastAsia="en-US"/>
        </w:rPr>
        <w:t xml:space="preserve"> planu </w:t>
      </w:r>
      <w:r w:rsidRPr="00CC2B31">
        <w:rPr>
          <w:rFonts w:eastAsiaTheme="minorHAnsi"/>
          <w:bCs/>
          <w:lang w:eastAsia="en-US"/>
        </w:rPr>
        <w:t xml:space="preserve">wydatków majątkowych o kwotę  133.985,-zł w tym: </w:t>
      </w:r>
    </w:p>
    <w:p w:rsidR="00CC2B31" w:rsidRPr="00CC2B31" w:rsidRDefault="00CC2B31" w:rsidP="00CC2B31">
      <w:pPr>
        <w:jc w:val="both"/>
        <w:rPr>
          <w:rFonts w:eastAsiaTheme="minorHAnsi"/>
          <w:lang w:eastAsia="en-US"/>
        </w:rPr>
      </w:pPr>
      <w:r w:rsidRPr="00CC2B31">
        <w:rPr>
          <w:rFonts w:eastAsiaTheme="minorHAnsi"/>
          <w:lang w:eastAsia="en-US"/>
        </w:rPr>
        <w:t>- 105.990,-zł na projekty budowy dróg;</w:t>
      </w:r>
      <w:r>
        <w:rPr>
          <w:rFonts w:eastAsiaTheme="minorHAnsi"/>
          <w:lang w:eastAsia="en-US"/>
        </w:rPr>
        <w:t xml:space="preserve"> </w:t>
      </w:r>
      <w:r w:rsidRPr="00CC2B31">
        <w:rPr>
          <w:rFonts w:eastAsiaTheme="minorHAnsi"/>
          <w:lang w:eastAsia="en-US"/>
        </w:rPr>
        <w:t>- 27.995,-zł na projekty oświetlenia;</w:t>
      </w:r>
    </w:p>
    <w:p w:rsidR="00CC2B31" w:rsidRPr="00CC2B31" w:rsidRDefault="00CC2B31" w:rsidP="00994BD8">
      <w:pPr>
        <w:jc w:val="both"/>
        <w:rPr>
          <w:rFonts w:eastAsiaTheme="minorHAnsi"/>
          <w:lang w:eastAsia="en-US"/>
        </w:rPr>
      </w:pPr>
      <w:r w:rsidRPr="00CC2B31">
        <w:rPr>
          <w:rFonts w:eastAsiaTheme="minorHAnsi"/>
          <w:lang w:eastAsia="en-US"/>
        </w:rPr>
        <w:t>W załączniku Nr 2 – Wykaz przedsięwzięć do WPF, w</w:t>
      </w:r>
      <w:r w:rsidR="00994BD8">
        <w:rPr>
          <w:rFonts w:eastAsiaTheme="minorHAnsi"/>
          <w:lang w:eastAsia="en-US"/>
        </w:rPr>
        <w:t>prowadza się następujące</w:t>
      </w:r>
      <w:r w:rsidR="00994BD8">
        <w:rPr>
          <w:rFonts w:eastAsiaTheme="minorHAnsi"/>
          <w:lang w:eastAsia="en-US"/>
        </w:rPr>
        <w:br/>
      </w:r>
      <w:r w:rsidRPr="00CC2B31">
        <w:rPr>
          <w:rFonts w:eastAsiaTheme="minorHAnsi"/>
          <w:lang w:eastAsia="en-US"/>
        </w:rPr>
        <w:t xml:space="preserve">zmiany:   </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 xml:space="preserve">W poz.1.1.1.1 w przedsięwzięciu pn. </w:t>
      </w:r>
      <w:r w:rsidRPr="00CC2B31">
        <w:rPr>
          <w:rFonts w:eastAsia="Times New Roman"/>
          <w:sz w:val="22"/>
          <w:szCs w:val="22"/>
        </w:rPr>
        <w:t xml:space="preserve">"Projekt Virtual WOF"  E – Zarządzanie  - </w:t>
      </w:r>
      <w:r w:rsidRPr="00CC2B31">
        <w:rPr>
          <w:rFonts w:eastAsiaTheme="minorHAnsi"/>
          <w:lang w:eastAsia="en-US"/>
        </w:rPr>
        <w:t>zmniejsza się nakłady w 2020r.  o kwotę  11.500,-zł. Urealnia się łączne nakłady  do kwoty  44.564,-Ustala się limity w 2020r.- 8.915,-zł; w 2021r. – 8.915,-zł i w 2022r.- 8.915,-zł. Zmienia się nazwy wszystkich projektów Virtual „WOF” poprzez urealnienie i ujednolicenie nazw. Jest to jeden projekt na który składa się zarządzanie, transport, turystyka, dostępność</w:t>
      </w:r>
      <w:r w:rsidRPr="00CC2B31">
        <w:rPr>
          <w:rFonts w:eastAsiaTheme="minorHAnsi"/>
          <w:lang w:eastAsia="en-US"/>
        </w:rPr>
        <w:br/>
        <w:t>i środowisko którego realizacja trwa w latach 2017-2022.</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 xml:space="preserve">W poz.1.1.1.2 wprowadza się przedsięwzięcie </w:t>
      </w:r>
      <w:proofErr w:type="spellStart"/>
      <w:r w:rsidRPr="00CC2B31">
        <w:rPr>
          <w:rFonts w:eastAsiaTheme="minorHAnsi"/>
          <w:lang w:eastAsia="en-US"/>
        </w:rPr>
        <w:t>pn</w:t>
      </w:r>
      <w:proofErr w:type="spellEnd"/>
      <w:r w:rsidRPr="00CC2B31">
        <w:rPr>
          <w:rFonts w:eastAsiaTheme="minorHAnsi"/>
          <w:lang w:eastAsia="en-US"/>
        </w:rPr>
        <w:t>.”</w:t>
      </w:r>
      <w:r w:rsidRPr="00CC2B31">
        <w:rPr>
          <w:rFonts w:eastAsia="Times New Roman"/>
          <w:color w:val="000000"/>
        </w:rPr>
        <w:t>Wsparcie ZIT oraz budowanie współpracy metropolitalnej”</w:t>
      </w:r>
      <w:r w:rsidRPr="00CC2B31">
        <w:rPr>
          <w:rFonts w:eastAsiaTheme="minorHAnsi"/>
          <w:lang w:eastAsia="en-US"/>
        </w:rPr>
        <w:t xml:space="preserve"> o łącznych nakładach  18.000,-zł .Okres realizacji inwestycji w latach 2020-2022. Ustala się limity w 2020r. -6.000,-zł; w 2021r.- 6.000,-zł i w 2022r.- 6.000,-zł.</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 xml:space="preserve">W poz.1.1.2.1 w przedsięwzięciu pn. </w:t>
      </w:r>
      <w:r w:rsidRPr="00CC2B31">
        <w:rPr>
          <w:rFonts w:eastAsia="Times New Roman"/>
          <w:sz w:val="22"/>
          <w:szCs w:val="22"/>
        </w:rPr>
        <w:t xml:space="preserve">"Projekt Virtual WOF"  E – Transport  - </w:t>
      </w:r>
      <w:r w:rsidRPr="00CC2B31">
        <w:rPr>
          <w:rFonts w:eastAsiaTheme="minorHAnsi"/>
          <w:lang w:eastAsia="en-US"/>
        </w:rPr>
        <w:t>zmniejsza się nakłady w 2020r.  o kwotę  9.600,-zł. Urealnia się łączne nakłady  do kwoty  9.000,-zł Ustala się limity w 2020r.- 0,-zł; w 2021r. – 9.000,-zł. Wydłuża się okres realizacji projektu do 2022r.</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 xml:space="preserve">W poz.1.1.2.2 w przedsięwzięciu </w:t>
      </w:r>
      <w:proofErr w:type="spellStart"/>
      <w:r w:rsidRPr="00CC2B31">
        <w:rPr>
          <w:rFonts w:eastAsiaTheme="minorHAnsi"/>
          <w:lang w:eastAsia="en-US"/>
        </w:rPr>
        <w:t>pn</w:t>
      </w:r>
      <w:proofErr w:type="spellEnd"/>
      <w:r w:rsidRPr="00CC2B31">
        <w:rPr>
          <w:rFonts w:eastAsiaTheme="minorHAnsi"/>
          <w:lang w:eastAsia="en-US"/>
        </w:rPr>
        <w:t>.</w:t>
      </w:r>
      <w:r w:rsidRPr="00CC2B31">
        <w:rPr>
          <w:rFonts w:eastAsia="Times New Roman"/>
          <w:sz w:val="22"/>
          <w:szCs w:val="22"/>
        </w:rPr>
        <w:t xml:space="preserve">"Projekt Virtual WOF"  E – Turystyka  - </w:t>
      </w:r>
      <w:r w:rsidRPr="00CC2B31">
        <w:rPr>
          <w:rFonts w:eastAsiaTheme="minorHAnsi"/>
          <w:lang w:eastAsia="en-US"/>
        </w:rPr>
        <w:t xml:space="preserve">zmniejsza się nakłady w 2020r.  o kwotę  2.500,-zł. Urealnia się łączne nakłady  do kwoty  2.502,-zł </w:t>
      </w:r>
      <w:r w:rsidRPr="00CC2B31">
        <w:rPr>
          <w:rFonts w:eastAsiaTheme="minorHAnsi"/>
          <w:lang w:eastAsia="en-US"/>
        </w:rPr>
        <w:lastRenderedPageBreak/>
        <w:t>Ustala się limity w 2020r.- 0,-zł; w 2021r. – 2.502,-zł. Wydłuża się okres realizacji projektu do 2022r.</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 xml:space="preserve">W poz.1.1.2.3 w przedsięwzięciu pn. </w:t>
      </w:r>
      <w:r w:rsidRPr="00CC2B31">
        <w:rPr>
          <w:rFonts w:eastAsia="Times New Roman"/>
          <w:sz w:val="22"/>
          <w:szCs w:val="22"/>
        </w:rPr>
        <w:t>"Projekt Virtual WOF"  E – Dostępność  u</w:t>
      </w:r>
      <w:r w:rsidRPr="00CC2B31">
        <w:rPr>
          <w:rFonts w:eastAsiaTheme="minorHAnsi"/>
          <w:lang w:eastAsia="en-US"/>
        </w:rPr>
        <w:t>realnia się łączne nakłady  do kwoty  291.002,-zł Ustala się limity w 2020r.- 0,-zł; w 2021r. – 291.002,-zł. Wydłuża się okres realizacji projektu do 2022r.</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 xml:space="preserve">W poz.1.1.2.4 w przedsięwzięciu </w:t>
      </w:r>
      <w:proofErr w:type="spellStart"/>
      <w:r w:rsidRPr="00CC2B31">
        <w:rPr>
          <w:rFonts w:eastAsiaTheme="minorHAnsi"/>
          <w:lang w:eastAsia="en-US"/>
        </w:rPr>
        <w:t>pn</w:t>
      </w:r>
      <w:proofErr w:type="spellEnd"/>
      <w:r w:rsidRPr="00CC2B31">
        <w:rPr>
          <w:rFonts w:eastAsiaTheme="minorHAnsi"/>
          <w:lang w:eastAsia="en-US"/>
        </w:rPr>
        <w:t>.</w:t>
      </w:r>
      <w:r w:rsidRPr="00CC2B31">
        <w:rPr>
          <w:rFonts w:eastAsia="Times New Roman"/>
          <w:sz w:val="22"/>
          <w:szCs w:val="22"/>
        </w:rPr>
        <w:t>"Projekt Virtual WOF"  E – środowisko  u</w:t>
      </w:r>
      <w:r w:rsidRPr="00CC2B31">
        <w:rPr>
          <w:rFonts w:eastAsiaTheme="minorHAnsi"/>
          <w:lang w:eastAsia="en-US"/>
        </w:rPr>
        <w:t>realnia się łączne nakłady  do kwoty  445.717,-zł Ustala się limity w 2020r.- 0,-zł; w 2021r. – 334.287,-zł i w 2022r – 111.430,-zł.  Wydłuża się okres realizacji projektu do 2022r.</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W poz.1.1.2.6 w przedsięwzięciu pn. „</w:t>
      </w:r>
      <w:r w:rsidRPr="00CC2B31">
        <w:rPr>
          <w:rFonts w:eastAsia="Times New Roman"/>
          <w:color w:val="000000"/>
        </w:rPr>
        <w:t xml:space="preserve">Wymiana urządzeń grzewczych w Gminie Lesznowola </w:t>
      </w:r>
      <w:r w:rsidRPr="00CC2B31">
        <w:rPr>
          <w:rFonts w:eastAsiaTheme="minorHAnsi"/>
          <w:lang w:eastAsia="en-US"/>
        </w:rPr>
        <w:t>zmniejsza się nakłady w 2020r o kwotę  58.643,-zł. Ustala się limity</w:t>
      </w:r>
      <w:r w:rsidRPr="00CC2B31">
        <w:rPr>
          <w:rFonts w:eastAsiaTheme="minorHAnsi"/>
          <w:lang w:eastAsia="en-US"/>
        </w:rPr>
        <w:br/>
        <w:t xml:space="preserve">w 2020r.- 1.397.728-zł i  w 2021r. – 58.643,-zł. </w:t>
      </w:r>
    </w:p>
    <w:p w:rsidR="00CC2B31" w:rsidRPr="00CC2B31" w:rsidRDefault="00CC2B31" w:rsidP="00CC2B31">
      <w:pPr>
        <w:ind w:left="360"/>
        <w:contextualSpacing/>
        <w:jc w:val="both"/>
        <w:rPr>
          <w:rFonts w:eastAsia="Times New Roman"/>
          <w:color w:val="000000"/>
        </w:rPr>
      </w:pPr>
      <w:r w:rsidRPr="00CC2B31">
        <w:rPr>
          <w:rFonts w:eastAsiaTheme="minorHAnsi"/>
          <w:lang w:eastAsia="en-US"/>
        </w:rPr>
        <w:t>Wydłuża się okres realizacji projektu do 2021r.</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W poz. 1.3.2.8 w przedsięwzięciu pn.</w:t>
      </w:r>
      <w:r w:rsidRPr="00CC2B31">
        <w:rPr>
          <w:rFonts w:ascii="Arial" w:eastAsiaTheme="minorHAnsi" w:hAnsi="Arial" w:cs="Arial"/>
          <w:color w:val="000000"/>
          <w:sz w:val="14"/>
          <w:szCs w:val="14"/>
          <w:lang w:eastAsia="en-US"/>
        </w:rPr>
        <w:t xml:space="preserve"> </w:t>
      </w:r>
      <w:r w:rsidRPr="00CC2B31">
        <w:rPr>
          <w:rFonts w:eastAsiaTheme="minorHAnsi"/>
          <w:color w:val="000000"/>
          <w:lang w:eastAsia="en-US"/>
        </w:rPr>
        <w:t>„</w:t>
      </w:r>
      <w:r w:rsidRPr="00CC2B31">
        <w:rPr>
          <w:rFonts w:eastAsia="Times New Roman"/>
          <w:color w:val="000000"/>
        </w:rPr>
        <w:t xml:space="preserve">Łazy - Projekt budowy oświetlenia placu (róg ul. Przyszłości i ul. </w:t>
      </w:r>
      <w:proofErr w:type="spellStart"/>
      <w:r w:rsidRPr="00CC2B31">
        <w:rPr>
          <w:rFonts w:eastAsia="Times New Roman"/>
          <w:color w:val="000000"/>
        </w:rPr>
        <w:t>Wirażowej</w:t>
      </w:r>
      <w:proofErr w:type="spellEnd"/>
      <w:r w:rsidRPr="00CC2B31">
        <w:rPr>
          <w:rFonts w:eastAsia="Times New Roman"/>
          <w:color w:val="000000"/>
        </w:rPr>
        <w:t>- punkty świetlne)</w:t>
      </w:r>
      <w:r w:rsidRPr="00CC2B31">
        <w:rPr>
          <w:rFonts w:eastAsiaTheme="minorHAnsi"/>
          <w:color w:val="000000"/>
          <w:lang w:eastAsia="en-US"/>
        </w:rPr>
        <w:t xml:space="preserve">” zwiększa się nakłady o kwotę  7.995,-zł </w:t>
      </w:r>
      <w:r w:rsidRPr="00CC2B31">
        <w:rPr>
          <w:rFonts w:eastAsiaTheme="minorHAnsi"/>
          <w:lang w:eastAsia="en-US"/>
        </w:rPr>
        <w:t>na zaprojektowanie i wykonanie kanału technologicznego na światłowody, który nakłada na Samorządy Ustawodawca.</w:t>
      </w:r>
      <w:r w:rsidRPr="00CC2B31">
        <w:rPr>
          <w:rFonts w:eastAsiaTheme="minorHAnsi"/>
          <w:color w:val="000000"/>
          <w:lang w:eastAsia="en-US"/>
        </w:rPr>
        <w:t xml:space="preserve"> Ustala się limity w 2020r.- 12.995,-zł. Łączne nakłady na </w:t>
      </w:r>
      <w:proofErr w:type="spellStart"/>
      <w:r w:rsidRPr="00CC2B31">
        <w:rPr>
          <w:rFonts w:eastAsiaTheme="minorHAnsi"/>
          <w:color w:val="000000"/>
          <w:lang w:eastAsia="en-US"/>
        </w:rPr>
        <w:t>ww</w:t>
      </w:r>
      <w:proofErr w:type="spellEnd"/>
      <w:r w:rsidRPr="00CC2B31">
        <w:rPr>
          <w:rFonts w:eastAsiaTheme="minorHAnsi"/>
          <w:color w:val="000000"/>
          <w:lang w:eastAsia="en-US"/>
        </w:rPr>
        <w:t xml:space="preserve"> zadanie wynoszą 12.995,-zł </w:t>
      </w:r>
    </w:p>
    <w:p w:rsidR="00CC2B31" w:rsidRPr="00CC2B31" w:rsidRDefault="00CC2B31" w:rsidP="00CC2B31">
      <w:pPr>
        <w:numPr>
          <w:ilvl w:val="0"/>
          <w:numId w:val="7"/>
        </w:numPr>
        <w:spacing w:after="160" w:line="259" w:lineRule="auto"/>
        <w:contextualSpacing/>
        <w:jc w:val="both"/>
        <w:rPr>
          <w:rFonts w:eastAsia="Times New Roman"/>
          <w:color w:val="000000"/>
        </w:rPr>
      </w:pPr>
      <w:r w:rsidRPr="00CC2B31">
        <w:rPr>
          <w:rFonts w:eastAsiaTheme="minorHAnsi"/>
          <w:lang w:eastAsia="en-US"/>
        </w:rPr>
        <w:t>W poz.</w:t>
      </w:r>
      <w:r w:rsidRPr="00CC2B31">
        <w:rPr>
          <w:rFonts w:eastAsiaTheme="minorHAnsi"/>
          <w:color w:val="000000"/>
          <w:lang w:eastAsia="en-US"/>
        </w:rPr>
        <w:t xml:space="preserve"> 1.3.2.11 w przedsięwzięciu pn. „Magdalenka - Projekt budowy ul. Gąsek i ul. Koniecznej” zwiększa się nakłady o kwotę  7.995,-zł</w:t>
      </w:r>
      <w:r w:rsidRPr="00CC2B31">
        <w:rPr>
          <w:rFonts w:eastAsiaTheme="minorHAnsi"/>
          <w:lang w:eastAsia="en-US"/>
        </w:rPr>
        <w:t xml:space="preserve"> na zaprojektowanie i wykonanie kanału technologicznego na światłowody, który nakłada na Samorządy Ustawodawca.</w:t>
      </w:r>
      <w:r w:rsidRPr="00CC2B31">
        <w:rPr>
          <w:rFonts w:eastAsiaTheme="minorHAnsi"/>
          <w:color w:val="000000"/>
          <w:lang w:eastAsia="en-US"/>
        </w:rPr>
        <w:t xml:space="preserve"> Ustala się limity w 2020r.- 12.995,- Łączne nakłady na </w:t>
      </w:r>
      <w:proofErr w:type="spellStart"/>
      <w:r w:rsidRPr="00CC2B31">
        <w:rPr>
          <w:rFonts w:eastAsiaTheme="minorHAnsi"/>
          <w:color w:val="000000"/>
          <w:lang w:eastAsia="en-US"/>
        </w:rPr>
        <w:t>ww</w:t>
      </w:r>
      <w:proofErr w:type="spellEnd"/>
      <w:r w:rsidRPr="00CC2B31">
        <w:rPr>
          <w:rFonts w:eastAsiaTheme="minorHAnsi"/>
          <w:color w:val="000000"/>
          <w:lang w:eastAsia="en-US"/>
        </w:rPr>
        <w:t xml:space="preserve"> zadanie wynoszą 12.995,-zł.</w:t>
      </w:r>
    </w:p>
    <w:p w:rsidR="00CC2B31" w:rsidRPr="00CC2B31" w:rsidRDefault="00CC2B31" w:rsidP="00CC2B31">
      <w:pPr>
        <w:numPr>
          <w:ilvl w:val="0"/>
          <w:numId w:val="7"/>
        </w:numPr>
        <w:spacing w:after="160" w:line="259" w:lineRule="auto"/>
        <w:contextualSpacing/>
        <w:jc w:val="both"/>
        <w:rPr>
          <w:rFonts w:eastAsiaTheme="minorHAnsi"/>
          <w:lang w:eastAsia="en-US"/>
        </w:rPr>
      </w:pPr>
      <w:r w:rsidRPr="00CC2B31">
        <w:rPr>
          <w:rFonts w:eastAsiaTheme="minorHAnsi"/>
          <w:lang w:eastAsia="en-US"/>
        </w:rPr>
        <w:t>W poz. 1.3.2.31 w przedsięwzięciu pn.</w:t>
      </w:r>
      <w:r w:rsidRPr="00CC2B31">
        <w:rPr>
          <w:rFonts w:eastAsiaTheme="minorHAnsi"/>
          <w:color w:val="000000"/>
          <w:sz w:val="14"/>
          <w:szCs w:val="14"/>
          <w:lang w:eastAsia="en-US"/>
        </w:rPr>
        <w:t xml:space="preserve"> </w:t>
      </w:r>
      <w:r w:rsidRPr="00CC2B31">
        <w:rPr>
          <w:rFonts w:eastAsiaTheme="minorHAnsi"/>
          <w:color w:val="000000"/>
          <w:lang w:eastAsia="en-US"/>
        </w:rPr>
        <w:t>„</w:t>
      </w:r>
      <w:r w:rsidRPr="00CC2B31">
        <w:rPr>
          <w:rFonts w:eastAsia="Times New Roman"/>
          <w:color w:val="000000"/>
        </w:rPr>
        <w:t>WPF-Wola Mrokowska  - Projekt budowy drogi ul. Granicznej na odcinku od ul. Rejonowej do ul. Krótkiej</w:t>
      </w:r>
      <w:r w:rsidRPr="00CC2B31">
        <w:rPr>
          <w:rFonts w:eastAsiaTheme="minorHAnsi"/>
          <w:color w:val="000000"/>
          <w:lang w:eastAsia="en-US"/>
        </w:rPr>
        <w:t xml:space="preserve">” zwiększa się nakłady o kwotę  9.840,-zł </w:t>
      </w:r>
      <w:r w:rsidRPr="00CC2B31">
        <w:rPr>
          <w:rFonts w:eastAsiaTheme="minorHAnsi"/>
          <w:lang w:eastAsia="en-US"/>
        </w:rPr>
        <w:t>na zaprojektowanie i wykonanie kanału technologicznego na światłowody, który nakłada na Samorządy Ustawodawca.</w:t>
      </w:r>
      <w:r w:rsidRPr="00CC2B31">
        <w:rPr>
          <w:rFonts w:eastAsiaTheme="minorHAnsi"/>
          <w:color w:val="000000"/>
          <w:lang w:eastAsia="en-US"/>
        </w:rPr>
        <w:t xml:space="preserve"> Ustala się limity w 2020r.- 105.042,-zł. Łączne nakłady na </w:t>
      </w:r>
      <w:proofErr w:type="spellStart"/>
      <w:r w:rsidRPr="00CC2B31">
        <w:rPr>
          <w:rFonts w:eastAsiaTheme="minorHAnsi"/>
          <w:color w:val="000000"/>
          <w:lang w:eastAsia="en-US"/>
        </w:rPr>
        <w:t>ww</w:t>
      </w:r>
      <w:proofErr w:type="spellEnd"/>
      <w:r w:rsidRPr="00CC2B31">
        <w:rPr>
          <w:rFonts w:eastAsiaTheme="minorHAnsi"/>
          <w:color w:val="000000"/>
          <w:lang w:eastAsia="en-US"/>
        </w:rPr>
        <w:t xml:space="preserve"> zadanie wynoszą 168.510,-zł.</w:t>
      </w:r>
    </w:p>
    <w:p w:rsidR="00CC2B31" w:rsidRPr="00CC2B31" w:rsidRDefault="00CC2B31" w:rsidP="00CC2B31">
      <w:pPr>
        <w:numPr>
          <w:ilvl w:val="0"/>
          <w:numId w:val="7"/>
        </w:numPr>
        <w:spacing w:after="160" w:line="259" w:lineRule="auto"/>
        <w:ind w:right="113"/>
        <w:contextualSpacing/>
        <w:jc w:val="both"/>
        <w:rPr>
          <w:rFonts w:eastAsiaTheme="minorHAnsi"/>
          <w:lang w:eastAsia="en-US"/>
        </w:rPr>
      </w:pPr>
      <w:r w:rsidRPr="00CC2B31">
        <w:rPr>
          <w:rFonts w:eastAsiaTheme="minorHAnsi"/>
          <w:lang w:eastAsia="en-US"/>
        </w:rPr>
        <w:t>W pozycji 1.3.1 urealnia się plan wydatków bieżących, których realizacja w roku budżetowym i w latach następnych jest niezbędna do zapewnienia ciągłości działania jednostki, których płatności przypadają w okresie dłuższym niż rok.</w:t>
      </w:r>
    </w:p>
    <w:p w:rsidR="00CC2B31" w:rsidRDefault="00994BD8" w:rsidP="00DF3C19">
      <w:pPr>
        <w:ind w:right="83"/>
      </w:pPr>
      <w:r>
        <w:t xml:space="preserve">2/ Przewodnicząca KPG M. Maciejak poinformowała, iż KPG RG pozytywnie zaopiniowała projekt uchwały RG w sprawie Wieloletniej Prognozy Finansowej Gminy Lesznowola na lata 2020-2034. </w:t>
      </w:r>
    </w:p>
    <w:p w:rsidR="00CC2B31" w:rsidRDefault="00994BD8" w:rsidP="00DF3C19">
      <w:pPr>
        <w:ind w:right="83"/>
      </w:pPr>
      <w:r>
        <w:t xml:space="preserve">3/ Przewodnicząca RG B. </w:t>
      </w:r>
      <w:proofErr w:type="spellStart"/>
      <w:r>
        <w:t>Korlak</w:t>
      </w:r>
      <w:proofErr w:type="spellEnd"/>
      <w:r>
        <w:t xml:space="preserve"> przedstawiła projekt uchwały RG w sprawie zmiany Wieloletniej Prognozy Finansowej Gminy Lesznowola na lata 2020-2034 i zaproponowała dyskusję nad przedmiotowym projektem uchwały jednak żaden z Państwa Radnych dyskusji nie podjął.</w:t>
      </w:r>
    </w:p>
    <w:p w:rsidR="00B475ED" w:rsidRDefault="00994BD8" w:rsidP="00DF3C19">
      <w:pPr>
        <w:ind w:right="83"/>
      </w:pPr>
      <w:r>
        <w:t xml:space="preserve">4/ Głosami: </w:t>
      </w:r>
      <w:r w:rsidR="009B1CF3" w:rsidRPr="00994BD8">
        <w:rPr>
          <w:sz w:val="22"/>
          <w:szCs w:val="22"/>
        </w:rPr>
        <w:t>ZA: 19, PRZECIW: 0, WSTRZYMUJĘ SIĘ: 2, BRAK GŁOSU: 0, NIEOBECNI: 0</w:t>
      </w:r>
      <w:r>
        <w:t xml:space="preserve"> Rada Gminy podjęła </w:t>
      </w:r>
      <w:r w:rsidRPr="00994BD8">
        <w:rPr>
          <w:b/>
        </w:rPr>
        <w:t>Uchwałę Nr 289/XXVI/2020 w sprawie zmiany Wieloletniej Prognozy Finansowej Gminy Lesznowola na lata 2020-2034.</w:t>
      </w:r>
      <w:r w:rsidR="009B1CF3" w:rsidRPr="00994BD8">
        <w:br/>
        <w:t xml:space="preserve">Wyniki </w:t>
      </w:r>
      <w:r w:rsidRPr="00994BD8">
        <w:t xml:space="preserve">głosowania </w:t>
      </w:r>
      <w:r w:rsidR="009B1CF3" w:rsidRPr="00994BD8">
        <w:t>imienne:</w:t>
      </w:r>
      <w:r w:rsidR="009B1CF3" w:rsidRPr="00994BD8">
        <w:br/>
      </w:r>
      <w:r w:rsidR="009B1CF3">
        <w:t>ZA (19)</w:t>
      </w:r>
      <w:r w:rsidR="009B1CF3">
        <w:br/>
        <w:t>Małgorzata BOBROWSKA, Konrad BOROWSKI, Tomasz FILIPOWICZ, Justyna GAWĘDA, Łukasz GROCHALA, Krzysztof KLIMASZEWSKI, Bożenna KORLAK, Grzegorz KWIATKOWSKI, Anna LASEK, Krzysztof ŁUPIŃSKI, Magdalena ŁYSZCZ, Marta MACIEJAK, Izabela MAŁEK, Bożena OBŁUCKA, Piotr OSIŃSKI, Mariusz SOCHA, Bartłomiej SOSZYŃSKI, Dorota VASILOPOULOU, Jerzy WIŚNIEWSKI</w:t>
      </w:r>
      <w:r w:rsidR="009B1CF3">
        <w:br/>
        <w:t>WSTRZYMUJĘ SIĘ (2)</w:t>
      </w:r>
      <w:r w:rsidR="009B1CF3">
        <w:br/>
        <w:t>Grzegorz GONSOWSKI, Anita KOCHANOWSKA-CYDZIK</w:t>
      </w:r>
      <w:r w:rsidR="009B1CF3">
        <w:br/>
      </w:r>
      <w:r w:rsidR="00B475ED">
        <w:lastRenderedPageBreak/>
        <w:br/>
      </w:r>
      <w:r w:rsidR="00CA0322">
        <w:rPr>
          <w:b/>
        </w:rPr>
        <w:t>8. Rozpatrzenie</w:t>
      </w:r>
      <w:r w:rsidR="00B475ED" w:rsidRPr="00B475ED">
        <w:rPr>
          <w:b/>
        </w:rPr>
        <w:t xml:space="preserve"> projekt</w:t>
      </w:r>
      <w:r w:rsidR="00CA0322">
        <w:rPr>
          <w:b/>
        </w:rPr>
        <w:t>u</w:t>
      </w:r>
      <w:r w:rsidR="00B475ED" w:rsidRPr="00B475ED">
        <w:rPr>
          <w:b/>
        </w:rPr>
        <w:t xml:space="preserve"> uchwały RG w sprawie </w:t>
      </w:r>
      <w:r w:rsidR="009B1CF3" w:rsidRPr="00B475ED">
        <w:rPr>
          <w:b/>
        </w:rPr>
        <w:t>uchwalenia miejscowego planu zagospodarowania przestrzennego gminy Lesznowola dla części obrębu Mroków,</w:t>
      </w:r>
      <w:r w:rsidR="009B1CF3" w:rsidRPr="00B475ED">
        <w:rPr>
          <w:b/>
        </w:rPr>
        <w:br/>
      </w:r>
      <w:r w:rsidR="00B475ED">
        <w:t xml:space="preserve">1/ Sprawę przedstawili: Przewodnicząca RG B. </w:t>
      </w:r>
      <w:proofErr w:type="spellStart"/>
      <w:r w:rsidR="00B475ED">
        <w:t>Korlak</w:t>
      </w:r>
      <w:proofErr w:type="spellEnd"/>
      <w:r w:rsidR="00B475ED">
        <w:t xml:space="preserve"> i Zastępca Wójta M. Kania. Zastępca Wójta M. Kania przedstawił </w:t>
      </w:r>
      <w:proofErr w:type="spellStart"/>
      <w:r w:rsidR="00B475ED">
        <w:t>ww</w:t>
      </w:r>
      <w:proofErr w:type="spellEnd"/>
      <w:r w:rsidR="00B475ED">
        <w:t xml:space="preserve"> projekt uchwały. </w:t>
      </w:r>
      <w:r w:rsidR="00A11A37">
        <w:t xml:space="preserve">Na podstawie uchwały Nr 77/VI/2019 Rady Gminy z dnia 19 marca 2019r. w sprawie przystąpienia do sporządzenia miejscowego planu zagospodarowania przestrzennego gminy Lesznowola dla części obrębu Mroków (rejon ul. Marii Świątkiewicz i ul. Józefa Górskiego). </w:t>
      </w:r>
      <w:r w:rsidR="0040468C" w:rsidRPr="001D6805">
        <w:t xml:space="preserve">Celem miejscowego planu zagospodarowania przestrzennego jest dopuszczenie budowy parkingu samochodowego dla potrzeb szkoły oraz straży pożarnej. Projekt planu miejscowego </w:t>
      </w:r>
      <w:r w:rsidR="0040468C">
        <w:t>wraz z prognozą oddziaływania na środowisko został wyłożony do publicznego wglądu w dniach od 27 stycznia 2020r. do 21 lutego 2020r. Termin składania uwag minął 9 marca 2020r. Do wyłożonego projektu wpłynęło 6 uwag z których dwie zostały uwzględnione.</w:t>
      </w:r>
      <w:r w:rsidR="0040468C">
        <w:br/>
        <w:t xml:space="preserve">2/ Zastępca Wójta M. Kania do projektu uchwały zgłosił 3 autopoprawki które były omawiane na nadzwyczajnym posiedzeniu </w:t>
      </w:r>
      <w:proofErr w:type="spellStart"/>
      <w:r w:rsidR="0040468C">
        <w:t>KPPRiU</w:t>
      </w:r>
      <w:proofErr w:type="spellEnd"/>
      <w:r w:rsidR="0040468C">
        <w:t xml:space="preserve"> i uzyskały pozytywną opinię.</w:t>
      </w:r>
      <w:r w:rsidR="0040468C">
        <w:br/>
        <w:t xml:space="preserve">Autopoprawki dotyczą § 17. </w:t>
      </w:r>
    </w:p>
    <w:p w:rsidR="00554D68" w:rsidRDefault="0040468C" w:rsidP="0040468C">
      <w:pPr>
        <w:ind w:right="83"/>
      </w:pPr>
      <w:r>
        <w:t>1.w § 17</w:t>
      </w:r>
      <w:r w:rsidR="00554D68">
        <w:t xml:space="preserve"> w pkt. 1a) „przeznaczenie podstawowe: zabudowa usługowa z zakresu: sportu, rekreacji, zdrowia, urody, turystyki, kultury, gastronomi, księgowości , oświaty,” po wyrazie: zdrowia dodajemy wyraz: „opieki”</w:t>
      </w:r>
    </w:p>
    <w:p w:rsidR="0040468C" w:rsidRDefault="00554D68" w:rsidP="0040468C">
      <w:pPr>
        <w:ind w:right="83"/>
      </w:pPr>
      <w:r>
        <w:t>2. w § 17 w pkt. 4e) „maksymalna wysokość zabudowy: - dla pozostałych budynków i obiektów budowlanych – wykreślamy 11m, wpisujemy: „12m”</w:t>
      </w:r>
    </w:p>
    <w:p w:rsidR="00554D68" w:rsidRDefault="00554D68" w:rsidP="0040468C">
      <w:pPr>
        <w:ind w:right="83"/>
      </w:pPr>
      <w:r>
        <w:t>3. w § 17 w pkt. 4f)</w:t>
      </w:r>
      <w:r w:rsidR="009C04AD">
        <w:t xml:space="preserve"> „geometria dachu – dachy dwuspadowe lub wielospadowe o nachyleniu połaci dachowych od 25</w:t>
      </w:r>
      <w:r w:rsidR="009C04AD">
        <w:rPr>
          <w:vertAlign w:val="superscript"/>
        </w:rPr>
        <w:t>o</w:t>
      </w:r>
      <w:r w:rsidR="009C04AD">
        <w:t xml:space="preserve"> do 45</w:t>
      </w:r>
      <w:r w:rsidR="009C04AD">
        <w:rPr>
          <w:vertAlign w:val="superscript"/>
        </w:rPr>
        <w:t xml:space="preserve">o” </w:t>
      </w:r>
      <w:r w:rsidR="009C04AD">
        <w:t>po wyrazie dachu dodajemy wyraz: „płaskie” i jednocześnie wykreślamy „od 25</w:t>
      </w:r>
      <w:r w:rsidR="009C04AD">
        <w:rPr>
          <w:vertAlign w:val="superscript"/>
        </w:rPr>
        <w:t>o</w:t>
      </w:r>
      <w:r w:rsidR="009C04AD">
        <w:t>”.</w:t>
      </w:r>
    </w:p>
    <w:p w:rsidR="0024272C" w:rsidRPr="00AB7D34" w:rsidRDefault="009C04AD" w:rsidP="00DF3C19">
      <w:pPr>
        <w:ind w:right="83"/>
      </w:pPr>
      <w:r>
        <w:t xml:space="preserve">3/ Przewodniczący </w:t>
      </w:r>
      <w:proofErr w:type="spellStart"/>
      <w:r>
        <w:t>KPPRiU</w:t>
      </w:r>
      <w:proofErr w:type="spellEnd"/>
      <w:r>
        <w:t xml:space="preserve"> RG K. Klimaszewski poinformował, iż </w:t>
      </w:r>
      <w:proofErr w:type="spellStart"/>
      <w:r>
        <w:t>KPPRiu</w:t>
      </w:r>
      <w:proofErr w:type="spellEnd"/>
      <w:r>
        <w:t xml:space="preserve"> pozytywnie zaopiniowała projekt uchwały RG w sprawie uchwalenia miejscowego planu zagospodarowania przestrzennego gminy Lesznowola dla części obrębu Mr</w:t>
      </w:r>
      <w:r w:rsidR="007479BC">
        <w:t>oków wraz z autopoprawkami określonymi</w:t>
      </w:r>
      <w:r>
        <w:t xml:space="preserve"> w pkt.2</w:t>
      </w:r>
      <w:r>
        <w:br/>
      </w:r>
      <w:r w:rsidRPr="00DD3859">
        <w:t xml:space="preserve">4/ Głosami: </w:t>
      </w:r>
      <w:r w:rsidR="009B1CF3" w:rsidRPr="00DD3859">
        <w:rPr>
          <w:sz w:val="22"/>
          <w:szCs w:val="22"/>
        </w:rPr>
        <w:t>ZA: 20, PRZECIW: 0, WSTRZYMUJĘ SIĘ: 0, BRAK GŁOSU: 1, NIEOBECNI: 0</w:t>
      </w:r>
      <w:r w:rsidRPr="00DD3859">
        <w:t xml:space="preserve"> Rada Gminy pozytywnie zaopiniowała </w:t>
      </w:r>
      <w:r w:rsidR="00DD3859" w:rsidRPr="00DD3859">
        <w:t xml:space="preserve">rozstrzygnięcie </w:t>
      </w:r>
      <w:r w:rsidR="000A48EE" w:rsidRPr="00DD3859">
        <w:t>o sposobie rozpatrzenia uwag złożonych do projektu miejscowego planu zagospodarowan</w:t>
      </w:r>
      <w:r w:rsidR="00DD3859" w:rsidRPr="00DD3859">
        <w:t>ia przestrzennego.</w:t>
      </w:r>
      <w:r w:rsidR="000A48EE" w:rsidRPr="00DD3859">
        <w:br/>
      </w:r>
      <w:r w:rsidR="009B1CF3" w:rsidRPr="00DD3859">
        <w:t xml:space="preserve">Wyniki </w:t>
      </w:r>
      <w:r w:rsidR="000A48EE" w:rsidRPr="00DD3859">
        <w:t xml:space="preserve">głosowania </w:t>
      </w:r>
      <w:r w:rsidR="009B1CF3" w:rsidRPr="00DD3859">
        <w:t>imienne:</w:t>
      </w:r>
      <w:r w:rsidR="009B1CF3" w:rsidRPr="00DD3859">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BRAK GŁOSU (1)</w:t>
      </w:r>
      <w:r w:rsidR="009B1CF3">
        <w:br/>
        <w:t>Anna LASEK</w:t>
      </w:r>
      <w:r w:rsidR="009B1CF3">
        <w:br/>
      </w:r>
      <w:r w:rsidR="000A48EE">
        <w:t xml:space="preserve">5/ Głosami: </w:t>
      </w:r>
      <w:r w:rsidR="009B1CF3" w:rsidRPr="000A48EE">
        <w:rPr>
          <w:sz w:val="22"/>
          <w:szCs w:val="22"/>
        </w:rPr>
        <w:t>ZA: 20, PRZECIW: 0, WSTRZYMUJĘ SIĘ: 0, BRAK GŁOSU: 0, NIEOBECNI: 1</w:t>
      </w:r>
      <w:r w:rsidR="000A48EE">
        <w:t xml:space="preserve"> Rada Gminy pozytywnie zaopiniowała </w:t>
      </w:r>
      <w:r w:rsidR="00F43957">
        <w:t xml:space="preserve">zgodność </w:t>
      </w:r>
      <w:r w:rsidR="000A48EE">
        <w:t>projektu planu ze Studium Uwarunkowań i Kierunków Zagospodarowania Przestrzennego Gminy Lesznowola.</w:t>
      </w:r>
      <w:r w:rsidR="009B1CF3">
        <w:br/>
      </w:r>
      <w:r w:rsidR="009B1CF3" w:rsidRPr="000A48EE">
        <w:t xml:space="preserve">Wyniki </w:t>
      </w:r>
      <w:r w:rsidR="000A48EE" w:rsidRPr="000A48EE">
        <w:t xml:space="preserve">głosowania </w:t>
      </w:r>
      <w:r w:rsidR="009B1CF3" w:rsidRPr="000A48EE">
        <w:t>imienne:</w:t>
      </w:r>
      <w:r w:rsidR="009B1CF3" w:rsidRPr="000A48EE">
        <w:br/>
        <w:t>ZA (20)</w:t>
      </w:r>
      <w:r w:rsidR="009B1CF3" w:rsidRPr="000A48EE">
        <w:br/>
      </w:r>
      <w:r w:rsidR="009B1CF3">
        <w:t xml:space="preserve">Małgorzata BOBROWSKA, Konrad BOROWSKI, Tomasz FILIPOWICZ, Justyna GAWĘDA, Grzegorz GONSOWSKI, Łukasz GROCHALA, Krzysztof KLIMASZEWSKI, Anita KOCHANOWSKA-CYDZIK, Bożenna KORLAK, Grzegorz KWIATKOWSKI, Krzysztof ŁUPIŃSKI, Magdalena ŁYSZCZ, Marta MACIEJAK, Izabela MAŁEK, Bożena </w:t>
      </w:r>
      <w:r w:rsidR="009B1CF3">
        <w:lastRenderedPageBreak/>
        <w:t>OBŁUCKA, Piotr OSIŃSKI, Mariusz SOCHA, Bartłomiej SOSZYŃSKI, Dorota VASILOPOULOU, Jerzy WIŚNIEWSKI</w:t>
      </w:r>
      <w:r w:rsidR="009B1CF3">
        <w:br/>
        <w:t>NIEOBECNI (1)</w:t>
      </w:r>
      <w:r w:rsidR="009B1CF3">
        <w:br/>
        <w:t>Anna LASEK</w:t>
      </w:r>
      <w:r w:rsidR="009B1CF3">
        <w:br/>
      </w:r>
      <w:r w:rsidR="000A48EE">
        <w:t xml:space="preserve">6/ Głosami: </w:t>
      </w:r>
      <w:r w:rsidR="009B1CF3" w:rsidRPr="000A48EE">
        <w:rPr>
          <w:sz w:val="22"/>
          <w:szCs w:val="22"/>
        </w:rPr>
        <w:t>ZA: 20, PRZECIW: 0, WSTRZYMUJĘ SIĘ: 0, BRAK GŁOSU: 0, NIEOBECNI: 1</w:t>
      </w:r>
      <w:r w:rsidR="009B1CF3">
        <w:br/>
      </w:r>
      <w:r w:rsidR="000A48EE">
        <w:t>Rada Gminy pozytywnie zaopiniowała rozstrzygnięcie o sposobie realizacji, zapisanych w planie inwestycji z zakresu infrastruktury technicznej, które należą do zadań własnych gminy oraz zasadach ich finansowania- zał. Nr 3.</w:t>
      </w:r>
      <w:r w:rsidR="000A48EE">
        <w:br/>
      </w:r>
      <w:r w:rsidR="009B1CF3" w:rsidRPr="000A48EE">
        <w:t xml:space="preserve">Wyniki </w:t>
      </w:r>
      <w:r w:rsidR="000A48EE" w:rsidRPr="000A48EE">
        <w:t xml:space="preserve">głosowania </w:t>
      </w:r>
      <w:r w:rsidR="009B1CF3" w:rsidRPr="000A48EE">
        <w:t>imienne:</w:t>
      </w:r>
      <w:r w:rsidR="009B1CF3" w:rsidRPr="000A48EE">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NIEOBECNI (1)</w:t>
      </w:r>
      <w:r w:rsidR="009B1CF3">
        <w:br/>
        <w:t>Anna LASEK</w:t>
      </w:r>
      <w:r w:rsidR="009B1CF3">
        <w:br/>
      </w:r>
      <w:r w:rsidR="000A48EE">
        <w:t xml:space="preserve">7/ Przewodnicząca RG B. </w:t>
      </w:r>
      <w:proofErr w:type="spellStart"/>
      <w:r w:rsidR="000A48EE">
        <w:t>Korlak</w:t>
      </w:r>
      <w:proofErr w:type="spellEnd"/>
      <w:r w:rsidR="000A48EE">
        <w:t xml:space="preserve"> przedstawiła projekt uchwały RG w sprawie uchwalenia miejscowego planu zagospodarowania przestrzennego gminy Lesznowola dla części obrębu Mroków i zaproponowała dyskusję nad przedmiotowym projektem uchwały jednak żaden z Państwa Radnych dyskusji nie podjął.</w:t>
      </w:r>
      <w:r w:rsidR="009B1CF3">
        <w:br/>
      </w:r>
      <w:r w:rsidR="000A48EE">
        <w:t xml:space="preserve">8/ Głosami: </w:t>
      </w:r>
      <w:r w:rsidR="009B1CF3" w:rsidRPr="000A48EE">
        <w:rPr>
          <w:sz w:val="22"/>
          <w:szCs w:val="22"/>
        </w:rPr>
        <w:t>ZA: 20, PRZECIW: 0, WSTRZYMUJĘ SIĘ: 0, BRAK GŁOSU: 0, NIEOBECNI: 1</w:t>
      </w:r>
      <w:r w:rsidR="000A48EE">
        <w:t xml:space="preserve"> Rada Gminy podjęła </w:t>
      </w:r>
      <w:r w:rsidR="000A48EE" w:rsidRPr="00CA0322">
        <w:rPr>
          <w:b/>
        </w:rPr>
        <w:t xml:space="preserve">Uchwałę Nr 290/XXVI/2020 w sprawie uchwalenia miejscowego planu zagospodarowania przestrzennego </w:t>
      </w:r>
      <w:r w:rsidR="00CA0322" w:rsidRPr="00CA0322">
        <w:rPr>
          <w:b/>
        </w:rPr>
        <w:t>gminy Lesznowola dla części obrębu Mroków.</w:t>
      </w:r>
      <w:r w:rsidR="009B1CF3" w:rsidRPr="00CA0322">
        <w:rPr>
          <w:b/>
        </w:rPr>
        <w:br/>
      </w:r>
      <w:r w:rsidR="009B1CF3" w:rsidRPr="004528BC">
        <w:t xml:space="preserve">Wyniki </w:t>
      </w:r>
      <w:r w:rsidR="00CA0322" w:rsidRPr="004528BC">
        <w:t xml:space="preserve">głosowania </w:t>
      </w:r>
      <w:r w:rsidR="009B1CF3" w:rsidRPr="004528BC">
        <w:t>imienne:</w:t>
      </w:r>
      <w:r w:rsidR="009B1CF3" w:rsidRPr="004528BC">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NIEOBECNI (1)</w:t>
      </w:r>
      <w:r w:rsidR="009B1CF3">
        <w:br/>
        <w:t>Anna LASEK</w:t>
      </w:r>
      <w:r w:rsidR="009B1CF3">
        <w:br/>
      </w:r>
      <w:r w:rsidR="009B1CF3">
        <w:br/>
      </w:r>
      <w:r w:rsidR="00CA0322" w:rsidRPr="00CA0322">
        <w:rPr>
          <w:b/>
        </w:rPr>
        <w:t>9. Rozpatrzenie projektu uchwały RG w sprawie</w:t>
      </w:r>
      <w:r w:rsidR="009B1CF3" w:rsidRPr="00CA0322">
        <w:rPr>
          <w:b/>
        </w:rPr>
        <w:t xml:space="preserve"> uchwalenia miejscowego planu zagospodarowania przestrzenne</w:t>
      </w:r>
      <w:r w:rsidR="00CA0322">
        <w:rPr>
          <w:b/>
        </w:rPr>
        <w:t>go dla części obrębu Lesznowola.</w:t>
      </w:r>
      <w:r w:rsidR="009B1CF3" w:rsidRPr="00CA0322">
        <w:br/>
      </w:r>
      <w:r w:rsidR="00CA0322">
        <w:t xml:space="preserve">1/ Sprawę przedstawili: Przewodnicząca RG B. </w:t>
      </w:r>
      <w:proofErr w:type="spellStart"/>
      <w:r w:rsidR="00CA0322">
        <w:t>Korlak</w:t>
      </w:r>
      <w:proofErr w:type="spellEnd"/>
      <w:r w:rsidR="00CA0322">
        <w:t xml:space="preserve"> i Zastępca Wójta M. Kania. Zastępca Wójta M. Kania przedstawił </w:t>
      </w:r>
      <w:proofErr w:type="spellStart"/>
      <w:r w:rsidR="00CA0322">
        <w:t>ww</w:t>
      </w:r>
      <w:proofErr w:type="spellEnd"/>
      <w:r w:rsidR="00CA0322">
        <w:t xml:space="preserve"> projekt uchwały. Na podstawie uchwały Nr 37/ V/2019 Rady Gminy Lesznowola z dnia 15 stycznia 2019r. w sprawie przystąpienia do sporządzenia miejscowego planu zagospodarowania przestrzennego </w:t>
      </w:r>
      <w:r w:rsidR="00FE6639">
        <w:t xml:space="preserve">gminy Lesznowola dla części obrębu Lesznowola (rejon ul. Biedronki i ul. Żytniej). </w:t>
      </w:r>
      <w:r w:rsidR="00B912AB" w:rsidRPr="00DD3859">
        <w:t xml:space="preserve">Celem miejscowego planu jest zagospodarowania przestrzennego jest ograniczenie zabudowy mieszkalnej jednorodzinnej oraz zwiększenie zabudowy usługowej wzdłuż projektowanej drogi wojewódzkiej DW721. </w:t>
      </w:r>
      <w:r w:rsidR="00FE6639">
        <w:t xml:space="preserve">Projekt planu miejscowego wraz z prognozą oddziaływania na środowisko został wyłożony do </w:t>
      </w:r>
      <w:r w:rsidR="00B912AB">
        <w:t xml:space="preserve">publicznego wglądu w dniach: od 2 stycznia 2020r. do 24 stycznia 2020r. Dyskusja publiczna odbyła się 15 stycznia 2020r. Do 10 lutego 2020r. każdy zainteresowany mógł złożyć uwagę do wyłożonego projektu. Do wyłożonego projektu wpłynęło 14 uwag z których trzy Wójt Gminy uwzględnił. </w:t>
      </w:r>
      <w:r w:rsidR="009B1CF3">
        <w:br/>
      </w:r>
      <w:r w:rsidR="00B912AB" w:rsidRPr="00AB7D34">
        <w:lastRenderedPageBreak/>
        <w:t xml:space="preserve">2/ Zastępca Wójta M. Kania do projektu uchwały zgłosił 1 autopoprawkę, która dotyczy rysunku planu. </w:t>
      </w:r>
      <w:r w:rsidR="0024272C" w:rsidRPr="00AB7D34">
        <w:t xml:space="preserve">Po uwzględnieniu uwag nie został zmieniony rysunek. </w:t>
      </w:r>
    </w:p>
    <w:p w:rsidR="00F43957" w:rsidRDefault="0024272C" w:rsidP="00DF3C19">
      <w:pPr>
        <w:ind w:right="83"/>
      </w:pPr>
      <w:r>
        <w:t xml:space="preserve">3/ Przewodniczący </w:t>
      </w:r>
      <w:proofErr w:type="spellStart"/>
      <w:r>
        <w:t>KPPRiU</w:t>
      </w:r>
      <w:proofErr w:type="spellEnd"/>
      <w:r>
        <w:t xml:space="preserve"> poinformował, iż </w:t>
      </w:r>
      <w:proofErr w:type="spellStart"/>
      <w:r>
        <w:t>KPPRiU</w:t>
      </w:r>
      <w:proofErr w:type="spellEnd"/>
      <w:r>
        <w:t xml:space="preserve"> pozytywnie zaopiniowała projekt uchwały RG w sprawie uchwalenia miejscowego planu zagospodarowania przestrzennego dla części obrębu Lesznowola wraz z autopoprawką</w:t>
      </w:r>
      <w:r w:rsidR="00AB7D34">
        <w:t>.</w:t>
      </w:r>
      <w:r>
        <w:t xml:space="preserve"> 4/ Głosami: </w:t>
      </w:r>
      <w:r w:rsidR="009B1CF3" w:rsidRPr="0024272C">
        <w:rPr>
          <w:sz w:val="22"/>
          <w:szCs w:val="22"/>
        </w:rPr>
        <w:t>ZA: 20, PRZECIW: 0, WSTRZYMUJĘ SIĘ: 0, BRAK GŁOSU: 0, NIEOBECNI: 1</w:t>
      </w:r>
      <w:r w:rsidR="009B1CF3" w:rsidRPr="0024272C">
        <w:rPr>
          <w:sz w:val="22"/>
          <w:szCs w:val="22"/>
        </w:rPr>
        <w:br/>
      </w:r>
      <w:r>
        <w:t>Rada Gminy pozytywnie zaopiniowała rozstrzygnięcie o sposobie rozpatrzenia uwag złożonych do projektu miejscowego planu zagospodarowania przestrzennego - zał. Nr 2.</w:t>
      </w:r>
      <w:r>
        <w:br/>
      </w:r>
      <w:r w:rsidR="009B1CF3" w:rsidRPr="0024272C">
        <w:t xml:space="preserve">Wyniki </w:t>
      </w:r>
      <w:r w:rsidRPr="0024272C">
        <w:t xml:space="preserve">głosowania </w:t>
      </w:r>
      <w:r w:rsidR="009B1CF3" w:rsidRPr="0024272C">
        <w:t>imienne:</w:t>
      </w:r>
      <w:r w:rsidR="009B1CF3" w:rsidRPr="0024272C">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NIEOBECNI (1)</w:t>
      </w:r>
      <w:r w:rsidR="009B1CF3">
        <w:br/>
        <w:t>Anna LASEK</w:t>
      </w:r>
      <w:r w:rsidR="009B1CF3">
        <w:br/>
      </w:r>
      <w:r w:rsidR="00F43957">
        <w:t xml:space="preserve">5/ Głosami: </w:t>
      </w:r>
      <w:r w:rsidR="009B1CF3" w:rsidRPr="00F43957">
        <w:rPr>
          <w:sz w:val="22"/>
          <w:szCs w:val="22"/>
        </w:rPr>
        <w:t>ZA: 20, PRZECIW: 0, WSTRZYMUJĘ SIĘ: 0, BRAK GŁOSU: 0, NIEOBECNI: 1</w:t>
      </w:r>
      <w:r w:rsidR="00F43957">
        <w:t xml:space="preserve"> Rada Gminy pozytywnie zaopiniowała zgodność projektu ze Studium Uwarunkowań i Kierunków Zagospodarowania Przestrzennego Gminy Lesznowola.</w:t>
      </w:r>
      <w:r w:rsidR="009B1CF3" w:rsidRPr="00F43957">
        <w:br/>
        <w:t xml:space="preserve">Wyniki </w:t>
      </w:r>
      <w:r w:rsidR="00F43957" w:rsidRPr="00F43957">
        <w:t xml:space="preserve">głosowania </w:t>
      </w:r>
      <w:r w:rsidR="009B1CF3" w:rsidRPr="00F43957">
        <w:t>imienne:</w:t>
      </w:r>
      <w:r w:rsidR="009B1CF3" w:rsidRPr="00F43957">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NIEOBECNI (1)</w:t>
      </w:r>
      <w:r w:rsidR="009B1CF3">
        <w:br/>
        <w:t>Anna LASEK</w:t>
      </w:r>
      <w:r w:rsidR="009B1CF3">
        <w:br/>
      </w:r>
      <w:r w:rsidR="00F43957">
        <w:t xml:space="preserve">6/ Głosami: </w:t>
      </w:r>
      <w:r w:rsidR="009B1CF3" w:rsidRPr="00F43957">
        <w:rPr>
          <w:sz w:val="22"/>
          <w:szCs w:val="22"/>
        </w:rPr>
        <w:t>ZA: 20, PRZECIW: 0, WSTRZYMUJĘ SIĘ: 0, BRAK GŁOSU: 0,</w:t>
      </w:r>
      <w:r w:rsidR="009B1CF3">
        <w:t xml:space="preserve"> NIEOBECNI: 1</w:t>
      </w:r>
      <w:r w:rsidR="00F43957">
        <w:t xml:space="preserve"> Rada Gminy pozytywnie zaopiniowała rozstrzygnięcie o sposobie realizacji, zapisanych w planie, inwestycji z zakresu infrastruktury technicznej, które należą do zadań własnych gminy oraz zasadach ich finansowania - zał. Nr 3. </w:t>
      </w:r>
      <w:r w:rsidR="00F43957">
        <w:br/>
      </w:r>
      <w:r w:rsidR="009B1CF3" w:rsidRPr="00F43957">
        <w:t xml:space="preserve">Wyniki </w:t>
      </w:r>
      <w:r w:rsidR="00F43957" w:rsidRPr="00F43957">
        <w:t xml:space="preserve">głosowania </w:t>
      </w:r>
      <w:r w:rsidR="009B1CF3" w:rsidRPr="00F43957">
        <w:t>imienne:</w:t>
      </w:r>
      <w:r w:rsidR="009B1CF3" w:rsidRPr="00F43957">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NIEOBECNI (1)</w:t>
      </w:r>
      <w:r w:rsidR="009B1CF3">
        <w:br/>
        <w:t>Anna LASEK</w:t>
      </w:r>
      <w:r w:rsidR="009B1CF3">
        <w:br/>
      </w:r>
      <w:r w:rsidR="00F43957">
        <w:t xml:space="preserve">7/ Przewodnicząca RG B. </w:t>
      </w:r>
      <w:proofErr w:type="spellStart"/>
      <w:r w:rsidR="00F43957">
        <w:t>Korlak</w:t>
      </w:r>
      <w:proofErr w:type="spellEnd"/>
      <w:r w:rsidR="00F43957">
        <w:t xml:space="preserve"> przedstawiła projekt uchwały RG w sprawie uchwalenia miejscowego planu zagospodarowania przestrzennego gminy Lesznowola dla części obrębu Lesznowola i zaproponowała dyskusję nad przedmiotowym projektem, jednak żaden z Państwa Radnych dyskusji nie podjął</w:t>
      </w:r>
      <w:r w:rsidR="004F2239">
        <w:t>.</w:t>
      </w:r>
    </w:p>
    <w:p w:rsidR="00D729E1" w:rsidRDefault="004F2239" w:rsidP="00DF3C19">
      <w:pPr>
        <w:ind w:right="83"/>
        <w:rPr>
          <w:b/>
        </w:rPr>
      </w:pPr>
      <w:r>
        <w:lastRenderedPageBreak/>
        <w:t xml:space="preserve">8/ Głosami: </w:t>
      </w:r>
      <w:r w:rsidR="009B1CF3" w:rsidRPr="004F2239">
        <w:rPr>
          <w:sz w:val="22"/>
          <w:szCs w:val="22"/>
        </w:rPr>
        <w:t>ZA: 20, PRZECIW: 0, WSTRZYMUJĘ SIĘ: 0, BRAK GŁOSU: 0, NIEOBECNI: 1</w:t>
      </w:r>
      <w:r>
        <w:rPr>
          <w:sz w:val="22"/>
          <w:szCs w:val="22"/>
        </w:rPr>
        <w:t xml:space="preserve"> Rada Gminy podjęła </w:t>
      </w:r>
      <w:r w:rsidRPr="004F2239">
        <w:rPr>
          <w:b/>
          <w:sz w:val="22"/>
          <w:szCs w:val="22"/>
        </w:rPr>
        <w:t xml:space="preserve">Uchwałę Nr 291/XXVI/2020 w sprawie </w:t>
      </w:r>
      <w:r w:rsidRPr="004F2239">
        <w:rPr>
          <w:b/>
        </w:rPr>
        <w:t>uchwalenia miejscowego planu zagospodarowania przestrzennego dla części obrębu Lesznowola.</w:t>
      </w:r>
      <w:r w:rsidR="009B1CF3">
        <w:br/>
      </w:r>
      <w:r w:rsidR="009B1CF3" w:rsidRPr="004F2239">
        <w:t xml:space="preserve">Wyniki </w:t>
      </w:r>
      <w:r w:rsidRPr="004F2239">
        <w:t xml:space="preserve">głosowania </w:t>
      </w:r>
      <w:r w:rsidR="009B1CF3" w:rsidRPr="004F2239">
        <w:t>imienne:</w:t>
      </w:r>
      <w:r w:rsidR="009B1CF3" w:rsidRPr="004F2239">
        <w:br/>
      </w:r>
      <w:r w:rsidR="009B1CF3">
        <w:t>ZA (20)</w:t>
      </w:r>
      <w:r w:rsidR="009B1CF3">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rsidR="009B1CF3">
        <w:br/>
        <w:t>NIEOBECNI (1)</w:t>
      </w:r>
      <w:r w:rsidR="009B1CF3">
        <w:br/>
        <w:t>Anna LASEK</w:t>
      </w:r>
      <w:r w:rsidR="009B1CF3">
        <w:br/>
      </w:r>
      <w:r w:rsidR="009B1CF3">
        <w:br/>
      </w:r>
      <w:r w:rsidR="00D729E1" w:rsidRPr="00D729E1">
        <w:rPr>
          <w:b/>
        </w:rPr>
        <w:t xml:space="preserve">10. Rozpatrzenie projektu uchwały RG w sprawie uchylenia </w:t>
      </w:r>
      <w:r w:rsidR="00D729E1">
        <w:rPr>
          <w:b/>
        </w:rPr>
        <w:t xml:space="preserve">uchwały </w:t>
      </w:r>
      <w:r w:rsidR="00D729E1">
        <w:rPr>
          <w:b/>
        </w:rPr>
        <w:br/>
        <w:t xml:space="preserve">Nr </w:t>
      </w:r>
      <w:r w:rsidR="00D729E1" w:rsidRPr="00D729E1">
        <w:rPr>
          <w:b/>
        </w:rPr>
        <w:t xml:space="preserve">295/XXIII/2012 Rady Gminy Lesznowola z dnia 14 grudnia 2012r. w sprawie postanowienia o odbieraniu odpadów komunalnych od właścicieli nieruchomości położonych na terenie Gminy Lesznowola, na których nie zamieszkują mieszkańcy, </w:t>
      </w:r>
      <w:r w:rsidR="00D729E1">
        <w:rPr>
          <w:b/>
        </w:rPr>
        <w:br/>
      </w:r>
      <w:r w:rsidR="00D729E1" w:rsidRPr="00D729E1">
        <w:rPr>
          <w:b/>
        </w:rPr>
        <w:t xml:space="preserve">a powstają odpady komunalne (Dz. </w:t>
      </w:r>
      <w:proofErr w:type="spellStart"/>
      <w:r w:rsidR="00D729E1" w:rsidRPr="00D729E1">
        <w:rPr>
          <w:b/>
        </w:rPr>
        <w:t>Urzęd</w:t>
      </w:r>
      <w:proofErr w:type="spellEnd"/>
      <w:r w:rsidR="00D729E1" w:rsidRPr="00D729E1">
        <w:rPr>
          <w:b/>
        </w:rPr>
        <w:t xml:space="preserve">. Woj. </w:t>
      </w:r>
      <w:proofErr w:type="spellStart"/>
      <w:r w:rsidR="00D729E1" w:rsidRPr="00D729E1">
        <w:rPr>
          <w:b/>
        </w:rPr>
        <w:t>Maz</w:t>
      </w:r>
      <w:proofErr w:type="spellEnd"/>
      <w:r w:rsidR="00D729E1" w:rsidRPr="00D729E1">
        <w:rPr>
          <w:b/>
        </w:rPr>
        <w:t>. z 2012r., poz. 10250),</w:t>
      </w:r>
    </w:p>
    <w:p w:rsidR="00FA25AC" w:rsidRDefault="00D729E1" w:rsidP="00DF3C19">
      <w:pPr>
        <w:ind w:right="83"/>
      </w:pPr>
      <w:r w:rsidRPr="00D729E1">
        <w:t>1/ Sprawę</w:t>
      </w:r>
      <w:r>
        <w:rPr>
          <w:b/>
        </w:rPr>
        <w:t xml:space="preserve"> </w:t>
      </w:r>
      <w:r w:rsidRPr="00D729E1">
        <w:t>przedstawili Przewodnicząca</w:t>
      </w:r>
      <w:r>
        <w:t xml:space="preserve"> RG B. </w:t>
      </w:r>
      <w:proofErr w:type="spellStart"/>
      <w:r>
        <w:t>Korlak</w:t>
      </w:r>
      <w:proofErr w:type="spellEnd"/>
      <w:r>
        <w:t xml:space="preserve"> i Zastępca Wójta M. Kania. Zastępca Wójta M. Kania przedstawił </w:t>
      </w:r>
      <w:proofErr w:type="spellStart"/>
      <w:r>
        <w:t>ww</w:t>
      </w:r>
      <w:proofErr w:type="spellEnd"/>
      <w:r>
        <w:t xml:space="preserve"> projekt uchwały. Podjęcie niniejszej uchwały jest uzasadnione troską o bilansowanie się gminnego systemu gospodarowania odpadami komunalnymi, przy jednoczesnej ochronie interesu właścicieli nieruchomości zamieszkałych. Zgodnie z zapisem art. 6k ust. 2a pkt 5, dla nieruchomości, na których nie zamieszkują mieszkańcy a powstają odpady komun</w:t>
      </w:r>
      <w:r w:rsidR="000A509F">
        <w:t>al</w:t>
      </w:r>
      <w:r>
        <w:t xml:space="preserve">ne </w:t>
      </w:r>
      <w:r w:rsidR="000A509F">
        <w:t>stawka opłaty za gospodarowanie odpadami komunalnymi nie może być wyższa niż 3,2% przeciętnego miesięcznego dochodu rozporządzalnego na 1 osobę ogółem za pojemnik 1100l (58,21zł) lub 1% przeciętnego miesięcznego dochodu rozporządzalnego na 1 osobę ogółem za worek o pojemności 120l (18,19</w:t>
      </w:r>
      <w:r w:rsidR="00FA25AC">
        <w:t>z</w:t>
      </w:r>
      <w:r w:rsidR="000A509F">
        <w:t xml:space="preserve">ł). Za pojemniki lub worki o mniejszej lub większej pojemności stawki opłat należy ustalić w wysokości proporcjonalnej do ich pojemności. Przy obecnych i ciągle rosnących kosztach zagospodarowania odpadów w Instalacjach Komunalnych stawki te w żaden sposób nie są w stanie pokryć kosztów związanych z przetworzeniem odpadów, o kosztach odbioru nie wspominając. W tej sytuacji pozostała część kosztów zostałaby przerzucona na mieszkańców. Z systemu nie można </w:t>
      </w:r>
      <w:r w:rsidR="00FA25AC">
        <w:t xml:space="preserve">wyłączyć jednak właścicieli nieruchomości, na których znajdują się domki letniskowe lub innych nieruchomości wykorzystywanych na cele </w:t>
      </w:r>
      <w:proofErr w:type="spellStart"/>
      <w:r w:rsidR="00FA25AC">
        <w:t>rekreacyjno</w:t>
      </w:r>
      <w:proofErr w:type="spellEnd"/>
      <w:r w:rsidR="00FA25AC">
        <w:t xml:space="preserve"> – wypoczynkowe wykorzystywanych jedynie przez część roku. Dla tych nieruchomości stawka opłaty ryczałtowej za rok nie może być wyższa niż 10% przeciętnego miesięcznego dochodu rozporządzalnego na 1 osobę.</w:t>
      </w:r>
    </w:p>
    <w:p w:rsidR="00F250C7" w:rsidRDefault="00FA25AC" w:rsidP="00DF3C19">
      <w:pPr>
        <w:ind w:right="83"/>
      </w:pPr>
      <w:r>
        <w:t>2/ Przewodniczący KPS J. Wiśniewski poinformował, iż KPS pozytywnie zaopiniowała projekt uchwały RG w sprawie uchylenia uchwały Nr 295/XXIII/2012 Rady Gminy Lesznowola z dnia 14 grudnia 2012r. w sprawie postanowienia o odbieraniu odpadów komunalnych od właścicieli nieruchomości położonych na terenie Gminy Lesznowola, na których nie zamieszkują mieszkańcy</w:t>
      </w:r>
      <w:r w:rsidR="00817387">
        <w:t xml:space="preserve">, a powstają odpady komunalne (Dz. </w:t>
      </w:r>
      <w:proofErr w:type="spellStart"/>
      <w:r w:rsidR="00817387">
        <w:t>Urzęd</w:t>
      </w:r>
      <w:proofErr w:type="spellEnd"/>
      <w:r w:rsidR="00817387">
        <w:t>.</w:t>
      </w:r>
      <w:r>
        <w:t xml:space="preserve"> </w:t>
      </w:r>
      <w:r w:rsidR="00817387">
        <w:t xml:space="preserve">Woj. </w:t>
      </w:r>
      <w:proofErr w:type="spellStart"/>
      <w:r w:rsidR="00817387">
        <w:t>Maz</w:t>
      </w:r>
      <w:proofErr w:type="spellEnd"/>
      <w:r w:rsidR="00817387">
        <w:t xml:space="preserve">. z 2012r., poz. 10250). </w:t>
      </w:r>
      <w:r w:rsidR="00D729E1" w:rsidRPr="00D729E1">
        <w:br/>
      </w:r>
      <w:r w:rsidR="00817387">
        <w:t xml:space="preserve">3/ Przewodniczący </w:t>
      </w:r>
      <w:proofErr w:type="spellStart"/>
      <w:r w:rsidR="00817387">
        <w:t>KPPRiU</w:t>
      </w:r>
      <w:proofErr w:type="spellEnd"/>
      <w:r w:rsidR="00817387">
        <w:t xml:space="preserve"> K. Klimaszewski poinformował, iż </w:t>
      </w:r>
      <w:proofErr w:type="spellStart"/>
      <w:r w:rsidR="00817387">
        <w:t>KPPRiU</w:t>
      </w:r>
      <w:proofErr w:type="spellEnd"/>
      <w:r w:rsidR="00817387">
        <w:t xml:space="preserve"> pozytywnie zaopiniowała projekt uchwały RG w sprawie uchylenia uchwały Nr 295/XXIII/2012 Rady Gminy Lesznowola z dnia 14 grudnia 2012r. w sprawie postanowienia o odbieraniu odpadów komunalnych od właścicieli nieruchomości położonych na terenie Gminy Lesznowola, na których nie zamieszkują mieszkańcy, a powstają odpady komunalne (Dz. </w:t>
      </w:r>
      <w:proofErr w:type="spellStart"/>
      <w:r w:rsidR="00817387">
        <w:t>Urzęd</w:t>
      </w:r>
      <w:proofErr w:type="spellEnd"/>
      <w:r w:rsidR="00817387">
        <w:t xml:space="preserve">. Woj. </w:t>
      </w:r>
      <w:proofErr w:type="spellStart"/>
      <w:r w:rsidR="00817387">
        <w:t>Maz</w:t>
      </w:r>
      <w:proofErr w:type="spellEnd"/>
      <w:r w:rsidR="00817387">
        <w:t>. z 2012r., poz. 10250).</w:t>
      </w:r>
      <w:r w:rsidR="00817387">
        <w:br/>
      </w:r>
      <w:r w:rsidR="00817387">
        <w:lastRenderedPageBreak/>
        <w:t xml:space="preserve">4/ Przewodnicząca KPG M. Maciejak poinformowała, iż KPG pozytywnie zaopiniowała projekt uchwały RG w sprawie uchylenia uchwały Nr 295/XXIII/2012 Rady Gminy Lesznowola z dnia 14 grudnia 2012r. w sprawie postanowienia o odbieraniu odpadów komunalnych od właścicieli nieruchomości położonych na terenie Gminy Lesznowola, na których nie zamieszkują mieszkańcy, a powstają odpady komunalne (Dz. </w:t>
      </w:r>
      <w:proofErr w:type="spellStart"/>
      <w:r w:rsidR="00817387">
        <w:t>Urzęd</w:t>
      </w:r>
      <w:proofErr w:type="spellEnd"/>
      <w:r w:rsidR="00817387">
        <w:t xml:space="preserve">. Woj. </w:t>
      </w:r>
      <w:proofErr w:type="spellStart"/>
      <w:r w:rsidR="00817387">
        <w:t>Maz</w:t>
      </w:r>
      <w:proofErr w:type="spellEnd"/>
      <w:r w:rsidR="00817387">
        <w:t>. z 2012r., poz. 10250).</w:t>
      </w:r>
      <w:r w:rsidR="00817387">
        <w:br/>
        <w:t xml:space="preserve">5/ Przewodnicząca RG B. </w:t>
      </w:r>
      <w:proofErr w:type="spellStart"/>
      <w:r w:rsidR="00817387">
        <w:t>Korlak</w:t>
      </w:r>
      <w:proofErr w:type="spellEnd"/>
      <w:r w:rsidR="00817387">
        <w:t xml:space="preserve"> przedstawiła projekt uchwały RG w sprawie uchylenia uchwały Nr 295/XXIII/2012 Rady Gminy Lesznowola z dnia 14 grudnia 2012r. w sprawie postanowienia o odbieraniu odpadów komunalnych od właścicieli nieruchomości położonych na terenie Gminy Lesznowola, na których nie zamieszkują mieszkańcy, a powstają odpady komunalne (Dz. </w:t>
      </w:r>
      <w:proofErr w:type="spellStart"/>
      <w:r w:rsidR="00817387">
        <w:t>Urzęd</w:t>
      </w:r>
      <w:proofErr w:type="spellEnd"/>
      <w:r w:rsidR="00817387">
        <w:t xml:space="preserve">. Woj. </w:t>
      </w:r>
      <w:proofErr w:type="spellStart"/>
      <w:r w:rsidR="00817387">
        <w:t>Maz</w:t>
      </w:r>
      <w:proofErr w:type="spellEnd"/>
      <w:r w:rsidR="00817387">
        <w:t xml:space="preserve">. z 2012r., poz. 10250) i zaproponowała dyskusję nad przedmiotowym projektem uchwały RG jednak żaden z Państwa Radnych dyskusji nie podjął. </w:t>
      </w:r>
      <w:r w:rsidR="00817387">
        <w:br/>
        <w:t xml:space="preserve">6/ Głosami: </w:t>
      </w:r>
      <w:r w:rsidR="009B1CF3" w:rsidRPr="00817387">
        <w:rPr>
          <w:sz w:val="22"/>
          <w:szCs w:val="22"/>
        </w:rPr>
        <w:t>ZA: 20, PRZECIW: 0, WSTRZYMUJĘ SIĘ: 0, BRAK GŁOSU: 0, NIEOBECNI: 1</w:t>
      </w:r>
      <w:r w:rsidR="00817387">
        <w:rPr>
          <w:sz w:val="22"/>
          <w:szCs w:val="22"/>
        </w:rPr>
        <w:t xml:space="preserve"> Rada Gminy podjęła </w:t>
      </w:r>
      <w:r w:rsidR="00817387" w:rsidRPr="00F250C7">
        <w:rPr>
          <w:b/>
          <w:sz w:val="22"/>
          <w:szCs w:val="22"/>
        </w:rPr>
        <w:t xml:space="preserve">Uchwałę Nr 277/XXVI/2020 w sprawie </w:t>
      </w:r>
      <w:r w:rsidR="00817387" w:rsidRPr="00F250C7">
        <w:rPr>
          <w:b/>
        </w:rPr>
        <w:t xml:space="preserve">uchylenia uchwały </w:t>
      </w:r>
      <w:r w:rsidR="00817387" w:rsidRPr="00F250C7">
        <w:rPr>
          <w:b/>
        </w:rPr>
        <w:br/>
        <w:t xml:space="preserve">Nr 295/XXIII/2012 Rady Gminy Lesznowola z dnia 14 grudnia 2012r. w sprawie postanowienia o odbieraniu odpadów komunalnych od właścicieli nieruchomości położonych na terenie Gminy Lesznowola, na których nie zamieszkują mieszkańcy, </w:t>
      </w:r>
      <w:r w:rsidR="00817387" w:rsidRPr="00F250C7">
        <w:rPr>
          <w:b/>
        </w:rPr>
        <w:br/>
        <w:t xml:space="preserve">a powstają odpady komunalne (Dz. </w:t>
      </w:r>
      <w:proofErr w:type="spellStart"/>
      <w:r w:rsidR="00817387" w:rsidRPr="00F250C7">
        <w:rPr>
          <w:b/>
        </w:rPr>
        <w:t>Urzęd</w:t>
      </w:r>
      <w:proofErr w:type="spellEnd"/>
      <w:r w:rsidR="00817387" w:rsidRPr="00F250C7">
        <w:rPr>
          <w:b/>
        </w:rPr>
        <w:t xml:space="preserve">. Woj. </w:t>
      </w:r>
      <w:proofErr w:type="spellStart"/>
      <w:r w:rsidR="00817387" w:rsidRPr="00F250C7">
        <w:rPr>
          <w:b/>
        </w:rPr>
        <w:t>Maz</w:t>
      </w:r>
      <w:proofErr w:type="spellEnd"/>
      <w:r w:rsidR="00817387" w:rsidRPr="00F250C7">
        <w:rPr>
          <w:b/>
        </w:rPr>
        <w:t xml:space="preserve">. z 2012r., poz. 10250). </w:t>
      </w:r>
      <w:r w:rsidR="00817387" w:rsidRPr="00F250C7">
        <w:rPr>
          <w:b/>
        </w:rPr>
        <w:br/>
      </w:r>
      <w:r w:rsidR="009B1CF3" w:rsidRPr="00F250C7">
        <w:t xml:space="preserve">Wyniki </w:t>
      </w:r>
      <w:r w:rsidR="00F250C7" w:rsidRPr="00F250C7">
        <w:t xml:space="preserve">głosowania </w:t>
      </w:r>
      <w:r w:rsidR="009B1CF3" w:rsidRPr="00F250C7">
        <w:t>imienne:</w:t>
      </w:r>
      <w:r w:rsidR="009B1CF3" w:rsidRPr="00F250C7">
        <w:br/>
      </w:r>
      <w:r w:rsidR="009B1CF3">
        <w:t>ZA (20)</w:t>
      </w:r>
      <w:r w:rsidR="009B1CF3">
        <w:br/>
        <w:t>Małgorzata BOBROWSKA, Konrad BOROWSKI, Tomasz FILIPOWICZ, Justyna GAWĘDA, Grzegorz GONSOWSKI, Łukasz GROCHALA, Krzysztof KLIMASZEWSKI, Anita KOCHANOWSKA-CYDZIK, Bożenna KORLAK, Anna LASEK, Krzysztof ŁUPIŃSKI, Magdalena ŁYSZCZ, Marta MACIEJAK, Izabela MAŁEK, Bożena OBŁUCKA, Piotr OSIŃSKI, Mariusz SOCHA, Bartłomiej SOSZYŃSKI, Dorota VASILOPOULOU, Jerzy WIŚNIEWSKI</w:t>
      </w:r>
      <w:r w:rsidR="009B1CF3">
        <w:br/>
        <w:t>NIEOBECNI (1)</w:t>
      </w:r>
      <w:r w:rsidR="009B1CF3">
        <w:br/>
        <w:t>Grzegorz KWIATKOWSKI</w:t>
      </w:r>
      <w:r w:rsidR="009B1CF3">
        <w:br/>
      </w:r>
      <w:r w:rsidR="009B1CF3">
        <w:br/>
      </w:r>
      <w:r w:rsidR="00F250C7" w:rsidRPr="00F250C7">
        <w:rPr>
          <w:b/>
        </w:rPr>
        <w:t>11. Rozpatrzenie projektu uchwały RG w sprawie ustalenia wzorów deklaracji o wysokości opłaty za gospodarowanie odpadami komunalnymi składanych przez właścicieli nieruchomości.</w:t>
      </w:r>
    </w:p>
    <w:p w:rsidR="00CA4F28" w:rsidRDefault="00F250C7" w:rsidP="00DF3C19">
      <w:pPr>
        <w:ind w:right="83"/>
      </w:pPr>
      <w:r>
        <w:t xml:space="preserve">1/ Sprawę przedstawili Przewodnicząca RG B. </w:t>
      </w:r>
      <w:proofErr w:type="spellStart"/>
      <w:r>
        <w:t>Korlak</w:t>
      </w:r>
      <w:proofErr w:type="spellEnd"/>
      <w:r>
        <w:t xml:space="preserve"> i Zastępca Wójta M. Kania. Zastępca Wójta M. Kania przedstawił </w:t>
      </w:r>
      <w:proofErr w:type="spellStart"/>
      <w:r>
        <w:t>ww</w:t>
      </w:r>
      <w:proofErr w:type="spellEnd"/>
      <w:r>
        <w:t xml:space="preserve"> projekt uchwały RG. Podjęcie uchwały w sprawie ustalenia wzorów deklaracji o wysokości opłaty za gospodarowanie odpadami komunalnym jest podyktowane koniecznością dostosowania dotychczas obowiązujących wzorów deklaracji do aktualnych zapisów ustawy z dnia 1 lipca 2019r. o utrzymaniu czystości i porządku w gminach. W proponowanych wzorach deklaracji składanych przez właścicieli nieruchomości znajduje się tylko jedna stawka opłaty </w:t>
      </w:r>
      <w:r w:rsidR="001624C8">
        <w:t xml:space="preserve">za gospodarowanie odpadami komunalnymi (dla odpadów zbieranych i odbieranych w sposób selektywny) ora obligatoryjnie we wzorze deklaracji składanej przez właścicieli nieruchomości zamieszkałych mus się znaleźć możliwość odliczenia ulgi w opłacie dla właścicieli nieruchomości, na których zamieszkują mieszkańcy zabudowanych budynkami jednorodzinnymi, wyposażonych w przydomowe kompostowniki, którzy zagospodarowują bioodpady we własnym zakresie. Dodatkowo w nowych wzorach deklaracji znajduje się klauzula o ochronie danych osobowych. </w:t>
      </w:r>
      <w:r w:rsidR="00CA4F28">
        <w:br/>
        <w:t>2/ Zastępca Wójta do projektu uchwały zgłosił 2 autopoprawki: w POUCZENIU:</w:t>
      </w:r>
    </w:p>
    <w:p w:rsidR="00CA4F28" w:rsidRDefault="00CA4F28" w:rsidP="00DF3C19">
      <w:pPr>
        <w:ind w:right="83"/>
      </w:pPr>
      <w:r>
        <w:t xml:space="preserve">a) w pkt. 4 na końcu zadania, po wyrazie „mieszkańca” dodaje się zapis w brzmieniu: „a gdy mają opomiarowane ścieki, właściciele nieruchomości wpisują średnią miesięczną z faktur”. </w:t>
      </w:r>
      <w:r>
        <w:br/>
      </w:r>
      <w:r>
        <w:lastRenderedPageBreak/>
        <w:t>b) w pkt. 5 po wyrazie: „za wodę” dodaje się zapis w brzmieniu: „i ścieki”, pozostały zapis zostaje bez zmian.</w:t>
      </w:r>
    </w:p>
    <w:p w:rsidR="001624C8" w:rsidRDefault="00DE0398" w:rsidP="00DF3C19">
      <w:pPr>
        <w:ind w:right="83"/>
      </w:pPr>
      <w:r>
        <w:t xml:space="preserve">3/ Głosami: </w:t>
      </w:r>
      <w:r w:rsidRPr="00DE0398">
        <w:rPr>
          <w:sz w:val="22"/>
          <w:szCs w:val="22"/>
        </w:rPr>
        <w:t>ZA: 21, PRZECIW: 0, WSTRZYMUJĘ SIĘ: 0, BRAK GŁOSU: 0, NIEOBECNI: 0</w:t>
      </w:r>
      <w:r>
        <w:br/>
        <w:t xml:space="preserve">Rada Gminy pozytywnie zaopiniowała autopoprawkę opisaną w </w:t>
      </w:r>
      <w:proofErr w:type="spellStart"/>
      <w:r>
        <w:t>ppkt</w:t>
      </w:r>
      <w:proofErr w:type="spellEnd"/>
      <w:r>
        <w:t xml:space="preserve"> 2a</w:t>
      </w:r>
      <w:r>
        <w:br/>
      </w:r>
      <w:r w:rsidRPr="00DE0398">
        <w:t>Wyniki głosowania imienne:</w:t>
      </w:r>
      <w:r w:rsidRPr="00DE0398">
        <w:br/>
      </w:r>
      <w:r>
        <w:t>ZA (21)</w:t>
      </w:r>
      <w: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br/>
        <w:t xml:space="preserve">4/ Głosami: </w:t>
      </w:r>
      <w:r w:rsidRPr="00DE0398">
        <w:rPr>
          <w:sz w:val="22"/>
          <w:szCs w:val="22"/>
        </w:rPr>
        <w:t>ZA: 21, PRZECIW: 0, WSTRZYMUJĘ SIĘ: 0, BRAK GŁOSU: 0, NIEOBECNI: 0</w:t>
      </w:r>
      <w:r>
        <w:t xml:space="preserve"> Rada Gminy pozytywnie zaopiniowała autopoprawkę określoną w </w:t>
      </w:r>
      <w:proofErr w:type="spellStart"/>
      <w:r>
        <w:t>ppkt</w:t>
      </w:r>
      <w:proofErr w:type="spellEnd"/>
      <w:r>
        <w:t>. 2b</w:t>
      </w:r>
      <w:r w:rsidRPr="00DE0398">
        <w:br/>
        <w:t>Wyniki głosowania imienne:</w:t>
      </w:r>
      <w:r w:rsidRPr="00DE0398">
        <w:br/>
      </w:r>
      <w:r>
        <w:t>ZA (21)</w:t>
      </w:r>
      <w: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br/>
        <w:t>5</w:t>
      </w:r>
      <w:r w:rsidR="001624C8">
        <w:t xml:space="preserve">/ Przewodniczący </w:t>
      </w:r>
      <w:r w:rsidR="00D40BD8">
        <w:t xml:space="preserve">KPS J. Wiśniewski </w:t>
      </w:r>
      <w:r w:rsidR="00CA4F28">
        <w:t xml:space="preserve">poinformował, iż KPS pozytywnie zaopiniowała projekt uchwały RG w sprawie </w:t>
      </w:r>
      <w:r>
        <w:t>ustalenia wzorów deklaracji o wysokości opłaty za gospodarowanie odpadami komunalnymi składanych przez właścicieli nieruchomości.</w:t>
      </w:r>
      <w:r>
        <w:br/>
        <w:t xml:space="preserve">6/ Przewodniczący </w:t>
      </w:r>
      <w:proofErr w:type="spellStart"/>
      <w:r>
        <w:t>KPPRiU</w:t>
      </w:r>
      <w:proofErr w:type="spellEnd"/>
      <w:r>
        <w:t xml:space="preserve"> poinformował, iż </w:t>
      </w:r>
      <w:proofErr w:type="spellStart"/>
      <w:r>
        <w:t>KPPRiU</w:t>
      </w:r>
      <w:proofErr w:type="spellEnd"/>
      <w:r>
        <w:t xml:space="preserve"> pozytywnie zaopiniowała projekt uchwały RG w sprawie ustalenia wzorów deklaracji o wysokości opłaty za gospodarowanie odpadami komunalnymi składanych przez właścicieli nieruchomości.</w:t>
      </w:r>
      <w:r>
        <w:br/>
        <w:t xml:space="preserve">7/ Przewodnicząca KPG poinformowała, iż KPG pozytywnie zaopiniowała projekt uchwały RG w sprawie ustalenia wzorów deklaracji o wysokości opłaty za gospodarowanie odpadami komunalnymi składanych przez właścicieli nieruchomości. </w:t>
      </w:r>
    </w:p>
    <w:p w:rsidR="005945BA" w:rsidRDefault="00DE0398" w:rsidP="00DF3C19">
      <w:pPr>
        <w:ind w:right="83"/>
      </w:pPr>
      <w:r>
        <w:t xml:space="preserve">8/ Przewodnicząca RG B. </w:t>
      </w:r>
      <w:proofErr w:type="spellStart"/>
      <w:r>
        <w:t>Korlak</w:t>
      </w:r>
      <w:proofErr w:type="spellEnd"/>
      <w:r>
        <w:t xml:space="preserve"> przedstawiła projekt uchwały RG w sprawie ustalenia wzorów deklaracji o wysokości opłaty za gospodarowanie odpadami komunalnymi składanych przez właścicieli nieruchomości i zaproponowała dyskusję nad przedmiotowym projektem uchwały RG, jednak żaden z Państwa Radnych dyskusji nie podjął. </w:t>
      </w:r>
      <w:r>
        <w:br/>
        <w:t xml:space="preserve">9/ Głosami: </w:t>
      </w:r>
      <w:r w:rsidRPr="00F23772">
        <w:rPr>
          <w:sz w:val="22"/>
          <w:szCs w:val="22"/>
        </w:rPr>
        <w:t>ZA: 21, PRZECIW: 0, WSTRZYMUJĘ SIĘ: 0, BRAK GŁOSU: 0, NIEOBECNI: 0</w:t>
      </w:r>
      <w:r w:rsidRPr="00F23772">
        <w:rPr>
          <w:sz w:val="22"/>
          <w:szCs w:val="22"/>
        </w:rPr>
        <w:br/>
      </w:r>
      <w:r w:rsidR="00F23772">
        <w:t xml:space="preserve">Rada Gminy podjęła </w:t>
      </w:r>
      <w:r w:rsidR="00F23772" w:rsidRPr="00F23772">
        <w:rPr>
          <w:b/>
        </w:rPr>
        <w:t xml:space="preserve">Uchwałę Nr 279/XXVI/2020 w sprawie ustalenia wzorów deklaracji o wysokości opłaty za gospodarowanie odpadami komunalnymi składanych przez właścicieli nieruchomości.   </w:t>
      </w:r>
      <w:r w:rsidRPr="00F23772">
        <w:br/>
        <w:t xml:space="preserve">Wyniki </w:t>
      </w:r>
      <w:r w:rsidR="00F23772" w:rsidRPr="00F23772">
        <w:t xml:space="preserve">głosowania </w:t>
      </w:r>
      <w:r w:rsidRPr="00F23772">
        <w:t>imienne:</w:t>
      </w:r>
      <w:r w:rsidRPr="00F23772">
        <w:br/>
      </w:r>
      <w:r>
        <w:t>ZA (21)</w:t>
      </w:r>
      <w: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br/>
      </w:r>
      <w:r>
        <w:br/>
      </w:r>
      <w:r w:rsidR="00F23772" w:rsidRPr="00F23772">
        <w:rPr>
          <w:b/>
        </w:rPr>
        <w:t xml:space="preserve">12. Rozpatrzenie projektu uchwały RG w sprawie </w:t>
      </w:r>
      <w:r w:rsidR="009B1CF3" w:rsidRPr="00F23772">
        <w:rPr>
          <w:b/>
        </w:rPr>
        <w:t xml:space="preserve"> wyboru metody ustalenia opłaty za gospodarowanie odpadami komunalnymi od właścicieli nieruchomości zamieszkałych, </w:t>
      </w:r>
      <w:r w:rsidR="009B1CF3" w:rsidRPr="00F23772">
        <w:rPr>
          <w:b/>
        </w:rPr>
        <w:lastRenderedPageBreak/>
        <w:t>ustalenia stawki takiej opłaty oraz ustalenia ryczałtowej stawki opłaty za gospodarowanie odpadami komunalnymi od domku letniskowego lub innej nieruchomości wykorzystywanej na</w:t>
      </w:r>
      <w:r w:rsidR="00F23772">
        <w:rPr>
          <w:b/>
        </w:rPr>
        <w:t xml:space="preserve"> cele </w:t>
      </w:r>
      <w:proofErr w:type="spellStart"/>
      <w:r w:rsidR="00F23772">
        <w:rPr>
          <w:b/>
        </w:rPr>
        <w:t>rekreacyjno</w:t>
      </w:r>
      <w:proofErr w:type="spellEnd"/>
      <w:r w:rsidR="00F23772">
        <w:rPr>
          <w:b/>
        </w:rPr>
        <w:t xml:space="preserve"> –wypoczynkowe.</w:t>
      </w:r>
      <w:r w:rsidR="009B1CF3" w:rsidRPr="00F23772">
        <w:br/>
      </w:r>
      <w:r w:rsidR="00F23772">
        <w:t xml:space="preserve">1/ Sprawę przedstawili: Przewodnicząca RG B. </w:t>
      </w:r>
      <w:proofErr w:type="spellStart"/>
      <w:r w:rsidR="00F23772">
        <w:t>Korlak</w:t>
      </w:r>
      <w:proofErr w:type="spellEnd"/>
      <w:r w:rsidR="00F23772">
        <w:t xml:space="preserve"> i Zastępca Wójta M. Kania. Zastępca Wójta M. Kania przedstawił </w:t>
      </w:r>
      <w:proofErr w:type="spellStart"/>
      <w:r w:rsidR="00F23772">
        <w:t>ww</w:t>
      </w:r>
      <w:proofErr w:type="spellEnd"/>
      <w:r w:rsidR="00F23772">
        <w:t xml:space="preserve"> projekt uchwały. Podjęcie niniejszej uchwały ma na celu dostosowanie aktów prawa miejscowego do zapisów ustawy z dnia 19 lipca 2019r. o utrzymaniu czystości i porządku w gminach (Dz.U. </w:t>
      </w:r>
      <w:r w:rsidR="009E269E">
        <w:t xml:space="preserve">z </w:t>
      </w:r>
      <w:r w:rsidR="00F23772">
        <w:t>2019r.</w:t>
      </w:r>
      <w:r w:rsidR="009E269E">
        <w:t xml:space="preserve"> poz. 2010 ze zm.). Ustawa zmieniająca nakłada na wszystkich właścicieli nieruchomości obowiązek selektywnego zbierania odpadów komunalnych, w związku, z czym Rada Gminy określa tylko jedną stawkę opłaty za gospodarowanie odpadami komunalnymi zbieranymi w sposób selektywny. W przypadku nie wywiązania się właściciela nieruchomości z obowiązku selektywnego zbierania odpadów komunalnych, Rada Gminy określa stawkę opłaty podwyższonej w wysokości nie niższej niż dwukrotność i nie wyższej niż czterokrotność stawki ustalonej dla odpadów zbieranych w sposób selektywny. Zgodnie z zapisem zmienionej ustawy, do uchwały należało dodatkowo wprowadzić zwolnienie z części opłaty za gospodarowanie odpadami komunalnymi dla właścicieli nieruchomości zamieszkałych, zabudowanych budynkami mieszkalnymi jednorodzinnymi kompostujących bioodpady w przydomowym kompostowniku. </w:t>
      </w:r>
    </w:p>
    <w:p w:rsidR="005945BA" w:rsidRDefault="005945BA" w:rsidP="00DF3C19">
      <w:pPr>
        <w:ind w:right="83"/>
      </w:pPr>
      <w:r>
        <w:t xml:space="preserve">2/ Przewodniczący KPS J. Wiśniewski poinformował, iż KPS pozytywnie zaopiniowała projekt uchwały RG w sprawie wyboru metody ustalenia opłaty za gospodarowanie odpadami komunalnymi od właścicieli nieruchomości zamieszkałych, ustalenia stawki takiej opłaty oraz ustalenia ryczałtowej stawki opłaty za gospodarowanie odpadami komunalnymi od domku letniskowego lub innej nieruchomości wykorzystywanej na cele </w:t>
      </w:r>
      <w:proofErr w:type="spellStart"/>
      <w:r>
        <w:t>rekreacyjno</w:t>
      </w:r>
      <w:proofErr w:type="spellEnd"/>
      <w:r>
        <w:t xml:space="preserve"> –wypoczynkowe. </w:t>
      </w:r>
      <w:r w:rsidR="009B1CF3">
        <w:br/>
      </w:r>
      <w:r>
        <w:t xml:space="preserve">3/ Przewodniczący </w:t>
      </w:r>
      <w:proofErr w:type="spellStart"/>
      <w:r>
        <w:t>KPPRiU</w:t>
      </w:r>
      <w:proofErr w:type="spellEnd"/>
      <w:r>
        <w:t xml:space="preserve"> </w:t>
      </w:r>
      <w:r w:rsidR="00CE50A5">
        <w:t xml:space="preserve">K. Klimaszewski </w:t>
      </w:r>
      <w:r>
        <w:t xml:space="preserve">poinformował, iż </w:t>
      </w:r>
      <w:proofErr w:type="spellStart"/>
      <w:r>
        <w:t>KPPRiU</w:t>
      </w:r>
      <w:proofErr w:type="spellEnd"/>
      <w:r>
        <w:t xml:space="preserve"> pozytywnie zaopiniowała projekt uchwały RG w sprawie wyboru metody ustalenia opłaty za gospodarowanie odpadami komunalnymi od właścicieli nieruchomości zamieszkałych, ustalenia stawki takiej opłaty oraz ustalenia ryczałtowej stawki opłaty za gospodarowanie odpadami komunalnymi od domku letniskowego lub innej nieruchomości wykorzystywanej na cele </w:t>
      </w:r>
      <w:proofErr w:type="spellStart"/>
      <w:r>
        <w:t>rekreacyjno</w:t>
      </w:r>
      <w:proofErr w:type="spellEnd"/>
      <w:r>
        <w:t xml:space="preserve"> –wypoczynkowe wraz z 9% zniżką za kompostowanie odpadów.</w:t>
      </w:r>
    </w:p>
    <w:p w:rsidR="005945BA" w:rsidRDefault="005945BA" w:rsidP="00DF3C19">
      <w:pPr>
        <w:ind w:right="83"/>
      </w:pPr>
      <w:r>
        <w:t xml:space="preserve">4/ Przewodnicząca KPG M. Maciejak poinformowała, iż KPG pozytywnie zaopiniowała projekt uchwały RG w sprawie wyboru metody ustalenia opłaty za gospodarowanie odpadami komunalnymi od właścicieli nieruchomości zamieszkałych, ustalenia stawki takiej opłaty oraz ustalenia ryczałtowej stawki opłaty za gospodarowanie odpadami komunalnymi od domku letniskowego lub innej nieruchomości wykorzystywanej na cele </w:t>
      </w:r>
      <w:proofErr w:type="spellStart"/>
      <w:r>
        <w:t>rekreacyjno</w:t>
      </w:r>
      <w:proofErr w:type="spellEnd"/>
      <w:r>
        <w:t xml:space="preserve"> –wypoczynkowe </w:t>
      </w:r>
      <w:r w:rsidR="00D6126E">
        <w:t>wraz z 5% zniżką</w:t>
      </w:r>
      <w:r>
        <w:t xml:space="preserve"> za kompostowanie odpadów. </w:t>
      </w:r>
    </w:p>
    <w:p w:rsidR="005945BA" w:rsidRDefault="00D6126E" w:rsidP="00DF3C19">
      <w:pPr>
        <w:ind w:right="83"/>
      </w:pPr>
      <w:r>
        <w:t>5/ P</w:t>
      </w:r>
      <w:r w:rsidR="005945BA">
        <w:t>rzewodnic</w:t>
      </w:r>
      <w:r>
        <w:t xml:space="preserve">ząca KPG M. Maciejak wnosi o ustalenie </w:t>
      </w:r>
      <w:r w:rsidR="00CE50A5">
        <w:t>5% zniżki za kompostowanie odpadów.</w:t>
      </w:r>
    </w:p>
    <w:p w:rsidR="005945BA" w:rsidRDefault="00CE50A5" w:rsidP="00DF3C19">
      <w:pPr>
        <w:ind w:right="83"/>
      </w:pPr>
      <w:r>
        <w:t xml:space="preserve">6/ Ze względu na dwa wnioski dotyczące procentowej zniżki za kompostowanie odpadów  Przewodnicząca RG B. </w:t>
      </w:r>
      <w:proofErr w:type="spellStart"/>
      <w:r>
        <w:t>Korlak</w:t>
      </w:r>
      <w:proofErr w:type="spellEnd"/>
      <w:r>
        <w:t xml:space="preserve"> wnosi o ustalenie 9% zniżki za kompostowanie odpadów. </w:t>
      </w:r>
    </w:p>
    <w:p w:rsidR="00CE50A5" w:rsidRDefault="00CE50A5" w:rsidP="00CE50A5">
      <w:pPr>
        <w:ind w:right="83"/>
      </w:pPr>
      <w:r>
        <w:t xml:space="preserve">7/ Głosami: </w:t>
      </w:r>
      <w:r w:rsidRPr="00CE50A5">
        <w:rPr>
          <w:sz w:val="22"/>
          <w:szCs w:val="22"/>
        </w:rPr>
        <w:t>ZA: 14, PRZECIW: 5, WSTRZYMUJĘ SIĘ: 1, BRAK GŁOSU: 0, NIEOBECNI: 1</w:t>
      </w:r>
      <w:r>
        <w:br/>
        <w:t xml:space="preserve">Rada Gminy przyjęła wniosek określony w </w:t>
      </w:r>
      <w:proofErr w:type="spellStart"/>
      <w:r>
        <w:t>ppkt</w:t>
      </w:r>
      <w:proofErr w:type="spellEnd"/>
      <w:r>
        <w:t xml:space="preserve">. 6 </w:t>
      </w:r>
    </w:p>
    <w:p w:rsidR="00D6126E" w:rsidRDefault="00CE50A5" w:rsidP="00DF3C19">
      <w:pPr>
        <w:ind w:right="83"/>
      </w:pPr>
      <w:r w:rsidRPr="00CE50A5">
        <w:t>Wyniki głosowania imienne:</w:t>
      </w:r>
      <w:r w:rsidRPr="00CE50A5">
        <w:br/>
      </w:r>
      <w:r>
        <w:t>ZA (14)</w:t>
      </w:r>
      <w:r>
        <w:br/>
        <w:t>Konrad BOROWSKI, Tomasz FILIPOWICZ, Justyna GAWĘDA, Grzegorz GONSOWSKI, Krzysztof KLIMASZEWSKI, Anita KOCHANOWSKA-CYDZIK, Magdalena ŁYSZCZ, Izabela MAŁEK, Bożena OBŁUCKA, Piotr OSIŃSKI, Mariusz SOCHA, Bartłomiej SOSZYŃSKI, Dorota VASILOPOULOU, Jerzy WIŚNIEWSKI</w:t>
      </w:r>
      <w:r>
        <w:br/>
        <w:t>PRZECIW (5)</w:t>
      </w:r>
      <w:r>
        <w:br/>
        <w:t xml:space="preserve">Małgorzata BOBROWSKA, Łukasz GROCHALA, Bożenna KORLAK, Krzysztof </w:t>
      </w:r>
      <w:r>
        <w:lastRenderedPageBreak/>
        <w:t>ŁUPIŃSKI, Marta MACIEJAK</w:t>
      </w:r>
      <w:r>
        <w:br/>
        <w:t>WSTRZYMUJĘ SIĘ (1)</w:t>
      </w:r>
      <w:r>
        <w:br/>
        <w:t>Anna LASEK</w:t>
      </w:r>
      <w:r>
        <w:br/>
        <w:t>NIEOBECNI (1)</w:t>
      </w:r>
      <w:r>
        <w:br/>
        <w:t xml:space="preserve">Grzegorz KWIATKOWSKI. </w:t>
      </w:r>
    </w:p>
    <w:p w:rsidR="00D6126E" w:rsidRDefault="00CE50A5" w:rsidP="00DF3C19">
      <w:pPr>
        <w:ind w:right="83"/>
      </w:pPr>
      <w:r>
        <w:t xml:space="preserve">8/ Wniosek określony w </w:t>
      </w:r>
      <w:proofErr w:type="spellStart"/>
      <w:r>
        <w:t>ppkt</w:t>
      </w:r>
      <w:proofErr w:type="spellEnd"/>
      <w:r>
        <w:t xml:space="preserve"> 5 jest bezprzedmiotowy. </w:t>
      </w:r>
    </w:p>
    <w:p w:rsidR="00CE50A5" w:rsidRDefault="00BF1177" w:rsidP="00DF3C19">
      <w:pPr>
        <w:ind w:right="83"/>
      </w:pPr>
      <w:r>
        <w:t xml:space="preserve">9/ </w:t>
      </w:r>
      <w:r w:rsidR="00BB3D38">
        <w:t>Głosami:</w:t>
      </w:r>
      <w:r w:rsidR="00BB3D38" w:rsidRPr="00BB3D38">
        <w:t xml:space="preserve"> </w:t>
      </w:r>
      <w:r w:rsidR="00BB3D38" w:rsidRPr="00BB3D38">
        <w:rPr>
          <w:sz w:val="22"/>
          <w:szCs w:val="22"/>
        </w:rPr>
        <w:t>ZA: 17, PRZECIW: 0, WSTRZYMUJĘ SIĘ: 3, BRAK GŁOSU: 0, NIEOBECNI: 1</w:t>
      </w:r>
      <w:r w:rsidR="00BB3D38">
        <w:rPr>
          <w:sz w:val="22"/>
          <w:szCs w:val="22"/>
        </w:rPr>
        <w:t xml:space="preserve"> </w:t>
      </w:r>
      <w:r w:rsidR="00BB3D38">
        <w:t xml:space="preserve">Rada Gminy podjęła </w:t>
      </w:r>
      <w:r w:rsidR="00BB3D38" w:rsidRPr="00E72877">
        <w:rPr>
          <w:b/>
        </w:rPr>
        <w:t xml:space="preserve">Uchwałę Nr 278/XXVI/2020 w sprawie wyboru metody ustalenia opłaty za gospodarowanie odpadami komunalnymi od właścicieli nieruchomości zamieszkałych, ustalenia stawki takiej opłaty oraz ustalenia ryczałtowej stawki opłaty za gospodarowanie odpadami komunalnymi od domku letniskowego lub innej nieruchomości wykorzystywanej na cele </w:t>
      </w:r>
      <w:proofErr w:type="spellStart"/>
      <w:r w:rsidR="00BB3D38" w:rsidRPr="00E72877">
        <w:rPr>
          <w:b/>
        </w:rPr>
        <w:t>rekreacyjno</w:t>
      </w:r>
      <w:proofErr w:type="spellEnd"/>
      <w:r w:rsidR="00BB3D38" w:rsidRPr="00E72877">
        <w:rPr>
          <w:b/>
        </w:rPr>
        <w:t xml:space="preserve"> –wypoczynkowe wraz z przyjętym wnioskiem dotyczącym 9 % zniżki za kompostowanie.</w:t>
      </w:r>
      <w:r w:rsidR="00BB3D38" w:rsidRPr="00E72877">
        <w:rPr>
          <w:b/>
        </w:rPr>
        <w:br/>
      </w:r>
      <w:r w:rsidR="00BB3D38" w:rsidRPr="00BB3D38">
        <w:t>Wyniki głosowania imienne:</w:t>
      </w:r>
      <w:r w:rsidR="00BB3D38" w:rsidRPr="00BB3D38">
        <w:br/>
      </w:r>
      <w:r w:rsidR="00BB3D38">
        <w:t>ZA (17)</w:t>
      </w:r>
      <w:r w:rsidR="00BB3D38">
        <w:br/>
        <w:t>Małgorzata BOBROWSKA, Konrad BOROWSKI, Tomasz FILIPOWICZ, Justyna GAWĘDA, Grzegorz GONSOWSKI, Krzysztof KLIMASZEWSKI, Bożenna KORLAK, Anna LASEK, Krzysztof ŁUPIŃSKI, Magdalena ŁYSZCZ, Izabela MAŁEK, Bożena OBŁUCKA, Piotr OSIŃSKI, Mariusz SOCHA, Bartłomiej SOSZYŃSKI, Dorota VASILOPOULOU, Jerzy WIŚNIEWSKI</w:t>
      </w:r>
      <w:r w:rsidR="00BB3D38">
        <w:br/>
        <w:t>WSTRZYMUJĘ SIĘ (3)</w:t>
      </w:r>
      <w:r w:rsidR="00BB3D38">
        <w:br/>
        <w:t>Łukasz GROCHALA, Anita KOCHANOWSKA-CYDZIK, Marta MACIEJAK</w:t>
      </w:r>
      <w:r w:rsidR="00BB3D38">
        <w:br/>
        <w:t>NIEOBECNI (1)</w:t>
      </w:r>
      <w:r w:rsidR="00BB3D38">
        <w:br/>
        <w:t>Grzegorz KWIATKOWSKI</w:t>
      </w:r>
      <w:r w:rsidR="00BB3D38">
        <w:br/>
      </w:r>
    </w:p>
    <w:p w:rsidR="00180790" w:rsidRDefault="00BB3D38" w:rsidP="00DF3C19">
      <w:pPr>
        <w:ind w:right="83"/>
      </w:pPr>
      <w:r w:rsidRPr="00BB3D38">
        <w:rPr>
          <w:b/>
        </w:rPr>
        <w:t>13. Rozpatrzenie projektu uchwały RG w sprawie</w:t>
      </w:r>
      <w:r w:rsidR="009B1CF3" w:rsidRPr="00BB3D38">
        <w:rPr>
          <w:b/>
        </w:rPr>
        <w:t xml:space="preserve"> określenia szczegółowego sposobu i zakresu świadczenia usług w zakresie odbierania odpadów komunalnych od właścicieli nieruchomości i zagospodarowania tych odpadów w zamian za uiszczoną opłatę za gospodarowanie odpadami komunalnymi,</w:t>
      </w:r>
      <w:r w:rsidR="009B1CF3" w:rsidRPr="00BB3D38">
        <w:rPr>
          <w:b/>
        </w:rPr>
        <w:br/>
      </w:r>
      <w:r>
        <w:t xml:space="preserve">1/ </w:t>
      </w:r>
      <w:r w:rsidR="0053543A">
        <w:t xml:space="preserve">Sprawę przedstawili: Przewodnicząca RG B. </w:t>
      </w:r>
      <w:proofErr w:type="spellStart"/>
      <w:r w:rsidR="0053543A">
        <w:t>Korlak</w:t>
      </w:r>
      <w:proofErr w:type="spellEnd"/>
      <w:r w:rsidR="0053543A">
        <w:t xml:space="preserve"> i Zastępca Wójta M. Kania. Zastępca Wójta przedstawił </w:t>
      </w:r>
      <w:proofErr w:type="spellStart"/>
      <w:r w:rsidR="0053543A">
        <w:t>ww</w:t>
      </w:r>
      <w:proofErr w:type="spellEnd"/>
      <w:r w:rsidR="0053543A">
        <w:t xml:space="preserve"> projekt uchwały. Podjęcie powyższej uchwały wiąże się z koniecznością dostosowania prawa miejscowego do obowiązujących </w:t>
      </w:r>
      <w:r w:rsidR="00623B36">
        <w:t xml:space="preserve">aktów prawnych, a także jest nie zbędne do opracowania Opisu Przedmiotu Zamówienia stanowiącego podstawowy załącznik do ogłoszenia postepowania o udzielenie zamówienia publicznego w związku ze zbliżającym się terminem wygaśnięcia z dniem 31 grudnia 2020r. obowiązującej aktualnie umowy na odbiór i zagospodarowanie odpadów komunalnych pochodzących z terenu Gminy Lesznowola. Przedstawiona częstotliwość odbioru poszczególnych frakcji </w:t>
      </w:r>
      <w:r w:rsidR="00E72877">
        <w:t xml:space="preserve">odpadów komunalnych została ustalona w oparciu o przeprowadzone wcześniej konsultacje społeczne. Obniżenie częstotliwości odbioru odpadów zmieszanych, w tym jej uzależnienie od pory roku powinno również wpłynąć na obniżenie ceny usługi odbioru odpadów w nowym postępowaniu przetargowym. Projekt uchwały został przesłany do zaopiniowania przez Państwowego Inspektora Sanitarnego w Piasecznie i uzyskał </w:t>
      </w:r>
      <w:r w:rsidR="00B96387">
        <w:t xml:space="preserve">pozytywną opinię. </w:t>
      </w:r>
    </w:p>
    <w:p w:rsidR="00180790" w:rsidRDefault="00180790" w:rsidP="00DF3C19">
      <w:pPr>
        <w:ind w:right="83"/>
      </w:pPr>
      <w:r>
        <w:t>2/ Przewodniczący KPS J. Wiśniewski poinformował, iż KPS pozytywnie zaopiniowała projekt uchwały RG w sprawie określenia szczegółowego sposobu i zakresu świadczenia usług w zakresie odbierania odpadów komunalnych od właścicieli nieruchomości i zagospodarowania tych odpadów w zamian za uiszczoną opłatę za gospodarowanie odpadami komunalnymi.</w:t>
      </w:r>
    </w:p>
    <w:p w:rsidR="00180790" w:rsidRDefault="00180790" w:rsidP="00DF3C19">
      <w:pPr>
        <w:ind w:right="83"/>
      </w:pPr>
      <w:r>
        <w:t xml:space="preserve">3/ Przewodniczący </w:t>
      </w:r>
      <w:proofErr w:type="spellStart"/>
      <w:r>
        <w:t>KPRiU</w:t>
      </w:r>
      <w:proofErr w:type="spellEnd"/>
      <w:r>
        <w:t xml:space="preserve"> K. Klimaszewski poinformował, iż </w:t>
      </w:r>
      <w:proofErr w:type="spellStart"/>
      <w:r>
        <w:t>KPPRiU</w:t>
      </w:r>
      <w:proofErr w:type="spellEnd"/>
      <w:r>
        <w:t xml:space="preserve"> pozytywnie zaopiniowała projekt uchwały RG w sprawie określenia szczegółowego sposobu i zakresu świadczenia usług w zakresie odbierania odpadów komunalnych od właścicieli </w:t>
      </w:r>
      <w:r>
        <w:lastRenderedPageBreak/>
        <w:t>nieruchomości i zagospodarowania tych odpadów w zamian za uiszczoną opłatę za gospodarowanie odpadami komunalnymi.</w:t>
      </w:r>
    </w:p>
    <w:p w:rsidR="0040148F" w:rsidRDefault="00180790" w:rsidP="00DF3C19">
      <w:pPr>
        <w:ind w:right="83"/>
      </w:pPr>
      <w:r>
        <w:t>4/ Przewodnicząca KPG M. Maciejak poinformowała, iż KPG pozytywnie zaopiniowała projekt uchwały RG w sprawie określenia szczegółowego sposobu i zakresu świadczenia usług w zakresie odbierania odpadów komunalnych od właścicieli nieruchomości i zagospodarowania tych odpadów w zamian za uiszczoną opłatę za gospodarow</w:t>
      </w:r>
      <w:r w:rsidR="0040148F">
        <w:t xml:space="preserve">anie odpadami komunalnymi. </w:t>
      </w:r>
      <w:r>
        <w:t xml:space="preserve">Przewodnicząca KPG M. Maciejak nadmieniła, iż KPG </w:t>
      </w:r>
      <w:r w:rsidR="0040148F">
        <w:t xml:space="preserve">proponowała </w:t>
      </w:r>
      <w:r>
        <w:t>zmianę</w:t>
      </w:r>
      <w:r w:rsidR="0040148F">
        <w:t xml:space="preserve"> dotyczącą odbioru</w:t>
      </w:r>
      <w:r>
        <w:t xml:space="preserve"> odpadów zmieszanych  w zabudowie wielorodzinnej 1 raz w tygodniu przez cały rok, oraz o odbiór odpadów z papieru i tektury w zabudowie</w:t>
      </w:r>
      <w:r w:rsidR="0040148F">
        <w:t xml:space="preserve"> wielorodzinnej co dwa tygodnie</w:t>
      </w:r>
      <w:r w:rsidR="001B7C88">
        <w:t>, jednak nie zostały uwzględnione w projekcie uchwały.</w:t>
      </w:r>
    </w:p>
    <w:p w:rsidR="0040148F" w:rsidRDefault="0040148F" w:rsidP="00DF3C19">
      <w:pPr>
        <w:ind w:right="83"/>
      </w:pPr>
      <w:r>
        <w:t>5/ Prz</w:t>
      </w:r>
      <w:r w:rsidR="00A3246E">
        <w:t>e</w:t>
      </w:r>
      <w:r>
        <w:t>wodnicząca KPG M. Maciejak wnosi o zmianę częstotliwości</w:t>
      </w:r>
      <w:r w:rsidR="001F0C12">
        <w:t xml:space="preserve">, </w:t>
      </w:r>
      <w:r>
        <w:t>odbioru odpadów zmiesza</w:t>
      </w:r>
      <w:r w:rsidR="00A3246E">
        <w:t>nych w zabudowie wielorodzinnej</w:t>
      </w:r>
      <w:r w:rsidR="001D6805">
        <w:t xml:space="preserve"> na</w:t>
      </w:r>
      <w:r w:rsidR="00A3246E">
        <w:t xml:space="preserve">: </w:t>
      </w:r>
      <w:r>
        <w:t>1x w tygodniu</w:t>
      </w:r>
      <w:r w:rsidR="00A3246E">
        <w:t xml:space="preserve"> przez cały rok.</w:t>
      </w:r>
    </w:p>
    <w:p w:rsidR="0040148F" w:rsidRDefault="0040148F" w:rsidP="00DF3C19">
      <w:pPr>
        <w:ind w:right="83"/>
      </w:pPr>
      <w:r>
        <w:t xml:space="preserve">6/ Głosami: </w:t>
      </w:r>
      <w:r w:rsidR="001F0C12" w:rsidRPr="001F0C12">
        <w:rPr>
          <w:sz w:val="22"/>
          <w:szCs w:val="22"/>
        </w:rPr>
        <w:t>ZA: 15, PRZECIW: 6, WSTRZYMUJĘ SIĘ: 0, BRAK GŁOSU: 0, NIEOBECNI: 0</w:t>
      </w:r>
      <w:r w:rsidR="001F0C12">
        <w:t xml:space="preserve"> Rada Gminy przyjęła wniosek określony w </w:t>
      </w:r>
      <w:proofErr w:type="spellStart"/>
      <w:r w:rsidR="001F0C12">
        <w:t>ppkt</w:t>
      </w:r>
      <w:proofErr w:type="spellEnd"/>
      <w:r w:rsidR="001F0C12">
        <w:t>. 5</w:t>
      </w:r>
      <w:r w:rsidR="001F0C12" w:rsidRPr="001F0C12">
        <w:br/>
        <w:t>Wyniki głosowania imienne:</w:t>
      </w:r>
      <w:r w:rsidR="001F0C12" w:rsidRPr="001F0C12">
        <w:br/>
      </w:r>
      <w:r w:rsidR="001F0C12">
        <w:t>ZA (15)</w:t>
      </w:r>
      <w:r w:rsidR="001F0C12">
        <w:br/>
        <w:t>Małgorzata BOBROWSKA, Konrad BOROWSKI, Tomasz FILIPOWICZ, Justyna GAWĘDA, Grzegorz GONSOWSKI, Łukasz GROCHALA, Anita KOCHANOWSKA-CYDZIK, Grzegorz KWIATKOWSKI, Anna LASEK, Krzysztof ŁUPIŃSKI, Magdalena ŁYSZCZ, Marta MACIEJAK, Izabela MAŁEK, Piotr OSIŃSKI, Dorota VASILOPOULOU</w:t>
      </w:r>
      <w:r w:rsidR="001F0C12">
        <w:br/>
        <w:t>PRZECIW (6)</w:t>
      </w:r>
      <w:r w:rsidR="001F0C12">
        <w:br/>
        <w:t>Krzysztof KLIMASZEWSKI, Bożenna KORLAK, Bożena OBŁUCKA, Mariusz SOCHA, Bartłomiej SOSZYŃSKI, Jerzy WIŚNIEWSKI</w:t>
      </w:r>
    </w:p>
    <w:p w:rsidR="000D2B06" w:rsidRDefault="0040148F" w:rsidP="00DF3C19">
      <w:pPr>
        <w:ind w:right="83"/>
      </w:pPr>
      <w:r>
        <w:t xml:space="preserve">7/ Przewodnicząca KPG </w:t>
      </w:r>
      <w:r w:rsidR="001F0C12">
        <w:t xml:space="preserve">M. Maciejak </w:t>
      </w:r>
      <w:r>
        <w:t>wnosi o zmian</w:t>
      </w:r>
      <w:r w:rsidR="001D6805">
        <w:t>ę częstotliwości odbioru odpadów</w:t>
      </w:r>
      <w:r w:rsidR="001D6805">
        <w:rPr>
          <w:color w:val="C45911" w:themeColor="accent2" w:themeShade="BF"/>
        </w:rPr>
        <w:t xml:space="preserve"> </w:t>
      </w:r>
      <w:r>
        <w:t xml:space="preserve">z papieru i tektury </w:t>
      </w:r>
      <w:r w:rsidR="00A3246E">
        <w:t>w zabudowie wielorodzinnej</w:t>
      </w:r>
      <w:r w:rsidR="001D6805">
        <w:t xml:space="preserve"> na</w:t>
      </w:r>
      <w:r w:rsidR="001F0C12">
        <w:t>:</w:t>
      </w:r>
      <w:r w:rsidR="00A3246E">
        <w:t xml:space="preserve"> </w:t>
      </w:r>
      <w:r>
        <w:t>co 2 tygodnie</w:t>
      </w:r>
      <w:r w:rsidR="00A3246E">
        <w:t>.</w:t>
      </w:r>
      <w:r>
        <w:t xml:space="preserve">  </w:t>
      </w:r>
      <w:r w:rsidR="009B1CF3" w:rsidRPr="00BB3D38">
        <w:br/>
      </w:r>
      <w:r w:rsidR="00A3246E">
        <w:t>8/ Głosami:</w:t>
      </w:r>
      <w:r w:rsidR="001F0C12">
        <w:t xml:space="preserve"> </w:t>
      </w:r>
      <w:r w:rsidR="00A3246E">
        <w:t xml:space="preserve"> </w:t>
      </w:r>
      <w:r w:rsidR="001F0C12" w:rsidRPr="001F0C12">
        <w:rPr>
          <w:sz w:val="22"/>
          <w:szCs w:val="22"/>
        </w:rPr>
        <w:t>ZA: 18, PRZECIW: 3, WSTRZYMUJĘ SIĘ: 0, BRAK GŁOSU: 0, NIEOBECNI: 0</w:t>
      </w:r>
      <w:r w:rsidR="001F0C12">
        <w:br/>
        <w:t xml:space="preserve">Rada Gminy przyjęła wniosek określony w </w:t>
      </w:r>
      <w:proofErr w:type="spellStart"/>
      <w:r w:rsidR="001F0C12">
        <w:t>ppkt</w:t>
      </w:r>
      <w:proofErr w:type="spellEnd"/>
      <w:r w:rsidR="001F0C12">
        <w:t xml:space="preserve">. </w:t>
      </w:r>
      <w:r w:rsidR="000D2B06">
        <w:t>7</w:t>
      </w:r>
      <w:r w:rsidR="001F0C12">
        <w:br/>
      </w:r>
      <w:r w:rsidR="001F0C12" w:rsidRPr="000D2B06">
        <w:t xml:space="preserve">Wyniki </w:t>
      </w:r>
      <w:r w:rsidR="000D2B06" w:rsidRPr="000D2B06">
        <w:t xml:space="preserve">głosowania </w:t>
      </w:r>
      <w:r w:rsidR="001F0C12" w:rsidRPr="000D2B06">
        <w:t>imienne:</w:t>
      </w:r>
      <w:r w:rsidR="001F0C12" w:rsidRPr="000D2B06">
        <w:br/>
      </w:r>
      <w:r w:rsidR="001F0C12">
        <w:t>ZA (18)</w:t>
      </w:r>
      <w:r w:rsidR="001F0C12">
        <w:br/>
        <w:t>Małgorzata BOBROWSKA, Konrad BOROWSKI, Tomasz FILIPOWICZ, Justyna GAWĘDA, Grzegorz GONSOWSKI, Łukasz GROCHALA, Anita KOCHANOWSKA-CYDZIK, Bożenna KORLAK, Grzegorz KWIATKOWSKI, Anna LASEK, Krzysztof ŁUPIŃSKI, Magdalena ŁYSZCZ, Marta MACIEJAK, Izabela MAŁEK, Piotr OSIŃSKI, Mariusz SOCHA, Bartłomiej SOSZYŃSKI, Jerzy WIŚNIEWSKI</w:t>
      </w:r>
      <w:r w:rsidR="001F0C12">
        <w:br/>
        <w:t>PRZECIW (3)</w:t>
      </w:r>
      <w:r w:rsidR="001F0C12">
        <w:br/>
        <w:t>Krzysztof KLIMASZEWSKI, Bożena OBŁUCKA, Dorota VASILOPOULOU</w:t>
      </w:r>
      <w:r w:rsidR="001F0C12">
        <w:br/>
      </w:r>
      <w:r w:rsidR="000D2B06">
        <w:t xml:space="preserve">9/ Przewodnicząca RG B. </w:t>
      </w:r>
      <w:proofErr w:type="spellStart"/>
      <w:r w:rsidR="000D2B06">
        <w:t>Korlak</w:t>
      </w:r>
      <w:proofErr w:type="spellEnd"/>
      <w:r w:rsidR="000D2B06">
        <w:t xml:space="preserve"> przedstawiła projekt uchwały RG w sprawie określenia szczegółowego sposobu i zakresu świadczenia usług w zakresie odbierania odpadów komunalnych od właścicieli nieruchomości i zagospodarowania tych odpadów w zamian za uiszczoną opłatę za gospodarowanie odpadami komunalnymi i zaproponowała dyskusję nad przedmiotowym projektem uchwały, jednak żaden z Państwa Radnych dyskusji nie podjął. </w:t>
      </w:r>
    </w:p>
    <w:p w:rsidR="007B74F9" w:rsidRDefault="000D2B06" w:rsidP="00DF3C19">
      <w:pPr>
        <w:ind w:right="83"/>
      </w:pPr>
      <w:r>
        <w:t xml:space="preserve">10/ Głosami: </w:t>
      </w:r>
      <w:r w:rsidRPr="000D2B06">
        <w:rPr>
          <w:sz w:val="22"/>
          <w:szCs w:val="22"/>
        </w:rPr>
        <w:t>ZA: 19, PRZECIW: 2, WSTRZYMUJĘ SIĘ: 0, BRAK GŁOSU: 0, NIEOBECNI: 0</w:t>
      </w:r>
      <w:r>
        <w:rPr>
          <w:sz w:val="22"/>
          <w:szCs w:val="22"/>
        </w:rPr>
        <w:t xml:space="preserve"> Rada Gminy przyjęła </w:t>
      </w:r>
      <w:r w:rsidRPr="000D2B06">
        <w:rPr>
          <w:b/>
          <w:sz w:val="22"/>
          <w:szCs w:val="22"/>
        </w:rPr>
        <w:t xml:space="preserve">Uchwałę Nr 280/XXVI/2020 w sprawie </w:t>
      </w:r>
      <w:r w:rsidRPr="000D2B06">
        <w:rPr>
          <w:b/>
        </w:rPr>
        <w:t>określenia szczegółowego sposobu i zakresu świadczenia usług w zakresie odbierania odpadów komunalnych od właścicieli nieruchomości i zagospodarowania tych odpadów w zamian za uiszczoną opłatę za gospodarowanie odpadami komunalnymi wraz z przyjętymi wnioskami.</w:t>
      </w:r>
      <w:r>
        <w:br/>
      </w:r>
      <w:r w:rsidRPr="000D2B06">
        <w:t>Wyniki głosownia imienne:</w:t>
      </w:r>
      <w:r w:rsidRPr="000D2B06">
        <w:br/>
      </w:r>
      <w:r>
        <w:t>ZA (19)</w:t>
      </w:r>
      <w:r>
        <w:br/>
        <w:t>Małgorzata BOBROWSKA, Konrad BOROWSKI, Tomasz FILIPOWICZ, Justyna GAWĘDA, Grzegorz GONSOWSKI, Łukasz GROCHALA, Anita KOCHANOWSKA-</w:t>
      </w:r>
      <w:r>
        <w:lastRenderedPageBreak/>
        <w:t>CYDZIK, Bożenna KORLAK, Grzegorz KWIATKOWSKI, Anna LASEK, Krzysztof ŁUPIŃSKI, Magdalena ŁYSZCZ, Marta MACIEJAK, Izabela MAŁEK, Piotr OSIŃSKI, Mariusz SOCHA, Bartłomiej SOSZYŃSKI, Dorota VASILOPOULOU, Jerzy WIŚNIEWSKI</w:t>
      </w:r>
      <w:r>
        <w:br/>
        <w:t>PRZECIW (2)</w:t>
      </w:r>
      <w:r>
        <w:br/>
        <w:t>Krzysztof KLIMASZEWSKI, Bożena OBŁUCKA</w:t>
      </w:r>
      <w:r>
        <w:br/>
      </w:r>
      <w:r>
        <w:br/>
      </w:r>
      <w:r w:rsidRPr="00F50A96">
        <w:rPr>
          <w:b/>
        </w:rPr>
        <w:t>14.</w:t>
      </w:r>
      <w:r w:rsidR="005173D3" w:rsidRPr="00F50A96">
        <w:rPr>
          <w:b/>
        </w:rPr>
        <w:t>Rozpatrzenie projektu uchwały RG w sprawie</w:t>
      </w:r>
      <w:r w:rsidR="009B1CF3" w:rsidRPr="00F50A96">
        <w:rPr>
          <w:b/>
        </w:rPr>
        <w:t xml:space="preserve"> uchwalenia Regulaminu utrzymania czystości i porzą</w:t>
      </w:r>
      <w:r w:rsidR="005173D3" w:rsidRPr="00F50A96">
        <w:rPr>
          <w:b/>
        </w:rPr>
        <w:t>dku na terenie Gminy Lesznowola.</w:t>
      </w:r>
      <w:r w:rsidR="009B1CF3" w:rsidRPr="00F50A96">
        <w:rPr>
          <w:b/>
        </w:rPr>
        <w:br/>
      </w:r>
      <w:r w:rsidR="005173D3">
        <w:t xml:space="preserve">1/ Sprawę przedstawili Przewodnicząca RG B. </w:t>
      </w:r>
      <w:proofErr w:type="spellStart"/>
      <w:r w:rsidR="005173D3">
        <w:t>Korlak</w:t>
      </w:r>
      <w:proofErr w:type="spellEnd"/>
      <w:r w:rsidR="005173D3">
        <w:t xml:space="preserve"> i Zastępca Wójta M. Kania. Zastępca Wójta M. Kania przedstawił </w:t>
      </w:r>
      <w:proofErr w:type="spellStart"/>
      <w:r w:rsidR="005173D3">
        <w:t>ww</w:t>
      </w:r>
      <w:proofErr w:type="spellEnd"/>
      <w:r w:rsidR="005173D3">
        <w:t xml:space="preserve"> projekt uchwały. Podjęcie nowej uchwały w sprawie Regulaminu utrzymania czystości i porządku na terenie Gminy Lesznowola ma na celu dostosowanie zapisów Regulaminu do zmian wynikających ze zmienionej w dniu 17 lipca 2019r. ustawy o utrzymaniu czystości i porządku w gminach. Uwzględnia ona również zmiany wynikające z nowej uchwały Rady Gminy Lesznowola w sprawie szczegółowego sposobu i zakresu świadczenia usług w zakresie odbierania odpadów komunalnych od właścicieli nieruchomości i zagospodarowania tych odpadów w zamian za uiszczoną opłatę za gospodarowanie odpadami komunalnymi. Zmiany zawarte w uchwale dotyczą przede wszystkim </w:t>
      </w:r>
      <w:r w:rsidR="001B7C88">
        <w:t xml:space="preserve">częstotliwości odbioru poszczególnych frakcji odpadów komunalnych w zależności od rodzaju zabudowy oraz pory roku, a także w zmienionym regulaminie utrzymania czystości i porządku na terenie Gminy Lesznowola uwzględniono możliwość skorzystania z ulgi w opłacie za gospodarowanie odpadami komunalnymi przez właścicieli nieruchomości zamieszkałych, zabudowanych budynkami jednorodzinnymi, wyposażonych w przydomowe kompostowniki. Projekt uchwały został przesłany do zaopiniowania przez Państwowego Powiatowego Inspektora Sanitarnego w Piasecznie i uzyskał pozytywną opinię. </w:t>
      </w:r>
      <w:r w:rsidR="00114F6F">
        <w:t>Ponadto Zastępca Wójta nadmienił iż w przedmiotowym Regulaminie zostaną wprowadzone przyjęte autopoprawki dotyczące częstotliwości odbioru odpadów (</w:t>
      </w:r>
      <w:r w:rsidR="00195638">
        <w:t>§</w:t>
      </w:r>
      <w:r w:rsidR="00114F6F">
        <w:t xml:space="preserve"> 13 ust. 1 pkt 1a, </w:t>
      </w:r>
      <w:r w:rsidR="00195638">
        <w:t xml:space="preserve">§ </w:t>
      </w:r>
      <w:r w:rsidR="00114F6F">
        <w:t>13 ust. 2 pkt 2ab)</w:t>
      </w:r>
      <w:r w:rsidR="007B74F9">
        <w:t>.</w:t>
      </w:r>
    </w:p>
    <w:p w:rsidR="00F50A96" w:rsidRDefault="007B74F9" w:rsidP="00DF3C19">
      <w:pPr>
        <w:ind w:right="83"/>
      </w:pPr>
      <w:r>
        <w:t>2/ Przewodniczący KPS J. Wiśniewski poinformował, iż KPS pozytywnie zaopiniowała projekt uchwały RG w sprawie uchwalenia Regulaminu utrzymania czystości i porządku na terenie Gminy Lesznowola.</w:t>
      </w:r>
      <w:r w:rsidR="009B1CF3">
        <w:br/>
      </w:r>
      <w:r>
        <w:t xml:space="preserve">3/ Przewodniczący </w:t>
      </w:r>
      <w:proofErr w:type="spellStart"/>
      <w:r>
        <w:t>KPPRiU</w:t>
      </w:r>
      <w:proofErr w:type="spellEnd"/>
      <w:r>
        <w:t xml:space="preserve"> K. Klimaszewski poinformował, iż </w:t>
      </w:r>
      <w:proofErr w:type="spellStart"/>
      <w:r>
        <w:t>KPPRiU</w:t>
      </w:r>
      <w:proofErr w:type="spellEnd"/>
      <w:r>
        <w:t xml:space="preserve"> pozytywnie zaopiniowała projekt uchwały RG w sprawie uchwalenia Regulaminu utrzymania czystości i porządku na terenie Gminy Lesznowola.</w:t>
      </w:r>
    </w:p>
    <w:p w:rsidR="00F50A96" w:rsidRDefault="00F50A96" w:rsidP="00F50A96">
      <w:pPr>
        <w:ind w:right="83"/>
      </w:pPr>
      <w:r>
        <w:t>4/ Przewodnicząca KPG M. Maciejak poinformowała, iż KPG pozytywnie zaopiniowała projekt uchwały RG w sprawie uchwalenia Regulaminu utrzymania czystości i porządku na terenie Gminy Lesznowola.</w:t>
      </w:r>
    </w:p>
    <w:p w:rsidR="00F50A96" w:rsidRDefault="00F50A96" w:rsidP="00F50A96">
      <w:pPr>
        <w:ind w:right="83"/>
      </w:pPr>
      <w:r>
        <w:t xml:space="preserve">5/ Przewodnicząca RG B. </w:t>
      </w:r>
      <w:proofErr w:type="spellStart"/>
      <w:r>
        <w:t>Korlak</w:t>
      </w:r>
      <w:proofErr w:type="spellEnd"/>
      <w:r>
        <w:t xml:space="preserve"> przedstawiła projekt uchwały RG w sprawie uchwalenia Regulaminu utrzymania czystości i porządku na terenie Gminy Lesznowola i zaproponowała dyskusję nad przedmiotowym projektem uchwały RG jednak żaden z Państwa Radnych dyskusji nie podjął.</w:t>
      </w:r>
    </w:p>
    <w:p w:rsidR="00F50A96" w:rsidRDefault="00F50A96" w:rsidP="00F50A96">
      <w:pPr>
        <w:ind w:right="83"/>
      </w:pPr>
      <w:r>
        <w:t xml:space="preserve">6/ Głosami: </w:t>
      </w:r>
      <w:r w:rsidRPr="00F50A96">
        <w:rPr>
          <w:sz w:val="22"/>
          <w:szCs w:val="22"/>
        </w:rPr>
        <w:t>ZA: 18, PRZECIW: 3, WSTRZYMUJĘ SIĘ: 0, BRAK GŁOSU: 0, NIEOBECNI: 0</w:t>
      </w:r>
      <w:r w:rsidRPr="00F50A96">
        <w:rPr>
          <w:sz w:val="22"/>
          <w:szCs w:val="22"/>
        </w:rPr>
        <w:br/>
      </w:r>
      <w:r>
        <w:t xml:space="preserve">Rada Gminy podjęła </w:t>
      </w:r>
      <w:r w:rsidRPr="00F50A96">
        <w:rPr>
          <w:b/>
        </w:rPr>
        <w:t>Uchwałę Nr 281/XXVI/2020 w sprawie uchwalenia Regulaminu utrzymania czystości i porządku na terenie Gminy Lesznowola</w:t>
      </w:r>
      <w:r>
        <w:rPr>
          <w:b/>
        </w:rPr>
        <w:t xml:space="preserve"> wraz z przyjętymi autopoprawkami. </w:t>
      </w:r>
      <w:r w:rsidRPr="00F50A96">
        <w:br/>
        <w:t>Wyniki głosowania imienne:</w:t>
      </w:r>
      <w:r w:rsidRPr="00F50A96">
        <w:br/>
      </w:r>
      <w:r>
        <w:t>ZA (18)</w:t>
      </w:r>
      <w:r>
        <w:br/>
        <w:t xml:space="preserve">Małgorzata BOBROWSKA, Konrad BOROWSKI, Tomasz FILIPOWICZ, Justyna GAWĘDA, Grzegorz GONSOWSKI, Łukasz GROCHALA, Anita KOCHANOWSKA-CYDZIK, Bożenna KORLAK, Grzegorz KWIATKOWSKI, Anna LASEK, Krzysztof </w:t>
      </w:r>
      <w:r>
        <w:lastRenderedPageBreak/>
        <w:t>ŁUPIŃSKI, Magdalena ŁYSZCZ, Marta MACIEJAK, Izabela MAŁEK, Piotr OSIŃSKI, Mariusz SOCHA, Bartłomiej SOSZYŃSKI, Jerzy WIŚNIEWSKI</w:t>
      </w:r>
      <w:r>
        <w:br/>
        <w:t>PRZECIW (3)</w:t>
      </w:r>
      <w:r>
        <w:br/>
        <w:t>Krzysztof KLIMASZEWSKI, Bożena OBŁUCKA, Dorota VASILOPOULOU</w:t>
      </w:r>
      <w:r>
        <w:br/>
      </w:r>
    </w:p>
    <w:p w:rsidR="00195638" w:rsidRDefault="00F50A96" w:rsidP="00DF3C19">
      <w:pPr>
        <w:ind w:right="83"/>
      </w:pPr>
      <w:r w:rsidRPr="00F50A96">
        <w:rPr>
          <w:b/>
        </w:rPr>
        <w:t xml:space="preserve">15. Rozpatrzenie projektu uchwały RG w sprawie </w:t>
      </w:r>
      <w:r w:rsidR="009B1CF3" w:rsidRPr="00F50A96">
        <w:rPr>
          <w:b/>
        </w:rPr>
        <w:t>wyrażenia zgody na zbycie w drodze bezprzetargowej niezabudowanej nieruchomości, stanowiącej własność Gminy Lesznowola, oznaczonej w ewidencji gruntów nr</w:t>
      </w:r>
      <w:r>
        <w:rPr>
          <w:b/>
        </w:rPr>
        <w:t xml:space="preserve"> </w:t>
      </w:r>
      <w:r w:rsidR="009B1CF3" w:rsidRPr="00F50A96">
        <w:rPr>
          <w:b/>
        </w:rPr>
        <w:t>190</w:t>
      </w:r>
      <w:r>
        <w:rPr>
          <w:b/>
        </w:rPr>
        <w:t xml:space="preserve">/6, położonej w obrębie </w:t>
      </w:r>
      <w:proofErr w:type="spellStart"/>
      <w:r>
        <w:rPr>
          <w:b/>
        </w:rPr>
        <w:t>Łoziska</w:t>
      </w:r>
      <w:proofErr w:type="spellEnd"/>
      <w:r>
        <w:rPr>
          <w:b/>
        </w:rPr>
        <w:t>.</w:t>
      </w:r>
      <w:r w:rsidR="009B1CF3" w:rsidRPr="00F50A96">
        <w:rPr>
          <w:b/>
        </w:rPr>
        <w:br/>
      </w:r>
      <w:r>
        <w:t xml:space="preserve">1/ Sprawę przedstawili Przewodnicząca </w:t>
      </w:r>
      <w:r w:rsidR="00195638">
        <w:t xml:space="preserve">RG b. </w:t>
      </w:r>
      <w:proofErr w:type="spellStart"/>
      <w:r w:rsidR="00195638">
        <w:t>Korlak</w:t>
      </w:r>
      <w:proofErr w:type="spellEnd"/>
      <w:r w:rsidR="00195638">
        <w:t xml:space="preserve"> i Zastępca Wójta M. Kania. Zastępca Wójta M. Kania przedstawił </w:t>
      </w:r>
      <w:proofErr w:type="spellStart"/>
      <w:r w:rsidR="00195638">
        <w:t>ww</w:t>
      </w:r>
      <w:proofErr w:type="spellEnd"/>
      <w:r w:rsidR="00195638">
        <w:t xml:space="preserve"> projekt uchwały. Zgodnie z art. 37 ust. 2 pkt. 6 ustawy z dnia 21 sierpnia 1997r. o gospodarce nieruchomościami zbycie przedmiotowej nieruchomości w drodze bezprzetargowej podyktowane jest potrzebą poprawy warunków zagospodarowania nieruchomości sąsiednich polegającej na rozbudowie istniejącego centrum logistyczno-magazynowego oraz jest zgodne z wnioskiem właściciela tych nieruchomości. W takim przypadku Rada Gminy może wyrazić zgodę na zbycie nieruchomości stanowiącej własność Gminy Lesznowola w drodze bezprzetargowej. </w:t>
      </w:r>
    </w:p>
    <w:p w:rsidR="00D82305" w:rsidRDefault="00D82305" w:rsidP="00DF3C19">
      <w:pPr>
        <w:ind w:right="83"/>
      </w:pPr>
      <w:r>
        <w:t xml:space="preserve">2/ Przewodniczący </w:t>
      </w:r>
      <w:proofErr w:type="spellStart"/>
      <w:r>
        <w:t>KPPRiU</w:t>
      </w:r>
      <w:proofErr w:type="spellEnd"/>
      <w:r>
        <w:t xml:space="preserve"> poinformował, iż </w:t>
      </w:r>
      <w:proofErr w:type="spellStart"/>
      <w:r>
        <w:t>KPPRiU</w:t>
      </w:r>
      <w:proofErr w:type="spellEnd"/>
      <w:r>
        <w:t xml:space="preserve"> pozytywnie zaopiniowała projekt uchwały RG w sprawie wyrażenia zgody na zbycie w drodze bezprzetargowej niezabudowanej nieruchomości, stanowiącej własność Gminy Lesznowola, oznaczonej w ewidencji gruntów nr190/6, położonej w obrębie </w:t>
      </w:r>
      <w:proofErr w:type="spellStart"/>
      <w:r>
        <w:t>Łoziska</w:t>
      </w:r>
      <w:proofErr w:type="spellEnd"/>
      <w:r>
        <w:t>.</w:t>
      </w:r>
    </w:p>
    <w:p w:rsidR="00D82305" w:rsidRDefault="00D82305" w:rsidP="00DF3C19">
      <w:pPr>
        <w:ind w:right="83"/>
      </w:pPr>
      <w:r>
        <w:t xml:space="preserve">3/ Przewodnicząca KPG M. Maciejak poinformowała, iż KPG pozytywnie zaopiniowała projekt uchwały RG w sprawie wyrażenia zgody na zbycie w drodze bezprzetargowej niezabudowanej nieruchomości, stanowiącej własność Gminy Lesznowola, oznaczonej w ewidencji gruntów nr190/6, położonej w obrębie </w:t>
      </w:r>
      <w:proofErr w:type="spellStart"/>
      <w:r>
        <w:t>Łoziska</w:t>
      </w:r>
      <w:proofErr w:type="spellEnd"/>
      <w:r>
        <w:t>.</w:t>
      </w:r>
    </w:p>
    <w:p w:rsidR="00D82305" w:rsidRDefault="00D82305" w:rsidP="00DF3C19">
      <w:pPr>
        <w:ind w:right="83"/>
      </w:pPr>
      <w:r>
        <w:t xml:space="preserve">4/ Przewodnicząca RG B. </w:t>
      </w:r>
      <w:proofErr w:type="spellStart"/>
      <w:r>
        <w:t>Korlak</w:t>
      </w:r>
      <w:proofErr w:type="spellEnd"/>
      <w:r>
        <w:t xml:space="preserve"> przedstawiła projekt uchwały RG w sprawie wyrażenia zgody na zbycie w drodze bezprzetargowej niezabudowanej nieruchomości, stanowiącej własność Gminy Lesznowola, oznaczonej w ewidencji gruntów nr190/6, położonej w obrębie </w:t>
      </w:r>
      <w:proofErr w:type="spellStart"/>
      <w:r>
        <w:t>Łozisk</w:t>
      </w:r>
      <w:proofErr w:type="spellEnd"/>
      <w:r>
        <w:t xml:space="preserve"> i zaproponowała dyskusję nad przedmiotowym projektem uchwały RG, jednak żaden z Państwa Radnych dyskusji nie podjął.</w:t>
      </w:r>
    </w:p>
    <w:p w:rsidR="00D30C5E" w:rsidRDefault="00D82305" w:rsidP="00DF3C19">
      <w:pPr>
        <w:ind w:right="83"/>
      </w:pPr>
      <w:r>
        <w:t xml:space="preserve">5/ Głosami: </w:t>
      </w:r>
      <w:r w:rsidRPr="00D82305">
        <w:rPr>
          <w:sz w:val="22"/>
          <w:szCs w:val="22"/>
        </w:rPr>
        <w:t>ZA: 20, PRZECIW: 0, WSTRZYMUJĘ SIĘ: 1, BRAK GŁOSU: 0, NIEOBECNI: 0</w:t>
      </w:r>
      <w:r>
        <w:t xml:space="preserve"> Rada Gminy podjęła </w:t>
      </w:r>
      <w:r w:rsidRPr="00D82305">
        <w:rPr>
          <w:b/>
        </w:rPr>
        <w:t xml:space="preserve">Uchwałę Nr 282/XXVI/2020 w sprawie wyrażenia zgody na zbycie w drodze bezprzetargowej niezabudowanej nieruchomości, stanowiącej własność Gminy Lesznowola, oznaczonej w ewidencji gruntów nr190/6, położonej w obrębie </w:t>
      </w:r>
      <w:proofErr w:type="spellStart"/>
      <w:r w:rsidRPr="00D82305">
        <w:rPr>
          <w:b/>
        </w:rPr>
        <w:t>Łoziska</w:t>
      </w:r>
      <w:proofErr w:type="spellEnd"/>
      <w:r w:rsidRPr="00D82305">
        <w:rPr>
          <w:b/>
        </w:rPr>
        <w:t>.</w:t>
      </w:r>
      <w:r w:rsidRPr="00D82305">
        <w:rPr>
          <w:b/>
        </w:rPr>
        <w:br/>
      </w:r>
      <w:r w:rsidRPr="00D82305">
        <w:t>Wyniki głosowania imienne:</w:t>
      </w:r>
      <w:r w:rsidRPr="00D82305">
        <w:br/>
      </w:r>
      <w:r>
        <w:t>ZA (20)</w:t>
      </w:r>
      <w:r>
        <w:br/>
        <w:t>Małgorzata BOBROWSKA, Konrad BOROWSKI, Tomasz FILIPOWICZ, Justyna GAWĘDA, Grzegorz GONSOWSKI, Łukasz GROCHALA, Krzysztof KLIMASZEWSKI, Bożenna KORLAK, Grzegorz KWIATKOWSKI, Anna LASEK, Krzysztof ŁUPIŃSKI, Magdalena ŁYSZCZ, Marta MACIEJAK, Izabela MAŁEK, Bożena OBŁUCKA, Piotr OSIŃSKI, Mariusz SOCHA, Bartłomiej SOSZYŃSKI, Dorota VASILOPOULOU, Jerzy WIŚNIEWSKI</w:t>
      </w:r>
      <w:r>
        <w:br/>
        <w:t>WSTRZYMUJĘ SIĘ (1)</w:t>
      </w:r>
      <w:r>
        <w:br/>
        <w:t>Anita KOCHANOWSKA-CYDZIK</w:t>
      </w:r>
      <w:r>
        <w:br/>
      </w:r>
      <w:r>
        <w:br/>
      </w:r>
      <w:r w:rsidRPr="00D82305">
        <w:rPr>
          <w:b/>
        </w:rPr>
        <w:t xml:space="preserve">16. Rozpatrzenie projektu uchwały RG w sprawie </w:t>
      </w:r>
      <w:r w:rsidR="009B1CF3" w:rsidRPr="00D82305">
        <w:rPr>
          <w:b/>
        </w:rPr>
        <w:t>utworzenia przez Gminę Lesznowola spółki z</w:t>
      </w:r>
      <w:r>
        <w:rPr>
          <w:b/>
        </w:rPr>
        <w:t xml:space="preserve"> ograniczoną odpowiedzialnością.</w:t>
      </w:r>
      <w:r w:rsidR="009B1CF3" w:rsidRPr="00D82305">
        <w:br/>
      </w:r>
      <w:r w:rsidR="0099439F">
        <w:t>1/ S</w:t>
      </w:r>
      <w:r>
        <w:t xml:space="preserve">prawę przedstawili Przewodnicząca RG B. </w:t>
      </w:r>
      <w:proofErr w:type="spellStart"/>
      <w:r>
        <w:t>Korlak</w:t>
      </w:r>
      <w:proofErr w:type="spellEnd"/>
      <w:r>
        <w:t xml:space="preserve"> i </w:t>
      </w:r>
      <w:r w:rsidR="0099439F">
        <w:t xml:space="preserve">Wójt Gminy M. J. </w:t>
      </w:r>
      <w:proofErr w:type="spellStart"/>
      <w:r w:rsidR="0099439F">
        <w:t>Batycka-Wąsik</w:t>
      </w:r>
      <w:proofErr w:type="spellEnd"/>
      <w:r w:rsidR="0099439F">
        <w:t xml:space="preserve">. Wójt Gminy M. J. Batycka – Wąsik przedstawiła </w:t>
      </w:r>
      <w:proofErr w:type="spellStart"/>
      <w:r w:rsidR="0099439F">
        <w:t>ww</w:t>
      </w:r>
      <w:proofErr w:type="spellEnd"/>
      <w:r w:rsidR="0099439F">
        <w:t xml:space="preserve"> projekt u</w:t>
      </w:r>
      <w:r w:rsidR="00C6304E">
        <w:t xml:space="preserve">chwały. Projekt uchwały dotyczy utworzenia przez Gminę Lesznowola spółki z ograniczoną odpowiedzialnością. </w:t>
      </w:r>
      <w:r w:rsidR="00C6304E">
        <w:lastRenderedPageBreak/>
        <w:t xml:space="preserve">Proponuje się nazwę dla spółki „Nowoczesna Lesznowola”. Dopuszczalne formy organizacyjne wykonywania gospodarki komunalnej zostały określone w ustawie z dnia 20 grudnia 1996r. o gospodarce komunalnej. Jedną z możliwych form wykonywania zadań przez Gminę w sferze użyteczności publicznej jest utworzenie spółki i powierzenie jej realizacji tych zadań w tej formie organizacyjno-prawnej. Celem umożliwienia optymalizacji i efektywnego wykonywania zadań Gminy związanych z zaspokajaniem zbiorowych potrzeb mieszkańców w zakresie zadań Gminy </w:t>
      </w:r>
      <w:r w:rsidR="00D30C5E">
        <w:t xml:space="preserve">dotyczących edukacji publicznej, gminnych obiektów i urządzeń użyteczności publicznej oraz obiektów administracyjnych, zasadne jest powołanie spółki z ograniczoną odpowiedzialnością. Powołanie spółki umożliwia wykonywanie przez Gminę zadań za pośrednictwem Spółki zgodnie z wymogami artykułu 12 Dyrektywy parlamentu europejskiego i rady 2014/24/UE z dnia 26 lutego 2014 roku, w szczególności, jako podmiotu wewnętrznego Gminy Lesznowola. Powołanie spółki dla realizacji </w:t>
      </w:r>
      <w:proofErr w:type="spellStart"/>
      <w:r w:rsidR="00D30C5E">
        <w:t>ww</w:t>
      </w:r>
      <w:proofErr w:type="spellEnd"/>
      <w:r w:rsidR="00D30C5E">
        <w:t xml:space="preserve"> celów zapewni możliwość realizacji zadań Gminy zgodnie z zasadami udzielania pomocy publicznej przy zapewnieniu optymalizacji wydatków budżetu Gminy oraz optymalizacji procesów zarządzania zadaniami własnymi. Początkowy kapitał zakładowy Spółki, który w całości wniesiony będzie przez Gminę, wynosić będzie 10.000,-zł i dzielić się będzie na 100 udziałów o wartości nominalnej wynoszącej 100,- zł. Udziały w kapitale zakładowym Spółki pokryte zostaną w całości przez Gminę Lesznowola.</w:t>
      </w:r>
    </w:p>
    <w:p w:rsidR="00D30C5E" w:rsidRDefault="00D30C5E" w:rsidP="00DF3C19">
      <w:pPr>
        <w:ind w:right="83"/>
      </w:pPr>
      <w:r>
        <w:t>2/ Przewodniczący KPS poinformował, iż KPS pozytywnie zaopiniowała projekt uchwały RG w sprawie utworzenia przez Gminę Lesznowola spółki z ograniczoną odpowiedzialnością.</w:t>
      </w:r>
    </w:p>
    <w:p w:rsidR="00D30C5E" w:rsidRDefault="00D30C5E" w:rsidP="00DF3C19">
      <w:pPr>
        <w:ind w:right="83"/>
      </w:pPr>
      <w:r>
        <w:t xml:space="preserve">3/ Przewodniczący </w:t>
      </w:r>
      <w:proofErr w:type="spellStart"/>
      <w:r>
        <w:t>KPPRiU</w:t>
      </w:r>
      <w:proofErr w:type="spellEnd"/>
      <w:r>
        <w:t xml:space="preserve"> K. Klimaszewski poinformował, iż </w:t>
      </w:r>
      <w:proofErr w:type="spellStart"/>
      <w:r>
        <w:t>KPPRiU</w:t>
      </w:r>
      <w:proofErr w:type="spellEnd"/>
      <w:r>
        <w:t xml:space="preserve"> pozytywnie </w:t>
      </w:r>
      <w:r w:rsidR="00866F9C">
        <w:t>zaopiniowała projekt uchwały RG w sprawie utworzenia przez Gminę Lesznowola spółki z ograniczoną odpowiedzialnością.</w:t>
      </w:r>
    </w:p>
    <w:p w:rsidR="00866F9C" w:rsidRDefault="00866F9C" w:rsidP="00DF3C19">
      <w:pPr>
        <w:ind w:right="83"/>
      </w:pPr>
      <w:r>
        <w:t>4/ Przewodnicząca KPG M. Maciejak poinformowała, iż KPG pozytywnie zaopiniowała projekt uchwały RG w sprawie utworzenia przez Gminę Lesznowola spółki z ograniczoną odpowiedzialnością.</w:t>
      </w:r>
    </w:p>
    <w:p w:rsidR="00866F9C" w:rsidRDefault="00866F9C" w:rsidP="00DF3C19">
      <w:pPr>
        <w:ind w:right="83"/>
      </w:pPr>
      <w:r>
        <w:t xml:space="preserve">5/ Przewodnicząca RG B. </w:t>
      </w:r>
      <w:proofErr w:type="spellStart"/>
      <w:r>
        <w:t>Korlak</w:t>
      </w:r>
      <w:proofErr w:type="spellEnd"/>
      <w:r>
        <w:t xml:space="preserve"> przedstawiła projekt uchwały RG w sprawie utworzenia przez Gminę Lesznowola spółki z ograniczoną odpowiedzialnością i zaproponowała dyskusję nad przedmiotowym projektem uchwały RG jednak żaden z Państwa Radnych dyskusji nie podjął.</w:t>
      </w:r>
    </w:p>
    <w:p w:rsidR="004528BC" w:rsidRDefault="00866F9C" w:rsidP="00DF3C19">
      <w:pPr>
        <w:ind w:right="83"/>
      </w:pPr>
      <w:r>
        <w:t xml:space="preserve">6/ Głosami: </w:t>
      </w:r>
      <w:r w:rsidRPr="00866F9C">
        <w:rPr>
          <w:sz w:val="22"/>
          <w:szCs w:val="22"/>
        </w:rPr>
        <w:t>ZA: 21, PRZECIW: 0, WSTRZYMUJĘ SIĘ: 0, BRAK GŁOSU: 0, NIEOBECNI: 0</w:t>
      </w:r>
      <w:r>
        <w:br/>
        <w:t xml:space="preserve">Rada Gminy podjęła </w:t>
      </w:r>
      <w:r w:rsidRPr="00866F9C">
        <w:rPr>
          <w:b/>
        </w:rPr>
        <w:t xml:space="preserve">Uchwałę Nr 283/XXVI/2020 w sprawie utworzenia przez Gminę Lesznowola spółki z </w:t>
      </w:r>
      <w:r>
        <w:rPr>
          <w:b/>
        </w:rPr>
        <w:t>ograniczoną odpowiedzialnością.</w:t>
      </w:r>
      <w:r>
        <w:br/>
      </w:r>
      <w:r w:rsidRPr="00866F9C">
        <w:t>Wyniki głosowania imienne:</w:t>
      </w:r>
      <w:r w:rsidRPr="00866F9C">
        <w:br/>
      </w:r>
      <w:r w:rsidRPr="00761BA1">
        <w:t>ZA (21)</w:t>
      </w:r>
      <w:r w:rsidRPr="00761BA1">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p>
    <w:p w:rsidR="00866F9C" w:rsidRDefault="00866F9C" w:rsidP="00DF3C19">
      <w:pPr>
        <w:ind w:right="83"/>
      </w:pPr>
      <w:r w:rsidRPr="00761BA1">
        <w:br/>
      </w:r>
    </w:p>
    <w:p w:rsidR="00212EBE" w:rsidRDefault="00866F9C" w:rsidP="00DF3C19">
      <w:pPr>
        <w:ind w:right="83"/>
      </w:pPr>
      <w:r w:rsidRPr="00866F9C">
        <w:rPr>
          <w:b/>
        </w:rPr>
        <w:t>17. Rozpatrzenie projektu uchwały RG w sprawie</w:t>
      </w:r>
      <w:r w:rsidR="009B1CF3" w:rsidRPr="00866F9C">
        <w:rPr>
          <w:b/>
        </w:rPr>
        <w:t xml:space="preserve"> powierzenia spółce Nowoczesna Lesznowola Spółka z ograniczoną odpowied</w:t>
      </w:r>
      <w:r w:rsidRPr="00866F9C">
        <w:rPr>
          <w:b/>
        </w:rPr>
        <w:t>zialnością zadań własnych Gminy.</w:t>
      </w:r>
      <w:r w:rsidR="009B1CF3" w:rsidRPr="00866F9C">
        <w:br/>
      </w:r>
      <w:r>
        <w:t xml:space="preserve">1/ Sprawę przedstawili Przewodnicząca RG B. </w:t>
      </w:r>
      <w:proofErr w:type="spellStart"/>
      <w:r>
        <w:t>Korlak</w:t>
      </w:r>
      <w:proofErr w:type="spellEnd"/>
      <w:r>
        <w:t xml:space="preserve"> i Wójt Gminy M. J. Batycka – Wąsik. Wójt Gminy M. J. Batycka – Wąsik przedstawiła </w:t>
      </w:r>
      <w:proofErr w:type="spellStart"/>
      <w:r>
        <w:t>ww</w:t>
      </w:r>
      <w:proofErr w:type="spellEnd"/>
      <w:r>
        <w:t xml:space="preserve"> projekt uchwały. </w:t>
      </w:r>
      <w:r w:rsidR="00A35FD2">
        <w:t xml:space="preserve">Podjęcie niniejszej uchwały jest kolejnym etapem realizacji przyjętego modelu realizacji zadań komunalnych. Uchwała Rady Gminy, o powierzeniu zadań własnych spółce komunalnej jest aktem </w:t>
      </w:r>
      <w:r w:rsidR="00A35FD2">
        <w:lastRenderedPageBreak/>
        <w:t xml:space="preserve">władczym, mocą którego jednostronnie nakłada się na spółkę </w:t>
      </w:r>
      <w:r w:rsidR="00F1076E">
        <w:t xml:space="preserve">obowiązek realizowania zadań własnych Gminy. Przewiduje się, że w związku z powierzeniem zadań Spółka weźmie udział organizacyjny i finansowy w realizacji powierzonych jej zadań. Zgodnie z Decyzja Komisji Europejskiej </w:t>
      </w:r>
      <w:r w:rsidR="00630158">
        <w:t>z dnia 20 grudnia 2011r.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niezbędne</w:t>
      </w:r>
      <w:r w:rsidR="009E1D96">
        <w:t xml:space="preserve"> jest, aby Spółka świadcząca usługi komunalne na rzecz Gminy została zobowiązana do ich świadczenia mocą aktu o charakterze władczym, co uzasadnia konieczność podjęcia niniejszej uchwały. Przez cały okres wykonywania </w:t>
      </w:r>
      <w:r w:rsidR="00212EBE">
        <w:t xml:space="preserve">powierzonych jej mocą niniejszej uchwały zadań, spółka pozostaje tzw. „podmiotem wewnętrznym”. Powołana Decyzja Komisji Europejskiej wymaga jednocześnie zawarcia umowy lub umów wykonawczych, które określają m.in. szczegółowy zakres powierzenia jak i zasady ustalenia rekompensaty z tytułu wykonywania przez Spółkę powierzonych zadań własnych jednostki samorządu terytorialnego. Ustalona rekompensata nie może przekraczać kwoty niezbędnej do pokrycia kosztów i wydatków poniesionych w trakcie wywiązywania się z powierzonego zadana, przy uwzględnieniu uzyskiwanych przy tym przychodów i rozsądnego zysku. </w:t>
      </w:r>
    </w:p>
    <w:p w:rsidR="00212EBE" w:rsidRDefault="00761BA1" w:rsidP="00DF3C19">
      <w:pPr>
        <w:ind w:right="83"/>
      </w:pPr>
      <w:r>
        <w:t>2/ Przewodniczący KPS J. Wiśniewski poinformował, iż KPS pozytywnie zaopiniowała projekt uchwały RG w sprawie powierzenia spółce Nowoczesna Lesznowola Spółka z ograniczoną odpowiedzialnością zadań własnych Gminy.</w:t>
      </w:r>
    </w:p>
    <w:p w:rsidR="00761BA1" w:rsidRDefault="00761BA1" w:rsidP="00761BA1">
      <w:pPr>
        <w:ind w:right="83"/>
      </w:pPr>
      <w:r>
        <w:t xml:space="preserve">3/ Przewodniczący </w:t>
      </w:r>
      <w:proofErr w:type="spellStart"/>
      <w:r>
        <w:t>KPPRiU</w:t>
      </w:r>
      <w:proofErr w:type="spellEnd"/>
      <w:r>
        <w:t xml:space="preserve"> K. Klimaszewski poinformował, iż </w:t>
      </w:r>
      <w:proofErr w:type="spellStart"/>
      <w:r>
        <w:t>KPPRiU</w:t>
      </w:r>
      <w:proofErr w:type="spellEnd"/>
      <w:r>
        <w:t xml:space="preserve"> pozytywnie zaopiniowała projekt uchwały RG w sprawie powierzenia spółce Nowoczesna Lesznowola Spółka z ograniczoną odpowiedzialnością zadań własnych Gminy.</w:t>
      </w:r>
    </w:p>
    <w:p w:rsidR="00761BA1" w:rsidRDefault="00761BA1" w:rsidP="00761BA1">
      <w:pPr>
        <w:ind w:right="83"/>
      </w:pPr>
      <w:r>
        <w:t>4/ Przewodnicząca KPG M. Maciejak poinformowała, iż KPG pozytywnie zaopiniowała projekt uchwały RG w sprawie powierzenia spółce Nowoczesna Lesznowola Spółka z ograniczoną odpowiedzialnością zadań własnych Gminy.</w:t>
      </w:r>
    </w:p>
    <w:p w:rsidR="00761BA1" w:rsidRDefault="00761BA1" w:rsidP="00761BA1">
      <w:pPr>
        <w:ind w:right="83"/>
      </w:pPr>
      <w:r>
        <w:t xml:space="preserve">5/ Przewodnicząca RG B. </w:t>
      </w:r>
      <w:proofErr w:type="spellStart"/>
      <w:r>
        <w:t>Korlak</w:t>
      </w:r>
      <w:proofErr w:type="spellEnd"/>
      <w:r>
        <w:t xml:space="preserve"> przedstawiła projekt uchwały RG w sprawie powierzenia spółce Nowoczesna Lesznowola Spółka z ograniczoną odpowiedzialnością zadań własnych Gminy i zaproponowała dyskusję nad przedmiotowym projektem uchwały, jednak żaden z Państwa Radnych dyskusji nie podjął. </w:t>
      </w:r>
    </w:p>
    <w:p w:rsidR="00212EBE" w:rsidRDefault="00761BA1" w:rsidP="00DF3C19">
      <w:pPr>
        <w:ind w:right="83"/>
      </w:pPr>
      <w:r>
        <w:t xml:space="preserve">6/ Głosami: </w:t>
      </w:r>
      <w:r w:rsidRPr="00761BA1">
        <w:rPr>
          <w:sz w:val="22"/>
          <w:szCs w:val="22"/>
        </w:rPr>
        <w:t>ZA: 21, PRZECIW: 0, WSTRZYMUJĘ SIĘ: 0, BRAK GŁOSU: 0, NIEOBECNI: 0</w:t>
      </w:r>
      <w:r w:rsidRPr="00761BA1">
        <w:rPr>
          <w:sz w:val="22"/>
          <w:szCs w:val="22"/>
        </w:rPr>
        <w:br/>
      </w:r>
      <w:r>
        <w:t xml:space="preserve">Rada Gminy podjęła </w:t>
      </w:r>
      <w:r w:rsidRPr="00761BA1">
        <w:rPr>
          <w:b/>
        </w:rPr>
        <w:t>Uchwałę Nr 284/XXVI/2020 w sprawie powierzenia spółce Nowoczesna Lesznowola Spółka z ograniczoną odpowiedzialnością zadań własnych Gminy.</w:t>
      </w:r>
      <w:r>
        <w:br/>
      </w:r>
      <w:r w:rsidRPr="00761BA1">
        <w:t>Wyniki głosowania imienne:</w:t>
      </w:r>
      <w:r w:rsidRPr="00761BA1">
        <w:br/>
      </w:r>
      <w:r>
        <w:t>ZA (21)</w:t>
      </w:r>
      <w: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r>
        <w:br/>
      </w:r>
    </w:p>
    <w:p w:rsidR="00596651" w:rsidRDefault="00761BA1" w:rsidP="00DF3C19">
      <w:pPr>
        <w:ind w:right="83"/>
      </w:pPr>
      <w:r w:rsidRPr="001774B7">
        <w:rPr>
          <w:b/>
        </w:rPr>
        <w:t>18. Rozpatrzenie projektu uchwały RG w sprawie</w:t>
      </w:r>
      <w:r w:rsidR="009B1CF3" w:rsidRPr="001774B7">
        <w:rPr>
          <w:b/>
        </w:rPr>
        <w:t xml:space="preserve"> określenia trybu powoływania członków oraz organizacji i trybu działania Gminnej Rady Działalności Pożytku Publicznego</w:t>
      </w:r>
      <w:r w:rsidR="001774B7">
        <w:rPr>
          <w:b/>
        </w:rPr>
        <w:t>.</w:t>
      </w:r>
      <w:r w:rsidR="009B1CF3">
        <w:br/>
      </w:r>
      <w:r w:rsidR="001774B7">
        <w:t xml:space="preserve">1/ Sprawę przedstawili Przewodnicząca RG B. </w:t>
      </w:r>
      <w:proofErr w:type="spellStart"/>
      <w:r w:rsidR="001774B7">
        <w:t>Korlak</w:t>
      </w:r>
      <w:proofErr w:type="spellEnd"/>
      <w:r w:rsidR="001774B7">
        <w:t xml:space="preserve"> i Sekretarz Gminy J. Wysokiński. Sekretarz Gminy J. Wysokiński przedstawił </w:t>
      </w:r>
      <w:proofErr w:type="spellStart"/>
      <w:r w:rsidR="001774B7">
        <w:t>ww</w:t>
      </w:r>
      <w:proofErr w:type="spellEnd"/>
      <w:r w:rsidR="001774B7">
        <w:t xml:space="preserve"> projekt uchwały. </w:t>
      </w:r>
      <w:r w:rsidR="005B7107">
        <w:t>Projekt uchwały jest wynikiem zgłoszonego wniosku przez</w:t>
      </w:r>
      <w:r w:rsidR="00596651">
        <w:t xml:space="preserve"> pięć organizacji pozarządowych. Na podstawie art. 41g ust. 1 ustawy z dnia 24 kwietnia 2003 roku o działalności pożytku publicznego i o </w:t>
      </w:r>
      <w:r w:rsidR="00596651">
        <w:lastRenderedPageBreak/>
        <w:t xml:space="preserve">wolontariacie gmina określa w drodze uchwały tryb powołania członków oraz organizację i tryb działania Gminnej Rady Działalności Pożytku Publicznego. Rada Pożytku jest organem konsultacyjnym i opiniodawczym powołanym przez Wójta na wniosek organizacji pozarządowych. </w:t>
      </w:r>
    </w:p>
    <w:p w:rsidR="004E739C" w:rsidRDefault="00596651" w:rsidP="00DF3C19">
      <w:pPr>
        <w:ind w:right="83"/>
      </w:pPr>
      <w:r>
        <w:t>2/ Przewodniczący KPS J. Wiśniewski poinformował, iż KPS pozytywnie zaopiniowała projekt uchwały RG w sprawie określenia trybu powoływania członków oraz organizacji i trybu działania Gminnej Rady Działalności Pożytku Publicznego.</w:t>
      </w:r>
      <w:r w:rsidR="009B1CF3">
        <w:br/>
      </w:r>
      <w:r>
        <w:t xml:space="preserve">3/ Przewodnicząca RG B. </w:t>
      </w:r>
      <w:proofErr w:type="spellStart"/>
      <w:r>
        <w:t>Korlak</w:t>
      </w:r>
      <w:proofErr w:type="spellEnd"/>
      <w:r>
        <w:t xml:space="preserve"> przedstawiła projekt uchwały RG w sprawie określenia trybu powoływania członków oraz organizacji i trybu działania Gminnej Rady Działalności Pożytku Publicznego</w:t>
      </w:r>
      <w:r w:rsidR="004E739C">
        <w:t xml:space="preserve"> i zaproponowała dyskusję</w:t>
      </w:r>
      <w:r>
        <w:t xml:space="preserve"> nad przedmiotowym projektem uchwały, jednak żaden z Państwa Radnych dyskusji nie podjął. </w:t>
      </w:r>
    </w:p>
    <w:p w:rsidR="004E739C" w:rsidRDefault="00D43FD4" w:rsidP="00DF3C19">
      <w:pPr>
        <w:ind w:right="83"/>
      </w:pPr>
      <w:r>
        <w:t xml:space="preserve">4/ Głosami: </w:t>
      </w:r>
      <w:r w:rsidRPr="00D43FD4">
        <w:rPr>
          <w:sz w:val="22"/>
          <w:szCs w:val="22"/>
        </w:rPr>
        <w:t>ZA: 20, PRZECIW: 0, WSTRZYMUJĘ SIĘ: 1, BRAK GŁOSU: 0, NIEOBECNI: 0</w:t>
      </w:r>
      <w:r w:rsidRPr="00D43FD4">
        <w:rPr>
          <w:sz w:val="22"/>
          <w:szCs w:val="22"/>
        </w:rPr>
        <w:br/>
      </w:r>
      <w:r>
        <w:t xml:space="preserve">Rada Gminy podjęła </w:t>
      </w:r>
      <w:r w:rsidRPr="004528BC">
        <w:rPr>
          <w:b/>
        </w:rPr>
        <w:t>Uchwałę Nr 285/XXVI/2020 w sprawie określenia trybu powoływania członków oraz organizacji i trybu działania Gminnej Rady Działalności Pożytku Publicznego.</w:t>
      </w:r>
      <w:r w:rsidRPr="004528BC">
        <w:rPr>
          <w:b/>
        </w:rPr>
        <w:br/>
      </w:r>
      <w:r w:rsidRPr="00D43FD4">
        <w:t>Wyniki głosowania imienne:</w:t>
      </w:r>
      <w:r w:rsidRPr="00D43FD4">
        <w:br/>
      </w:r>
      <w:r>
        <w:t>ZA (20)</w:t>
      </w:r>
      <w:r>
        <w:br/>
        <w:t>Małgorzata BOBROWSKA, Konrad BOROWSKI, Tomasz FILIPOWICZ, Justyna GAWĘDA, Grzegorz GONSOWSKI, Łukasz GROCHALA, Krzysztof KLIMASZEWSKI, Anita KOCHANOWSKA-CYDZIK, Bożenna KORLAK, Anna LASEK, Krzysztof ŁUPIŃSKI, Magdalena ŁYSZCZ, Marta MACIEJAK, Izabela MAŁEK, Bożena OBŁUCKA, Piotr OSIŃSKI, Mariusz SOCHA, Bartłomiej SOSZYŃSKI, Dorota VASILOPOULOU, Jerzy WIŚNIEWSKI</w:t>
      </w:r>
      <w:r>
        <w:br/>
        <w:t>WSTRZYMUJĘ SIĘ (1)</w:t>
      </w:r>
      <w:r>
        <w:br/>
        <w:t>Grzegorz KWIATKOWSKI</w:t>
      </w:r>
      <w:r>
        <w:br/>
      </w:r>
    </w:p>
    <w:p w:rsidR="007A184D" w:rsidRDefault="00D43FD4" w:rsidP="00DF3C19">
      <w:pPr>
        <w:ind w:right="83"/>
      </w:pPr>
      <w:r w:rsidRPr="00D43FD4">
        <w:rPr>
          <w:b/>
        </w:rPr>
        <w:t xml:space="preserve">19. Rozpatrzenie projektu uchwały RG w sprawie </w:t>
      </w:r>
      <w:r w:rsidR="009B1CF3" w:rsidRPr="00D43FD4">
        <w:rPr>
          <w:b/>
        </w:rPr>
        <w:t>określenia średniej ceny jednostki paliwa w Gminie Lesz</w:t>
      </w:r>
      <w:r w:rsidRPr="00D43FD4">
        <w:rPr>
          <w:b/>
        </w:rPr>
        <w:t>nowola na rok szkolny 2020/2021.</w:t>
      </w:r>
      <w:r w:rsidR="009B1CF3">
        <w:br/>
      </w:r>
      <w:r>
        <w:t xml:space="preserve">1/ Sprawę przedstawili Przewodnicząca RG B. </w:t>
      </w:r>
      <w:proofErr w:type="spellStart"/>
      <w:r>
        <w:t>Korlak</w:t>
      </w:r>
      <w:proofErr w:type="spellEnd"/>
      <w:r>
        <w:t xml:space="preserve"> i </w:t>
      </w:r>
      <w:r w:rsidR="000C371D">
        <w:t xml:space="preserve">Wójt Gminy M. J. Batycka – Wąsik. Wójt Gminy M. J. Batycka Wąsik przedstawiła </w:t>
      </w:r>
      <w:proofErr w:type="spellStart"/>
      <w:r w:rsidR="000C371D">
        <w:t>ww</w:t>
      </w:r>
      <w:proofErr w:type="spellEnd"/>
      <w:r w:rsidR="000C371D">
        <w:t xml:space="preserve"> projekt uchwały. Podjęcie uchwały dotyczący średniej ceny jednostki paliwa w Gminie Lesznowola na rok szkolny 2020/2021 wynika z art. 39a ust. 3 ustawy z dnia 14 grudnia 2016 roku – Prawo oświatowe, zgodnie z którym średnią cenę paliwa w gminie określa na każdy rok szkolny rada gminy, w drodze uchwały, uwzględniając ceny jednostki paliwa w gminie. Ta średnia cena paliwa jest jednym z elementów wzoru, na podstawie którego dokonuje się zwrotu rodzicom </w:t>
      </w:r>
      <w:r w:rsidR="007A184D">
        <w:t>kosztów dowozu dzieci niepełnosprawnych, o ile dowóz i opiekę do szkół, przedszkoli, ośrodków rewalidacyjno-wychowawczych realizują rodzice. Ceny paliwa w Gminie Lesznowola na dzień 26 maja 2020r. wynosiły: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263"/>
        <w:gridCol w:w="2215"/>
        <w:gridCol w:w="2119"/>
      </w:tblGrid>
      <w:tr w:rsidR="007A184D" w:rsidRPr="00395A14" w:rsidTr="00DF1389">
        <w:trPr>
          <w:trHeight w:val="300"/>
        </w:trPr>
        <w:tc>
          <w:tcPr>
            <w:tcW w:w="2098" w:type="dxa"/>
            <w:vMerge w:val="restart"/>
            <w:shd w:val="clear" w:color="auto" w:fill="auto"/>
            <w:vAlign w:val="center"/>
          </w:tcPr>
          <w:p w:rsidR="007A184D" w:rsidRPr="00395A14" w:rsidRDefault="007A184D" w:rsidP="001D6805">
            <w:pPr>
              <w:rPr>
                <w:rFonts w:ascii="Calibri" w:hAnsi="Calibri" w:cs="Calibri"/>
              </w:rPr>
            </w:pPr>
            <w:bookmarkStart w:id="0" w:name="_GoBack"/>
            <w:bookmarkEnd w:id="0"/>
            <w:r w:rsidRPr="00395A14">
              <w:rPr>
                <w:rFonts w:ascii="Calibri" w:hAnsi="Calibri" w:cs="Calibri"/>
              </w:rPr>
              <w:t xml:space="preserve">Stacje benzynowe </w:t>
            </w:r>
            <w:r>
              <w:rPr>
                <w:rFonts w:ascii="Calibri" w:hAnsi="Calibri" w:cs="Calibri"/>
              </w:rPr>
              <w:br/>
            </w:r>
            <w:r w:rsidRPr="00395A14">
              <w:rPr>
                <w:rFonts w:ascii="Calibri" w:hAnsi="Calibri" w:cs="Calibri"/>
              </w:rPr>
              <w:t xml:space="preserve">w </w:t>
            </w:r>
            <w:r>
              <w:rPr>
                <w:rFonts w:ascii="Calibri" w:hAnsi="Calibri" w:cs="Calibri"/>
              </w:rPr>
              <w:t xml:space="preserve"> G</w:t>
            </w:r>
            <w:r w:rsidRPr="00395A14">
              <w:rPr>
                <w:rFonts w:ascii="Calibri" w:hAnsi="Calibri" w:cs="Calibri"/>
              </w:rPr>
              <w:t>minie Lesznowola</w:t>
            </w:r>
          </w:p>
        </w:tc>
        <w:tc>
          <w:tcPr>
            <w:tcW w:w="6597" w:type="dxa"/>
            <w:gridSpan w:val="3"/>
            <w:shd w:val="clear" w:color="auto" w:fill="auto"/>
          </w:tcPr>
          <w:p w:rsidR="007A184D" w:rsidRPr="00395A14" w:rsidRDefault="007A184D" w:rsidP="001D6805">
            <w:pPr>
              <w:jc w:val="center"/>
              <w:rPr>
                <w:rFonts w:ascii="Calibri" w:hAnsi="Calibri" w:cs="Calibri"/>
              </w:rPr>
            </w:pPr>
            <w:r w:rsidRPr="00395A14">
              <w:rPr>
                <w:rFonts w:ascii="Calibri" w:hAnsi="Calibri" w:cs="Calibri"/>
              </w:rPr>
              <w:t>Rodzaj paliwa i cena za jednostkę</w:t>
            </w:r>
          </w:p>
        </w:tc>
      </w:tr>
      <w:tr w:rsidR="007A184D" w:rsidRPr="00395A14" w:rsidTr="00DF1389">
        <w:trPr>
          <w:trHeight w:val="244"/>
        </w:trPr>
        <w:tc>
          <w:tcPr>
            <w:tcW w:w="2098" w:type="dxa"/>
            <w:vMerge/>
            <w:shd w:val="clear" w:color="auto" w:fill="auto"/>
          </w:tcPr>
          <w:p w:rsidR="007A184D" w:rsidRPr="00395A14" w:rsidRDefault="007A184D" w:rsidP="001D6805">
            <w:pPr>
              <w:jc w:val="both"/>
              <w:rPr>
                <w:rFonts w:ascii="Calibri" w:hAnsi="Calibri" w:cs="Calibri"/>
              </w:rPr>
            </w:pPr>
          </w:p>
        </w:tc>
        <w:tc>
          <w:tcPr>
            <w:tcW w:w="2263" w:type="dxa"/>
            <w:shd w:val="clear" w:color="auto" w:fill="auto"/>
            <w:vAlign w:val="center"/>
          </w:tcPr>
          <w:p w:rsidR="007A184D" w:rsidRPr="00395A14" w:rsidRDefault="007A184D" w:rsidP="001D6805">
            <w:pPr>
              <w:jc w:val="center"/>
              <w:rPr>
                <w:rFonts w:ascii="Calibri" w:hAnsi="Calibri" w:cs="Calibri"/>
              </w:rPr>
            </w:pPr>
            <w:r w:rsidRPr="00395A14">
              <w:rPr>
                <w:rFonts w:ascii="Calibri" w:hAnsi="Calibri" w:cs="Calibri"/>
              </w:rPr>
              <w:t>Benzyna bezołowiowa w (zł/l)</w:t>
            </w:r>
          </w:p>
        </w:tc>
        <w:tc>
          <w:tcPr>
            <w:tcW w:w="2215" w:type="dxa"/>
            <w:shd w:val="clear" w:color="auto" w:fill="auto"/>
            <w:vAlign w:val="center"/>
          </w:tcPr>
          <w:p w:rsidR="007A184D" w:rsidRPr="00395A14" w:rsidRDefault="007A184D" w:rsidP="001D6805">
            <w:pPr>
              <w:jc w:val="center"/>
              <w:rPr>
                <w:rFonts w:ascii="Calibri" w:hAnsi="Calibri" w:cs="Calibri"/>
              </w:rPr>
            </w:pPr>
            <w:r w:rsidRPr="00395A14">
              <w:rPr>
                <w:rFonts w:ascii="Calibri" w:hAnsi="Calibri" w:cs="Calibri"/>
              </w:rPr>
              <w:t>Olej napędowy</w:t>
            </w:r>
          </w:p>
          <w:p w:rsidR="007A184D" w:rsidRPr="00395A14" w:rsidRDefault="007A184D" w:rsidP="001D6805">
            <w:pPr>
              <w:jc w:val="center"/>
              <w:rPr>
                <w:rFonts w:ascii="Calibri" w:hAnsi="Calibri" w:cs="Calibri"/>
              </w:rPr>
            </w:pPr>
            <w:r w:rsidRPr="00395A14">
              <w:rPr>
                <w:rFonts w:ascii="Calibri" w:hAnsi="Calibri" w:cs="Calibri"/>
              </w:rPr>
              <w:t>w (zł/l)</w:t>
            </w:r>
          </w:p>
        </w:tc>
        <w:tc>
          <w:tcPr>
            <w:tcW w:w="2119" w:type="dxa"/>
            <w:shd w:val="clear" w:color="auto" w:fill="auto"/>
            <w:vAlign w:val="center"/>
          </w:tcPr>
          <w:p w:rsidR="007A184D" w:rsidRPr="00395A14" w:rsidRDefault="007A184D" w:rsidP="001D6805">
            <w:pPr>
              <w:jc w:val="center"/>
              <w:rPr>
                <w:rFonts w:ascii="Calibri" w:hAnsi="Calibri" w:cs="Calibri"/>
              </w:rPr>
            </w:pPr>
            <w:r w:rsidRPr="00395A14">
              <w:rPr>
                <w:rFonts w:ascii="Calibri" w:hAnsi="Calibri" w:cs="Calibri"/>
              </w:rPr>
              <w:t>Gaz LPG</w:t>
            </w:r>
          </w:p>
          <w:p w:rsidR="007A184D" w:rsidRPr="00395A14" w:rsidRDefault="007A184D" w:rsidP="001D6805">
            <w:pPr>
              <w:jc w:val="center"/>
              <w:rPr>
                <w:rFonts w:ascii="Calibri" w:hAnsi="Calibri" w:cs="Calibri"/>
              </w:rPr>
            </w:pPr>
            <w:r w:rsidRPr="00395A14">
              <w:rPr>
                <w:rFonts w:ascii="Calibri" w:hAnsi="Calibri" w:cs="Calibri"/>
              </w:rPr>
              <w:t>w (zł/l)</w:t>
            </w:r>
          </w:p>
        </w:tc>
      </w:tr>
      <w:tr w:rsidR="007A184D" w:rsidRPr="00395A14" w:rsidTr="00DF1389">
        <w:trPr>
          <w:trHeight w:val="244"/>
        </w:trPr>
        <w:tc>
          <w:tcPr>
            <w:tcW w:w="2098" w:type="dxa"/>
            <w:shd w:val="clear" w:color="auto" w:fill="auto"/>
          </w:tcPr>
          <w:p w:rsidR="007A184D" w:rsidRPr="00395A14" w:rsidRDefault="007A184D" w:rsidP="001D6805">
            <w:pPr>
              <w:jc w:val="both"/>
              <w:rPr>
                <w:rFonts w:ascii="Calibri" w:hAnsi="Calibri" w:cs="Calibri"/>
              </w:rPr>
            </w:pPr>
            <w:r w:rsidRPr="00395A14">
              <w:rPr>
                <w:rFonts w:ascii="Calibri" w:hAnsi="Calibri" w:cs="Calibri"/>
              </w:rPr>
              <w:t>SHELL</w:t>
            </w:r>
          </w:p>
        </w:tc>
        <w:tc>
          <w:tcPr>
            <w:tcW w:w="2263" w:type="dxa"/>
            <w:shd w:val="clear" w:color="auto" w:fill="auto"/>
          </w:tcPr>
          <w:p w:rsidR="007A184D" w:rsidRPr="00395A14" w:rsidRDefault="007A184D" w:rsidP="001D6805">
            <w:pPr>
              <w:jc w:val="center"/>
              <w:rPr>
                <w:rFonts w:ascii="Calibri" w:hAnsi="Calibri" w:cs="Calibri"/>
              </w:rPr>
            </w:pPr>
            <w:r w:rsidRPr="00395A14">
              <w:rPr>
                <w:rFonts w:ascii="Calibri" w:hAnsi="Calibri" w:cs="Calibri"/>
              </w:rPr>
              <w:t>4,</w:t>
            </w:r>
            <w:r>
              <w:rPr>
                <w:rFonts w:ascii="Calibri" w:hAnsi="Calibri" w:cs="Calibri"/>
              </w:rPr>
              <w:t>32</w:t>
            </w:r>
          </w:p>
        </w:tc>
        <w:tc>
          <w:tcPr>
            <w:tcW w:w="2215" w:type="dxa"/>
            <w:shd w:val="clear" w:color="auto" w:fill="auto"/>
          </w:tcPr>
          <w:p w:rsidR="007A184D" w:rsidRPr="00395A14" w:rsidRDefault="007A184D" w:rsidP="001D6805">
            <w:pPr>
              <w:jc w:val="center"/>
              <w:rPr>
                <w:rFonts w:ascii="Calibri" w:hAnsi="Calibri" w:cs="Calibri"/>
              </w:rPr>
            </w:pPr>
            <w:r>
              <w:rPr>
                <w:rFonts w:ascii="Calibri" w:hAnsi="Calibri" w:cs="Calibri"/>
              </w:rPr>
              <w:t>4</w:t>
            </w:r>
            <w:r w:rsidRPr="00395A14">
              <w:rPr>
                <w:rFonts w:ascii="Calibri" w:hAnsi="Calibri" w:cs="Calibri"/>
              </w:rPr>
              <w:t>,</w:t>
            </w:r>
            <w:r>
              <w:rPr>
                <w:rFonts w:ascii="Calibri" w:hAnsi="Calibri" w:cs="Calibri"/>
              </w:rPr>
              <w:t>31</w:t>
            </w:r>
          </w:p>
        </w:tc>
        <w:tc>
          <w:tcPr>
            <w:tcW w:w="2119" w:type="dxa"/>
            <w:shd w:val="clear" w:color="auto" w:fill="auto"/>
          </w:tcPr>
          <w:p w:rsidR="007A184D" w:rsidRPr="00395A14" w:rsidRDefault="007A184D" w:rsidP="001D6805">
            <w:pPr>
              <w:jc w:val="center"/>
              <w:rPr>
                <w:rFonts w:ascii="Calibri" w:hAnsi="Calibri" w:cs="Calibri"/>
              </w:rPr>
            </w:pPr>
            <w:r>
              <w:rPr>
                <w:rFonts w:ascii="Calibri" w:hAnsi="Calibri" w:cs="Calibri"/>
              </w:rPr>
              <w:t>1</w:t>
            </w:r>
            <w:r w:rsidRPr="00395A14">
              <w:rPr>
                <w:rFonts w:ascii="Calibri" w:hAnsi="Calibri" w:cs="Calibri"/>
              </w:rPr>
              <w:t>,</w:t>
            </w:r>
            <w:r>
              <w:rPr>
                <w:rFonts w:ascii="Calibri" w:hAnsi="Calibri" w:cs="Calibri"/>
              </w:rPr>
              <w:t>87</w:t>
            </w:r>
          </w:p>
        </w:tc>
      </w:tr>
      <w:tr w:rsidR="007A184D" w:rsidRPr="00395A14" w:rsidTr="00DF1389">
        <w:trPr>
          <w:trHeight w:val="236"/>
        </w:trPr>
        <w:tc>
          <w:tcPr>
            <w:tcW w:w="2098" w:type="dxa"/>
            <w:shd w:val="clear" w:color="auto" w:fill="auto"/>
          </w:tcPr>
          <w:p w:rsidR="007A184D" w:rsidRPr="00395A14" w:rsidRDefault="007A184D" w:rsidP="001D6805">
            <w:pPr>
              <w:jc w:val="both"/>
              <w:rPr>
                <w:rFonts w:ascii="Calibri" w:hAnsi="Calibri" w:cs="Calibri"/>
              </w:rPr>
            </w:pPr>
            <w:proofErr w:type="spellStart"/>
            <w:r w:rsidRPr="00395A14">
              <w:rPr>
                <w:rFonts w:ascii="Calibri" w:hAnsi="Calibri" w:cs="Calibri"/>
              </w:rPr>
              <w:t>Circle</w:t>
            </w:r>
            <w:proofErr w:type="spellEnd"/>
            <w:r w:rsidRPr="00395A14">
              <w:rPr>
                <w:rFonts w:ascii="Calibri" w:hAnsi="Calibri" w:cs="Calibri"/>
              </w:rPr>
              <w:t xml:space="preserve"> K</w:t>
            </w:r>
          </w:p>
        </w:tc>
        <w:tc>
          <w:tcPr>
            <w:tcW w:w="2263" w:type="dxa"/>
            <w:shd w:val="clear" w:color="auto" w:fill="auto"/>
          </w:tcPr>
          <w:p w:rsidR="007A184D" w:rsidRPr="00395A14" w:rsidRDefault="007A184D" w:rsidP="001D6805">
            <w:pPr>
              <w:jc w:val="center"/>
              <w:rPr>
                <w:rFonts w:ascii="Calibri" w:hAnsi="Calibri" w:cs="Calibri"/>
              </w:rPr>
            </w:pPr>
            <w:r w:rsidRPr="00395A14">
              <w:rPr>
                <w:rFonts w:ascii="Calibri" w:hAnsi="Calibri" w:cs="Calibri"/>
              </w:rPr>
              <w:t>4,</w:t>
            </w:r>
            <w:r>
              <w:rPr>
                <w:rFonts w:ascii="Calibri" w:hAnsi="Calibri" w:cs="Calibri"/>
              </w:rPr>
              <w:t>29</w:t>
            </w:r>
          </w:p>
        </w:tc>
        <w:tc>
          <w:tcPr>
            <w:tcW w:w="2215" w:type="dxa"/>
            <w:shd w:val="clear" w:color="auto" w:fill="auto"/>
          </w:tcPr>
          <w:p w:rsidR="007A184D" w:rsidRPr="00395A14" w:rsidRDefault="007A184D" w:rsidP="001D6805">
            <w:pPr>
              <w:jc w:val="center"/>
              <w:rPr>
                <w:rFonts w:ascii="Calibri" w:hAnsi="Calibri" w:cs="Calibri"/>
              </w:rPr>
            </w:pPr>
            <w:r>
              <w:rPr>
                <w:rFonts w:ascii="Calibri" w:hAnsi="Calibri" w:cs="Calibri"/>
              </w:rPr>
              <w:t>4</w:t>
            </w:r>
            <w:r w:rsidRPr="00395A14">
              <w:rPr>
                <w:rFonts w:ascii="Calibri" w:hAnsi="Calibri" w:cs="Calibri"/>
              </w:rPr>
              <w:t>,</w:t>
            </w:r>
            <w:r>
              <w:rPr>
                <w:rFonts w:ascii="Calibri" w:hAnsi="Calibri" w:cs="Calibri"/>
              </w:rPr>
              <w:t>35</w:t>
            </w:r>
          </w:p>
        </w:tc>
        <w:tc>
          <w:tcPr>
            <w:tcW w:w="2119" w:type="dxa"/>
            <w:shd w:val="clear" w:color="auto" w:fill="auto"/>
          </w:tcPr>
          <w:p w:rsidR="007A184D" w:rsidRPr="00395A14" w:rsidRDefault="007A184D" w:rsidP="001D6805">
            <w:pPr>
              <w:jc w:val="center"/>
              <w:rPr>
                <w:rFonts w:ascii="Calibri" w:hAnsi="Calibri" w:cs="Calibri"/>
              </w:rPr>
            </w:pPr>
            <w:r>
              <w:rPr>
                <w:rFonts w:ascii="Calibri" w:hAnsi="Calibri" w:cs="Calibri"/>
              </w:rPr>
              <w:t>1</w:t>
            </w:r>
            <w:r w:rsidRPr="00395A14">
              <w:rPr>
                <w:rFonts w:ascii="Calibri" w:hAnsi="Calibri" w:cs="Calibri"/>
              </w:rPr>
              <w:t>,</w:t>
            </w:r>
            <w:r>
              <w:rPr>
                <w:rFonts w:ascii="Calibri" w:hAnsi="Calibri" w:cs="Calibri"/>
              </w:rPr>
              <w:t>99</w:t>
            </w:r>
          </w:p>
        </w:tc>
      </w:tr>
      <w:tr w:rsidR="007A184D" w:rsidRPr="00395A14" w:rsidTr="00DF1389">
        <w:trPr>
          <w:trHeight w:val="236"/>
        </w:trPr>
        <w:tc>
          <w:tcPr>
            <w:tcW w:w="2098" w:type="dxa"/>
            <w:shd w:val="clear" w:color="auto" w:fill="auto"/>
          </w:tcPr>
          <w:p w:rsidR="007A184D" w:rsidRPr="00395A14" w:rsidRDefault="007A184D" w:rsidP="001D6805">
            <w:pPr>
              <w:jc w:val="both"/>
              <w:rPr>
                <w:rFonts w:ascii="Calibri" w:hAnsi="Calibri" w:cs="Calibri"/>
              </w:rPr>
            </w:pPr>
            <w:r w:rsidRPr="00395A14">
              <w:rPr>
                <w:rFonts w:ascii="Calibri" w:hAnsi="Calibri" w:cs="Calibri"/>
              </w:rPr>
              <w:t>Amic Energy</w:t>
            </w:r>
          </w:p>
        </w:tc>
        <w:tc>
          <w:tcPr>
            <w:tcW w:w="2263" w:type="dxa"/>
            <w:shd w:val="clear" w:color="auto" w:fill="auto"/>
          </w:tcPr>
          <w:p w:rsidR="007A184D" w:rsidRPr="00395A14" w:rsidRDefault="007A184D" w:rsidP="001D6805">
            <w:pPr>
              <w:jc w:val="center"/>
              <w:rPr>
                <w:rFonts w:ascii="Calibri" w:hAnsi="Calibri" w:cs="Calibri"/>
              </w:rPr>
            </w:pPr>
            <w:r w:rsidRPr="00395A14">
              <w:rPr>
                <w:rFonts w:ascii="Calibri" w:hAnsi="Calibri" w:cs="Calibri"/>
              </w:rPr>
              <w:t>4,</w:t>
            </w:r>
            <w:r>
              <w:rPr>
                <w:rFonts w:ascii="Calibri" w:hAnsi="Calibri" w:cs="Calibri"/>
              </w:rPr>
              <w:t>22</w:t>
            </w:r>
          </w:p>
        </w:tc>
        <w:tc>
          <w:tcPr>
            <w:tcW w:w="2215" w:type="dxa"/>
            <w:shd w:val="clear" w:color="auto" w:fill="auto"/>
          </w:tcPr>
          <w:p w:rsidR="007A184D" w:rsidRPr="00395A14" w:rsidRDefault="007A184D" w:rsidP="001D6805">
            <w:pPr>
              <w:jc w:val="center"/>
              <w:rPr>
                <w:rFonts w:ascii="Calibri" w:hAnsi="Calibri" w:cs="Calibri"/>
              </w:rPr>
            </w:pPr>
            <w:r>
              <w:rPr>
                <w:rFonts w:ascii="Calibri" w:hAnsi="Calibri" w:cs="Calibri"/>
              </w:rPr>
              <w:t>4</w:t>
            </w:r>
            <w:r w:rsidRPr="00395A14">
              <w:rPr>
                <w:rFonts w:ascii="Calibri" w:hAnsi="Calibri" w:cs="Calibri"/>
              </w:rPr>
              <w:t>,</w:t>
            </w:r>
            <w:r>
              <w:rPr>
                <w:rFonts w:ascii="Calibri" w:hAnsi="Calibri" w:cs="Calibri"/>
              </w:rPr>
              <w:t>32</w:t>
            </w:r>
          </w:p>
        </w:tc>
        <w:tc>
          <w:tcPr>
            <w:tcW w:w="2119" w:type="dxa"/>
            <w:shd w:val="clear" w:color="auto" w:fill="auto"/>
          </w:tcPr>
          <w:p w:rsidR="007A184D" w:rsidRPr="00395A14" w:rsidRDefault="007A184D" w:rsidP="001D6805">
            <w:pPr>
              <w:jc w:val="center"/>
              <w:rPr>
                <w:rFonts w:ascii="Calibri" w:hAnsi="Calibri" w:cs="Calibri"/>
              </w:rPr>
            </w:pPr>
            <w:r>
              <w:rPr>
                <w:rFonts w:ascii="Calibri" w:hAnsi="Calibri" w:cs="Calibri"/>
              </w:rPr>
              <w:t>1</w:t>
            </w:r>
            <w:r w:rsidRPr="00395A14">
              <w:rPr>
                <w:rFonts w:ascii="Calibri" w:hAnsi="Calibri" w:cs="Calibri"/>
              </w:rPr>
              <w:t>,</w:t>
            </w:r>
            <w:r>
              <w:rPr>
                <w:rFonts w:ascii="Calibri" w:hAnsi="Calibri" w:cs="Calibri"/>
              </w:rPr>
              <w:t>95</w:t>
            </w:r>
          </w:p>
        </w:tc>
      </w:tr>
      <w:tr w:rsidR="007A184D" w:rsidRPr="00395A14" w:rsidTr="00DF1389">
        <w:trPr>
          <w:trHeight w:val="236"/>
        </w:trPr>
        <w:tc>
          <w:tcPr>
            <w:tcW w:w="2098" w:type="dxa"/>
            <w:shd w:val="clear" w:color="auto" w:fill="auto"/>
          </w:tcPr>
          <w:p w:rsidR="007A184D" w:rsidRPr="00395A14" w:rsidRDefault="007A184D" w:rsidP="001D6805">
            <w:pPr>
              <w:jc w:val="both"/>
              <w:rPr>
                <w:rFonts w:ascii="Calibri" w:hAnsi="Calibri" w:cs="Calibri"/>
              </w:rPr>
            </w:pPr>
            <w:r w:rsidRPr="00395A14">
              <w:rPr>
                <w:rFonts w:ascii="Calibri" w:hAnsi="Calibri" w:cs="Calibri"/>
              </w:rPr>
              <w:t>BP</w:t>
            </w:r>
          </w:p>
        </w:tc>
        <w:tc>
          <w:tcPr>
            <w:tcW w:w="2263" w:type="dxa"/>
            <w:shd w:val="clear" w:color="auto" w:fill="auto"/>
          </w:tcPr>
          <w:p w:rsidR="007A184D" w:rsidRPr="00395A14" w:rsidRDefault="007A184D" w:rsidP="001D6805">
            <w:pPr>
              <w:jc w:val="center"/>
              <w:rPr>
                <w:rFonts w:ascii="Calibri" w:hAnsi="Calibri" w:cs="Calibri"/>
              </w:rPr>
            </w:pPr>
            <w:r w:rsidRPr="00395A14">
              <w:rPr>
                <w:rFonts w:ascii="Calibri" w:hAnsi="Calibri" w:cs="Calibri"/>
              </w:rPr>
              <w:t>4,</w:t>
            </w:r>
            <w:r>
              <w:rPr>
                <w:rFonts w:ascii="Calibri" w:hAnsi="Calibri" w:cs="Calibri"/>
              </w:rPr>
              <w:t>22</w:t>
            </w:r>
          </w:p>
        </w:tc>
        <w:tc>
          <w:tcPr>
            <w:tcW w:w="2215" w:type="dxa"/>
            <w:shd w:val="clear" w:color="auto" w:fill="auto"/>
          </w:tcPr>
          <w:p w:rsidR="007A184D" w:rsidRPr="00395A14" w:rsidRDefault="007A184D" w:rsidP="001D6805">
            <w:pPr>
              <w:jc w:val="center"/>
              <w:rPr>
                <w:rFonts w:ascii="Calibri" w:hAnsi="Calibri" w:cs="Calibri"/>
              </w:rPr>
            </w:pPr>
            <w:r>
              <w:rPr>
                <w:rFonts w:ascii="Calibri" w:hAnsi="Calibri" w:cs="Calibri"/>
              </w:rPr>
              <w:t>4</w:t>
            </w:r>
            <w:r w:rsidRPr="00395A14">
              <w:rPr>
                <w:rFonts w:ascii="Calibri" w:hAnsi="Calibri" w:cs="Calibri"/>
              </w:rPr>
              <w:t>,</w:t>
            </w:r>
            <w:r>
              <w:rPr>
                <w:rFonts w:ascii="Calibri" w:hAnsi="Calibri" w:cs="Calibri"/>
              </w:rPr>
              <w:t>38</w:t>
            </w:r>
          </w:p>
        </w:tc>
        <w:tc>
          <w:tcPr>
            <w:tcW w:w="2119" w:type="dxa"/>
            <w:shd w:val="clear" w:color="auto" w:fill="auto"/>
          </w:tcPr>
          <w:p w:rsidR="007A184D" w:rsidRPr="00395A14" w:rsidRDefault="007A184D" w:rsidP="001D6805">
            <w:pPr>
              <w:jc w:val="center"/>
              <w:rPr>
                <w:rFonts w:ascii="Calibri" w:hAnsi="Calibri" w:cs="Calibri"/>
              </w:rPr>
            </w:pPr>
            <w:r>
              <w:rPr>
                <w:rFonts w:ascii="Calibri" w:hAnsi="Calibri" w:cs="Calibri"/>
              </w:rPr>
              <w:t>1,</w:t>
            </w:r>
            <w:r w:rsidRPr="00395A14">
              <w:rPr>
                <w:rFonts w:ascii="Calibri" w:hAnsi="Calibri" w:cs="Calibri"/>
              </w:rPr>
              <w:t>9</w:t>
            </w:r>
            <w:r>
              <w:rPr>
                <w:rFonts w:ascii="Calibri" w:hAnsi="Calibri" w:cs="Calibri"/>
              </w:rPr>
              <w:t>2</w:t>
            </w:r>
          </w:p>
        </w:tc>
      </w:tr>
      <w:tr w:rsidR="007A184D" w:rsidRPr="00395A14" w:rsidTr="00DF1389">
        <w:trPr>
          <w:trHeight w:val="236"/>
        </w:trPr>
        <w:tc>
          <w:tcPr>
            <w:tcW w:w="2098" w:type="dxa"/>
            <w:shd w:val="clear" w:color="auto" w:fill="auto"/>
          </w:tcPr>
          <w:p w:rsidR="007A184D" w:rsidRPr="00395A14" w:rsidRDefault="007A184D" w:rsidP="001D6805">
            <w:pPr>
              <w:jc w:val="both"/>
              <w:rPr>
                <w:rFonts w:ascii="Calibri" w:hAnsi="Calibri" w:cs="Calibri"/>
              </w:rPr>
            </w:pPr>
            <w:r w:rsidRPr="00395A14">
              <w:rPr>
                <w:rFonts w:ascii="Calibri" w:hAnsi="Calibri" w:cs="Calibri"/>
              </w:rPr>
              <w:t>Średnia cena</w:t>
            </w:r>
          </w:p>
        </w:tc>
        <w:tc>
          <w:tcPr>
            <w:tcW w:w="2263" w:type="dxa"/>
            <w:shd w:val="clear" w:color="auto" w:fill="auto"/>
          </w:tcPr>
          <w:p w:rsidR="007A184D" w:rsidRPr="00395A14" w:rsidRDefault="007A184D" w:rsidP="001D6805">
            <w:pPr>
              <w:jc w:val="center"/>
              <w:rPr>
                <w:rFonts w:ascii="Calibri" w:hAnsi="Calibri" w:cs="Calibri"/>
                <w:b/>
                <w:bCs/>
              </w:rPr>
            </w:pPr>
            <w:r w:rsidRPr="00395A14">
              <w:rPr>
                <w:rFonts w:ascii="Calibri" w:hAnsi="Calibri" w:cs="Calibri"/>
                <w:b/>
                <w:bCs/>
              </w:rPr>
              <w:t>4,</w:t>
            </w:r>
            <w:r>
              <w:rPr>
                <w:rFonts w:ascii="Calibri" w:hAnsi="Calibri" w:cs="Calibri"/>
                <w:b/>
                <w:bCs/>
              </w:rPr>
              <w:t>26</w:t>
            </w:r>
          </w:p>
        </w:tc>
        <w:tc>
          <w:tcPr>
            <w:tcW w:w="2215" w:type="dxa"/>
            <w:shd w:val="clear" w:color="auto" w:fill="auto"/>
          </w:tcPr>
          <w:p w:rsidR="007A184D" w:rsidRPr="00395A14" w:rsidRDefault="007A184D" w:rsidP="001D6805">
            <w:pPr>
              <w:jc w:val="center"/>
              <w:rPr>
                <w:rFonts w:ascii="Calibri" w:hAnsi="Calibri" w:cs="Calibri"/>
                <w:b/>
                <w:bCs/>
              </w:rPr>
            </w:pPr>
            <w:r>
              <w:rPr>
                <w:rFonts w:ascii="Calibri" w:hAnsi="Calibri" w:cs="Calibri"/>
                <w:b/>
                <w:bCs/>
              </w:rPr>
              <w:t>4</w:t>
            </w:r>
            <w:r w:rsidRPr="00395A14">
              <w:rPr>
                <w:rFonts w:ascii="Calibri" w:hAnsi="Calibri" w:cs="Calibri"/>
                <w:b/>
                <w:bCs/>
              </w:rPr>
              <w:t>,</w:t>
            </w:r>
            <w:r>
              <w:rPr>
                <w:rFonts w:ascii="Calibri" w:hAnsi="Calibri" w:cs="Calibri"/>
                <w:b/>
                <w:bCs/>
              </w:rPr>
              <w:t>34</w:t>
            </w:r>
          </w:p>
        </w:tc>
        <w:tc>
          <w:tcPr>
            <w:tcW w:w="2119" w:type="dxa"/>
            <w:shd w:val="clear" w:color="auto" w:fill="auto"/>
          </w:tcPr>
          <w:p w:rsidR="007A184D" w:rsidRPr="00395A14" w:rsidRDefault="007A184D" w:rsidP="001D6805">
            <w:pPr>
              <w:jc w:val="center"/>
              <w:rPr>
                <w:rFonts w:ascii="Calibri" w:hAnsi="Calibri" w:cs="Calibri"/>
                <w:b/>
                <w:bCs/>
              </w:rPr>
            </w:pPr>
            <w:r>
              <w:rPr>
                <w:rFonts w:ascii="Calibri" w:hAnsi="Calibri" w:cs="Calibri"/>
                <w:b/>
                <w:bCs/>
              </w:rPr>
              <w:t>1</w:t>
            </w:r>
            <w:r w:rsidRPr="00395A14">
              <w:rPr>
                <w:rFonts w:ascii="Calibri" w:hAnsi="Calibri" w:cs="Calibri"/>
                <w:b/>
                <w:bCs/>
              </w:rPr>
              <w:t>,</w:t>
            </w:r>
            <w:r>
              <w:rPr>
                <w:rFonts w:ascii="Calibri" w:hAnsi="Calibri" w:cs="Calibri"/>
                <w:b/>
                <w:bCs/>
              </w:rPr>
              <w:t>93</w:t>
            </w:r>
          </w:p>
        </w:tc>
      </w:tr>
    </w:tbl>
    <w:p w:rsidR="007A184D" w:rsidRDefault="007A184D" w:rsidP="007A184D">
      <w:pPr>
        <w:shd w:val="clear" w:color="auto" w:fill="FFFFFF"/>
        <w:spacing w:line="360" w:lineRule="atLeast"/>
        <w:jc w:val="both"/>
        <w:rPr>
          <w:rFonts w:ascii="Calibri" w:hAnsi="Calibri" w:cs="Calibri"/>
        </w:rPr>
      </w:pPr>
      <w:r>
        <w:rPr>
          <w:rFonts w:ascii="Calibri" w:hAnsi="Calibri" w:cs="Calibri"/>
        </w:rPr>
        <w:t xml:space="preserve">Energia elektryczna ( najbliższa stacja w Gminie Piaseczno): </w:t>
      </w:r>
      <w:r w:rsidRPr="007D0E1D">
        <w:rPr>
          <w:rFonts w:ascii="Calibri" w:hAnsi="Calibri" w:cs="Calibri"/>
          <w:b/>
          <w:bCs/>
        </w:rPr>
        <w:t>0,52 zł/kW</w:t>
      </w:r>
      <w:r>
        <w:rPr>
          <w:rFonts w:ascii="Calibri" w:hAnsi="Calibri" w:cs="Calibri"/>
          <w:b/>
          <w:bCs/>
        </w:rPr>
        <w:t>h.</w:t>
      </w:r>
    </w:p>
    <w:p w:rsidR="000C371D" w:rsidRDefault="007A184D" w:rsidP="00DF3C19">
      <w:pPr>
        <w:ind w:right="83"/>
      </w:pPr>
      <w:r>
        <w:t xml:space="preserve">2/ Przewodnicząca KPG M. Maciejak poinformowała, iż KPG pozytywnie zaopiniowała projekt uchwały RG w sprawie określenia średniej ceny jednostki paliwa w Gminie </w:t>
      </w:r>
      <w:r>
        <w:lastRenderedPageBreak/>
        <w:t>Lesznowola na rok szkolny 2020/2021.</w:t>
      </w:r>
      <w:r w:rsidR="009B1CF3">
        <w:br/>
      </w:r>
      <w:r>
        <w:t xml:space="preserve">3/ Przewodnicząca RG B. </w:t>
      </w:r>
      <w:proofErr w:type="spellStart"/>
      <w:r>
        <w:t>Korlak</w:t>
      </w:r>
      <w:proofErr w:type="spellEnd"/>
      <w:r>
        <w:t xml:space="preserve"> przedstawiła projekt uchwały RG w sprawie określenia średniej ceny jednostki paliwa w Gminie Lesznowola na rok szkolny 2020/2021</w:t>
      </w:r>
      <w:r w:rsidR="00CC1347">
        <w:t xml:space="preserve"> i zaproponowała dyskusję nad przedmiotowym projektem uchwały, jednak żaden z Państwa Radnych dyskusji nie podjął.</w:t>
      </w:r>
      <w:r w:rsidR="009B1CF3">
        <w:br/>
      </w:r>
      <w:r w:rsidR="00CC1347">
        <w:t xml:space="preserve">4/ Głosami: </w:t>
      </w:r>
      <w:r w:rsidR="00CC1347" w:rsidRPr="00CC1347">
        <w:rPr>
          <w:sz w:val="22"/>
          <w:szCs w:val="22"/>
        </w:rPr>
        <w:t>ZA: 20, PRZECIW: 1, WSTRZYMUJĘ SIĘ: 0, BRAK GŁOSU: 0, NIEOBECNI: 0</w:t>
      </w:r>
      <w:r w:rsidR="00CC1347" w:rsidRPr="00CC1347">
        <w:rPr>
          <w:sz w:val="22"/>
          <w:szCs w:val="22"/>
        </w:rPr>
        <w:br/>
      </w:r>
      <w:r w:rsidR="00CC1347">
        <w:t xml:space="preserve">Rada Gminy podjęła </w:t>
      </w:r>
      <w:r w:rsidR="00CC1347" w:rsidRPr="00CC1347">
        <w:rPr>
          <w:b/>
        </w:rPr>
        <w:t>Uchwałę Nr 286/XXVI/2020 w sprawie określenia średniej ceny jednostki paliwa w Gminie Lesznowola na rok szkolny 2020/2021.</w:t>
      </w:r>
      <w:r w:rsidR="00CC1347" w:rsidRPr="00CC1347">
        <w:rPr>
          <w:b/>
        </w:rPr>
        <w:br/>
      </w:r>
      <w:r w:rsidR="00CC1347" w:rsidRPr="00CC1347">
        <w:t>Wyniki głosowania imienne:</w:t>
      </w:r>
      <w:r w:rsidR="00CC1347" w:rsidRPr="00CC1347">
        <w:br/>
      </w:r>
      <w:r w:rsidR="00CC1347">
        <w:t>ZA (20)</w:t>
      </w:r>
      <w:r w:rsidR="00CC1347">
        <w:br/>
        <w:t>Małgorzata BOBROWSKA, Konrad BOROWSKI, Tomasz FILIPOWICZ, Justyna GAWĘDA, Grzegorz GONSOWSKI, Łukasz GROCHALA, Krzysztof KLIMASZEWSKI, Bożenna KORLAK, Grzegorz KWIATKOWSKI, Anna LASEK, Krzysztof ŁUPIŃSKI, Magdalena ŁYSZCZ, Marta MACIEJAK, Izabela MAŁEK, Bożena OBŁUCKA, Piotr OSIŃSKI, Mariusz SOCHA, Bartłomiej SOSZYŃSKI, Dorota VASILOPOULOU, Jerzy WIŚNIEWSKI</w:t>
      </w:r>
      <w:r w:rsidR="00CC1347">
        <w:br/>
        <w:t>PRZECIW (1)</w:t>
      </w:r>
      <w:r w:rsidR="00CC1347">
        <w:br/>
        <w:t>Anita KOCHANOWSKA-CYDZIK</w:t>
      </w:r>
    </w:p>
    <w:p w:rsidR="00865181" w:rsidRDefault="009B1CF3" w:rsidP="00DF3C19">
      <w:pPr>
        <w:ind w:right="83"/>
      </w:pPr>
      <w:r>
        <w:br/>
      </w:r>
      <w:r w:rsidR="00CC1347" w:rsidRPr="00CC1347">
        <w:rPr>
          <w:b/>
        </w:rPr>
        <w:t xml:space="preserve">20.Rozpatrzenie projektu uchwały RG w sprawie </w:t>
      </w:r>
      <w:r w:rsidRPr="00CC1347">
        <w:rPr>
          <w:b/>
        </w:rPr>
        <w:t>wyrażenia zgody na zawarcie przez Gminę Lesznowola Porozumienia z Gminą Raszyn w sprawie powierzenia zadań gminnego transportu zbiorowego.</w:t>
      </w:r>
      <w:r>
        <w:br/>
      </w:r>
      <w:r w:rsidR="00CC1347">
        <w:t xml:space="preserve">1/ Sprawę przedstawili: Przewodnicząca RG B. </w:t>
      </w:r>
      <w:proofErr w:type="spellStart"/>
      <w:r w:rsidR="00CC1347">
        <w:t>Korlak</w:t>
      </w:r>
      <w:proofErr w:type="spellEnd"/>
      <w:r w:rsidR="00CC1347">
        <w:t xml:space="preserve"> i Zastępca Wójta M. Wilusz. Zastępca Wójta M. Wilusz przedstawił </w:t>
      </w:r>
      <w:proofErr w:type="spellStart"/>
      <w:r w:rsidR="00CC1347">
        <w:t>ww</w:t>
      </w:r>
      <w:proofErr w:type="spellEnd"/>
      <w:r w:rsidR="00CC1347">
        <w:t xml:space="preserve"> projekt uchwały. Gmina Raszyn powierza Gminie Lesznowola realizację zadania własnego w zakresie organizacji publicznego transportu zbiorowego na linii komunikacyjnej L-1 na trasie Janki, Falenty, Podolszyn, Janczewice, Lesznowola, Magdalenka, Łazy, </w:t>
      </w:r>
      <w:proofErr w:type="spellStart"/>
      <w:r w:rsidR="00CC1347">
        <w:t>Kuleszówka</w:t>
      </w:r>
      <w:proofErr w:type="spellEnd"/>
      <w:r w:rsidR="00CC1347">
        <w:t xml:space="preserve">, Władysławów, Wilcza Góra, Bobrowiec, Kolonia Lesznowola, </w:t>
      </w:r>
      <w:proofErr w:type="spellStart"/>
      <w:r w:rsidR="00CC1347">
        <w:t>Łoziska</w:t>
      </w:r>
      <w:proofErr w:type="spellEnd"/>
      <w:r w:rsidR="00CC1347">
        <w:t xml:space="preserve">, Piaseczno, w części dotyczącej Gminy Raszyn. Jednocześnie Gmina Raszyn zobowiązuje się </w:t>
      </w:r>
      <w:r w:rsidR="00865181">
        <w:t xml:space="preserve">do udziału w kosztach na wykonanie </w:t>
      </w:r>
      <w:proofErr w:type="spellStart"/>
      <w:r w:rsidR="00865181">
        <w:t>ww</w:t>
      </w:r>
      <w:proofErr w:type="spellEnd"/>
      <w:r w:rsidR="00865181">
        <w:t xml:space="preserve"> zadania.</w:t>
      </w:r>
    </w:p>
    <w:p w:rsidR="00E808DD" w:rsidRDefault="00865181" w:rsidP="00DF3C19">
      <w:pPr>
        <w:ind w:right="83"/>
      </w:pPr>
      <w:r>
        <w:t xml:space="preserve">2/ Przewodnicząca KPG M. </w:t>
      </w:r>
      <w:r w:rsidR="002C1F85">
        <w:t>Maciejak poinformowała, iż KPG pozytywnie zaopiniowała projekt uchwały RG w sprawie wyrażenia zgody na zawarcie przez Gminę Lesznowola Porozumienia z Gminą Raszyn w sprawie powierzenia zadań gminnego transportu zbiorowego.</w:t>
      </w:r>
      <w:r w:rsidR="009B1CF3">
        <w:br/>
      </w:r>
      <w:r w:rsidR="00E808DD">
        <w:t xml:space="preserve">3/ Przewodnicząca RG B. </w:t>
      </w:r>
      <w:proofErr w:type="spellStart"/>
      <w:r w:rsidR="00E808DD">
        <w:t>Korlak</w:t>
      </w:r>
      <w:proofErr w:type="spellEnd"/>
      <w:r w:rsidR="00E808DD">
        <w:t xml:space="preserve"> przedstawiła projekt uchwały RG w sprawie wyrażenia zgody na zawarcie przez Gminę Lesznowola Porozumienia z Gminą Raszyn w sprawie powierzenia zadań gminnego transportu zbiorowego i zaproponowała dyskusję nad przedmiotowym projektem uchwały, jednak żaden z Państwa Radnych dyskusji nie podjął. </w:t>
      </w:r>
    </w:p>
    <w:p w:rsidR="00E808DD" w:rsidRDefault="00E808DD" w:rsidP="00DF3C19">
      <w:pPr>
        <w:ind w:right="83"/>
      </w:pPr>
      <w:r>
        <w:t xml:space="preserve">4/ Głosami: </w:t>
      </w:r>
      <w:r w:rsidRPr="00E808DD">
        <w:rPr>
          <w:sz w:val="22"/>
          <w:szCs w:val="22"/>
        </w:rPr>
        <w:t>ZA: 21, PRZECIW: 0, WSTRZYMUJĘ SIĘ: 0, BRAK GŁOSU: 0, NIEOBECNI: 0</w:t>
      </w:r>
      <w:r w:rsidRPr="00E808DD">
        <w:rPr>
          <w:sz w:val="22"/>
          <w:szCs w:val="22"/>
        </w:rPr>
        <w:br/>
      </w:r>
      <w:r>
        <w:t xml:space="preserve">Rada Gminy podjęła </w:t>
      </w:r>
      <w:r w:rsidRPr="00124F26">
        <w:rPr>
          <w:b/>
        </w:rPr>
        <w:t>Uchwałę Nr 287/XXVI/2020 w sprawie wyrażenia zgody na zawarcie przez Gminę Lesznowola Porozumienia z Gminą Raszyn w sprawie powierzenia zadań gminnego transportu zbiorowego.</w:t>
      </w:r>
      <w:r w:rsidRPr="00124F26">
        <w:rPr>
          <w:b/>
        </w:rPr>
        <w:br/>
      </w:r>
      <w:r w:rsidRPr="00E808DD">
        <w:t>Wyniki głosowania imienne:</w:t>
      </w:r>
      <w:r w:rsidRPr="00E808DD">
        <w:br/>
      </w:r>
      <w:r>
        <w:t>ZA (21)</w:t>
      </w:r>
      <w:r>
        <w:br/>
        <w:t>Małgorzata BOBROWSKA, Konrad BOROWSKI, Tomasz FILIPOWICZ, Justyna GAWĘDA, Grzegorz GONSOWSKI, Łukasz GROCHALA, Krzysztof KLIMASZEWSKI, Anita KOCHANOWSKA-CYDZIK, Bożenna KORLAK, Grzegorz KWIATKOWSKI, Anna LASEK, Krzysztof ŁUPIŃSKI, Magdalena ŁYSZCZ, Marta MACIEJAK, Izabela MAŁEK, Bożena OBŁUCKA, Piotr OSIŃSKI, Mariusz SOCHA, Bartłomiej SOSZYŃSKI, Dorota VASILOPOULOU, Jerzy WIŚNIEWSKI</w:t>
      </w:r>
    </w:p>
    <w:p w:rsidR="00E808DD" w:rsidRDefault="00E808DD" w:rsidP="00DF3C19">
      <w:pPr>
        <w:ind w:right="83"/>
      </w:pPr>
      <w:r>
        <w:lastRenderedPageBreak/>
        <w:br/>
      </w:r>
      <w:r w:rsidRPr="00E808DD">
        <w:rPr>
          <w:b/>
        </w:rPr>
        <w:t>21</w:t>
      </w:r>
      <w:r w:rsidR="009B1CF3" w:rsidRPr="00E808DD">
        <w:rPr>
          <w:b/>
        </w:rPr>
        <w:t>. Przyjęcie protokołu Nr XXV/R/2020 z dnia 9 czerwca 2020r.</w:t>
      </w:r>
      <w:r w:rsidR="009B1CF3" w:rsidRPr="00E808DD">
        <w:rPr>
          <w:b/>
        </w:rPr>
        <w:br/>
      </w:r>
      <w:r>
        <w:t xml:space="preserve">1/ Sprawę przedstawiła Przewodnicząca RG B. </w:t>
      </w:r>
      <w:proofErr w:type="spellStart"/>
      <w:r>
        <w:t>Korlak</w:t>
      </w:r>
      <w:proofErr w:type="spellEnd"/>
      <w:r>
        <w:t>.</w:t>
      </w:r>
    </w:p>
    <w:p w:rsidR="00125D48" w:rsidRDefault="00E808DD" w:rsidP="00DF3C19">
      <w:pPr>
        <w:ind w:right="83"/>
      </w:pPr>
      <w:r>
        <w:t xml:space="preserve">2/ Głosami: </w:t>
      </w:r>
      <w:r w:rsidRPr="00E808DD">
        <w:rPr>
          <w:sz w:val="22"/>
          <w:szCs w:val="22"/>
        </w:rPr>
        <w:t>ZA: 20, PRZECIW: 0, WSTRZYMUJĘ SIĘ: 0, BRAK GŁOSU: 0, NIEOBECNI: 1</w:t>
      </w:r>
      <w:r>
        <w:br/>
        <w:t xml:space="preserve">Rada Gminy przyjęła protokół Nr XXV/R/2020 z dnia 9 czerwca 2020r. </w:t>
      </w:r>
      <w:r>
        <w:br/>
      </w:r>
      <w:r w:rsidRPr="00E808DD">
        <w:t>Wyniki głosowania imienne:</w:t>
      </w:r>
      <w:r w:rsidRPr="00E808DD">
        <w:br/>
      </w:r>
      <w:r>
        <w:t>ZA (20)</w:t>
      </w:r>
      <w:r>
        <w:br/>
        <w:t>Małgorzata BOBROWSKA, Konrad BOROWSKI, Tomasz FILIPOWICZ, Justyna GAWĘDA, Grzegorz GONSOWSKI, Łukasz GROCHALA, Krzysztof KLIMASZEWSKI, Anita KOCHANOWSKA-CYDZIK, Bożenna KORLAK, Grzegorz KWIATKOWSKI, Krzysztof ŁUPIŃSKI, Magdalena ŁYSZCZ, Marta MACIEJAK, Izabela MAŁEK, Bożena OBŁUCKA, Piotr OSIŃSKI, Mariusz SOCHA, Bartłomiej SOSZYŃSKI, Dorota VASILOPOULOU, Jerzy WIŚNIEWSKI</w:t>
      </w:r>
      <w:r>
        <w:br/>
        <w:t>NIEOBECNI (1)</w:t>
      </w:r>
      <w:r>
        <w:br/>
        <w:t>Anna LASEK</w:t>
      </w:r>
      <w:r w:rsidR="009B1CF3">
        <w:br/>
      </w:r>
      <w:r w:rsidR="009B1CF3">
        <w:br/>
      </w:r>
      <w:r w:rsidR="00AA0B15" w:rsidRPr="004234DB">
        <w:rPr>
          <w:b/>
        </w:rPr>
        <w:t>22</w:t>
      </w:r>
      <w:r w:rsidR="009B1CF3" w:rsidRPr="004234DB">
        <w:rPr>
          <w:b/>
        </w:rPr>
        <w:t>. Sprawy różne.</w:t>
      </w:r>
      <w:r w:rsidR="009B1CF3">
        <w:br/>
      </w:r>
      <w:r w:rsidR="004234DB">
        <w:t>1/ Radny P. Osiński odniósł się do kwestii oświetlenia ulicznego. Nadmienił, iż przychyla się do pomysłu Przewodniczącego Ł. Grochali doty</w:t>
      </w:r>
      <w:r w:rsidR="00125D48">
        <w:t>czącego zainstalowania czujek</w:t>
      </w:r>
      <w:r w:rsidR="004234DB">
        <w:t xml:space="preserve"> ruchu na latarniach ulicznych</w:t>
      </w:r>
      <w:r w:rsidR="00125D48">
        <w:t xml:space="preserve">. </w:t>
      </w:r>
    </w:p>
    <w:p w:rsidR="001C63AB" w:rsidRDefault="00125D48" w:rsidP="00DF3C19">
      <w:pPr>
        <w:ind w:right="83"/>
      </w:pPr>
      <w:r>
        <w:t xml:space="preserve">2/ Radny G. </w:t>
      </w:r>
      <w:proofErr w:type="spellStart"/>
      <w:r>
        <w:t>Gonsowski</w:t>
      </w:r>
      <w:proofErr w:type="spellEnd"/>
      <w:r>
        <w:t xml:space="preserve"> zwrócił się z prośbą o rozważenie możliwości pozostawienia oświetlenia na skrzyżowaniach</w:t>
      </w:r>
      <w:r w:rsidR="00252F4B">
        <w:t>.</w:t>
      </w:r>
      <w:r>
        <w:t xml:space="preserve"> </w:t>
      </w:r>
    </w:p>
    <w:p w:rsidR="004234DB" w:rsidRPr="004234DB" w:rsidRDefault="00AB7D34" w:rsidP="00DF3C19">
      <w:pPr>
        <w:ind w:right="83"/>
        <w:rPr>
          <w:i/>
          <w:sz w:val="20"/>
          <w:szCs w:val="20"/>
        </w:rPr>
      </w:pPr>
      <w:r>
        <w:t>3</w:t>
      </w:r>
      <w:r w:rsidR="00853E4A">
        <w:t xml:space="preserve">/ Wójt Gminy M. J. Batycka – Wąsik poinformowała, </w:t>
      </w:r>
      <w:r w:rsidR="00165801">
        <w:t xml:space="preserve">iż w najbliższym czasie zostanie zorganizowane spotkanie z Zarządem Powiatu </w:t>
      </w:r>
      <w:r w:rsidR="00124F26">
        <w:t xml:space="preserve">Piaseczyńskiego, Radnymi Powiatowymi z terenu Gminy Lesznowola </w:t>
      </w:r>
      <w:r w:rsidR="00124F26" w:rsidRPr="00AB7D34">
        <w:t xml:space="preserve">oraz </w:t>
      </w:r>
      <w:r w:rsidR="00853E4A" w:rsidRPr="00AB7D34">
        <w:t xml:space="preserve">Radą Gminy Lesznowola i kierownictwem Gminy. Tematem spotkania m.in. ma być proces realizacji inwestycji z zakresu zadań powiatowych na terenie naszej gminy. Spotkanie zostało zaproponowane w dwóch terminach </w:t>
      </w:r>
      <w:r w:rsidR="00252F4B" w:rsidRPr="00AB7D34">
        <w:t>1 i 2 lipca br. o godz. 10.00. C</w:t>
      </w:r>
      <w:r w:rsidR="00853E4A" w:rsidRPr="00AB7D34">
        <w:t xml:space="preserve">zekamy na potwierdzenie </w:t>
      </w:r>
      <w:r w:rsidR="00252F4B" w:rsidRPr="00AB7D34">
        <w:t xml:space="preserve">wyboru terminu przez Pana Starostę. Jeżeli otrzymamy potwierdzenie to wyślemy Państwu zaproszenie do wzięcia udziału w tym spotkaniu. </w:t>
      </w:r>
      <w:r w:rsidR="009B1CF3" w:rsidRPr="00AB7D34">
        <w:br/>
      </w:r>
      <w:r w:rsidR="009B1CF3" w:rsidRPr="00AB7D34">
        <w:rPr>
          <w:b/>
        </w:rPr>
        <w:br/>
      </w:r>
      <w:r w:rsidR="004234DB" w:rsidRPr="004234DB">
        <w:rPr>
          <w:b/>
        </w:rPr>
        <w:t xml:space="preserve">23. Przewodnicząca RG B. </w:t>
      </w:r>
      <w:proofErr w:type="spellStart"/>
      <w:r w:rsidR="004234DB" w:rsidRPr="004234DB">
        <w:rPr>
          <w:b/>
        </w:rPr>
        <w:t>Korlak</w:t>
      </w:r>
      <w:proofErr w:type="spellEnd"/>
      <w:r w:rsidR="004234DB" w:rsidRPr="004234DB">
        <w:rPr>
          <w:b/>
        </w:rPr>
        <w:t xml:space="preserve"> zamknęła XXVI Sesję Rady Gminy Lesznowola.</w:t>
      </w:r>
      <w:r w:rsidR="009B1CF3" w:rsidRPr="004234DB">
        <w:rPr>
          <w:b/>
        </w:rPr>
        <w:t xml:space="preserve"> </w:t>
      </w:r>
      <w:r w:rsidR="009B1CF3" w:rsidRPr="004234DB">
        <w:rPr>
          <w:b/>
        </w:rPr>
        <w:br/>
      </w:r>
      <w:r w:rsidR="004234DB" w:rsidRPr="004234DB">
        <w:rPr>
          <w:i/>
          <w:sz w:val="20"/>
          <w:szCs w:val="20"/>
        </w:rPr>
        <w:t xml:space="preserve">Protokołowała </w:t>
      </w:r>
    </w:p>
    <w:p w:rsidR="004512CB" w:rsidRDefault="004234DB" w:rsidP="004512CB">
      <w:pPr>
        <w:ind w:right="83"/>
        <w:rPr>
          <w:sz w:val="20"/>
          <w:szCs w:val="20"/>
        </w:rPr>
      </w:pPr>
      <w:r w:rsidRPr="004234DB">
        <w:rPr>
          <w:i/>
          <w:sz w:val="20"/>
          <w:szCs w:val="20"/>
        </w:rPr>
        <w:t>Anna Gawrych</w:t>
      </w:r>
      <w:r w:rsidR="009B1CF3" w:rsidRPr="004234DB">
        <w:rPr>
          <w:i/>
          <w:sz w:val="20"/>
          <w:szCs w:val="20"/>
        </w:rPr>
        <w:br/>
      </w:r>
    </w:p>
    <w:p w:rsidR="004512CB" w:rsidRDefault="004512CB" w:rsidP="004512CB">
      <w:pPr>
        <w:ind w:right="83"/>
        <w:rPr>
          <w:sz w:val="20"/>
          <w:szCs w:val="20"/>
        </w:rPr>
      </w:pPr>
    </w:p>
    <w:p w:rsidR="004234DB" w:rsidRPr="004234DB" w:rsidRDefault="009B1CF3" w:rsidP="004512CB">
      <w:pPr>
        <w:ind w:right="83"/>
        <w:rPr>
          <w:rFonts w:eastAsia="Times New Roman"/>
        </w:rPr>
      </w:pPr>
      <w:r>
        <w:t> </w:t>
      </w:r>
      <w:r w:rsidR="004512CB">
        <w:tab/>
      </w:r>
      <w:r w:rsidR="004512CB">
        <w:tab/>
      </w:r>
      <w:r w:rsidR="004512CB">
        <w:tab/>
      </w:r>
      <w:r w:rsidR="004512CB">
        <w:tab/>
      </w:r>
      <w:r w:rsidR="004512CB">
        <w:tab/>
      </w:r>
      <w:r w:rsidR="004512CB">
        <w:tab/>
      </w:r>
      <w:r w:rsidR="004234DB" w:rsidRPr="004234DB">
        <w:rPr>
          <w:rFonts w:eastAsia="Times New Roman"/>
        </w:rPr>
        <w:t xml:space="preserve">   Przewodniczący Rady Gminy Lesznowola </w:t>
      </w:r>
    </w:p>
    <w:p w:rsidR="00252F4B" w:rsidRDefault="004234DB" w:rsidP="004512CB">
      <w:pPr>
        <w:ind w:left="4956"/>
        <w:rPr>
          <w:rFonts w:eastAsia="Times New Roman"/>
        </w:rPr>
      </w:pPr>
      <w:r w:rsidRPr="004234DB">
        <w:rPr>
          <w:rFonts w:eastAsia="Times New Roman"/>
        </w:rPr>
        <w:t xml:space="preserve">       (-)  Bożenna </w:t>
      </w:r>
      <w:proofErr w:type="spellStart"/>
      <w:r w:rsidRPr="004234DB">
        <w:rPr>
          <w:rFonts w:eastAsia="Times New Roman"/>
        </w:rPr>
        <w:t>Korlak</w:t>
      </w:r>
      <w:proofErr w:type="spellEnd"/>
      <w:r w:rsidRPr="004234DB">
        <w:rPr>
          <w:rFonts w:eastAsia="Times New Roman"/>
        </w:rPr>
        <w:t xml:space="preserve"> </w:t>
      </w:r>
    </w:p>
    <w:p w:rsidR="004512CB" w:rsidRDefault="004512CB" w:rsidP="004512CB">
      <w:pPr>
        <w:ind w:left="4956"/>
        <w:rPr>
          <w:rFonts w:eastAsia="Times New Roman"/>
          <w:sz w:val="16"/>
          <w:szCs w:val="16"/>
        </w:rPr>
      </w:pPr>
    </w:p>
    <w:p w:rsidR="004512CB" w:rsidRDefault="004512CB" w:rsidP="004512CB">
      <w:pPr>
        <w:ind w:left="4956"/>
        <w:rPr>
          <w:rFonts w:eastAsia="Times New Roman"/>
          <w:sz w:val="16"/>
          <w:szCs w:val="16"/>
        </w:rPr>
      </w:pPr>
    </w:p>
    <w:p w:rsidR="004512CB" w:rsidRDefault="004512CB"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1D6805" w:rsidRDefault="001D6805" w:rsidP="004512CB">
      <w:pPr>
        <w:ind w:left="4956"/>
        <w:rPr>
          <w:rFonts w:eastAsia="Times New Roman"/>
          <w:sz w:val="16"/>
          <w:szCs w:val="16"/>
        </w:rPr>
      </w:pPr>
    </w:p>
    <w:p w:rsidR="004512CB" w:rsidRPr="004512CB" w:rsidRDefault="004512CB" w:rsidP="004512CB">
      <w:pPr>
        <w:ind w:left="4956"/>
        <w:rPr>
          <w:rFonts w:eastAsia="Times New Roman"/>
          <w:sz w:val="16"/>
          <w:szCs w:val="16"/>
        </w:rPr>
      </w:pPr>
    </w:p>
    <w:p w:rsidR="009B1CF3" w:rsidRDefault="00D47E09" w:rsidP="009B1CF3">
      <w:pPr>
        <w:rPr>
          <w:rFonts w:eastAsia="Times New Roman"/>
        </w:rPr>
      </w:pPr>
      <w:r>
        <w:rPr>
          <w:rFonts w:eastAsia="Times New Roman"/>
        </w:rPr>
        <w:pict>
          <v:rect id="_x0000_i1025" style="width:0;height:1.5pt" o:hralign="center" o:hrstd="t" o:hr="t" fillcolor="#a0a0a0" stroked="f"/>
        </w:pict>
      </w:r>
    </w:p>
    <w:p w:rsidR="009B1CF3" w:rsidRDefault="009B1CF3" w:rsidP="009B1CF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9B1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0C11"/>
    <w:multiLevelType w:val="hybridMultilevel"/>
    <w:tmpl w:val="38961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AE29D3"/>
    <w:multiLevelType w:val="hybridMultilevel"/>
    <w:tmpl w:val="235A980E"/>
    <w:lvl w:ilvl="0" w:tplc="72C2DF5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EBF2237"/>
    <w:multiLevelType w:val="hybridMultilevel"/>
    <w:tmpl w:val="249A9184"/>
    <w:lvl w:ilvl="0" w:tplc="81FADD0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313C04D7"/>
    <w:multiLevelType w:val="hybridMultilevel"/>
    <w:tmpl w:val="8F262592"/>
    <w:lvl w:ilvl="0" w:tplc="119252C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791AB7"/>
    <w:multiLevelType w:val="hybridMultilevel"/>
    <w:tmpl w:val="2F5C6826"/>
    <w:lvl w:ilvl="0" w:tplc="9B14B2E2">
      <w:start w:val="1"/>
      <w:numFmt w:val="lowerLetter"/>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723842"/>
    <w:multiLevelType w:val="hybridMultilevel"/>
    <w:tmpl w:val="00680B02"/>
    <w:lvl w:ilvl="0" w:tplc="9992EF7C">
      <w:start w:val="5"/>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650341A"/>
    <w:multiLevelType w:val="hybridMultilevel"/>
    <w:tmpl w:val="B6E01C7E"/>
    <w:lvl w:ilvl="0" w:tplc="859AF7B0">
      <w:start w:val="1"/>
      <w:numFmt w:val="decimal"/>
      <w:lvlText w:val="%1."/>
      <w:lvlJc w:val="left"/>
      <w:pPr>
        <w:ind w:left="643" w:hanging="360"/>
      </w:pPr>
      <w:rPr>
        <w:rFonts w:eastAsia="Calibri" w:cs="Times New Roman" w:hint="default"/>
        <w:b/>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F153E9"/>
    <w:multiLevelType w:val="hybridMultilevel"/>
    <w:tmpl w:val="F1E8E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3600DC"/>
    <w:multiLevelType w:val="hybridMultilevel"/>
    <w:tmpl w:val="62583642"/>
    <w:lvl w:ilvl="0" w:tplc="287A2CA6">
      <w:start w:val="1"/>
      <w:numFmt w:val="decimal"/>
      <w:lvlText w:val="%1)"/>
      <w:lvlJc w:val="left"/>
      <w:pPr>
        <w:ind w:left="360" w:hanging="360"/>
      </w:pPr>
      <w:rPr>
        <w:rFonts w:ascii="Cambria" w:eastAsiaTheme="minorHAnsi" w:hAnsi="Cambria" w:cstheme="minorBidi"/>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BB6207"/>
    <w:multiLevelType w:val="hybridMultilevel"/>
    <w:tmpl w:val="4E4AFF4A"/>
    <w:lvl w:ilvl="0" w:tplc="62F837C6">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4"/>
  </w:num>
  <w:num w:numId="6">
    <w:abstractNumId w:val="1"/>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F3"/>
    <w:rsid w:val="000340C8"/>
    <w:rsid w:val="000A48EE"/>
    <w:rsid w:val="000A509F"/>
    <w:rsid w:val="000C371D"/>
    <w:rsid w:val="000D2B06"/>
    <w:rsid w:val="0011378A"/>
    <w:rsid w:val="00114F6F"/>
    <w:rsid w:val="00124F26"/>
    <w:rsid w:val="00125D48"/>
    <w:rsid w:val="001273B1"/>
    <w:rsid w:val="00146829"/>
    <w:rsid w:val="001624C8"/>
    <w:rsid w:val="00165801"/>
    <w:rsid w:val="00166177"/>
    <w:rsid w:val="00167182"/>
    <w:rsid w:val="001774B7"/>
    <w:rsid w:val="00180790"/>
    <w:rsid w:val="00195638"/>
    <w:rsid w:val="001B7C88"/>
    <w:rsid w:val="001C63AB"/>
    <w:rsid w:val="001D6805"/>
    <w:rsid w:val="001F0C12"/>
    <w:rsid w:val="00212EBE"/>
    <w:rsid w:val="0024272C"/>
    <w:rsid w:val="00252F4B"/>
    <w:rsid w:val="002C1F85"/>
    <w:rsid w:val="002E6B38"/>
    <w:rsid w:val="00304E43"/>
    <w:rsid w:val="00351937"/>
    <w:rsid w:val="0040148F"/>
    <w:rsid w:val="0040468C"/>
    <w:rsid w:val="004234DB"/>
    <w:rsid w:val="004512CB"/>
    <w:rsid w:val="004528BC"/>
    <w:rsid w:val="004A375B"/>
    <w:rsid w:val="004E739C"/>
    <w:rsid w:val="004F2239"/>
    <w:rsid w:val="005173D3"/>
    <w:rsid w:val="0053543A"/>
    <w:rsid w:val="00554D68"/>
    <w:rsid w:val="005945BA"/>
    <w:rsid w:val="00596651"/>
    <w:rsid w:val="005B7107"/>
    <w:rsid w:val="00623B36"/>
    <w:rsid w:val="00630158"/>
    <w:rsid w:val="006574F1"/>
    <w:rsid w:val="006E05B6"/>
    <w:rsid w:val="007479BC"/>
    <w:rsid w:val="00761BA1"/>
    <w:rsid w:val="00784F53"/>
    <w:rsid w:val="007A184D"/>
    <w:rsid w:val="007B74F9"/>
    <w:rsid w:val="00817387"/>
    <w:rsid w:val="00853E4A"/>
    <w:rsid w:val="00865181"/>
    <w:rsid w:val="00866F9C"/>
    <w:rsid w:val="008A2FD7"/>
    <w:rsid w:val="008E74B5"/>
    <w:rsid w:val="00940889"/>
    <w:rsid w:val="00944C8B"/>
    <w:rsid w:val="0096396F"/>
    <w:rsid w:val="0099439F"/>
    <w:rsid w:val="00994BD8"/>
    <w:rsid w:val="009B1CF3"/>
    <w:rsid w:val="009C04AD"/>
    <w:rsid w:val="009E1D96"/>
    <w:rsid w:val="009E269E"/>
    <w:rsid w:val="00A11A37"/>
    <w:rsid w:val="00A3246E"/>
    <w:rsid w:val="00A35FD2"/>
    <w:rsid w:val="00AA0B15"/>
    <w:rsid w:val="00AB7D34"/>
    <w:rsid w:val="00B475ED"/>
    <w:rsid w:val="00B912AB"/>
    <w:rsid w:val="00B96387"/>
    <w:rsid w:val="00BB3D38"/>
    <w:rsid w:val="00BF1177"/>
    <w:rsid w:val="00BF424A"/>
    <w:rsid w:val="00C4513E"/>
    <w:rsid w:val="00C5371E"/>
    <w:rsid w:val="00C6304E"/>
    <w:rsid w:val="00C6332F"/>
    <w:rsid w:val="00C726FA"/>
    <w:rsid w:val="00C9064A"/>
    <w:rsid w:val="00CA0322"/>
    <w:rsid w:val="00CA4F28"/>
    <w:rsid w:val="00CC1347"/>
    <w:rsid w:val="00CC2B31"/>
    <w:rsid w:val="00CE50A5"/>
    <w:rsid w:val="00CF5060"/>
    <w:rsid w:val="00D26E58"/>
    <w:rsid w:val="00D30C5E"/>
    <w:rsid w:val="00D40BD8"/>
    <w:rsid w:val="00D43FD4"/>
    <w:rsid w:val="00D47E09"/>
    <w:rsid w:val="00D6126E"/>
    <w:rsid w:val="00D729E1"/>
    <w:rsid w:val="00D82305"/>
    <w:rsid w:val="00DC525E"/>
    <w:rsid w:val="00DD3859"/>
    <w:rsid w:val="00DE0398"/>
    <w:rsid w:val="00DF1389"/>
    <w:rsid w:val="00DF3C19"/>
    <w:rsid w:val="00E72877"/>
    <w:rsid w:val="00E808DD"/>
    <w:rsid w:val="00F1076E"/>
    <w:rsid w:val="00F23772"/>
    <w:rsid w:val="00F250C7"/>
    <w:rsid w:val="00F42827"/>
    <w:rsid w:val="00F43957"/>
    <w:rsid w:val="00F50A96"/>
    <w:rsid w:val="00FA25AC"/>
    <w:rsid w:val="00FA7C45"/>
    <w:rsid w:val="00FE6639"/>
    <w:rsid w:val="00FF0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AEA9A-50F5-4BDA-AE75-04F9B574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CF3"/>
    <w:pPr>
      <w:spacing w:after="0" w:line="240" w:lineRule="auto"/>
    </w:pPr>
    <w:rPr>
      <w:rFonts w:ascii="Times New Roman" w:eastAsiaTheme="minorEastAsia" w:hAnsi="Times New Roman" w:cs="Times New Roman"/>
      <w:sz w:val="24"/>
      <w:szCs w:val="24"/>
      <w:lang w:eastAsia="pl-PL"/>
    </w:rPr>
  </w:style>
  <w:style w:type="paragraph" w:styleId="Nagwek3">
    <w:name w:val="heading 3"/>
    <w:basedOn w:val="Normalny"/>
    <w:next w:val="Normalny"/>
    <w:link w:val="Nagwek3Znak"/>
    <w:uiPriority w:val="9"/>
    <w:unhideWhenUsed/>
    <w:qFormat/>
    <w:rsid w:val="00630158"/>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B1CF3"/>
    <w:pPr>
      <w:spacing w:before="100" w:beforeAutospacing="1" w:after="100" w:afterAutospacing="1"/>
    </w:pPr>
  </w:style>
  <w:style w:type="character" w:styleId="Pogrubienie">
    <w:name w:val="Strong"/>
    <w:basedOn w:val="Domylnaczcionkaakapitu"/>
    <w:uiPriority w:val="22"/>
    <w:qFormat/>
    <w:rsid w:val="009B1CF3"/>
    <w:rPr>
      <w:b/>
      <w:bCs/>
    </w:rPr>
  </w:style>
  <w:style w:type="paragraph" w:styleId="Akapitzlist">
    <w:name w:val="List Paragraph"/>
    <w:basedOn w:val="Normalny"/>
    <w:uiPriority w:val="34"/>
    <w:qFormat/>
    <w:rsid w:val="0040468C"/>
    <w:pPr>
      <w:ind w:left="720"/>
      <w:contextualSpacing/>
    </w:pPr>
  </w:style>
  <w:style w:type="character" w:customStyle="1" w:styleId="Nagwek3Znak">
    <w:name w:val="Nagłówek 3 Znak"/>
    <w:basedOn w:val="Domylnaczcionkaakapitu"/>
    <w:link w:val="Nagwek3"/>
    <w:uiPriority w:val="9"/>
    <w:rsid w:val="00630158"/>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4512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2C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334F-F15F-4FC2-8768-90F4AC86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25</Pages>
  <Words>10913</Words>
  <Characters>65484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Gawrych</dc:creator>
  <cp:keywords/>
  <dc:description/>
  <cp:lastModifiedBy>Anna Gawrych</cp:lastModifiedBy>
  <cp:revision>10</cp:revision>
  <cp:lastPrinted>2020-07-20T14:58:00Z</cp:lastPrinted>
  <dcterms:created xsi:type="dcterms:W3CDTF">2020-07-02T11:09:00Z</dcterms:created>
  <dcterms:modified xsi:type="dcterms:W3CDTF">2020-07-29T08:16:00Z</dcterms:modified>
</cp:coreProperties>
</file>