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CF3" w:rsidRDefault="007A7E1A" w:rsidP="00920CF3">
      <w:r>
        <w:t>INWESTOR:</w:t>
      </w:r>
    </w:p>
    <w:p w:rsidR="007A7E1A" w:rsidRPr="006C3630" w:rsidRDefault="007A7E1A" w:rsidP="007A7E1A">
      <w:pPr>
        <w:spacing w:after="0" w:line="240" w:lineRule="auto"/>
        <w:rPr>
          <w:b/>
        </w:rPr>
      </w:pPr>
      <w:r w:rsidRPr="006C3630">
        <w:rPr>
          <w:b/>
        </w:rPr>
        <w:t>Wójt Gminy Lesznowola</w:t>
      </w:r>
    </w:p>
    <w:p w:rsidR="007A7E1A" w:rsidRPr="006C3630" w:rsidRDefault="007A7E1A" w:rsidP="007A7E1A">
      <w:pPr>
        <w:spacing w:after="0" w:line="240" w:lineRule="auto"/>
        <w:rPr>
          <w:b/>
        </w:rPr>
      </w:pPr>
      <w:proofErr w:type="gramStart"/>
      <w:r w:rsidRPr="006C3630">
        <w:rPr>
          <w:b/>
        </w:rPr>
        <w:t>ul</w:t>
      </w:r>
      <w:proofErr w:type="gramEnd"/>
      <w:r w:rsidRPr="006C3630">
        <w:rPr>
          <w:b/>
        </w:rPr>
        <w:t>. Gminna 60</w:t>
      </w:r>
    </w:p>
    <w:p w:rsidR="007A7E1A" w:rsidRPr="006C3630" w:rsidRDefault="007A7E1A" w:rsidP="007A7E1A">
      <w:pPr>
        <w:spacing w:after="0" w:line="240" w:lineRule="auto"/>
        <w:rPr>
          <w:b/>
        </w:rPr>
      </w:pPr>
      <w:r w:rsidRPr="006C3630">
        <w:rPr>
          <w:b/>
        </w:rPr>
        <w:t xml:space="preserve">05-506 Lesznowola  </w:t>
      </w:r>
    </w:p>
    <w:p w:rsidR="007A7E1A" w:rsidRDefault="007A7E1A" w:rsidP="00920CF3"/>
    <w:p w:rsidR="007A7E1A" w:rsidRDefault="007A7E1A" w:rsidP="00920CF3"/>
    <w:p w:rsidR="007A7E1A" w:rsidRDefault="007A7E1A" w:rsidP="00920CF3"/>
    <w:p w:rsidR="006C3630" w:rsidRDefault="007A7E1A" w:rsidP="007A7E1A">
      <w:pPr>
        <w:spacing w:after="0" w:line="240" w:lineRule="auto"/>
        <w:contextualSpacing/>
        <w:jc w:val="center"/>
        <w:rPr>
          <w:b/>
          <w:sz w:val="24"/>
          <w:szCs w:val="24"/>
        </w:rPr>
      </w:pPr>
      <w:r w:rsidRPr="00AA0DA2">
        <w:rPr>
          <w:b/>
          <w:sz w:val="24"/>
          <w:szCs w:val="24"/>
        </w:rPr>
        <w:t xml:space="preserve">SPECYFIKACJA TECHNICZNA </w:t>
      </w:r>
    </w:p>
    <w:p w:rsidR="007A7E1A" w:rsidRPr="00AA0DA2" w:rsidRDefault="00CE7BCD" w:rsidP="007A7E1A">
      <w:pPr>
        <w:spacing w:after="0" w:line="240" w:lineRule="auto"/>
        <w:contextualSpacing/>
        <w:jc w:val="center"/>
        <w:rPr>
          <w:b/>
          <w:sz w:val="24"/>
          <w:szCs w:val="24"/>
        </w:rPr>
      </w:pPr>
      <w:r>
        <w:rPr>
          <w:b/>
          <w:sz w:val="24"/>
          <w:szCs w:val="24"/>
        </w:rPr>
        <w:t>ODTWORZENIE NAWIERZCHNI DROGOWEJ</w:t>
      </w:r>
    </w:p>
    <w:p w:rsidR="007A7E1A" w:rsidRDefault="007A7E1A" w:rsidP="007A7E1A">
      <w:pPr>
        <w:spacing w:after="0" w:line="240" w:lineRule="auto"/>
        <w:contextualSpacing/>
        <w:jc w:val="center"/>
      </w:pPr>
    </w:p>
    <w:p w:rsidR="007A7E1A" w:rsidRDefault="00920CF3" w:rsidP="007A7E1A">
      <w:pPr>
        <w:spacing w:after="0" w:line="240" w:lineRule="auto"/>
        <w:contextualSpacing/>
      </w:pPr>
      <w:r>
        <w:t xml:space="preserve">NAZWA INWESTYCJI </w:t>
      </w:r>
      <w:r w:rsidR="007A7E1A">
        <w:t xml:space="preserve"> </w:t>
      </w:r>
    </w:p>
    <w:p w:rsidR="00920CF3" w:rsidRDefault="007A7E1A" w:rsidP="006E4281">
      <w:pPr>
        <w:spacing w:after="0" w:line="240" w:lineRule="auto"/>
        <w:ind w:left="708"/>
        <w:contextualSpacing/>
      </w:pPr>
      <w:r w:rsidRPr="0048420A">
        <w:rPr>
          <w:b/>
        </w:rPr>
        <w:t xml:space="preserve">Budowa </w:t>
      </w:r>
      <w:proofErr w:type="spellStart"/>
      <w:r w:rsidRPr="0048420A">
        <w:rPr>
          <w:b/>
        </w:rPr>
        <w:t>przykanalika</w:t>
      </w:r>
      <w:proofErr w:type="spellEnd"/>
      <w:r w:rsidRPr="0048420A">
        <w:rPr>
          <w:b/>
        </w:rPr>
        <w:t xml:space="preserve"> deszczowego z włączeniem w istniejącą sieć kanalizacji </w:t>
      </w:r>
      <w:proofErr w:type="gramStart"/>
      <w:r w:rsidRPr="0048420A">
        <w:rPr>
          <w:b/>
        </w:rPr>
        <w:t xml:space="preserve">deszczowej </w:t>
      </w:r>
      <w:r w:rsidR="002F213E">
        <w:rPr>
          <w:b/>
        </w:rPr>
        <w:t xml:space="preserve">             </w:t>
      </w:r>
      <w:r w:rsidRPr="0048420A">
        <w:rPr>
          <w:b/>
        </w:rPr>
        <w:t>w</w:t>
      </w:r>
      <w:proofErr w:type="gramEnd"/>
      <w:r w:rsidRPr="0048420A">
        <w:rPr>
          <w:b/>
        </w:rPr>
        <w:t xml:space="preserve"> ul. Wiejskiej w miejscowości Łazy</w:t>
      </w:r>
      <w:r w:rsidR="00920CF3">
        <w:t xml:space="preserve"> </w:t>
      </w:r>
    </w:p>
    <w:p w:rsidR="007A7E1A" w:rsidRDefault="007A7E1A" w:rsidP="007A7E1A">
      <w:pPr>
        <w:spacing w:after="0" w:line="240" w:lineRule="auto"/>
        <w:contextualSpacing/>
      </w:pPr>
    </w:p>
    <w:p w:rsidR="00872473" w:rsidRDefault="00872473" w:rsidP="007A7E1A">
      <w:pPr>
        <w:spacing w:after="0" w:line="240" w:lineRule="auto"/>
        <w:contextualSpacing/>
      </w:pPr>
    </w:p>
    <w:p w:rsidR="00920CF3" w:rsidRDefault="00920CF3" w:rsidP="007A7E1A">
      <w:pPr>
        <w:spacing w:after="0" w:line="240" w:lineRule="auto"/>
        <w:contextualSpacing/>
      </w:pPr>
      <w:r>
        <w:t xml:space="preserve">LOKALIZACJA INWESTYCJI: </w:t>
      </w:r>
    </w:p>
    <w:p w:rsidR="00920CF3" w:rsidRPr="006E4281" w:rsidRDefault="006E4281" w:rsidP="006E4281">
      <w:pPr>
        <w:spacing w:after="0" w:line="240" w:lineRule="auto"/>
        <w:ind w:firstLine="708"/>
        <w:contextualSpacing/>
        <w:rPr>
          <w:b/>
        </w:rPr>
      </w:pPr>
      <w:proofErr w:type="gramStart"/>
      <w:r>
        <w:rPr>
          <w:b/>
        </w:rPr>
        <w:t>woj</w:t>
      </w:r>
      <w:proofErr w:type="gramEnd"/>
      <w:r>
        <w:rPr>
          <w:b/>
        </w:rPr>
        <w:t>.</w:t>
      </w:r>
      <w:r w:rsidR="00920CF3" w:rsidRPr="006E4281">
        <w:rPr>
          <w:b/>
        </w:rPr>
        <w:t xml:space="preserve"> mazowieckie, powiat piaseczyński, gmina Lesznowola, m. Łazy</w:t>
      </w:r>
      <w:r w:rsidR="007A7E1A" w:rsidRPr="006E4281">
        <w:rPr>
          <w:b/>
        </w:rPr>
        <w:t>,</w:t>
      </w:r>
      <w:r w:rsidR="00920CF3" w:rsidRPr="006E4281">
        <w:rPr>
          <w:b/>
        </w:rPr>
        <w:t xml:space="preserve"> ul. </w:t>
      </w:r>
      <w:r w:rsidR="007A7E1A" w:rsidRPr="006E4281">
        <w:rPr>
          <w:b/>
        </w:rPr>
        <w:t>Wiejska</w:t>
      </w:r>
      <w:r w:rsidR="00920CF3" w:rsidRPr="006E4281">
        <w:rPr>
          <w:b/>
        </w:rPr>
        <w:t xml:space="preserve"> </w:t>
      </w:r>
    </w:p>
    <w:p w:rsidR="00920CF3" w:rsidRDefault="007A7E1A" w:rsidP="007A7E1A">
      <w:pPr>
        <w:spacing w:after="0" w:line="240" w:lineRule="auto"/>
        <w:contextualSpacing/>
      </w:pPr>
      <w:r>
        <w:t xml:space="preserve"> </w:t>
      </w:r>
    </w:p>
    <w:p w:rsidR="00920CF3" w:rsidRDefault="00920CF3" w:rsidP="007A7E1A">
      <w:pPr>
        <w:spacing w:after="0" w:line="240" w:lineRule="auto"/>
        <w:contextualSpacing/>
      </w:pPr>
    </w:p>
    <w:p w:rsidR="006E4281" w:rsidRDefault="006E4281" w:rsidP="007A7E1A">
      <w:pPr>
        <w:spacing w:after="0" w:line="240" w:lineRule="auto"/>
        <w:contextualSpacing/>
      </w:pPr>
      <w:r>
        <w:t>DATA OPRACOWANIA:</w:t>
      </w:r>
    </w:p>
    <w:p w:rsidR="00920CF3" w:rsidRPr="006E4281" w:rsidRDefault="00FD13D9" w:rsidP="006E4281">
      <w:pPr>
        <w:spacing w:after="0" w:line="240" w:lineRule="auto"/>
        <w:ind w:firstLine="708"/>
        <w:contextualSpacing/>
        <w:rPr>
          <w:b/>
        </w:rPr>
      </w:pPr>
      <w:proofErr w:type="gramStart"/>
      <w:r w:rsidRPr="006E4281">
        <w:rPr>
          <w:b/>
        </w:rPr>
        <w:t>lipiec</w:t>
      </w:r>
      <w:proofErr w:type="gramEnd"/>
      <w:r w:rsidRPr="006E4281">
        <w:rPr>
          <w:b/>
        </w:rPr>
        <w:t xml:space="preserve"> 2018</w:t>
      </w:r>
      <w:r w:rsidR="00920CF3" w:rsidRPr="006E4281">
        <w:rPr>
          <w:b/>
        </w:rPr>
        <w:t xml:space="preserve"> r. </w:t>
      </w:r>
    </w:p>
    <w:p w:rsidR="00920CF3" w:rsidRDefault="00FD13D9" w:rsidP="007A7E1A">
      <w:pPr>
        <w:spacing w:after="0" w:line="240" w:lineRule="auto"/>
        <w:contextualSpacing/>
      </w:pPr>
      <w:r>
        <w:t xml:space="preserve"> </w:t>
      </w:r>
    </w:p>
    <w:p w:rsidR="00920CF3" w:rsidRDefault="00920CF3" w:rsidP="007A7E1A">
      <w:pPr>
        <w:spacing w:after="0" w:line="240" w:lineRule="auto"/>
        <w:contextualSpacing/>
      </w:pPr>
    </w:p>
    <w:p w:rsidR="00920CF3" w:rsidRDefault="00920CF3" w:rsidP="007A7E1A">
      <w:pPr>
        <w:spacing w:after="0" w:line="240" w:lineRule="auto"/>
        <w:contextualSpacing/>
      </w:pPr>
    </w:p>
    <w:p w:rsidR="00920CF3" w:rsidRDefault="00920CF3" w:rsidP="007A7E1A">
      <w:pPr>
        <w:spacing w:after="0" w:line="240" w:lineRule="auto"/>
        <w:contextualSpacing/>
      </w:pPr>
    </w:p>
    <w:p w:rsidR="00920CF3" w:rsidRDefault="00920CF3" w:rsidP="00920CF3"/>
    <w:p w:rsidR="00920CF3" w:rsidRDefault="00920CF3" w:rsidP="00920CF3"/>
    <w:p w:rsidR="00920CF3" w:rsidRDefault="00920CF3" w:rsidP="00920CF3"/>
    <w:p w:rsidR="00920CF3" w:rsidRDefault="00920CF3" w:rsidP="00920CF3"/>
    <w:p w:rsidR="00920CF3" w:rsidRDefault="00920CF3" w:rsidP="00920CF3"/>
    <w:p w:rsidR="007A7E1A" w:rsidRDefault="007A7E1A" w:rsidP="00920CF3"/>
    <w:p w:rsidR="007A7E1A" w:rsidRDefault="007A7E1A" w:rsidP="00920CF3"/>
    <w:p w:rsidR="007A7E1A" w:rsidRDefault="007A7E1A" w:rsidP="00920CF3"/>
    <w:p w:rsidR="007A7E1A" w:rsidRDefault="007A7E1A" w:rsidP="00920CF3"/>
    <w:p w:rsidR="007A7E1A" w:rsidRDefault="007A7E1A" w:rsidP="00920CF3"/>
    <w:p w:rsidR="007A7E1A" w:rsidRDefault="007A7E1A" w:rsidP="00920CF3"/>
    <w:p w:rsidR="007A7E1A" w:rsidRDefault="007A7E1A" w:rsidP="00920CF3"/>
    <w:p w:rsidR="007A7E1A" w:rsidRDefault="007A7E1A" w:rsidP="00920CF3"/>
    <w:p w:rsidR="007A7E1A" w:rsidRDefault="007A7E1A" w:rsidP="00920CF3"/>
    <w:p w:rsidR="00CE7BCD" w:rsidRPr="00CE7BCD" w:rsidRDefault="00B53D64" w:rsidP="00CE7BCD">
      <w:pPr>
        <w:rPr>
          <w:b/>
        </w:rPr>
      </w:pPr>
      <w:r>
        <w:rPr>
          <w:b/>
        </w:rPr>
        <w:lastRenderedPageBreak/>
        <w:t xml:space="preserve">  </w:t>
      </w:r>
    </w:p>
    <w:p w:rsidR="00CE7BCD" w:rsidRPr="00CE7BCD" w:rsidRDefault="00CE7BCD" w:rsidP="00CE7BCD">
      <w:pPr>
        <w:rPr>
          <w:b/>
        </w:rPr>
      </w:pPr>
      <w:r w:rsidRPr="00CE7BCD">
        <w:rPr>
          <w:b/>
        </w:rPr>
        <w:t xml:space="preserve">ODTWORZENIE TRASY I PUNKTÓW WYSOKOŚCIOWYCH </w:t>
      </w:r>
    </w:p>
    <w:p w:rsidR="00CE7BCD" w:rsidRPr="00CE7BCD" w:rsidRDefault="00CE7BCD" w:rsidP="00CE7BCD">
      <w:pPr>
        <w:rPr>
          <w:b/>
        </w:rPr>
      </w:pPr>
      <w:r w:rsidRPr="00CE7BCD">
        <w:rPr>
          <w:b/>
        </w:rPr>
        <w:t xml:space="preserve">1. WSTĘP </w:t>
      </w:r>
    </w:p>
    <w:p w:rsidR="00653373" w:rsidRDefault="00653373" w:rsidP="00653373">
      <w:pPr>
        <w:jc w:val="both"/>
      </w:pPr>
      <w:r>
        <w:t>1.1. Przedmiot STWIORB</w:t>
      </w:r>
      <w:r w:rsidR="00CE7BCD" w:rsidRPr="00653373">
        <w:t xml:space="preserve"> </w:t>
      </w:r>
    </w:p>
    <w:p w:rsidR="00653373" w:rsidRDefault="00CE7BCD" w:rsidP="00653373">
      <w:pPr>
        <w:jc w:val="both"/>
      </w:pPr>
      <w:r w:rsidRPr="00653373">
        <w:t xml:space="preserve">Przedmiotem niniejszej specyfikacji technicznej wykonania i odbioru robót budowlanych (STWIORB) są wymagania ogólne dotyczące wykonania i odbioru robót drogowych </w:t>
      </w:r>
      <w:r w:rsidR="00653373">
        <w:t>związanych z zadaniem:</w:t>
      </w:r>
    </w:p>
    <w:p w:rsidR="00653373" w:rsidRPr="0048420A" w:rsidRDefault="00653373" w:rsidP="00653373">
      <w:pPr>
        <w:jc w:val="center"/>
        <w:rPr>
          <w:b/>
        </w:rPr>
      </w:pPr>
      <w:r w:rsidRPr="0048420A">
        <w:rPr>
          <w:b/>
        </w:rPr>
        <w:t xml:space="preserve">„Budowa </w:t>
      </w:r>
      <w:proofErr w:type="spellStart"/>
      <w:r w:rsidRPr="0048420A">
        <w:rPr>
          <w:b/>
        </w:rPr>
        <w:t>przykanalika</w:t>
      </w:r>
      <w:proofErr w:type="spellEnd"/>
      <w:r w:rsidRPr="0048420A">
        <w:rPr>
          <w:b/>
        </w:rPr>
        <w:t xml:space="preserve"> deszczowego z włączeniem w istniejącą </w:t>
      </w:r>
      <w:proofErr w:type="gramStart"/>
      <w:r w:rsidRPr="0048420A">
        <w:rPr>
          <w:b/>
        </w:rPr>
        <w:t xml:space="preserve">sieć                                                  </w:t>
      </w:r>
      <w:proofErr w:type="gramEnd"/>
      <w:r w:rsidRPr="0048420A">
        <w:rPr>
          <w:b/>
        </w:rPr>
        <w:t xml:space="preserve">      kanalizacji deszczowej w ul. Wiejskiej w miejscowości Łazy”</w:t>
      </w:r>
    </w:p>
    <w:p w:rsidR="009C7038" w:rsidRPr="00C527FB" w:rsidRDefault="00CE7BCD" w:rsidP="00653373">
      <w:pPr>
        <w:jc w:val="both"/>
        <w:rPr>
          <w:b/>
        </w:rPr>
      </w:pPr>
      <w:r w:rsidRPr="00C527FB">
        <w:rPr>
          <w:b/>
        </w:rPr>
        <w:t xml:space="preserve">1.2. Zakres stosowania STWIORB  </w:t>
      </w:r>
    </w:p>
    <w:p w:rsidR="00CE7BCD" w:rsidRPr="00061F48" w:rsidRDefault="00CE7BCD" w:rsidP="00061F48">
      <w:pPr>
        <w:jc w:val="both"/>
      </w:pPr>
      <w:r w:rsidRPr="00653373">
        <w:t xml:space="preserve">Specyfikacja techniczna wykonania i odbioru robót budowlanych powinna być stosowana jako dokument przetargowy i kontraktowy przy zlecaniu i realizacji robót wymienionych w p. 1.1. 1.3. Zakres robót objętych </w:t>
      </w:r>
      <w:proofErr w:type="gramStart"/>
      <w:r w:rsidRPr="00653373">
        <w:t>STWIORB  Ustalenia</w:t>
      </w:r>
      <w:proofErr w:type="gramEnd"/>
      <w:r w:rsidRPr="00653373">
        <w:t xml:space="preserve"> zawarte w niniejszej specyfikacji dotyczą zasad prowadzenia robót związanych z wszystkimi czynnościami umożliwiającymi i mającymi na celu odtworzenie w terenie przebiegu trasy drogowej oraz położenia obiektów inżynierskich. 1.3.1. Odtworzenie trasy i punktów </w:t>
      </w:r>
      <w:proofErr w:type="gramStart"/>
      <w:r w:rsidRPr="00653373">
        <w:t>wysokościowych  W</w:t>
      </w:r>
      <w:proofErr w:type="gramEnd"/>
      <w:r w:rsidRPr="00653373">
        <w:t xml:space="preserve"> zakres robót pomiarowych, związanych z odtworzeniem trasy i punktów wysokościowych wchodzą: a) sprawdzenie wyznaczenia sytuacyjnego i wysokościowego punktów głównych osi trasy i punktów wysokościowych, b) uzupełnienie osi trasy dodatkowymi punktami (wyznaczenie osi), c) wyznaczenie dodatkowych punktów wysokościowych (reperów roboczych), d) wyznaczenie przekrojów poprzecznych, e) </w:t>
      </w:r>
      <w:proofErr w:type="spellStart"/>
      <w:r w:rsidRPr="00653373">
        <w:t>zastabilizowanie</w:t>
      </w:r>
      <w:proofErr w:type="spellEnd"/>
      <w:r w:rsidRPr="00653373">
        <w:t xml:space="preserve"> punktów w sposób trwały, ochrona ich przed zniszczeniem oraz oznakowanie w sposób ułatwiający odszuk</w:t>
      </w:r>
      <w:r w:rsidR="00061F48">
        <w:t xml:space="preserve">anie i ewentualne odtworzenie. </w:t>
      </w:r>
      <w:r w:rsidR="006E1F32">
        <w:rPr>
          <w:b/>
        </w:rPr>
        <w:t xml:space="preserve"> </w:t>
      </w:r>
    </w:p>
    <w:p w:rsidR="00CE7BCD" w:rsidRPr="00C527FB" w:rsidRDefault="00CE7BCD" w:rsidP="00061F48">
      <w:pPr>
        <w:jc w:val="both"/>
        <w:rPr>
          <w:b/>
        </w:rPr>
      </w:pPr>
      <w:r w:rsidRPr="00C527FB">
        <w:rPr>
          <w:b/>
        </w:rPr>
        <w:t xml:space="preserve">2. MATERIAŁY </w:t>
      </w:r>
      <w:r w:rsidR="00061F48" w:rsidRPr="00C527FB">
        <w:rPr>
          <w:b/>
        </w:rPr>
        <w:t xml:space="preserve"> </w:t>
      </w:r>
    </w:p>
    <w:p w:rsidR="00CE7BCD" w:rsidRPr="00061F48" w:rsidRDefault="00CE7BCD" w:rsidP="00061F48">
      <w:pPr>
        <w:jc w:val="both"/>
      </w:pPr>
      <w:r w:rsidRPr="00061F48">
        <w:t xml:space="preserve">Do utrwalenia punktów głównych trasy należy stosować pale drewniane z gwoździem lub prętem stalowym, słupki betonowe albo rury metalowe o długości około 0,50 metra.  Pale drewniane umieszczone poza granicą robót ziemnych, w sąsiedztwie punktów załamania trasy, powinny mieć średnicę </w:t>
      </w:r>
      <w:proofErr w:type="gramStart"/>
      <w:r w:rsidRPr="00061F48">
        <w:t>od  0,15 do</w:t>
      </w:r>
      <w:proofErr w:type="gramEnd"/>
      <w:r w:rsidRPr="00061F48">
        <w:t xml:space="preserve"> 0,20 m  i długość od 1,5 do 1,7 m.  Do stabilizacji pozostałych punktów należy stosować paliki drewniane średnicy od 0,05 do 0,08 m i długości około 0,30 m, a dla punktów utrwalanych w istniejącej nawierzchni bolce stalowe średnicy 5 mm i długości od  0,04 do 0,05 </w:t>
      </w:r>
      <w:r w:rsidR="00061F48">
        <w:t xml:space="preserve">                            </w:t>
      </w:r>
      <w:r w:rsidRPr="00061F48">
        <w:t xml:space="preserve">m.  „Świadki” powinny mieć długość około 0,50 m i przekrój prostokątny. </w:t>
      </w:r>
    </w:p>
    <w:p w:rsidR="00C527FB" w:rsidRDefault="00CE7BCD" w:rsidP="00CE7BCD">
      <w:pPr>
        <w:rPr>
          <w:b/>
        </w:rPr>
      </w:pPr>
      <w:r w:rsidRPr="00CE7BCD">
        <w:rPr>
          <w:b/>
        </w:rPr>
        <w:t xml:space="preserve">3. SPRZĘT </w:t>
      </w:r>
    </w:p>
    <w:p w:rsidR="00CE7BCD" w:rsidRPr="00C527FB" w:rsidRDefault="00C527FB" w:rsidP="00C527FB">
      <w:pPr>
        <w:jc w:val="both"/>
      </w:pPr>
      <w:r>
        <w:t>Sprzęt pomiarowy</w:t>
      </w:r>
      <w:r w:rsidR="00CE7BCD" w:rsidRPr="00C527FB">
        <w:t xml:space="preserve"> </w:t>
      </w:r>
      <w:r>
        <w:t>d</w:t>
      </w:r>
      <w:r w:rsidR="00CE7BCD" w:rsidRPr="00C527FB">
        <w:t xml:space="preserve">o odtworzenia sytuacyjnego trasy i punktów wysokościowych należy stosować następujący sprzęt: − teodolity lub tachimetry, − niwelatory, − dalmierze, − tyczki, − łaty, − taśmy stalowe, szpilki.  Sprzęt stosowany do odtworzenia trasy drogowej i jej punktów wysokościowych powinien gwarantować uzyskanie wymaganej dokładności pomiaru. </w:t>
      </w:r>
    </w:p>
    <w:p w:rsidR="00C527FB" w:rsidRDefault="00CE7BCD" w:rsidP="00CE7BCD">
      <w:pPr>
        <w:rPr>
          <w:b/>
        </w:rPr>
      </w:pPr>
      <w:r w:rsidRPr="00CE7BCD">
        <w:rPr>
          <w:b/>
        </w:rPr>
        <w:t xml:space="preserve">4. TRANSPORT </w:t>
      </w:r>
    </w:p>
    <w:p w:rsidR="00CE7BCD" w:rsidRDefault="00CE7BCD" w:rsidP="00CE7BCD">
      <w:r w:rsidRPr="00C527FB">
        <w:t xml:space="preserve">Sprzęt i materiały do odtworzenia trasy można przewozić dowolnymi środkami transportu. </w:t>
      </w:r>
    </w:p>
    <w:p w:rsidR="00C527FB" w:rsidRDefault="00C527FB" w:rsidP="00CE7BCD"/>
    <w:p w:rsidR="00C527FB" w:rsidRDefault="00C527FB" w:rsidP="00CE7BCD"/>
    <w:p w:rsidR="0002228B" w:rsidRDefault="0002228B" w:rsidP="00CE7BCD"/>
    <w:p w:rsidR="00B53D64" w:rsidRPr="00C527FB" w:rsidRDefault="00B53D64" w:rsidP="00CE7BCD"/>
    <w:p w:rsidR="00CE7BCD" w:rsidRPr="00CE7BCD" w:rsidRDefault="00CE7BCD" w:rsidP="00CE7BCD">
      <w:pPr>
        <w:rPr>
          <w:b/>
        </w:rPr>
      </w:pPr>
      <w:r w:rsidRPr="00CE7BCD">
        <w:rPr>
          <w:b/>
        </w:rPr>
        <w:lastRenderedPageBreak/>
        <w:t xml:space="preserve">5. WYKONANIE ROBÓT </w:t>
      </w:r>
    </w:p>
    <w:p w:rsidR="00CE7BCD" w:rsidRPr="00C527FB" w:rsidRDefault="00CE7BCD" w:rsidP="00C527FB">
      <w:pPr>
        <w:jc w:val="both"/>
      </w:pPr>
      <w:r w:rsidRPr="00C527FB">
        <w:t>Prace pomiarowe powinny być wykonane zgodnie z obowiązującymi I</w:t>
      </w:r>
      <w:r w:rsidR="00C527FB" w:rsidRPr="00C527FB">
        <w:t xml:space="preserve">nstrukcjami </w:t>
      </w:r>
      <w:proofErr w:type="spellStart"/>
      <w:r w:rsidR="00C527FB" w:rsidRPr="00C527FB">
        <w:t>GUGiK</w:t>
      </w:r>
      <w:proofErr w:type="spellEnd"/>
      <w:r w:rsidR="00C527FB" w:rsidRPr="00C527FB">
        <w:t xml:space="preserve">. </w:t>
      </w:r>
      <w:r w:rsidRPr="00C527FB">
        <w:t>Przed przystąpieniem do robót Wykonawca powinien przejąć od Zamawiającego dane zawierające lokalizację i współrzędne punktów głównych trasy oraz reperów.  W oparciu o materiały dostarczone przez Zamawiającego, Wykonawca powinien przeprowadzić obliczenia i pomiary geodezyjne niezbędne do szczegółowego wytyczenia robót.  Prace pomiarowe powinny być wykonane przez osoby posiadające odpowiednie kwalifikacje i uprawnienia.  Wykonawca powinien natychmiast poinformować Inżyniera o wszelkich błędach wykrytych w wytyczeniu punktów głównych trasy i (lub) reperów roboczych. Błędy te powinny być usunięte na koszt Zamawiającego.  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  Wszystkie roboty, które bazują na pomiarach Wykonawcy, nie mogą być rozpoczęte przed zaakceptowaniem wyników pomiarów przez Inżyniera.  Punkty wierzchołkowe, punkty główne trasy i punkty pośrednie osi trasy muszą być zaopatrzone w oznaczenia określające w sposób wyraźny i jednoznaczny charakterystykę i położenie tych punktów. Forma i wzór tych oznaczeń powinny być zaakceptowane przez Inżyniera.  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  Wszystkie pozostałe prace pomiarowe konieczne dla prawidłowej realizacji robót należą do obowiązków Wykonawcy. Sprawdzenie wyznaczenia punktów głównych osi trasy i punktów wysokościowy</w:t>
      </w:r>
      <w:r w:rsidR="00C527FB" w:rsidRPr="00C527FB">
        <w:t xml:space="preserve">ch. </w:t>
      </w:r>
      <w:r w:rsidRPr="00C527FB">
        <w:t xml:space="preserve">Punkty wierzchołkowe trasy i inne punkty główne powinny być </w:t>
      </w:r>
      <w:proofErr w:type="spellStart"/>
      <w:r w:rsidRPr="00C527FB">
        <w:t>zastabilizowane</w:t>
      </w:r>
      <w:proofErr w:type="spellEnd"/>
      <w:r w:rsidRPr="00C527FB">
        <w:t xml:space="preserve"> w sposób trwały, przy użyciu pali drewnianych lub słupków betonowych, a także dowiązane do punktów pomocniczych, położonych poza granicą robót ziemnych. Maksymalna odległość pomiędzy punktami głównymi na odcinkach prost</w:t>
      </w:r>
      <w:r w:rsidR="00C527FB" w:rsidRPr="00C527FB">
        <w:t>ych nie może przekraczać 500 m.</w:t>
      </w:r>
      <w:r w:rsidRPr="00C527FB">
        <w:t xml:space="preserve"> Zamawiający powinien założyć robocze punkty wysokościowe (repery robocze) wzdłuż osi trasy drogowej, a także przy każdym obiekcie inżynierskim.  Maksymalna odległość między reperami roboczymi wzdłuż trasy drogowej w terenie płaskim powinna wynosić 500 metrów, natomiast w terenie falistym i górskim powinna być odpowiednio zmniejszona, zależnie od jego konfiguracji.  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  Rzędne reperów roboczych należy określać z taką dokładnością, aby średni błąd niwelacji po wyrównaniu był mniejszy od 4 mm/km, stosując niwelację podwójną w nawiązaniu do reperów państwowych.  Repery robocze powinny być wyposażone w dodatkowe oznaczenia, zawierające wyraźne i jednoznaczne określenie nazwy </w:t>
      </w:r>
      <w:proofErr w:type="spellStart"/>
      <w:r w:rsidRPr="00C527FB">
        <w:t>reperu</w:t>
      </w:r>
      <w:proofErr w:type="spellEnd"/>
      <w:r w:rsidRPr="00C527FB">
        <w:t xml:space="preserve"> i jego </w:t>
      </w:r>
      <w:r w:rsidR="00C527FB" w:rsidRPr="00C527FB">
        <w:t xml:space="preserve">rzędnej. </w:t>
      </w:r>
      <w:r w:rsidRPr="00C527FB">
        <w:t xml:space="preserve">Tyczenie osi trasy należy wykonać w oparciu o dokumentację projektową oraz inne dane geodezyjne przekazane przez Zamawiającego, przy wykorzystaniu sieci poligonizacji państwowej albo innej osnowy geodezyjnej, określonej w dokumentacji projektowej.  Oś trasy powinna być wyznaczona w punktach głównych i w punktach pośrednich w odległości zależnej od charakterystyki terenu i ukształtowania trasy, lecz nie </w:t>
      </w:r>
      <w:proofErr w:type="gramStart"/>
      <w:r w:rsidRPr="00C527FB">
        <w:t>rzadziej niż co</w:t>
      </w:r>
      <w:proofErr w:type="gramEnd"/>
      <w:r w:rsidRPr="00C527FB">
        <w:t xml:space="preserve"> 50 metrów.  Dopuszczalne odchylenie sytuacyjne wytyczonej osi trasy w stosunku do </w:t>
      </w:r>
      <w:r w:rsidRPr="00C527FB">
        <w:lastRenderedPageBreak/>
        <w:t xml:space="preserve">dokumentacji projektowej nie może być większe niż 3 cm dla autostrad i dróg ekspresowych lub 5 cm dla pozostałych dróg. Rzędne niwelety punktów osi trasy należy wyznaczyć z dokładnością do 1 cm w stosunku do rzędnych niwelety określonych w dokumentacji projektowej.  Do utrwalenia osi trasy w terenie należy użyć materiałów wymienionych w </w:t>
      </w:r>
      <w:proofErr w:type="gramStart"/>
      <w:r w:rsidRPr="00C527FB">
        <w:t>pkt 2.2.  Usunięcie</w:t>
      </w:r>
      <w:proofErr w:type="gramEnd"/>
      <w:r w:rsidRPr="00C527FB">
        <w:t xml:space="preserve"> pali z osi trasy jest dopuszczalne tylko wówczas, gdy Wykonawca robót zastąpi je odpowiednimi palami po obu stronach osi, um</w:t>
      </w:r>
      <w:r w:rsidR="00C527FB" w:rsidRPr="00C527FB">
        <w:t xml:space="preserve">ieszczonych poza granicą robót. </w:t>
      </w:r>
      <w:r w:rsidRPr="00C527FB">
        <w:t xml:space="preserve">Wyznaczenie przekrojów </w:t>
      </w:r>
      <w:proofErr w:type="gramStart"/>
      <w:r w:rsidRPr="00C527FB">
        <w:t>poprzecznych  Wyznaczenie</w:t>
      </w:r>
      <w:proofErr w:type="gramEnd"/>
      <w:r w:rsidRPr="00C527FB">
        <w:t xml:space="preserv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  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w:t>
      </w:r>
      <w:proofErr w:type="gramStart"/>
      <w:r w:rsidRPr="00C527FB">
        <w:t>ta co</w:t>
      </w:r>
      <w:proofErr w:type="gramEnd"/>
      <w:r w:rsidRPr="00C527FB">
        <w:t xml:space="preserve"> najmniej powinna odpowiadać odstępowi kolejnych przekrojów poprzecznych.  Profilowanie przekrojów poprzecznych musi umożliwiać wykonanie nasypów i wykopów o kształcie zgodnym z dokumentacją projektową. </w:t>
      </w:r>
      <w:r w:rsidR="00C527FB" w:rsidRPr="00C527FB">
        <w:t xml:space="preserve"> </w:t>
      </w:r>
    </w:p>
    <w:p w:rsidR="008C4BBA" w:rsidRDefault="00CE7BCD" w:rsidP="00CE7BCD">
      <w:pPr>
        <w:rPr>
          <w:b/>
        </w:rPr>
      </w:pPr>
      <w:r w:rsidRPr="00CE7BCD">
        <w:rPr>
          <w:b/>
        </w:rPr>
        <w:t xml:space="preserve">6. </w:t>
      </w:r>
      <w:proofErr w:type="gramStart"/>
      <w:r w:rsidRPr="00CE7BCD">
        <w:rPr>
          <w:b/>
        </w:rPr>
        <w:t>KONTROLA JAKOŚCI</w:t>
      </w:r>
      <w:proofErr w:type="gramEnd"/>
      <w:r w:rsidRPr="00CE7BCD">
        <w:rPr>
          <w:b/>
        </w:rPr>
        <w:t xml:space="preserve"> ROBÓT </w:t>
      </w:r>
    </w:p>
    <w:p w:rsidR="00CE7BCD" w:rsidRPr="008C4BBA" w:rsidRDefault="00CE7BCD" w:rsidP="00CE7BCD">
      <w:proofErr w:type="gramStart"/>
      <w:r w:rsidRPr="008C4BBA">
        <w:t>Kontrolę jakości</w:t>
      </w:r>
      <w:proofErr w:type="gramEnd"/>
      <w:r w:rsidRPr="008C4BBA">
        <w:t xml:space="preserve"> prac pomiarowych związanych z odtworzeniem trasy i punktów wysokościowych należy prowadzić według ogólnych zasad określonych w instrukcjach i wytycznych </w:t>
      </w:r>
      <w:proofErr w:type="spellStart"/>
      <w:r w:rsidRPr="008C4BBA">
        <w:t>GUGiK</w:t>
      </w:r>
      <w:proofErr w:type="spellEnd"/>
      <w:r w:rsidR="00D00513">
        <w:t>,</w:t>
      </w:r>
      <w:r w:rsidRPr="008C4BBA">
        <w:t xml:space="preserve"> zgodnie z</w:t>
      </w:r>
      <w:r w:rsidR="008C4BBA" w:rsidRPr="008C4BBA">
        <w:t xml:space="preserve"> wymaganiami podanymi w pkt 5.</w:t>
      </w:r>
      <w:r w:rsidRPr="008C4BBA">
        <w:t xml:space="preserve"> </w:t>
      </w:r>
    </w:p>
    <w:p w:rsidR="00CE7BCD" w:rsidRPr="00CE7BCD" w:rsidRDefault="00CE7BCD" w:rsidP="00CE7BCD">
      <w:pPr>
        <w:rPr>
          <w:b/>
        </w:rPr>
      </w:pPr>
      <w:r w:rsidRPr="00CE7BCD">
        <w:rPr>
          <w:b/>
        </w:rPr>
        <w:t xml:space="preserve">7. OBMIAR ROBÓT </w:t>
      </w:r>
    </w:p>
    <w:p w:rsidR="00CE7BCD" w:rsidRPr="00664954" w:rsidRDefault="00CE7BCD" w:rsidP="00CE7BCD">
      <w:r w:rsidRPr="00664954">
        <w:t xml:space="preserve">Jednostką obmiarową jest km (kilometr) odtworzonej trasy w terenie.  </w:t>
      </w:r>
      <w:r w:rsidR="00664954" w:rsidRPr="00664954">
        <w:t xml:space="preserve"> </w:t>
      </w:r>
    </w:p>
    <w:p w:rsidR="00CE7BCD" w:rsidRPr="00CE7BCD" w:rsidRDefault="00CE7BCD" w:rsidP="00CE7BCD">
      <w:pPr>
        <w:rPr>
          <w:b/>
        </w:rPr>
      </w:pPr>
      <w:r w:rsidRPr="00CE7BCD">
        <w:rPr>
          <w:b/>
        </w:rPr>
        <w:t xml:space="preserve">8. ODBIÓR ROBÓT </w:t>
      </w:r>
    </w:p>
    <w:p w:rsidR="00CE7BCD" w:rsidRPr="00664954" w:rsidRDefault="00CE7BCD" w:rsidP="00B77F0A">
      <w:pPr>
        <w:jc w:val="both"/>
      </w:pPr>
      <w:r w:rsidRPr="00664954">
        <w:t xml:space="preserve">Odbiór robót związanych z odtworzeniem trasy w terenie następuje na podstawie szkiców i dzienników pomiarów geodezyjnych lub </w:t>
      </w:r>
      <w:proofErr w:type="spellStart"/>
      <w:r w:rsidRPr="00664954">
        <w:t>protokółu</w:t>
      </w:r>
      <w:proofErr w:type="spellEnd"/>
      <w:r w:rsidRPr="00664954">
        <w:t xml:space="preserve"> z kontroli geodezyjnej, które Wykonawca przedkłada Inżynierowi. </w:t>
      </w:r>
    </w:p>
    <w:p w:rsidR="00CE7BCD" w:rsidRPr="00CE7BCD" w:rsidRDefault="00B77F0A" w:rsidP="002A044D">
      <w:pPr>
        <w:spacing w:line="240" w:lineRule="auto"/>
        <w:rPr>
          <w:b/>
        </w:rPr>
      </w:pPr>
      <w:r>
        <w:rPr>
          <w:b/>
        </w:rPr>
        <w:t>9</w:t>
      </w:r>
      <w:r w:rsidR="00CE7BCD" w:rsidRPr="00CE7BCD">
        <w:rPr>
          <w:b/>
        </w:rPr>
        <w:t xml:space="preserve">. PRZEPISY ZWIĄZANE </w:t>
      </w:r>
    </w:p>
    <w:p w:rsidR="002A044D" w:rsidRPr="00E447F7" w:rsidRDefault="00CE7BCD" w:rsidP="00E447F7">
      <w:pPr>
        <w:spacing w:after="0" w:line="240" w:lineRule="auto"/>
      </w:pPr>
      <w:r w:rsidRPr="00E447F7">
        <w:t xml:space="preserve">1. Instrukcja techniczna 0-1. Ogólne zasady wykonywania prac geodezyjnych. </w:t>
      </w:r>
    </w:p>
    <w:p w:rsidR="00E447F7" w:rsidRPr="00E447F7" w:rsidRDefault="00CE7BCD" w:rsidP="00E447F7">
      <w:pPr>
        <w:spacing w:after="0" w:line="240" w:lineRule="auto"/>
      </w:pPr>
      <w:r w:rsidRPr="00E447F7">
        <w:t xml:space="preserve">2. Instrukcja techniczna G-3. Geodezyjna obsługa inwestycji, Główny Urząd Geodezji i Kartografii, Warszawa 1979. </w:t>
      </w:r>
    </w:p>
    <w:p w:rsidR="00E447F7" w:rsidRPr="00E447F7" w:rsidRDefault="00CE7BCD" w:rsidP="00E447F7">
      <w:pPr>
        <w:spacing w:after="0" w:line="240" w:lineRule="auto"/>
      </w:pPr>
      <w:r w:rsidRPr="00E447F7">
        <w:t xml:space="preserve">3. Instrukcja techniczna G-1. Geodezyjna osnowa pozioma, </w:t>
      </w:r>
      <w:proofErr w:type="spellStart"/>
      <w:r w:rsidRPr="00E447F7">
        <w:t>GUGiK</w:t>
      </w:r>
      <w:proofErr w:type="spellEnd"/>
      <w:r w:rsidRPr="00E447F7">
        <w:t xml:space="preserve"> 1978. </w:t>
      </w:r>
    </w:p>
    <w:p w:rsidR="00E447F7" w:rsidRPr="00E447F7" w:rsidRDefault="00CE7BCD" w:rsidP="00E447F7">
      <w:pPr>
        <w:spacing w:after="0" w:line="240" w:lineRule="auto"/>
      </w:pPr>
      <w:r w:rsidRPr="00E447F7">
        <w:t xml:space="preserve">4. Instrukcja techniczna G-2. Wysokościowa osnowa geodezyjna, </w:t>
      </w:r>
      <w:proofErr w:type="spellStart"/>
      <w:r w:rsidRPr="00E447F7">
        <w:t>GUGiK</w:t>
      </w:r>
      <w:proofErr w:type="spellEnd"/>
      <w:r w:rsidRPr="00E447F7">
        <w:t xml:space="preserve"> 1983. </w:t>
      </w:r>
    </w:p>
    <w:p w:rsidR="00E447F7" w:rsidRPr="00E447F7" w:rsidRDefault="00CE7BCD" w:rsidP="00E447F7">
      <w:pPr>
        <w:spacing w:after="0" w:line="240" w:lineRule="auto"/>
      </w:pPr>
      <w:r w:rsidRPr="00E447F7">
        <w:t xml:space="preserve">5. Instrukcja techniczna G-4. Pomiary sytuacyjne i wysokościowe, </w:t>
      </w:r>
      <w:proofErr w:type="spellStart"/>
      <w:r w:rsidRPr="00E447F7">
        <w:t>GUGiK</w:t>
      </w:r>
      <w:proofErr w:type="spellEnd"/>
      <w:r w:rsidRPr="00E447F7">
        <w:t xml:space="preserve"> 1979. </w:t>
      </w:r>
    </w:p>
    <w:p w:rsidR="00E447F7" w:rsidRPr="00E447F7" w:rsidRDefault="00CE7BCD" w:rsidP="00E447F7">
      <w:pPr>
        <w:spacing w:after="0" w:line="240" w:lineRule="auto"/>
      </w:pPr>
      <w:r w:rsidRPr="00E447F7">
        <w:t xml:space="preserve">6. Wytyczne techniczne G-3.2. Pomiary realizacyjne, </w:t>
      </w:r>
      <w:proofErr w:type="spellStart"/>
      <w:r w:rsidRPr="00E447F7">
        <w:t>GUGiK</w:t>
      </w:r>
      <w:proofErr w:type="spellEnd"/>
      <w:r w:rsidRPr="00E447F7">
        <w:t xml:space="preserve"> 1983. </w:t>
      </w:r>
    </w:p>
    <w:p w:rsidR="00CE7BCD" w:rsidRPr="00E447F7" w:rsidRDefault="00CE7BCD" w:rsidP="00E447F7">
      <w:pPr>
        <w:spacing w:after="0" w:line="240" w:lineRule="auto"/>
      </w:pPr>
      <w:r w:rsidRPr="00E447F7">
        <w:t xml:space="preserve">7. Wytyczne techniczne G-3.1. Osnowy realizacyjne, </w:t>
      </w:r>
      <w:proofErr w:type="spellStart"/>
      <w:r w:rsidRPr="00E447F7">
        <w:t>GUGiK</w:t>
      </w:r>
      <w:proofErr w:type="spellEnd"/>
      <w:r w:rsidRPr="00E447F7">
        <w:t xml:space="preserve"> 1983.  </w:t>
      </w:r>
    </w:p>
    <w:p w:rsidR="002A044D" w:rsidRDefault="002A044D" w:rsidP="00CE7BCD">
      <w:pPr>
        <w:rPr>
          <w:b/>
        </w:rPr>
      </w:pPr>
    </w:p>
    <w:p w:rsidR="00B77F0A" w:rsidRDefault="00B77F0A" w:rsidP="00CE7BCD">
      <w:pPr>
        <w:rPr>
          <w:b/>
        </w:rPr>
      </w:pPr>
    </w:p>
    <w:p w:rsidR="00B77F0A" w:rsidRDefault="00B77F0A" w:rsidP="00CE7BCD">
      <w:pPr>
        <w:rPr>
          <w:b/>
        </w:rPr>
      </w:pPr>
    </w:p>
    <w:p w:rsidR="00B77F0A" w:rsidRDefault="00B77F0A" w:rsidP="00CE7BCD">
      <w:pPr>
        <w:rPr>
          <w:b/>
        </w:rPr>
      </w:pPr>
    </w:p>
    <w:p w:rsidR="00B77F0A" w:rsidRDefault="00B77F0A" w:rsidP="00CE7BCD">
      <w:pPr>
        <w:rPr>
          <w:b/>
        </w:rPr>
      </w:pPr>
    </w:p>
    <w:p w:rsidR="00B77F0A" w:rsidRDefault="00B77F0A" w:rsidP="00CE7BCD">
      <w:pPr>
        <w:rPr>
          <w:b/>
        </w:rPr>
      </w:pPr>
    </w:p>
    <w:p w:rsidR="00B77F0A" w:rsidRDefault="00B77F0A" w:rsidP="00CE7BCD">
      <w:pPr>
        <w:rPr>
          <w:b/>
        </w:rPr>
      </w:pPr>
    </w:p>
    <w:p w:rsidR="00CE7BCD" w:rsidRPr="00CE7BCD" w:rsidRDefault="00CE7BCD" w:rsidP="00CE7BCD">
      <w:pPr>
        <w:rPr>
          <w:b/>
        </w:rPr>
      </w:pPr>
      <w:r w:rsidRPr="00CE7BCD">
        <w:rPr>
          <w:b/>
        </w:rPr>
        <w:t xml:space="preserve">ROZBIÓRKA ELEMENTÓW DRÓG </w:t>
      </w:r>
    </w:p>
    <w:p w:rsidR="00CE7BCD" w:rsidRPr="00CE7BCD" w:rsidRDefault="00CE7BCD" w:rsidP="00CE7BCD">
      <w:pPr>
        <w:rPr>
          <w:b/>
        </w:rPr>
      </w:pPr>
      <w:r w:rsidRPr="00CE7BCD">
        <w:rPr>
          <w:b/>
        </w:rPr>
        <w:t xml:space="preserve">1. WSTĘP </w:t>
      </w:r>
    </w:p>
    <w:p w:rsidR="00E447F7" w:rsidRDefault="00CE7BCD" w:rsidP="00CE7BCD">
      <w:pPr>
        <w:rPr>
          <w:b/>
        </w:rPr>
      </w:pPr>
      <w:r w:rsidRPr="00CE7BCD">
        <w:rPr>
          <w:b/>
        </w:rPr>
        <w:t xml:space="preserve">1.1.Przedmiot STWIORB  </w:t>
      </w:r>
    </w:p>
    <w:p w:rsidR="00E447F7" w:rsidRDefault="00E447F7" w:rsidP="00E447F7">
      <w:pPr>
        <w:jc w:val="both"/>
      </w:pPr>
      <w:r w:rsidRPr="00653373">
        <w:t xml:space="preserve">Przedmiotem niniejszej specyfikacji technicznej wykonania i odbioru robót budowlanych (STWIORB) są wymagania ogólne dotyczące wykonania i odbioru robót drogowych </w:t>
      </w:r>
      <w:r>
        <w:t>związanych z zadaniem:</w:t>
      </w:r>
    </w:p>
    <w:p w:rsidR="00E447F7" w:rsidRDefault="00E447F7" w:rsidP="00E447F7">
      <w:pPr>
        <w:jc w:val="center"/>
        <w:rPr>
          <w:b/>
        </w:rPr>
      </w:pPr>
      <w:r w:rsidRPr="0048420A">
        <w:rPr>
          <w:b/>
        </w:rPr>
        <w:t xml:space="preserve">„Budowa </w:t>
      </w:r>
      <w:proofErr w:type="spellStart"/>
      <w:r w:rsidRPr="0048420A">
        <w:rPr>
          <w:b/>
        </w:rPr>
        <w:t>przykanalika</w:t>
      </w:r>
      <w:proofErr w:type="spellEnd"/>
      <w:r w:rsidRPr="0048420A">
        <w:rPr>
          <w:b/>
        </w:rPr>
        <w:t xml:space="preserve"> deszczowego z włączeniem w istniejącą </w:t>
      </w:r>
      <w:proofErr w:type="gramStart"/>
      <w:r w:rsidRPr="0048420A">
        <w:rPr>
          <w:b/>
        </w:rPr>
        <w:t xml:space="preserve">sieć                                                  </w:t>
      </w:r>
      <w:proofErr w:type="gramEnd"/>
      <w:r w:rsidRPr="0048420A">
        <w:rPr>
          <w:b/>
        </w:rPr>
        <w:t xml:space="preserve">      kanalizacji deszczowej w ul. Wiejskiej w miejscowości Łazy”</w:t>
      </w:r>
    </w:p>
    <w:p w:rsidR="00E447F7" w:rsidRDefault="00CE7BCD" w:rsidP="00E447F7">
      <w:pPr>
        <w:rPr>
          <w:b/>
        </w:rPr>
      </w:pPr>
      <w:r w:rsidRPr="00CE7BCD">
        <w:rPr>
          <w:b/>
        </w:rPr>
        <w:t>1.2. Zakres stosowania STWIORB</w:t>
      </w:r>
    </w:p>
    <w:p w:rsidR="007D2C88" w:rsidRPr="007D2C88" w:rsidRDefault="00CE7BCD" w:rsidP="007D2C88">
      <w:pPr>
        <w:jc w:val="both"/>
      </w:pPr>
      <w:r w:rsidRPr="007D2C88">
        <w:t xml:space="preserve">Specyfikacja techniczna wykonania i odbioru robót budowlanych powinna być </w:t>
      </w:r>
      <w:proofErr w:type="gramStart"/>
      <w:r w:rsidRPr="007D2C88">
        <w:t>stosowana jako</w:t>
      </w:r>
      <w:proofErr w:type="gramEnd"/>
      <w:r w:rsidRPr="007D2C88">
        <w:t xml:space="preserve"> dokument przetargowy i kontraktowy przy zlecaniu i realizacji robót wymienionych w p. 1.1. </w:t>
      </w:r>
    </w:p>
    <w:p w:rsidR="007D2C88" w:rsidRDefault="00CE7BCD" w:rsidP="00E447F7">
      <w:pPr>
        <w:rPr>
          <w:b/>
        </w:rPr>
      </w:pPr>
      <w:r w:rsidRPr="00CE7BCD">
        <w:rPr>
          <w:b/>
        </w:rPr>
        <w:t>1.3. Zakres robót objętych STWIORB</w:t>
      </w:r>
    </w:p>
    <w:p w:rsidR="00CE7BCD" w:rsidRPr="007C3D96" w:rsidRDefault="00CE7BCD" w:rsidP="007C3D96">
      <w:pPr>
        <w:jc w:val="both"/>
      </w:pPr>
      <w:r w:rsidRPr="007D2C88">
        <w:t>Ustalenia zawarte w niniejszej specyfikacji dotyczą zasad prowadzenia robót z</w:t>
      </w:r>
      <w:r w:rsidR="007D2C88" w:rsidRPr="007D2C88">
        <w:t xml:space="preserve">wiązanych z rozbiórką warstw nawierzchni, </w:t>
      </w:r>
      <w:r w:rsidRPr="007D2C88">
        <w:t>krawężników, obrzeży i opo</w:t>
      </w:r>
      <w:r w:rsidR="007D2C88" w:rsidRPr="007D2C88">
        <w:t xml:space="preserve">rników, ścieków, chodników, ogrodzeń, barier i poręczy, znaków drogowych, </w:t>
      </w:r>
      <w:r w:rsidRPr="007D2C88">
        <w:t xml:space="preserve">przepustów: betonowych, żelbetowych, kamiennych, ceglanych itp. </w:t>
      </w:r>
    </w:p>
    <w:p w:rsidR="007C3D96" w:rsidRDefault="00CE7BCD" w:rsidP="00CE7BCD">
      <w:pPr>
        <w:rPr>
          <w:b/>
        </w:rPr>
      </w:pPr>
      <w:r w:rsidRPr="00CE7BCD">
        <w:rPr>
          <w:b/>
        </w:rPr>
        <w:t xml:space="preserve">1.4. Określenia podstawowe  </w:t>
      </w:r>
    </w:p>
    <w:p w:rsidR="00CE7BCD" w:rsidRPr="00051C71" w:rsidRDefault="00CE7BCD" w:rsidP="00CE7BCD">
      <w:r w:rsidRPr="00051C71">
        <w:t>Stosowane określenia podstawowe są zgodne z obowiązującymi, odpowiednimi polskimi normami</w:t>
      </w:r>
      <w:r w:rsidR="007C3D96" w:rsidRPr="00051C71">
        <w:t>.</w:t>
      </w:r>
      <w:r w:rsidRPr="00051C71">
        <w:t xml:space="preserve"> </w:t>
      </w:r>
      <w:r w:rsidR="007C3D96" w:rsidRPr="00051C71">
        <w:t xml:space="preserve"> </w:t>
      </w:r>
    </w:p>
    <w:p w:rsidR="007C3D96" w:rsidRDefault="007C3D96" w:rsidP="00CE7BCD">
      <w:pPr>
        <w:rPr>
          <w:b/>
        </w:rPr>
      </w:pPr>
      <w:r>
        <w:rPr>
          <w:b/>
        </w:rPr>
        <w:t>2</w:t>
      </w:r>
      <w:r w:rsidR="00CE7BCD" w:rsidRPr="00CE7BCD">
        <w:rPr>
          <w:b/>
        </w:rPr>
        <w:t xml:space="preserve">. SPRZĘT </w:t>
      </w:r>
    </w:p>
    <w:p w:rsidR="00051C71" w:rsidRDefault="00051C71" w:rsidP="00CE7BCD">
      <w:pPr>
        <w:rPr>
          <w:b/>
        </w:rPr>
      </w:pPr>
      <w:r>
        <w:rPr>
          <w:b/>
        </w:rPr>
        <w:t>2</w:t>
      </w:r>
      <w:r w:rsidR="00CE7BCD" w:rsidRPr="00CE7BCD">
        <w:rPr>
          <w:b/>
        </w:rPr>
        <w:t>.1. Ogólne wymagania dotyczące sprzętu</w:t>
      </w:r>
      <w:r>
        <w:rPr>
          <w:b/>
        </w:rPr>
        <w:t>.</w:t>
      </w:r>
      <w:r w:rsidR="00CE7BCD" w:rsidRPr="00CE7BCD">
        <w:rPr>
          <w:b/>
        </w:rPr>
        <w:t xml:space="preserve">  </w:t>
      </w:r>
    </w:p>
    <w:p w:rsidR="00CE7BCD" w:rsidRPr="00051C71" w:rsidRDefault="00CE7BCD" w:rsidP="00051C71">
      <w:pPr>
        <w:jc w:val="both"/>
      </w:pPr>
      <w:r w:rsidRPr="00051C71">
        <w:t xml:space="preserve">Do wykonania robót związanych z rozbiórką elementów dróg, ogrodzeń i przepustów może być wykorzystany sprzęt podany poniżej, lub inny zaakceptowany przez </w:t>
      </w:r>
      <w:r w:rsidR="00051C71" w:rsidRPr="00051C71">
        <w:t xml:space="preserve">Zamawiającego: spycharki, ładowarki, żurawie samochodowe, samochody ciężarowe, zrywarki, młoty pneumatyczne, piły mechaniczne, frezarki nawierzchni, </w:t>
      </w:r>
      <w:r w:rsidRPr="00051C71">
        <w:t xml:space="preserve">koparki. </w:t>
      </w:r>
    </w:p>
    <w:p w:rsidR="009B4C79" w:rsidRDefault="009B4C79" w:rsidP="009B4C79">
      <w:pPr>
        <w:rPr>
          <w:b/>
        </w:rPr>
      </w:pPr>
      <w:r>
        <w:rPr>
          <w:b/>
        </w:rPr>
        <w:t>3</w:t>
      </w:r>
      <w:r w:rsidR="00CE7BCD" w:rsidRPr="00CE7BCD">
        <w:rPr>
          <w:b/>
        </w:rPr>
        <w:t xml:space="preserve">. TRANSPORT </w:t>
      </w:r>
      <w:r>
        <w:rPr>
          <w:b/>
        </w:rPr>
        <w:t xml:space="preserve"> </w:t>
      </w:r>
    </w:p>
    <w:p w:rsidR="00CE7BCD" w:rsidRPr="009B4C79" w:rsidRDefault="00CE7BCD" w:rsidP="009B4C79">
      <w:r w:rsidRPr="009B4C79">
        <w:t>Materiał z rozbiórki można przewozić dowolnym środkiem transportu</w:t>
      </w:r>
      <w:r w:rsidR="009B4C79">
        <w:t>, który nie powoduje szkód oraz został zaakceptowany przez Zamawiającego</w:t>
      </w:r>
      <w:r w:rsidRPr="009B4C79">
        <w:t xml:space="preserve">. </w:t>
      </w:r>
    </w:p>
    <w:p w:rsidR="00CE7BCD" w:rsidRPr="00CE7BCD" w:rsidRDefault="00746057" w:rsidP="00CE7BCD">
      <w:pPr>
        <w:rPr>
          <w:b/>
        </w:rPr>
      </w:pPr>
      <w:r>
        <w:rPr>
          <w:b/>
        </w:rPr>
        <w:t>4</w:t>
      </w:r>
      <w:r w:rsidR="00CE7BCD" w:rsidRPr="00CE7BCD">
        <w:rPr>
          <w:b/>
        </w:rPr>
        <w:t xml:space="preserve">. WYKONANIE ROBÓT </w:t>
      </w:r>
    </w:p>
    <w:p w:rsidR="00CE7BCD" w:rsidRPr="00AB665B" w:rsidRDefault="00CE7BCD" w:rsidP="00AB665B">
      <w:pPr>
        <w:jc w:val="both"/>
      </w:pPr>
      <w:r w:rsidRPr="00AB665B">
        <w:t xml:space="preserve">Roboty rozbiórkowe elementów dróg, ogrodzeń i przepustów obejmują usunięcie z terenu budowy wszystkich elementów wymienionych w pkt 1.3, zgodnie z dokumentacją projektową, STWIORB lub wskazanych przez </w:t>
      </w:r>
      <w:r w:rsidR="006D1CA1" w:rsidRPr="00AB665B">
        <w:t>Zamawiającego</w:t>
      </w:r>
      <w:r w:rsidRPr="00AB665B">
        <w:t xml:space="preserve">.  Jeśli dokumentacja projektowa nie zawiera dokumentacji inwentaryzacyjnej lub/i rozbiórkowej, </w:t>
      </w:r>
      <w:r w:rsidR="006D1CA1" w:rsidRPr="00AB665B">
        <w:t>Zamawiający</w:t>
      </w:r>
      <w:r w:rsidRPr="00AB665B">
        <w:t xml:space="preserve"> może polecić Wykonawcy sporządzenie takiej dokumentacji, w której zostanie określony przewidziany odzysk materiałów.  Roboty rozbiórkowe można wykonywać mechanicznie lub ręcznie w sposób określony w STWIORB lub przez </w:t>
      </w:r>
      <w:r w:rsidR="006D1CA1" w:rsidRPr="00AB665B">
        <w:t>Zamawiającego</w:t>
      </w:r>
      <w:r w:rsidRPr="00AB665B">
        <w:t xml:space="preserve">.  Wszystkie elementy możliwe do powtórnego wykorzystania powinny być usuwane bez powodowania zbędnych uszkodzeń. O ile uzyskane elementy nie stają się własnością Wykonawcy, powinien on przewieźć je na miejsce określone w STWIORB lub wskazane przez </w:t>
      </w:r>
      <w:r w:rsidR="006D1CA1" w:rsidRPr="00AB665B">
        <w:t>Zamawiającego</w:t>
      </w:r>
      <w:r w:rsidRPr="00AB665B">
        <w:t>.  Elementy i materiały, które zgodnie z STWIORB stają się własnością Wykonawcy, powinny być usunięte z terenu budowy.  Doły (wykopy) powstałe po rozbiórce elementów dróg, ogrodzeń i przepustów znajdujące się w miejscach, gdzie zgodnie z dokumentacją projektową będą wykonane wykopy drogowe, powinny być tymczasowo zabezpieczone. W szczególności należy zapobiec gromadzeniu się w nich wody opadowej.  Doły w miejscach, gdzie nie przewiduje się wykonania wykopów drogowych należy wypełnić, warstwami, odpowiednim gruntem do poziomu otaczającego terenu i zagęścić zgodnie z wymagan</w:t>
      </w:r>
      <w:r w:rsidR="006D1CA1" w:rsidRPr="00AB665B">
        <w:t>iami określonymi w STWIORB</w:t>
      </w:r>
      <w:r w:rsidRPr="00AB665B">
        <w:t xml:space="preserve"> „Roboty ziemne”. </w:t>
      </w:r>
    </w:p>
    <w:p w:rsidR="00A63346" w:rsidRDefault="00746057" w:rsidP="00CE7BCD">
      <w:pPr>
        <w:rPr>
          <w:b/>
        </w:rPr>
      </w:pPr>
      <w:r>
        <w:rPr>
          <w:b/>
        </w:rPr>
        <w:t>5</w:t>
      </w:r>
      <w:r w:rsidR="00CE7BCD" w:rsidRPr="00CE7BCD">
        <w:rPr>
          <w:b/>
        </w:rPr>
        <w:t xml:space="preserve">. </w:t>
      </w:r>
      <w:proofErr w:type="gramStart"/>
      <w:r w:rsidR="00CE7BCD" w:rsidRPr="00CE7BCD">
        <w:rPr>
          <w:b/>
        </w:rPr>
        <w:t>KONTROLA JAKOŚCI</w:t>
      </w:r>
      <w:proofErr w:type="gramEnd"/>
      <w:r w:rsidR="00CE7BCD" w:rsidRPr="00CE7BCD">
        <w:rPr>
          <w:b/>
        </w:rPr>
        <w:t xml:space="preserve"> ROBÓT </w:t>
      </w:r>
    </w:p>
    <w:p w:rsidR="00CE7BCD" w:rsidRPr="00A63346" w:rsidRDefault="00CE7BCD" w:rsidP="00CE7BCD">
      <w:proofErr w:type="gramStart"/>
      <w:r w:rsidRPr="00A63346">
        <w:t>Kontrola jakości</w:t>
      </w:r>
      <w:proofErr w:type="gramEnd"/>
      <w:r w:rsidRPr="00A63346">
        <w:t xml:space="preserve"> robót polega na wizualnej ocenie kompletności wykonanych robót rozbiórkowych oraz sprawdzeniu stopnia uszkodzenia elementów przewidzianych do powtórnego wykorzystania.  Zagęszczenie gruntu wypełniającego ewentualne doły po usuniętych elementach nawierzchni, ogrodzeń i przepustów powinno spełniać odpowiednie wymagania określone w STWIORB „Roboty ziemne”. </w:t>
      </w:r>
    </w:p>
    <w:p w:rsidR="00CE7BCD" w:rsidRPr="00CE7BCD" w:rsidRDefault="00746057" w:rsidP="00CE7BCD">
      <w:pPr>
        <w:rPr>
          <w:b/>
        </w:rPr>
      </w:pPr>
      <w:r>
        <w:rPr>
          <w:b/>
        </w:rPr>
        <w:t>6</w:t>
      </w:r>
      <w:r w:rsidR="00CE7BCD" w:rsidRPr="00CE7BCD">
        <w:rPr>
          <w:b/>
        </w:rPr>
        <w:t xml:space="preserve">. OBMIAR ROBÓT </w:t>
      </w:r>
    </w:p>
    <w:p w:rsidR="00CE7BCD" w:rsidRPr="00746057" w:rsidRDefault="00CE7BCD" w:rsidP="00746057">
      <w:pPr>
        <w:jc w:val="both"/>
      </w:pPr>
      <w:r w:rsidRPr="00C75AA2">
        <w:t>Jednostką obmiarową robót związanych z rozbiórką elementów</w:t>
      </w:r>
      <w:r w:rsidR="00C75AA2" w:rsidRPr="00C75AA2">
        <w:t xml:space="preserve"> dróg i ogrodzeń jest: </w:t>
      </w:r>
      <w:r w:rsidRPr="00C75AA2">
        <w:t>dla nawierzchni i chodnika -</w:t>
      </w:r>
      <w:r w:rsidR="00C75AA2" w:rsidRPr="00C75AA2">
        <w:t xml:space="preserve"> m2 (metr kwadratowy), </w:t>
      </w:r>
      <w:r w:rsidRPr="00C75AA2">
        <w:t>dla krawężnika, opornika, obrzeża, ścieków prefabrykowanych, ogrodzeń, barier</w:t>
      </w:r>
      <w:r w:rsidR="00C75AA2" w:rsidRPr="00C75AA2">
        <w:t xml:space="preserve"> i poręczy - m (metr), </w:t>
      </w:r>
      <w:r w:rsidRPr="00C75AA2">
        <w:t>dla znaków drog</w:t>
      </w:r>
      <w:r w:rsidR="00C75AA2" w:rsidRPr="00C75AA2">
        <w:t xml:space="preserve">owych - szt. (sztuka), − </w:t>
      </w:r>
      <w:r w:rsidRPr="00C75AA2">
        <w:t>d</w:t>
      </w:r>
      <w:r w:rsidR="00B77F0A">
        <w:t>la przepustów i ich elementów</w:t>
      </w:r>
      <w:r w:rsidRPr="00C75AA2">
        <w:t xml:space="preserve">) betonowych, kamiennych, ceglanych - m3 (metr </w:t>
      </w:r>
      <w:proofErr w:type="gramStart"/>
      <w:r w:rsidRPr="00C75AA2">
        <w:t>sześcienny),  b</w:t>
      </w:r>
      <w:proofErr w:type="gramEnd"/>
      <w:r w:rsidRPr="00C75AA2">
        <w:t xml:space="preserve">) prefabrykowanych betonowych, żelbetowych - m (metr). </w:t>
      </w:r>
    </w:p>
    <w:p w:rsidR="00CE7BCD" w:rsidRPr="00CE7BCD" w:rsidRDefault="00B53D64" w:rsidP="00CE7BCD">
      <w:pPr>
        <w:rPr>
          <w:b/>
        </w:rPr>
      </w:pPr>
      <w:r>
        <w:rPr>
          <w:b/>
        </w:rPr>
        <w:t>7</w:t>
      </w:r>
      <w:r w:rsidR="00CE7BCD" w:rsidRPr="00CE7BCD">
        <w:rPr>
          <w:b/>
        </w:rPr>
        <w:t xml:space="preserve">. PRZEPISY ZWIĄZANE </w:t>
      </w:r>
    </w:p>
    <w:p w:rsidR="00CE7BCD" w:rsidRPr="0031302C" w:rsidRDefault="00CE7BCD" w:rsidP="00CE7BCD">
      <w:r w:rsidRPr="0031302C">
        <w:t xml:space="preserve">Normy </w:t>
      </w:r>
    </w:p>
    <w:p w:rsidR="0031302C" w:rsidRPr="0031302C" w:rsidRDefault="00CE7BCD" w:rsidP="0031302C">
      <w:pPr>
        <w:spacing w:after="0"/>
      </w:pPr>
      <w:r w:rsidRPr="0031302C">
        <w:t xml:space="preserve">1. PN-D-95017 Surowiec drzewny. Drewno tartaczne iglaste. </w:t>
      </w:r>
    </w:p>
    <w:p w:rsidR="0031302C" w:rsidRPr="0031302C" w:rsidRDefault="00CE7BCD" w:rsidP="0031302C">
      <w:pPr>
        <w:spacing w:after="0"/>
      </w:pPr>
      <w:r w:rsidRPr="0031302C">
        <w:t xml:space="preserve">2. PN-D-96000 Tarcica iglasta ogólnego przeznaczenia </w:t>
      </w:r>
    </w:p>
    <w:p w:rsidR="0031302C" w:rsidRPr="0031302C" w:rsidRDefault="00CE7BCD" w:rsidP="0031302C">
      <w:pPr>
        <w:spacing w:after="0"/>
      </w:pPr>
      <w:r w:rsidRPr="0031302C">
        <w:t xml:space="preserve">3. PN-D-96002 Tarcica liściasta ogólnego przeznaczenia </w:t>
      </w:r>
    </w:p>
    <w:p w:rsidR="0031302C" w:rsidRPr="0031302C" w:rsidRDefault="00CE7BCD" w:rsidP="0031302C">
      <w:pPr>
        <w:spacing w:after="0"/>
      </w:pPr>
      <w:r w:rsidRPr="0031302C">
        <w:t xml:space="preserve">4. PN-H-74219 Rury stalowe bez szwu walcowane na gorąco ogólnego stosowania </w:t>
      </w:r>
    </w:p>
    <w:p w:rsidR="0031302C" w:rsidRPr="0031302C" w:rsidRDefault="00CE7BCD" w:rsidP="0031302C">
      <w:pPr>
        <w:spacing w:after="0"/>
      </w:pPr>
      <w:r w:rsidRPr="0031302C">
        <w:t xml:space="preserve">5. PN-H-74220 Rury stalowe bez szwu ciągnione i walcowane na zimno ogólnego przeznaczenia </w:t>
      </w:r>
    </w:p>
    <w:p w:rsidR="0031302C" w:rsidRPr="0031302C" w:rsidRDefault="00CE7BCD" w:rsidP="0031302C">
      <w:pPr>
        <w:spacing w:after="0"/>
      </w:pPr>
      <w:r w:rsidRPr="0031302C">
        <w:t xml:space="preserve">6. PN-H-93401 Stal walcowana. Kątowniki równoramienne </w:t>
      </w:r>
    </w:p>
    <w:p w:rsidR="0031302C" w:rsidRPr="0031302C" w:rsidRDefault="00CE7BCD" w:rsidP="0031302C">
      <w:pPr>
        <w:spacing w:after="0"/>
      </w:pPr>
      <w:r w:rsidRPr="0031302C">
        <w:t xml:space="preserve">7. PN-H-93402 Kątowniki nierównoramienne stalowe walcowane na gorąco </w:t>
      </w:r>
    </w:p>
    <w:p w:rsidR="00CE7BCD" w:rsidRPr="0031302C" w:rsidRDefault="00CE7BCD" w:rsidP="0031302C">
      <w:pPr>
        <w:spacing w:after="0"/>
      </w:pPr>
      <w:r w:rsidRPr="0031302C">
        <w:t xml:space="preserve">8. BN-87/5028-12 Gwoździe budowlane. Gwoździe z trzpieniem gładkim, okrągłym i kwadratowym 9. BN-77/8931-12 Oznaczenie wskaźnika zagęszczenia gruntu.     </w:t>
      </w:r>
    </w:p>
    <w:p w:rsidR="00CE7BCD" w:rsidRDefault="00CE7BCD" w:rsidP="00CE7BCD">
      <w:pPr>
        <w:rPr>
          <w:b/>
        </w:rPr>
      </w:pPr>
    </w:p>
    <w:p w:rsidR="0031302C" w:rsidRDefault="0031302C" w:rsidP="00CE7BCD">
      <w:pPr>
        <w:rPr>
          <w:b/>
        </w:rPr>
      </w:pPr>
    </w:p>
    <w:p w:rsidR="0031302C" w:rsidRDefault="0031302C" w:rsidP="00CE7BCD">
      <w:pPr>
        <w:rPr>
          <w:b/>
        </w:rPr>
      </w:pPr>
    </w:p>
    <w:p w:rsidR="0031302C" w:rsidRDefault="0031302C" w:rsidP="00CE7BCD">
      <w:pPr>
        <w:rPr>
          <w:b/>
        </w:rPr>
      </w:pPr>
    </w:p>
    <w:p w:rsidR="0031302C" w:rsidRDefault="0031302C" w:rsidP="00CE7BCD">
      <w:pPr>
        <w:rPr>
          <w:b/>
        </w:rPr>
      </w:pPr>
    </w:p>
    <w:p w:rsidR="0031302C" w:rsidRDefault="0031302C" w:rsidP="00CE7BCD">
      <w:pPr>
        <w:rPr>
          <w:b/>
        </w:rPr>
      </w:pPr>
    </w:p>
    <w:p w:rsidR="0031302C" w:rsidRDefault="0031302C" w:rsidP="00CE7BCD">
      <w:pPr>
        <w:rPr>
          <w:b/>
        </w:rPr>
      </w:pPr>
    </w:p>
    <w:p w:rsidR="0031302C" w:rsidRDefault="0031302C" w:rsidP="00CE7BCD">
      <w:pPr>
        <w:rPr>
          <w:b/>
        </w:rPr>
      </w:pPr>
    </w:p>
    <w:p w:rsidR="0031302C" w:rsidRDefault="0031302C" w:rsidP="00CE7BCD">
      <w:pPr>
        <w:rPr>
          <w:b/>
        </w:rPr>
      </w:pPr>
    </w:p>
    <w:p w:rsidR="0031302C" w:rsidRDefault="0031302C" w:rsidP="00CE7BCD">
      <w:pPr>
        <w:rPr>
          <w:b/>
        </w:rPr>
      </w:pPr>
    </w:p>
    <w:p w:rsidR="0031302C" w:rsidRDefault="0031302C" w:rsidP="00CE7BCD">
      <w:pPr>
        <w:rPr>
          <w:b/>
        </w:rPr>
      </w:pPr>
    </w:p>
    <w:p w:rsidR="0031302C" w:rsidRPr="00CE7BCD" w:rsidRDefault="0031302C" w:rsidP="00CE7BCD">
      <w:pPr>
        <w:rPr>
          <w:b/>
        </w:rPr>
      </w:pPr>
    </w:p>
    <w:p w:rsidR="00CE7BCD" w:rsidRPr="00CE7BCD" w:rsidRDefault="00CE7BCD" w:rsidP="00CE7BCD">
      <w:pPr>
        <w:rPr>
          <w:b/>
        </w:rPr>
      </w:pPr>
      <w:r w:rsidRPr="00CE7BCD">
        <w:rPr>
          <w:b/>
        </w:rPr>
        <w:t xml:space="preserve">ROBOTY ZIEMNE  </w:t>
      </w:r>
    </w:p>
    <w:p w:rsidR="00CE7BCD" w:rsidRPr="00CE7BCD" w:rsidRDefault="00CE7BCD" w:rsidP="00CE7BCD">
      <w:pPr>
        <w:rPr>
          <w:b/>
        </w:rPr>
      </w:pPr>
      <w:r w:rsidRPr="00CE7BCD">
        <w:rPr>
          <w:b/>
        </w:rPr>
        <w:t xml:space="preserve">1. WSTĘP </w:t>
      </w:r>
    </w:p>
    <w:p w:rsidR="00873FCE" w:rsidRDefault="00CE7BCD" w:rsidP="00CE7BCD">
      <w:pPr>
        <w:rPr>
          <w:b/>
        </w:rPr>
      </w:pPr>
      <w:r w:rsidRPr="00CE7BCD">
        <w:rPr>
          <w:b/>
        </w:rPr>
        <w:t xml:space="preserve">1.1. Przedmiot STWIORB  </w:t>
      </w:r>
    </w:p>
    <w:p w:rsidR="00CE7BCD" w:rsidRPr="00873FCE" w:rsidRDefault="00CE7BCD" w:rsidP="00CE7BCD">
      <w:r w:rsidRPr="00873FCE">
        <w:t xml:space="preserve">Przedmiotem niniejszej specyfikacji technicznej wykonania i odbioru robót budowlanych (STWIORB) są wymagania dotyczące wykonania i odbioru liniowych robót ziemnych </w:t>
      </w:r>
      <w:r w:rsidR="00873FCE" w:rsidRPr="00873FCE">
        <w:t>związanych z zadaniem:</w:t>
      </w:r>
      <w:r w:rsidRPr="00873FCE">
        <w:t xml:space="preserve"> </w:t>
      </w:r>
      <w:r w:rsidR="00873FCE" w:rsidRPr="00873FCE">
        <w:t xml:space="preserve"> </w:t>
      </w:r>
    </w:p>
    <w:p w:rsidR="00873FCE" w:rsidRPr="00CE7BCD" w:rsidRDefault="00873FCE" w:rsidP="00292FF2">
      <w:pPr>
        <w:jc w:val="center"/>
        <w:rPr>
          <w:b/>
        </w:rPr>
      </w:pPr>
      <w:r w:rsidRPr="0048420A">
        <w:rPr>
          <w:b/>
        </w:rPr>
        <w:t xml:space="preserve">„Budowa </w:t>
      </w:r>
      <w:proofErr w:type="spellStart"/>
      <w:r w:rsidRPr="0048420A">
        <w:rPr>
          <w:b/>
        </w:rPr>
        <w:t>przykanalika</w:t>
      </w:r>
      <w:proofErr w:type="spellEnd"/>
      <w:r w:rsidRPr="0048420A">
        <w:rPr>
          <w:b/>
        </w:rPr>
        <w:t xml:space="preserve"> deszczowego z włączeniem w istniejącą </w:t>
      </w:r>
      <w:proofErr w:type="gramStart"/>
      <w:r w:rsidRPr="0048420A">
        <w:rPr>
          <w:b/>
        </w:rPr>
        <w:t xml:space="preserve">sieć                                                  </w:t>
      </w:r>
      <w:proofErr w:type="gramEnd"/>
      <w:r w:rsidRPr="0048420A">
        <w:rPr>
          <w:b/>
        </w:rPr>
        <w:t xml:space="preserve">      kanalizacji deszczowej w ul. Wiejskiej w miejscowości Łazy”</w:t>
      </w:r>
    </w:p>
    <w:p w:rsidR="00292FF2" w:rsidRDefault="00CE7BCD" w:rsidP="00CE7BCD">
      <w:pPr>
        <w:rPr>
          <w:b/>
        </w:rPr>
      </w:pPr>
      <w:r w:rsidRPr="00CE7BCD">
        <w:rPr>
          <w:b/>
        </w:rPr>
        <w:t xml:space="preserve">1.2. Zakres stosowania STWIORB  </w:t>
      </w:r>
    </w:p>
    <w:p w:rsidR="00292FF2" w:rsidRPr="00292FF2" w:rsidRDefault="00CE7BCD" w:rsidP="00292FF2">
      <w:pPr>
        <w:jc w:val="both"/>
      </w:pPr>
      <w:r w:rsidRPr="00292FF2">
        <w:t xml:space="preserve">Specyfikacja techniczna wykonania i odbioru robót budowlanych powinna być </w:t>
      </w:r>
      <w:proofErr w:type="gramStart"/>
      <w:r w:rsidRPr="00292FF2">
        <w:t>stosowana jako</w:t>
      </w:r>
      <w:proofErr w:type="gramEnd"/>
      <w:r w:rsidRPr="00292FF2">
        <w:t xml:space="preserve"> dokument przetargowy i kontraktowy przy zlecaniu i realizacji robót wymienionych w p. 1.1. </w:t>
      </w:r>
    </w:p>
    <w:p w:rsidR="00292FF2" w:rsidRDefault="00CE7BCD" w:rsidP="00CE7BCD">
      <w:pPr>
        <w:rPr>
          <w:b/>
        </w:rPr>
      </w:pPr>
      <w:r w:rsidRPr="00CE7BCD">
        <w:rPr>
          <w:b/>
        </w:rPr>
        <w:t xml:space="preserve">1.3. Zakres robót objętych STWIORB </w:t>
      </w:r>
    </w:p>
    <w:p w:rsidR="00007FA5" w:rsidRDefault="00CE7BCD" w:rsidP="00CE7BCD">
      <w:r w:rsidRPr="00007FA5">
        <w:t xml:space="preserve">Ustalenia zawarte w niniejszej specyfikacji dotyczą zasad prowadzenia robót ziemnych i obejmują: </w:t>
      </w:r>
    </w:p>
    <w:p w:rsidR="00007FA5" w:rsidRDefault="00CE7BCD" w:rsidP="00007FA5">
      <w:pPr>
        <w:spacing w:after="0"/>
      </w:pPr>
      <w:proofErr w:type="gramStart"/>
      <w:r w:rsidRPr="00007FA5">
        <w:t>a</w:t>
      </w:r>
      <w:proofErr w:type="gramEnd"/>
      <w:r w:rsidRPr="00007FA5">
        <w:t xml:space="preserve">) wykonanie wykopów w gruntach nieskalistych, </w:t>
      </w:r>
    </w:p>
    <w:p w:rsidR="00007FA5" w:rsidRDefault="00CE7BCD" w:rsidP="00007FA5">
      <w:pPr>
        <w:spacing w:after="0"/>
      </w:pPr>
      <w:proofErr w:type="gramStart"/>
      <w:r w:rsidRPr="00007FA5">
        <w:t>b</w:t>
      </w:r>
      <w:proofErr w:type="gramEnd"/>
      <w:r w:rsidRPr="00007FA5">
        <w:t xml:space="preserve">) budowę nasypów drogowych, </w:t>
      </w:r>
    </w:p>
    <w:p w:rsidR="00007FA5" w:rsidRDefault="00CE7BCD" w:rsidP="00007FA5">
      <w:pPr>
        <w:spacing w:after="0"/>
      </w:pPr>
      <w:proofErr w:type="gramStart"/>
      <w:r w:rsidRPr="00007FA5">
        <w:t>c</w:t>
      </w:r>
      <w:proofErr w:type="gramEnd"/>
      <w:r w:rsidRPr="00007FA5">
        <w:t xml:space="preserve">) pozyskiwanie gruntu z ukopu lub </w:t>
      </w:r>
      <w:proofErr w:type="spellStart"/>
      <w:r w:rsidRPr="00007FA5">
        <w:t>dokopu</w:t>
      </w:r>
      <w:proofErr w:type="spellEnd"/>
      <w:r w:rsidRPr="00007FA5">
        <w:t xml:space="preserve">. </w:t>
      </w:r>
    </w:p>
    <w:p w:rsidR="00007FA5" w:rsidRPr="00007FA5" w:rsidRDefault="00007FA5" w:rsidP="00007FA5">
      <w:pPr>
        <w:spacing w:after="0"/>
      </w:pPr>
    </w:p>
    <w:p w:rsidR="00CE7BCD" w:rsidRPr="00CE7BCD" w:rsidRDefault="00CE7BCD" w:rsidP="00CE7BCD">
      <w:pPr>
        <w:rPr>
          <w:b/>
        </w:rPr>
      </w:pPr>
      <w:r w:rsidRPr="00CE7BCD">
        <w:rPr>
          <w:b/>
        </w:rPr>
        <w:t xml:space="preserve">1.4. Określenia podstawowe </w:t>
      </w:r>
    </w:p>
    <w:p w:rsidR="00007FA5" w:rsidRPr="00007FA5" w:rsidRDefault="00CE7BCD" w:rsidP="00007FA5">
      <w:pPr>
        <w:pStyle w:val="Akapitzlist"/>
        <w:numPr>
          <w:ilvl w:val="0"/>
          <w:numId w:val="14"/>
        </w:numPr>
        <w:jc w:val="both"/>
      </w:pPr>
      <w:r w:rsidRPr="00007FA5">
        <w:t>Budowla ziemna - budowla wykonana w gruncie lub z gruntu naturalnego lub z gruntu antropogenicznego spełniająca warunki sta</w:t>
      </w:r>
      <w:r w:rsidR="00007FA5" w:rsidRPr="00007FA5">
        <w:t>teczności i odwodnienia</w:t>
      </w:r>
    </w:p>
    <w:p w:rsidR="00007FA5" w:rsidRPr="00007FA5" w:rsidRDefault="00CE7BCD" w:rsidP="00007FA5">
      <w:pPr>
        <w:pStyle w:val="Akapitzlist"/>
        <w:numPr>
          <w:ilvl w:val="0"/>
          <w:numId w:val="14"/>
        </w:numPr>
        <w:jc w:val="both"/>
      </w:pPr>
      <w:r w:rsidRPr="00007FA5">
        <w:t xml:space="preserve">Korpus drogowy - nasyp lub ta część wykopu, która jest ograniczona koroną drogi i skarpami rowów.  </w:t>
      </w:r>
    </w:p>
    <w:p w:rsidR="00007FA5" w:rsidRPr="00007FA5" w:rsidRDefault="00CE7BCD" w:rsidP="00007FA5">
      <w:pPr>
        <w:pStyle w:val="Akapitzlist"/>
        <w:numPr>
          <w:ilvl w:val="0"/>
          <w:numId w:val="14"/>
        </w:numPr>
        <w:jc w:val="both"/>
      </w:pPr>
      <w:r w:rsidRPr="00007FA5">
        <w:t xml:space="preserve">Wysokość nasypu lub głębokość wykopu - różnica rzędnej terenu i rzędnej robót ziemnych, wyznaczonych w osi nasypu lub wykopu. </w:t>
      </w:r>
    </w:p>
    <w:p w:rsidR="00007FA5" w:rsidRPr="00007FA5" w:rsidRDefault="00CE7BCD" w:rsidP="00007FA5">
      <w:pPr>
        <w:pStyle w:val="Akapitzlist"/>
        <w:numPr>
          <w:ilvl w:val="0"/>
          <w:numId w:val="14"/>
        </w:numPr>
        <w:jc w:val="both"/>
      </w:pPr>
      <w:r w:rsidRPr="00007FA5">
        <w:t xml:space="preserve">Nasyp niski - nasyp, którego wysokość jest mniejsza niż 1 m. </w:t>
      </w:r>
    </w:p>
    <w:p w:rsidR="00007FA5" w:rsidRPr="00007FA5" w:rsidRDefault="00CE7BCD" w:rsidP="00007FA5">
      <w:pPr>
        <w:pStyle w:val="Akapitzlist"/>
        <w:numPr>
          <w:ilvl w:val="0"/>
          <w:numId w:val="14"/>
        </w:numPr>
        <w:jc w:val="both"/>
      </w:pPr>
      <w:r w:rsidRPr="00007FA5">
        <w:t xml:space="preserve">Nasyp średni - nasyp, którego wysokość jest zawarta w granicach od 1 do 3 m. </w:t>
      </w:r>
    </w:p>
    <w:p w:rsidR="00007FA5" w:rsidRPr="00007FA5" w:rsidRDefault="00CE7BCD" w:rsidP="00007FA5">
      <w:pPr>
        <w:pStyle w:val="Akapitzlist"/>
        <w:numPr>
          <w:ilvl w:val="0"/>
          <w:numId w:val="14"/>
        </w:numPr>
        <w:jc w:val="both"/>
      </w:pPr>
      <w:r w:rsidRPr="00007FA5">
        <w:t xml:space="preserve">Nasyp wysoki - nasyp, którego wysokość przekracza 3 m. </w:t>
      </w:r>
    </w:p>
    <w:p w:rsidR="00007FA5" w:rsidRPr="00007FA5" w:rsidRDefault="00CE7BCD" w:rsidP="00007FA5">
      <w:pPr>
        <w:pStyle w:val="Akapitzlist"/>
        <w:numPr>
          <w:ilvl w:val="0"/>
          <w:numId w:val="14"/>
        </w:numPr>
        <w:jc w:val="both"/>
      </w:pPr>
      <w:r w:rsidRPr="00007FA5">
        <w:t xml:space="preserve">Wykop płytki - wykop, którego głębokość jest mniejsza niż 1 m. </w:t>
      </w:r>
    </w:p>
    <w:p w:rsidR="00007FA5" w:rsidRPr="00007FA5" w:rsidRDefault="00CE7BCD" w:rsidP="00007FA5">
      <w:pPr>
        <w:pStyle w:val="Akapitzlist"/>
        <w:numPr>
          <w:ilvl w:val="0"/>
          <w:numId w:val="14"/>
        </w:numPr>
        <w:jc w:val="both"/>
      </w:pPr>
      <w:r w:rsidRPr="00007FA5">
        <w:t xml:space="preserve">Wykop średni - wykop, którego głębokość jest zawarta w granicach od 1 do 3 m. </w:t>
      </w:r>
    </w:p>
    <w:p w:rsidR="00007FA5" w:rsidRPr="00007FA5" w:rsidRDefault="00CE7BCD" w:rsidP="00007FA5">
      <w:pPr>
        <w:pStyle w:val="Akapitzlist"/>
        <w:numPr>
          <w:ilvl w:val="0"/>
          <w:numId w:val="14"/>
        </w:numPr>
        <w:jc w:val="both"/>
      </w:pPr>
      <w:r w:rsidRPr="00007FA5">
        <w:t xml:space="preserve">Wykop głęboki - wykop, którego głębokość przekracza 3 m. 1.4.10. </w:t>
      </w:r>
    </w:p>
    <w:p w:rsidR="00007FA5" w:rsidRPr="00007FA5" w:rsidRDefault="00CE7BCD" w:rsidP="00007FA5">
      <w:pPr>
        <w:pStyle w:val="Akapitzlist"/>
        <w:numPr>
          <w:ilvl w:val="0"/>
          <w:numId w:val="14"/>
        </w:numPr>
        <w:jc w:val="both"/>
      </w:pPr>
      <w:r w:rsidRPr="00007FA5">
        <w:t>Grunt nieskalisty - każdy grunt rodzimy, n</w:t>
      </w:r>
      <w:r w:rsidR="00007FA5" w:rsidRPr="00007FA5">
        <w:t xml:space="preserve">ie </w:t>
      </w:r>
      <w:proofErr w:type="gramStart"/>
      <w:r w:rsidR="00007FA5" w:rsidRPr="00007FA5">
        <w:t>określony jako</w:t>
      </w:r>
      <w:proofErr w:type="gramEnd"/>
      <w:r w:rsidR="00007FA5" w:rsidRPr="00007FA5">
        <w:t xml:space="preserve"> grunt skalisty</w:t>
      </w:r>
    </w:p>
    <w:p w:rsidR="00007FA5" w:rsidRPr="00007FA5" w:rsidRDefault="00CE7BCD" w:rsidP="00007FA5">
      <w:pPr>
        <w:pStyle w:val="Akapitzlist"/>
        <w:numPr>
          <w:ilvl w:val="0"/>
          <w:numId w:val="14"/>
        </w:numPr>
        <w:jc w:val="both"/>
      </w:pPr>
      <w:r w:rsidRPr="00007FA5">
        <w:t xml:space="preserve">Grunt skalisty - grunt rodzimy, lity lub spękany o nieprzesuniętych blokach, którego próbki nie wykazują zmian objętości ani nie rozpadają się pod działaniem wody destylowanej; mają wytrzymałość na ściskanie </w:t>
      </w:r>
      <w:proofErr w:type="spellStart"/>
      <w:r w:rsidRPr="00007FA5">
        <w:t>Rc</w:t>
      </w:r>
      <w:proofErr w:type="spellEnd"/>
      <w:r w:rsidRPr="00007FA5">
        <w:t xml:space="preserve"> ponad 0,2 </w:t>
      </w:r>
      <w:proofErr w:type="spellStart"/>
      <w:r w:rsidRPr="00007FA5">
        <w:t>MPa</w:t>
      </w:r>
      <w:proofErr w:type="spellEnd"/>
      <w:r w:rsidRPr="00007FA5">
        <w:t xml:space="preserve">; wymaga użycia środków wybuchowych albo narzędzi pneumatycznych lub hydraulicznych do odspojenia. </w:t>
      </w:r>
    </w:p>
    <w:p w:rsidR="00007FA5" w:rsidRPr="00007FA5" w:rsidRDefault="00CE7BCD" w:rsidP="00007FA5">
      <w:pPr>
        <w:pStyle w:val="Akapitzlist"/>
        <w:numPr>
          <w:ilvl w:val="0"/>
          <w:numId w:val="14"/>
        </w:numPr>
        <w:jc w:val="both"/>
      </w:pPr>
      <w:r w:rsidRPr="00007FA5">
        <w:t xml:space="preserve">Ukop - miejsce pozyskania gruntu do wykonania nasypów, położone w obrębie pasa robót drogowych. </w:t>
      </w:r>
    </w:p>
    <w:p w:rsidR="00007FA5" w:rsidRDefault="00CE7BCD" w:rsidP="00CE7BCD">
      <w:pPr>
        <w:pStyle w:val="Akapitzlist"/>
        <w:numPr>
          <w:ilvl w:val="0"/>
          <w:numId w:val="14"/>
        </w:numPr>
        <w:jc w:val="both"/>
      </w:pPr>
      <w:r w:rsidRPr="00007FA5">
        <w:t xml:space="preserve">Dokop - miejsce pozyskania gruntu do wykonania nasypów, położone poza pasem robót drogowych. </w:t>
      </w:r>
    </w:p>
    <w:p w:rsidR="00007FA5" w:rsidRPr="00D85299" w:rsidRDefault="00CE7BCD" w:rsidP="00CE7BCD">
      <w:pPr>
        <w:pStyle w:val="Akapitzlist"/>
        <w:numPr>
          <w:ilvl w:val="0"/>
          <w:numId w:val="14"/>
        </w:numPr>
        <w:jc w:val="both"/>
      </w:pPr>
      <w:r w:rsidRPr="00D85299">
        <w:t xml:space="preserve">Odkład - miejsce wbudowania lub składowania (odwiezienia) gruntów pozyskanych w czasie wykonywania wykopów, a </w:t>
      </w:r>
      <w:proofErr w:type="gramStart"/>
      <w:r w:rsidRPr="00D85299">
        <w:t>nie wykorzystanych</w:t>
      </w:r>
      <w:proofErr w:type="gramEnd"/>
      <w:r w:rsidRPr="00D85299">
        <w:t xml:space="preserve"> do budowy nasypów oraz innych prac związanych z trasą drogową. </w:t>
      </w:r>
    </w:p>
    <w:p w:rsidR="00007FA5" w:rsidRPr="00D85299" w:rsidRDefault="00CE7BCD" w:rsidP="00007FA5">
      <w:pPr>
        <w:pStyle w:val="Akapitzlist"/>
        <w:numPr>
          <w:ilvl w:val="0"/>
          <w:numId w:val="14"/>
        </w:numPr>
        <w:jc w:val="both"/>
      </w:pPr>
      <w:r w:rsidRPr="00D85299">
        <w:t xml:space="preserve">Wskaźnik zagęszczenia gruntu - wielkość charakteryzująca stan zagęszczenia gruntu, </w:t>
      </w:r>
      <w:r w:rsidR="00007FA5" w:rsidRPr="00D85299">
        <w:t xml:space="preserve"> </w:t>
      </w:r>
    </w:p>
    <w:p w:rsidR="00007FA5" w:rsidRPr="00D85299" w:rsidRDefault="00CE7BCD" w:rsidP="00CE7BCD">
      <w:pPr>
        <w:pStyle w:val="Akapitzlist"/>
        <w:numPr>
          <w:ilvl w:val="0"/>
          <w:numId w:val="14"/>
        </w:numPr>
        <w:jc w:val="both"/>
      </w:pPr>
      <w:r w:rsidRPr="00D85299">
        <w:t xml:space="preserve">Wskaźnik różnoziarnistości - wielkość charakteryzująca </w:t>
      </w:r>
      <w:proofErr w:type="spellStart"/>
      <w:r w:rsidRPr="00D85299">
        <w:t>zagęszczalność</w:t>
      </w:r>
      <w:proofErr w:type="spellEnd"/>
      <w:r w:rsidRPr="00D85299">
        <w:t xml:space="preserve"> gruntów niespoistych</w:t>
      </w:r>
      <w:r w:rsidR="00007FA5" w:rsidRPr="00D85299">
        <w:t xml:space="preserve"> </w:t>
      </w:r>
    </w:p>
    <w:p w:rsidR="00D85299" w:rsidRPr="00D85299" w:rsidRDefault="00CE7BCD" w:rsidP="00996184">
      <w:pPr>
        <w:pStyle w:val="Akapitzlist"/>
        <w:numPr>
          <w:ilvl w:val="0"/>
          <w:numId w:val="14"/>
        </w:numPr>
        <w:jc w:val="both"/>
      </w:pPr>
      <w:proofErr w:type="spellStart"/>
      <w:r w:rsidRPr="00D85299">
        <w:t>Geosyntetyk</w:t>
      </w:r>
      <w:proofErr w:type="spellEnd"/>
      <w:r w:rsidRPr="00D85299">
        <w:t xml:space="preserve"> - materiał stosowany w bu</w:t>
      </w:r>
      <w:r w:rsidR="00D85299" w:rsidRPr="00D85299">
        <w:t>downictwie drogowym, wytwarzany</w:t>
      </w:r>
      <w:r w:rsidRPr="00D85299">
        <w:t xml:space="preserve"> z wysoko polimeryzowanych włókien syntetycznych, w tym tworzyw termoplastycznych polietylenowych, polipropylenowych i poliestrowych, charakteryzujący się między innymi dużą wytrzymałością oraz wodoprzepuszczalnością, </w:t>
      </w:r>
    </w:p>
    <w:p w:rsidR="00007FA5" w:rsidRPr="00D85299" w:rsidRDefault="00CE7BCD" w:rsidP="00D85299">
      <w:pPr>
        <w:jc w:val="both"/>
        <w:rPr>
          <w:b/>
        </w:rPr>
      </w:pPr>
      <w:r w:rsidRPr="00D85299">
        <w:rPr>
          <w:b/>
        </w:rPr>
        <w:t>2. MATERIAŁY (GRUNTY)</w:t>
      </w:r>
    </w:p>
    <w:p w:rsidR="00D85299" w:rsidRPr="0002228B" w:rsidRDefault="00CE7BCD" w:rsidP="00D85299">
      <w:pPr>
        <w:jc w:val="both"/>
        <w:rPr>
          <w:b/>
        </w:rPr>
      </w:pPr>
      <w:r w:rsidRPr="0002228B">
        <w:rPr>
          <w:b/>
        </w:rPr>
        <w:t>2.</w:t>
      </w:r>
      <w:r w:rsidR="00D85299" w:rsidRPr="0002228B">
        <w:rPr>
          <w:b/>
        </w:rPr>
        <w:t>1</w:t>
      </w:r>
      <w:r w:rsidRPr="0002228B">
        <w:rPr>
          <w:b/>
        </w:rPr>
        <w:t xml:space="preserve">. Podział gruntów  </w:t>
      </w:r>
    </w:p>
    <w:p w:rsidR="00CE7BCD" w:rsidRPr="00D85299" w:rsidRDefault="00CE7BCD" w:rsidP="00D85299">
      <w:pPr>
        <w:jc w:val="both"/>
      </w:pPr>
      <w:r w:rsidRPr="00D85299">
        <w:t xml:space="preserve">Podział gruntów pod względem </w:t>
      </w:r>
      <w:proofErr w:type="spellStart"/>
      <w:r w:rsidRPr="00D85299">
        <w:t>wysadzinowości</w:t>
      </w:r>
      <w:proofErr w:type="spellEnd"/>
      <w:r w:rsidR="00D85299" w:rsidRPr="00D85299">
        <w:t xml:space="preserve">: </w:t>
      </w:r>
    </w:p>
    <w:p w:rsidR="00D85299" w:rsidRPr="00D85299" w:rsidRDefault="00CE7BCD" w:rsidP="00D85299">
      <w:pPr>
        <w:jc w:val="both"/>
      </w:pPr>
      <w:r w:rsidRPr="00D85299">
        <w:t>Grupy gruntów</w:t>
      </w:r>
      <w:r w:rsidR="00D85299" w:rsidRPr="00D85299">
        <w:t>:</w:t>
      </w:r>
    </w:p>
    <w:p w:rsidR="00D85299" w:rsidRPr="00D85299" w:rsidRDefault="00CE7BCD" w:rsidP="00D85299">
      <w:pPr>
        <w:pStyle w:val="Akapitzlist"/>
        <w:numPr>
          <w:ilvl w:val="0"/>
          <w:numId w:val="15"/>
        </w:numPr>
        <w:jc w:val="both"/>
      </w:pPr>
      <w:proofErr w:type="spellStart"/>
      <w:r w:rsidRPr="00D85299">
        <w:t>niewy</w:t>
      </w:r>
      <w:r w:rsidR="00D85299" w:rsidRPr="00D85299">
        <w:t>sadzinowe</w:t>
      </w:r>
      <w:proofErr w:type="spellEnd"/>
      <w:r w:rsidR="00D85299" w:rsidRPr="00D85299">
        <w:t xml:space="preserve"> wątpliwe </w:t>
      </w:r>
      <w:proofErr w:type="spellStart"/>
      <w:r w:rsidR="00D85299" w:rsidRPr="00D85299">
        <w:t>wysadzinowe</w:t>
      </w:r>
      <w:proofErr w:type="spellEnd"/>
      <w:r w:rsidR="00D85299" w:rsidRPr="00D85299">
        <w:t xml:space="preserve">: rumosz niegliniasty, żwir, pospółka, </w:t>
      </w:r>
      <w:r w:rsidRPr="00D85299">
        <w:t>piasek g</w:t>
      </w:r>
      <w:r w:rsidR="00D85299" w:rsidRPr="00D85299">
        <w:t xml:space="preserve">ruby, piasek średni, piasek drobny, żużel </w:t>
      </w:r>
      <w:proofErr w:type="spellStart"/>
      <w:r w:rsidR="00D85299" w:rsidRPr="00D85299">
        <w:t>nierozpadowy</w:t>
      </w:r>
      <w:proofErr w:type="spellEnd"/>
      <w:r w:rsidR="00D85299" w:rsidRPr="00D85299">
        <w:t xml:space="preserve">, piasek pylasty, zwietrzelina gliniasta, rumosz </w:t>
      </w:r>
      <w:proofErr w:type="gramStart"/>
      <w:r w:rsidR="00D85299" w:rsidRPr="00D85299">
        <w:t xml:space="preserve">gliniasty , </w:t>
      </w:r>
      <w:proofErr w:type="gramEnd"/>
      <w:r w:rsidR="00D85299" w:rsidRPr="00D85299">
        <w:t>żwir gliniasty, pospółka gliniasta</w:t>
      </w:r>
    </w:p>
    <w:p w:rsidR="00D85299" w:rsidRPr="00D85299" w:rsidRDefault="00CE7BCD" w:rsidP="00D85299">
      <w:pPr>
        <w:pStyle w:val="Akapitzlist"/>
        <w:numPr>
          <w:ilvl w:val="0"/>
          <w:numId w:val="15"/>
        </w:numPr>
        <w:jc w:val="both"/>
      </w:pPr>
      <w:proofErr w:type="gramStart"/>
      <w:r w:rsidRPr="00D85299">
        <w:t>mał</w:t>
      </w:r>
      <w:r w:rsidR="00D85299" w:rsidRPr="00D85299">
        <w:t>o</w:t>
      </w:r>
      <w:proofErr w:type="gramEnd"/>
      <w:r w:rsidR="00D85299" w:rsidRPr="00D85299">
        <w:t xml:space="preserve"> </w:t>
      </w:r>
      <w:proofErr w:type="spellStart"/>
      <w:r w:rsidR="00D85299" w:rsidRPr="00D85299">
        <w:t>wysadzinowe</w:t>
      </w:r>
      <w:proofErr w:type="spellEnd"/>
      <w:r w:rsidR="00D85299" w:rsidRPr="00D85299">
        <w:t>: glina piasz</w:t>
      </w:r>
      <w:r w:rsidRPr="00D85299">
        <w:t>czysta zwięzła, glina zwięzła, glina pylasta zwięzła − ił, ił piaszczysty, ił pylasty</w:t>
      </w:r>
      <w:r w:rsidR="00D85299" w:rsidRPr="00D85299">
        <w:t>;</w:t>
      </w:r>
    </w:p>
    <w:p w:rsidR="00CE7BCD" w:rsidRPr="00D85299" w:rsidRDefault="00D85299" w:rsidP="00D85299">
      <w:pPr>
        <w:pStyle w:val="Akapitzlist"/>
        <w:numPr>
          <w:ilvl w:val="0"/>
          <w:numId w:val="15"/>
        </w:numPr>
        <w:jc w:val="both"/>
      </w:pPr>
      <w:proofErr w:type="gramStart"/>
      <w:r w:rsidRPr="00D85299">
        <w:t>bardzo</w:t>
      </w:r>
      <w:proofErr w:type="gramEnd"/>
      <w:r w:rsidRPr="00D85299">
        <w:t xml:space="preserve"> </w:t>
      </w:r>
      <w:proofErr w:type="spellStart"/>
      <w:r w:rsidRPr="00D85299">
        <w:t>wysadzinowe</w:t>
      </w:r>
      <w:proofErr w:type="spellEnd"/>
      <w:r w:rsidRPr="00D85299">
        <w:t xml:space="preserve">: piasek gliniasty, pył, pył piaszczysty, glina piaszczysta, glina, glina pylasta, </w:t>
      </w:r>
      <w:r w:rsidR="00CE7BCD" w:rsidRPr="00D85299">
        <w:t xml:space="preserve">ił warwowy </w:t>
      </w:r>
    </w:p>
    <w:p w:rsidR="00D85299" w:rsidRDefault="00CE7BCD" w:rsidP="00CE7BCD">
      <w:pPr>
        <w:rPr>
          <w:b/>
        </w:rPr>
      </w:pPr>
      <w:r w:rsidRPr="00CE7BCD">
        <w:rPr>
          <w:b/>
        </w:rPr>
        <w:t>2.</w:t>
      </w:r>
      <w:r w:rsidR="0002228B">
        <w:rPr>
          <w:b/>
        </w:rPr>
        <w:t>2</w:t>
      </w:r>
      <w:r w:rsidRPr="00CE7BCD">
        <w:rPr>
          <w:b/>
        </w:rPr>
        <w:t xml:space="preserve">. Zasady wykorzystania gruntów  </w:t>
      </w:r>
    </w:p>
    <w:p w:rsidR="00CE7BCD" w:rsidRPr="00D85299" w:rsidRDefault="00CE7BCD" w:rsidP="00D85299">
      <w:pPr>
        <w:jc w:val="both"/>
      </w:pPr>
      <w:r w:rsidRPr="00D85299">
        <w:t>Grunty uzyskane przy wykonywaniu wykopów powinny być przez Wykonawcę wykorzystane w maksymalnym stopniu do budowy nasypów. Grunty przydatne do budowy nasypów mogą być wywiezione poza teren budowy tylko wówczas, gdy stanowią nadmiar objętości robót ziemnych i za zezwoleniem Inżyniera.  Jeżeli grunty przydatne, uzyskane przy wykonaniu wykopów, nie będąc nadmiarem objętości robót ziemnych, zostały za zgodą Inżyniera wywiezione przez Wykonawcę poza teren budowy z przeznaczeniem innym niż budowa nasypów lub wykonanie prac objętych kontraktem, Wykonawca jest zobowiązany do dostarczenia równoważnej objętości gruntów przydatnych ze źródeł własnych, zaakceptowanych przez Inżyniera</w:t>
      </w:r>
      <w:r w:rsidRPr="00CE7BCD">
        <w:rPr>
          <w:b/>
        </w:rPr>
        <w:t xml:space="preserve">.  </w:t>
      </w:r>
      <w:r w:rsidRPr="00D85299">
        <w:t xml:space="preserve">Grunty i materiały nieprzydatne do budowy nasypów, powinny być wywiezione przez Wykonawcę na odkład. Zapewnienie terenów na odkład należy do obowiązków Zamawiającego, o ile nie określono tego inaczej w kontrakcie. Inżynier może nakazać pozostawienie na terenie budowy gruntów, których czasowa nieprzydatność wynika jedynie z powodu zamarznięcia lub nadmiernej wilgotności. </w:t>
      </w:r>
    </w:p>
    <w:p w:rsidR="00D85299" w:rsidRDefault="00CE7BCD" w:rsidP="00CE7BCD">
      <w:pPr>
        <w:rPr>
          <w:b/>
        </w:rPr>
      </w:pPr>
      <w:r w:rsidRPr="00CE7BCD">
        <w:rPr>
          <w:b/>
        </w:rPr>
        <w:t xml:space="preserve">3. SPRZĘT </w:t>
      </w:r>
    </w:p>
    <w:p w:rsidR="00CE7BCD" w:rsidRDefault="00CE7BCD" w:rsidP="00D85299">
      <w:pPr>
        <w:jc w:val="both"/>
      </w:pPr>
      <w:r w:rsidRPr="00D85299">
        <w:t>Wykonawca przystępujący do wykonania robót ziemnych powinien wykazać się możliwością korzystani</w:t>
      </w:r>
      <w:r w:rsidR="00D85299" w:rsidRPr="00D85299">
        <w:t xml:space="preserve">a z następującego sprzętu do: </w:t>
      </w:r>
      <w:r w:rsidRPr="00D85299">
        <w:t>odspajania i wydobywania gruntów (narzędzia mechaniczne, młoty pneumatyczne, zrywarki, koparki, ładowarki</w:t>
      </w:r>
      <w:r w:rsidR="00D85299" w:rsidRPr="00D85299">
        <w:t>, wiertarki mechaniczne itp.),</w:t>
      </w:r>
      <w:r w:rsidRPr="00D85299">
        <w:t xml:space="preserve"> jednoczesnego wydobywania i przemieszczania gruntów (spycharki, zgarniarki, równiarki, urządzeni</w:t>
      </w:r>
      <w:r w:rsidR="00D85299" w:rsidRPr="00D85299">
        <w:t xml:space="preserve">a do hydromechanizacji itp.), </w:t>
      </w:r>
      <w:r w:rsidRPr="00D85299">
        <w:t xml:space="preserve">transportu mas ziemnych (samochody wywrotki, samochody </w:t>
      </w:r>
      <w:r w:rsidR="00D85299" w:rsidRPr="00D85299">
        <w:t xml:space="preserve">skrzyniowe, taśmociągi itp.), </w:t>
      </w:r>
      <w:r w:rsidRPr="00D85299">
        <w:t xml:space="preserve">sprzętu zagęszczającego (walce, ubijaki, płyty wibracyjne itp.). </w:t>
      </w:r>
    </w:p>
    <w:p w:rsidR="00D85299" w:rsidRDefault="00D85299" w:rsidP="00D85299">
      <w:pPr>
        <w:jc w:val="both"/>
      </w:pPr>
    </w:p>
    <w:p w:rsidR="00D85299" w:rsidRDefault="00D85299" w:rsidP="00D85299">
      <w:pPr>
        <w:jc w:val="both"/>
      </w:pPr>
    </w:p>
    <w:p w:rsidR="007D7DF4" w:rsidRDefault="007D7DF4" w:rsidP="00D85299">
      <w:pPr>
        <w:jc w:val="both"/>
      </w:pPr>
    </w:p>
    <w:p w:rsidR="007D7DF4" w:rsidRPr="00D85299" w:rsidRDefault="007D7DF4" w:rsidP="00D85299">
      <w:pPr>
        <w:jc w:val="both"/>
      </w:pPr>
    </w:p>
    <w:p w:rsidR="00D85299" w:rsidRDefault="00CE7BCD" w:rsidP="00D85299">
      <w:pPr>
        <w:rPr>
          <w:b/>
        </w:rPr>
      </w:pPr>
      <w:r w:rsidRPr="00CE7BCD">
        <w:rPr>
          <w:b/>
        </w:rPr>
        <w:t xml:space="preserve">4. TRANSPORT </w:t>
      </w:r>
      <w:r w:rsidR="00D85299">
        <w:rPr>
          <w:b/>
        </w:rPr>
        <w:t xml:space="preserve"> </w:t>
      </w:r>
    </w:p>
    <w:p w:rsidR="00CE7BCD" w:rsidRPr="00D85299" w:rsidRDefault="00CE7BCD" w:rsidP="00D85299">
      <w:r w:rsidRPr="00D85299">
        <w:t xml:space="preserve">Wybór środków transportowych oraz metod transportu powinien być dostosowany do rodzaju gruntu (materiału), jego objętości, sposobu odspajania i załadunku oraz do odległości transportu. Wydajność środków transportowych powinna być ponadto dostosowana do wydajności sprzętu stosowanego do urabiania i wbudowania gruntu (materiału).  Zwiększenie odległości transportu ponad wartości zatwierdzone nie może być podstawą roszczeń Wykonawcy, dotyczących dodatkowej zapłaty za transport, o ile zwiększone odległości nie zostały wcześniej zaakceptowane na piśmie przez Inżyniera. </w:t>
      </w:r>
    </w:p>
    <w:p w:rsidR="00CE7BCD" w:rsidRPr="00CE7BCD" w:rsidRDefault="00CE7BCD" w:rsidP="00CE7BCD">
      <w:pPr>
        <w:rPr>
          <w:b/>
        </w:rPr>
      </w:pPr>
      <w:r w:rsidRPr="00CE7BCD">
        <w:rPr>
          <w:b/>
        </w:rPr>
        <w:t xml:space="preserve">5. WYKONANIE ROBÓT </w:t>
      </w:r>
    </w:p>
    <w:p w:rsidR="00901859" w:rsidRPr="00901859" w:rsidRDefault="00CE7BCD" w:rsidP="00D85299">
      <w:pPr>
        <w:jc w:val="both"/>
        <w:rPr>
          <w:b/>
        </w:rPr>
      </w:pPr>
      <w:r w:rsidRPr="00901859">
        <w:rPr>
          <w:b/>
        </w:rPr>
        <w:t>5.</w:t>
      </w:r>
      <w:r w:rsidR="00D85299" w:rsidRPr="00901859">
        <w:rPr>
          <w:b/>
        </w:rPr>
        <w:t>1</w:t>
      </w:r>
      <w:r w:rsidRPr="00901859">
        <w:rPr>
          <w:b/>
        </w:rPr>
        <w:t xml:space="preserve">. Dokładność wykonania wykopów i nasypów  </w:t>
      </w:r>
    </w:p>
    <w:p w:rsidR="00CE7BCD" w:rsidRPr="00D85299" w:rsidRDefault="00CE7BCD" w:rsidP="00D85299">
      <w:pPr>
        <w:jc w:val="both"/>
      </w:pPr>
      <w:r w:rsidRPr="00D85299">
        <w:t>Odchylenie osi korpusu ziemnego, w wykopie lub nasypie, od osi projektowanej nie powinny być większe niż ± 10 cm. Różnica w stosunku do projektowanych rzędnych robót ziemnych nie mo</w:t>
      </w:r>
      <w:r w:rsidR="00D85299" w:rsidRPr="00D85299">
        <w:t xml:space="preserve">że przekraczać + 1 cm i -3 cm. </w:t>
      </w:r>
      <w:r w:rsidRPr="00D85299">
        <w:t xml:space="preserve">Szerokość górnej powierzchni korpusu nie może różnić się od szerokości projektowanej o więcej niż ± 10 cm, a krawędzie korony drogi nie powinny mieć wyraźnych załamań w planie.  Pochylenie skarp nie powinno różnić się od projektowanego o więcej niż 10% jego wartości wyrażonej tangensem kąta. Maksymalne nierówności na powierzchni skarp nie powinny przekraczać ± 10 cm przy pomiarze łatą 3-metrową, albo powinny być spełnione inne wymagania dotyczące nierówności, wynikające ze sposobu umocnienia powierzchni skarpy.  W gruntach skalistych wymagania, dotyczące równości powierzchni dna wykopu oraz pochylenia i równości skarp, powinny być określone w dokumentacji projektowej i STWIORB. </w:t>
      </w:r>
    </w:p>
    <w:p w:rsidR="00D85299" w:rsidRDefault="00CE7BCD" w:rsidP="00CE7BCD">
      <w:pPr>
        <w:rPr>
          <w:b/>
        </w:rPr>
      </w:pPr>
      <w:r w:rsidRPr="00CE7BCD">
        <w:rPr>
          <w:b/>
        </w:rPr>
        <w:t>5.</w:t>
      </w:r>
      <w:r w:rsidR="00D85299">
        <w:rPr>
          <w:b/>
        </w:rPr>
        <w:t>2</w:t>
      </w:r>
      <w:r w:rsidRPr="00CE7BCD">
        <w:rPr>
          <w:b/>
        </w:rPr>
        <w:t xml:space="preserve">. Odwodnienia pasa robót ziemnych  </w:t>
      </w:r>
    </w:p>
    <w:p w:rsidR="00CE7BCD" w:rsidRPr="00D85299" w:rsidRDefault="00CE7BCD" w:rsidP="00D85299">
      <w:pPr>
        <w:jc w:val="both"/>
      </w:pPr>
      <w:r w:rsidRPr="00D85299">
        <w:t xml:space="preserve">Niezależnie od budowy urządzeń, stanowiących elementy systemów odwadniających, ujętych w dokumentacji projektowej, Wykonawca powinien, o ile wymagają tego warunki terenowe, wykonać urządzenia, które zapewnią odprowadzenie wód gruntowych i opadowych poza obszar robót ziemnych tak, aby zabezpieczyć grunty przed </w:t>
      </w:r>
      <w:proofErr w:type="spellStart"/>
      <w:r w:rsidRPr="00D85299">
        <w:t>przewilgoceniem</w:t>
      </w:r>
      <w:proofErr w:type="spellEnd"/>
      <w:r w:rsidRPr="00D85299">
        <w:t xml:space="preserve"> i nawodnieniem. Wykonawca ma obowiązek takiego wykonywania wykopów i nasypów, aby powierzchniom gruntu nadawać w całym okresie trwania robót spadki, zapewniające prawidłowe odwodnienie.  Jeżeli, wskutek zaniedbania Wykonawcy, grunty ulegną nawodnieniu, które spowoduje ich długotrwałą nieprzydatność, Wykonawca ma obowiązek usunięcia tych gruntów i zastąpienia ich gruntami przydatnymi na własny koszt bez jakichkolwiek dodatkowych opłat ze strony Zamawiającego za te czynności, jak również za dowieziony grunt.  Odprowadzenie wód do istniejących zbiorników naturalnych i urządzeń odwadniających musi być poprzedzone uzgodnieniem z odpowiednimi instytucjami. </w:t>
      </w:r>
    </w:p>
    <w:p w:rsidR="00D85299" w:rsidRDefault="00CE7BCD" w:rsidP="00CE7BCD">
      <w:pPr>
        <w:rPr>
          <w:b/>
        </w:rPr>
      </w:pPr>
      <w:r w:rsidRPr="00CE7BCD">
        <w:rPr>
          <w:b/>
        </w:rPr>
        <w:t>5.</w:t>
      </w:r>
      <w:r w:rsidR="00E42A7C">
        <w:rPr>
          <w:b/>
        </w:rPr>
        <w:t>3</w:t>
      </w:r>
      <w:r w:rsidRPr="00CE7BCD">
        <w:rPr>
          <w:b/>
        </w:rPr>
        <w:t xml:space="preserve">. Odwodnienie wykopów  </w:t>
      </w:r>
    </w:p>
    <w:p w:rsidR="00CE7BCD" w:rsidRPr="00D85299" w:rsidRDefault="00CE7BCD" w:rsidP="00D85299">
      <w:pPr>
        <w:jc w:val="both"/>
      </w:pPr>
      <w:r w:rsidRPr="00D85299">
        <w:t xml:space="preserve">Technologia wykonania wykopu musi umożliwiać jego prawidłowe odwodnienie w całym okresie trwania robót ziemnych. Wykonanie wykopów powinno postępować w kierunku podnoszenia się niwelety.  W czasie robót ziemnych należy zachować odpowiedni spadek podłużny i nadać przekrojom poprzecznym spadki, umożliwiające szybki odpływ wód z wykopu. O ile w dokumentacji projektowej nie zawarto innego wymagania, spadek poprzeczny nie powinien być mniejszy niż 4% w przypadku gruntów spoistych i nie mniejszy niż 2% w przypadku gruntów niespoistych. Należy uwzględnić ewentualny wpływ kolejności i sposobu odspajania gruntów oraz terminów wykonywania innych robót na spełnienie wymagań dotyczących prawidłowego odwodnienia wykopu w czasie postępu robót ziemnych.  Źródła wody, odsłonięte przy wykonywaniu wykopów, należy ująć w rowy i /lub dreny. Wody opadowe i gruntowe należy odprowadzić poza teren pasa robót ziemnych. </w:t>
      </w:r>
    </w:p>
    <w:p w:rsidR="00CE7BCD" w:rsidRPr="00CE7BCD" w:rsidRDefault="00CE7BCD" w:rsidP="00CE7BCD">
      <w:pPr>
        <w:rPr>
          <w:b/>
        </w:rPr>
      </w:pPr>
      <w:r w:rsidRPr="00CE7BCD">
        <w:rPr>
          <w:b/>
        </w:rPr>
        <w:t xml:space="preserve">6. </w:t>
      </w:r>
      <w:proofErr w:type="gramStart"/>
      <w:r w:rsidRPr="00CE7BCD">
        <w:rPr>
          <w:b/>
        </w:rPr>
        <w:t>KONTROLA JAKOŚCI</w:t>
      </w:r>
      <w:proofErr w:type="gramEnd"/>
      <w:r w:rsidRPr="00CE7BCD">
        <w:rPr>
          <w:b/>
        </w:rPr>
        <w:t xml:space="preserve"> </w:t>
      </w:r>
      <w:r w:rsidR="00E42A7C">
        <w:rPr>
          <w:b/>
        </w:rPr>
        <w:t xml:space="preserve"> </w:t>
      </w:r>
      <w:r w:rsidRPr="00CE7BCD">
        <w:rPr>
          <w:b/>
        </w:rPr>
        <w:t xml:space="preserve"> </w:t>
      </w:r>
    </w:p>
    <w:p w:rsidR="00E42A7C" w:rsidRDefault="00CE7BCD" w:rsidP="00CE7BCD">
      <w:pPr>
        <w:rPr>
          <w:b/>
        </w:rPr>
      </w:pPr>
      <w:r w:rsidRPr="00CE7BCD">
        <w:rPr>
          <w:b/>
        </w:rPr>
        <w:t>6.</w:t>
      </w:r>
      <w:r w:rsidR="00E42A7C">
        <w:rPr>
          <w:b/>
        </w:rPr>
        <w:t>1</w:t>
      </w:r>
      <w:r w:rsidRPr="00CE7BCD">
        <w:rPr>
          <w:b/>
        </w:rPr>
        <w:t xml:space="preserve">. Sprawdzenie odwodnienia  </w:t>
      </w:r>
    </w:p>
    <w:p w:rsidR="00CE7BCD" w:rsidRPr="00B53D64" w:rsidRDefault="00CE7BCD" w:rsidP="00B53D64">
      <w:pPr>
        <w:jc w:val="both"/>
      </w:pPr>
      <w:r w:rsidRPr="00B53D64">
        <w:t xml:space="preserve">Sprawdzenie odwodnienia korpusu ziemnego polega na kontroli zgodności z wymaganiami specyfikacji określonymi w </w:t>
      </w:r>
      <w:proofErr w:type="spellStart"/>
      <w:r w:rsidRPr="00B53D64">
        <w:t>pkcie</w:t>
      </w:r>
      <w:proofErr w:type="spellEnd"/>
      <w:r w:rsidRPr="00B53D64">
        <w:t xml:space="preserve"> 5 oraz z dokumentacją projektową.  Szczególną uwagę należy zwrócić na: - właściwe ujęcie i odprowadzenie wód opadowych, - właściwe ujęcie i odprowadzenie wysięków wodnych. </w:t>
      </w:r>
    </w:p>
    <w:p w:rsidR="00E42A7C" w:rsidRDefault="00CE7BCD" w:rsidP="00CE7BCD">
      <w:pPr>
        <w:rPr>
          <w:b/>
        </w:rPr>
      </w:pPr>
      <w:r w:rsidRPr="00CE7BCD">
        <w:rPr>
          <w:b/>
        </w:rPr>
        <w:t>6.</w:t>
      </w:r>
      <w:r w:rsidR="00E42A7C">
        <w:rPr>
          <w:b/>
        </w:rPr>
        <w:t>2</w:t>
      </w:r>
      <w:r w:rsidRPr="00CE7BCD">
        <w:rPr>
          <w:b/>
        </w:rPr>
        <w:t xml:space="preserve"> Badania do odbioru korpusu ziemnego </w:t>
      </w:r>
    </w:p>
    <w:p w:rsidR="00CE7BCD" w:rsidRPr="00E42A7C" w:rsidRDefault="00CE7BCD" w:rsidP="00CE7BCD">
      <w:r w:rsidRPr="00E42A7C">
        <w:t xml:space="preserve">Pomiar taśmą, szablonem, łatą o długości 3 m i poziomicą lub niwelatorem, w </w:t>
      </w:r>
      <w:proofErr w:type="gramStart"/>
      <w:r w:rsidRPr="00E42A7C">
        <w:t>odstępach co</w:t>
      </w:r>
      <w:proofErr w:type="gramEnd"/>
      <w:r w:rsidRPr="00E42A7C">
        <w:t xml:space="preserve"> 200 m na prostych, w punktach głównych łuku, co 100 m na łukach o R ≥ 100 m co 50 m na łukach o R &lt; 100 m oraz w miej</w:t>
      </w:r>
      <w:r w:rsidR="00E42A7C" w:rsidRPr="00E42A7C">
        <w:t xml:space="preserve">scach, które budzą wątpliwości. </w:t>
      </w:r>
      <w:r w:rsidRPr="00E42A7C">
        <w:t xml:space="preserve">Wskaźnik zagęszczenia określać dla każdej ułożonej </w:t>
      </w:r>
      <w:proofErr w:type="gramStart"/>
      <w:r w:rsidRPr="00E42A7C">
        <w:t>warstwy lecz</w:t>
      </w:r>
      <w:proofErr w:type="gramEnd"/>
      <w:r w:rsidRPr="00E42A7C">
        <w:t xml:space="preserve"> nie rzadziej niż w trzech punktach na 1000 m2 warstwy  </w:t>
      </w:r>
    </w:p>
    <w:p w:rsidR="00E42A7C" w:rsidRDefault="00CE7BCD" w:rsidP="00CE7BCD">
      <w:pPr>
        <w:rPr>
          <w:b/>
        </w:rPr>
      </w:pPr>
      <w:r w:rsidRPr="00CE7BCD">
        <w:rPr>
          <w:b/>
        </w:rPr>
        <w:t>6.</w:t>
      </w:r>
      <w:r w:rsidR="00E42A7C">
        <w:rPr>
          <w:b/>
        </w:rPr>
        <w:t>3</w:t>
      </w:r>
      <w:r w:rsidRPr="00CE7BCD">
        <w:rPr>
          <w:b/>
        </w:rPr>
        <w:t xml:space="preserve"> Szerokość korpusu ziemnego  </w:t>
      </w:r>
    </w:p>
    <w:p w:rsidR="00E42A7C" w:rsidRPr="00E42A7C" w:rsidRDefault="00CE7BCD" w:rsidP="00CE7BCD">
      <w:r w:rsidRPr="00E42A7C">
        <w:t xml:space="preserve">Szerokość korpusu ziemnego nie może różnić się od szerokości projektowanej o więcej niż ± 10 cm. </w:t>
      </w:r>
    </w:p>
    <w:p w:rsidR="00E42A7C" w:rsidRDefault="00E42A7C" w:rsidP="00CE7BCD">
      <w:pPr>
        <w:rPr>
          <w:b/>
        </w:rPr>
      </w:pPr>
      <w:r>
        <w:rPr>
          <w:b/>
        </w:rPr>
        <w:t>6.4</w:t>
      </w:r>
      <w:r w:rsidR="00CE7BCD" w:rsidRPr="00CE7BCD">
        <w:rPr>
          <w:b/>
        </w:rPr>
        <w:t xml:space="preserve"> Szerokość dna rowów  </w:t>
      </w:r>
    </w:p>
    <w:p w:rsidR="00CE7BCD" w:rsidRPr="00E42A7C" w:rsidRDefault="00CE7BCD" w:rsidP="00E42A7C">
      <w:pPr>
        <w:jc w:val="both"/>
      </w:pPr>
      <w:r w:rsidRPr="00E42A7C">
        <w:t xml:space="preserve">Szerokość dna rowów nie może różnić się od szerokości projektowanej o więcej niż ± 5 cm. 6.3.4. Rzędne korony korpusu </w:t>
      </w:r>
      <w:proofErr w:type="gramStart"/>
      <w:r w:rsidRPr="00E42A7C">
        <w:t>ziemnego  Rzędne</w:t>
      </w:r>
      <w:proofErr w:type="gramEnd"/>
      <w:r w:rsidRPr="00E42A7C">
        <w:t xml:space="preserve"> korony korpusu ziemnego nie mogą różnić się od rzędnych projektowanych o więcej niż -3 cm lub +1 cm. </w:t>
      </w:r>
    </w:p>
    <w:p w:rsidR="00E42A7C" w:rsidRDefault="00E42A7C" w:rsidP="00CE7BCD">
      <w:pPr>
        <w:rPr>
          <w:b/>
        </w:rPr>
      </w:pPr>
      <w:r>
        <w:rPr>
          <w:b/>
        </w:rPr>
        <w:t>6.</w:t>
      </w:r>
      <w:r w:rsidR="00CE7BCD" w:rsidRPr="00CE7BCD">
        <w:rPr>
          <w:b/>
        </w:rPr>
        <w:t xml:space="preserve">5. Pochylenie skarp  </w:t>
      </w:r>
    </w:p>
    <w:p w:rsidR="00E42A7C" w:rsidRPr="00E42A7C" w:rsidRDefault="00CE7BCD" w:rsidP="00E42A7C">
      <w:pPr>
        <w:jc w:val="both"/>
      </w:pPr>
      <w:r w:rsidRPr="00E42A7C">
        <w:t>Pochylenie skarp nie może różnić się od pochylenia projektowanego o więcej niż 10% wartości pochylenia wyrażonego tangensem kąta. 6.3.6. Równość korony korpusu</w:t>
      </w:r>
      <w:r w:rsidR="00E42A7C" w:rsidRPr="00E42A7C">
        <w:t>.</w:t>
      </w:r>
      <w:r w:rsidRPr="00E42A7C">
        <w:t xml:space="preserve">  Nierówności powierzchni korpusu ziemnego mierzone łatą 3-metrową, nie mogą przekraczać 3 cm. </w:t>
      </w:r>
    </w:p>
    <w:p w:rsidR="00E42A7C" w:rsidRDefault="00CE7BCD" w:rsidP="00CE7BCD">
      <w:pPr>
        <w:rPr>
          <w:b/>
        </w:rPr>
      </w:pPr>
      <w:r w:rsidRPr="00CE7BCD">
        <w:rPr>
          <w:b/>
        </w:rPr>
        <w:t>6.</w:t>
      </w:r>
      <w:r w:rsidR="00E42A7C">
        <w:rPr>
          <w:b/>
        </w:rPr>
        <w:t>6</w:t>
      </w:r>
      <w:r w:rsidRPr="00CE7BCD">
        <w:rPr>
          <w:b/>
        </w:rPr>
        <w:t xml:space="preserve">. Równość skarp  </w:t>
      </w:r>
    </w:p>
    <w:p w:rsidR="00E42A7C" w:rsidRPr="00E42A7C" w:rsidRDefault="00CE7BCD" w:rsidP="00CE7BCD">
      <w:r w:rsidRPr="00E42A7C">
        <w:t xml:space="preserve">Nierówności skarp, mierzone łatą 3-metrową, nie mogą przekraczać ± 10 cm. </w:t>
      </w:r>
    </w:p>
    <w:p w:rsidR="00E42A7C" w:rsidRDefault="00CE7BCD" w:rsidP="00CE7BCD">
      <w:pPr>
        <w:rPr>
          <w:b/>
        </w:rPr>
      </w:pPr>
      <w:r w:rsidRPr="00CE7BCD">
        <w:rPr>
          <w:b/>
        </w:rPr>
        <w:t>6.</w:t>
      </w:r>
      <w:r w:rsidR="00E42A7C">
        <w:rPr>
          <w:b/>
        </w:rPr>
        <w:t>7</w:t>
      </w:r>
      <w:r w:rsidRPr="00CE7BCD">
        <w:rPr>
          <w:b/>
        </w:rPr>
        <w:t xml:space="preserve">. Spadek podłużny korony korpusu lub dna rowu  </w:t>
      </w:r>
    </w:p>
    <w:p w:rsidR="00E42A7C" w:rsidRPr="00E42A7C" w:rsidRDefault="00CE7BCD" w:rsidP="00E42A7C">
      <w:pPr>
        <w:jc w:val="both"/>
      </w:pPr>
      <w:r w:rsidRPr="00E42A7C">
        <w:t xml:space="preserve">Spadek podłużny powierzchni korpusu ziemnego lub dna rowu, sprawdzony przez pomiar niwelatorem rzędnych wysokościowych, nie może dawać różnic, w stosunku do rzędnych projektowanych, większych niż -3 cm lub +1 cm. </w:t>
      </w:r>
    </w:p>
    <w:p w:rsidR="00E42A7C" w:rsidRDefault="00CE7BCD" w:rsidP="00CE7BCD">
      <w:pPr>
        <w:rPr>
          <w:b/>
        </w:rPr>
      </w:pPr>
      <w:r w:rsidRPr="00CE7BCD">
        <w:rPr>
          <w:b/>
        </w:rPr>
        <w:t>6.</w:t>
      </w:r>
      <w:r w:rsidR="00E42A7C">
        <w:rPr>
          <w:b/>
        </w:rPr>
        <w:t>8</w:t>
      </w:r>
      <w:r w:rsidRPr="00CE7BCD">
        <w:rPr>
          <w:b/>
        </w:rPr>
        <w:t xml:space="preserve">. Zagęszczenie gruntu  </w:t>
      </w:r>
    </w:p>
    <w:p w:rsidR="00CE7BCD" w:rsidRPr="00E42A7C" w:rsidRDefault="00CE7BCD" w:rsidP="00E42A7C">
      <w:pPr>
        <w:jc w:val="both"/>
      </w:pPr>
      <w:r w:rsidRPr="00E42A7C">
        <w:t xml:space="preserve">Wskaźnik zagęszczenia gruntu określony zgodnie z BN-77/8931-12 [9] powinien być zgodny z założonym dla odpowiedniej kategorii ruchu. W przypadku gruntów dla których nie można określić wskaźnika zagęszczenia należy określić wskaźnik odkształcenia I0, zgodnie z normą PN-S-02205:1998 [4]. 6.4. Zasady postępowania z wadliwie wykonanymi </w:t>
      </w:r>
      <w:proofErr w:type="gramStart"/>
      <w:r w:rsidRPr="00E42A7C">
        <w:t>robotami  Wszystkie</w:t>
      </w:r>
      <w:proofErr w:type="gramEnd"/>
      <w:r w:rsidRPr="00E42A7C">
        <w:t xml:space="preserve"> materiały nie spełniające wymagań podanych w odpowiednich punktach specyfikacji, zostaną odrzucone. Jeśli materiały </w:t>
      </w:r>
      <w:proofErr w:type="gramStart"/>
      <w:r w:rsidRPr="00E42A7C">
        <w:t>nie spełniające</w:t>
      </w:r>
      <w:proofErr w:type="gramEnd"/>
      <w:r w:rsidRPr="00E42A7C">
        <w:t xml:space="preserve"> wymagań zostaną wbudowane lub zastosowane, to na polecenie Inżyniera Wykonawca wymieni je na właściwe, na własny koszt.  Wszystkie roboty, które wykazują większe odchylenia cech od określonych w punktach 5 i 6 specyfikacji powinny być ponownie wykonane przez Wykonawcę na jego koszt.  Na pisemne wystąpienie Wykonawcy, Inżynier może uznać wadę za nie mającą zasadniczego wpływu na cechy eksploatacyjne drogi i ustali zakres i wielkość potrąceń za </w:t>
      </w:r>
      <w:proofErr w:type="gramStart"/>
      <w:r w:rsidRPr="00E42A7C">
        <w:t>obniżoną jakość</w:t>
      </w:r>
      <w:proofErr w:type="gramEnd"/>
      <w:r w:rsidRPr="00E42A7C">
        <w:t xml:space="preserve">. </w:t>
      </w:r>
    </w:p>
    <w:p w:rsidR="00CE7BCD" w:rsidRPr="00CE7BCD" w:rsidRDefault="00CE7BCD" w:rsidP="00CE7BCD">
      <w:pPr>
        <w:rPr>
          <w:b/>
        </w:rPr>
      </w:pPr>
      <w:r w:rsidRPr="00CE7BCD">
        <w:rPr>
          <w:b/>
        </w:rPr>
        <w:t xml:space="preserve">7. OBMIAR ROBÓT </w:t>
      </w:r>
    </w:p>
    <w:p w:rsidR="00CE7BCD" w:rsidRPr="00E42A7C" w:rsidRDefault="00CE7BCD" w:rsidP="00CE7BCD">
      <w:r w:rsidRPr="00E42A7C">
        <w:t xml:space="preserve">Jednostka obmiarową jest m3 (metr sześcienny) wykonanych robót ziemnych. </w:t>
      </w:r>
    </w:p>
    <w:p w:rsidR="00CE7BCD" w:rsidRPr="00CE7BCD" w:rsidRDefault="00CE7BCD" w:rsidP="00CE7BCD">
      <w:pPr>
        <w:rPr>
          <w:b/>
        </w:rPr>
      </w:pPr>
      <w:r w:rsidRPr="00CE7BCD">
        <w:rPr>
          <w:b/>
        </w:rPr>
        <w:t xml:space="preserve">8. ODBIÓR ROBÓT </w:t>
      </w:r>
    </w:p>
    <w:p w:rsidR="00CE7BCD" w:rsidRPr="00CE7BCD" w:rsidRDefault="00CE7BCD" w:rsidP="007D7DF4">
      <w:pPr>
        <w:jc w:val="both"/>
        <w:rPr>
          <w:b/>
        </w:rPr>
      </w:pPr>
      <w:r w:rsidRPr="00E42A7C">
        <w:t>Roboty ziemne uznaje się za wykonane zgodnie z dokumentacją projektową, STWIORB i wymaganiami Inżyniera, jeżeli wszystkie pomiary i badania z zachowaniem tolerancji w</w:t>
      </w:r>
      <w:r w:rsidR="00E42A7C" w:rsidRPr="00E42A7C">
        <w:t>g pkt 6 dały wyniki pozytywne</w:t>
      </w:r>
      <w:r w:rsidR="00E42A7C">
        <w:rPr>
          <w:b/>
        </w:rPr>
        <w:t xml:space="preserve">. </w:t>
      </w:r>
    </w:p>
    <w:p w:rsidR="00CE7BCD" w:rsidRPr="00CE7BCD" w:rsidRDefault="007D7DF4" w:rsidP="00CE7BCD">
      <w:pPr>
        <w:rPr>
          <w:b/>
        </w:rPr>
      </w:pPr>
      <w:r>
        <w:rPr>
          <w:b/>
        </w:rPr>
        <w:t>9</w:t>
      </w:r>
      <w:r w:rsidR="00CE7BCD" w:rsidRPr="00CE7BCD">
        <w:rPr>
          <w:b/>
        </w:rPr>
        <w:t xml:space="preserve">. PRZEPISY ZWIĄZANE </w:t>
      </w:r>
    </w:p>
    <w:p w:rsidR="00E42A7C" w:rsidRPr="00E42A7C" w:rsidRDefault="00CE7BCD" w:rsidP="00E42A7C">
      <w:pPr>
        <w:spacing w:after="0"/>
      </w:pPr>
      <w:r w:rsidRPr="00E42A7C">
        <w:t>1. PN-B-</w:t>
      </w:r>
      <w:proofErr w:type="gramStart"/>
      <w:r w:rsidRPr="00E42A7C">
        <w:t>02480:1986 Grunty</w:t>
      </w:r>
      <w:proofErr w:type="gramEnd"/>
      <w:r w:rsidRPr="00E42A7C">
        <w:t xml:space="preserve"> budowlane. Określenia. Symbole. Podział i opis gruntów </w:t>
      </w:r>
    </w:p>
    <w:p w:rsidR="00E42A7C" w:rsidRPr="00E42A7C" w:rsidRDefault="00CE7BCD" w:rsidP="00E42A7C">
      <w:pPr>
        <w:spacing w:after="0"/>
      </w:pPr>
      <w:r w:rsidRPr="00E42A7C">
        <w:t>2. PN-B-</w:t>
      </w:r>
      <w:proofErr w:type="gramStart"/>
      <w:r w:rsidRPr="00E42A7C">
        <w:t>04481:1988 Grunty</w:t>
      </w:r>
      <w:proofErr w:type="gramEnd"/>
      <w:r w:rsidRPr="00E42A7C">
        <w:t xml:space="preserve"> budowlane. Badania próbek gruntów </w:t>
      </w:r>
    </w:p>
    <w:p w:rsidR="00E42A7C" w:rsidRPr="00E42A7C" w:rsidRDefault="00CE7BCD" w:rsidP="00E42A7C">
      <w:pPr>
        <w:spacing w:after="0"/>
      </w:pPr>
      <w:r w:rsidRPr="00E42A7C">
        <w:t>3. PN-B-</w:t>
      </w:r>
      <w:proofErr w:type="gramStart"/>
      <w:r w:rsidRPr="00E42A7C">
        <w:t>04493:1960 Grunty</w:t>
      </w:r>
      <w:proofErr w:type="gramEnd"/>
      <w:r w:rsidRPr="00E42A7C">
        <w:t xml:space="preserve"> budowlane. Oznaczanie kapilarności biernej </w:t>
      </w:r>
    </w:p>
    <w:p w:rsidR="00E42A7C" w:rsidRPr="00E42A7C" w:rsidRDefault="00CE7BCD" w:rsidP="00E42A7C">
      <w:pPr>
        <w:spacing w:after="0"/>
      </w:pPr>
      <w:r w:rsidRPr="00E42A7C">
        <w:t>4. PN-S-</w:t>
      </w:r>
      <w:proofErr w:type="gramStart"/>
      <w:r w:rsidRPr="00E42A7C">
        <w:t>02205:1998 Drogi</w:t>
      </w:r>
      <w:proofErr w:type="gramEnd"/>
      <w:r w:rsidRPr="00E42A7C">
        <w:t xml:space="preserve"> samochodowe. Roboty ziemne. Wymagania i badania </w:t>
      </w:r>
    </w:p>
    <w:p w:rsidR="00E42A7C" w:rsidRPr="00E42A7C" w:rsidRDefault="00CE7BCD" w:rsidP="00E42A7C">
      <w:pPr>
        <w:spacing w:after="0"/>
      </w:pPr>
      <w:r w:rsidRPr="00E42A7C">
        <w:t>5. PNISO</w:t>
      </w:r>
      <w:proofErr w:type="gramStart"/>
      <w:r w:rsidRPr="00E42A7C">
        <w:t xml:space="preserve">10318:1993 </w:t>
      </w:r>
      <w:proofErr w:type="spellStart"/>
      <w:r w:rsidRPr="00E42A7C">
        <w:t>Geotekstylia</w:t>
      </w:r>
      <w:proofErr w:type="spellEnd"/>
      <w:proofErr w:type="gramEnd"/>
      <w:r w:rsidRPr="00E42A7C">
        <w:t xml:space="preserve"> – Terminologia </w:t>
      </w:r>
    </w:p>
    <w:p w:rsidR="00E42A7C" w:rsidRPr="00E42A7C" w:rsidRDefault="00CE7BCD" w:rsidP="00E42A7C">
      <w:pPr>
        <w:spacing w:after="0"/>
      </w:pPr>
      <w:r w:rsidRPr="00E42A7C">
        <w:t>6. PN-EN-</w:t>
      </w:r>
      <w:proofErr w:type="gramStart"/>
      <w:r w:rsidRPr="00E42A7C">
        <w:t xml:space="preserve">963:1999 </w:t>
      </w:r>
      <w:proofErr w:type="spellStart"/>
      <w:r w:rsidRPr="00E42A7C">
        <w:t>Geotekstylia</w:t>
      </w:r>
      <w:proofErr w:type="spellEnd"/>
      <w:proofErr w:type="gramEnd"/>
      <w:r w:rsidRPr="00E42A7C">
        <w:t xml:space="preserve"> i wyroby pokrewne </w:t>
      </w:r>
    </w:p>
    <w:p w:rsidR="00E42A7C" w:rsidRPr="00E42A7C" w:rsidRDefault="00CE7BCD" w:rsidP="00E42A7C">
      <w:pPr>
        <w:spacing w:after="0"/>
      </w:pPr>
      <w:r w:rsidRPr="00E42A7C">
        <w:t xml:space="preserve">7. BN-64/8931-01 Drogi samochodowe. Oznaczenie wskaźnika piaskowego </w:t>
      </w:r>
    </w:p>
    <w:p w:rsidR="00E42A7C" w:rsidRPr="00E42A7C" w:rsidRDefault="00CE7BCD" w:rsidP="00E42A7C">
      <w:pPr>
        <w:spacing w:after="0"/>
      </w:pPr>
      <w:r w:rsidRPr="00E42A7C">
        <w:t xml:space="preserve">8. BN-64/8931-02 Drogi samochodowe. Oznaczenie modułu odkształcenia nawierzchni podatnych i podłoża przez obciążenie płytą </w:t>
      </w:r>
    </w:p>
    <w:p w:rsidR="00CE7BCD" w:rsidRPr="00E42A7C" w:rsidRDefault="00CE7BCD" w:rsidP="00E42A7C">
      <w:pPr>
        <w:spacing w:after="0"/>
      </w:pPr>
      <w:r w:rsidRPr="00E42A7C">
        <w:t xml:space="preserve">9. BN-77/8931-12 Oznaczenie wskaźnika zagęszczenia gruntu </w:t>
      </w:r>
    </w:p>
    <w:p w:rsidR="00E42A7C" w:rsidRPr="00E42A7C" w:rsidRDefault="00CE7BCD" w:rsidP="00E42A7C">
      <w:pPr>
        <w:spacing w:after="0"/>
      </w:pPr>
      <w:r w:rsidRPr="00E42A7C">
        <w:t xml:space="preserve">10. Wykonanie i odbiór robót ziemnych dla dróg szybkiego ruchu, </w:t>
      </w:r>
      <w:proofErr w:type="spellStart"/>
      <w:r w:rsidRPr="00E42A7C">
        <w:t>IBDiM</w:t>
      </w:r>
      <w:proofErr w:type="spellEnd"/>
      <w:r w:rsidRPr="00E42A7C">
        <w:t xml:space="preserve">, Warszawa  1978. </w:t>
      </w:r>
    </w:p>
    <w:p w:rsidR="00CE7BCD" w:rsidRPr="00E42A7C" w:rsidRDefault="00CE7BCD" w:rsidP="00E42A7C">
      <w:pPr>
        <w:spacing w:after="0"/>
      </w:pPr>
      <w:r w:rsidRPr="00E42A7C">
        <w:t xml:space="preserve">11. Instrukcja badań podłoża gruntowego budowli drogowych i mostowych, </w:t>
      </w:r>
      <w:proofErr w:type="spellStart"/>
      <w:r w:rsidRPr="00E42A7C">
        <w:t>GDDP</w:t>
      </w:r>
      <w:proofErr w:type="gramStart"/>
      <w:r w:rsidRPr="00E42A7C">
        <w:t>,Warszawa</w:t>
      </w:r>
      <w:proofErr w:type="spellEnd"/>
      <w:proofErr w:type="gramEnd"/>
      <w:r w:rsidRPr="00E42A7C">
        <w:t xml:space="preserve"> 1998. 12. Katalog typowych konstrukcji nawierzchni podatnych i półsztywnych, </w:t>
      </w:r>
      <w:proofErr w:type="spellStart"/>
      <w:r w:rsidRPr="00E42A7C">
        <w:t>IBDiM</w:t>
      </w:r>
      <w:proofErr w:type="spellEnd"/>
      <w:r w:rsidRPr="00E42A7C">
        <w:t xml:space="preserve">, Warszawa 1997. 13. Wytyczne wzmacniania podłoża gruntowego w budownictwie drogowym, </w:t>
      </w:r>
      <w:proofErr w:type="spellStart"/>
      <w:r w:rsidRPr="00E42A7C">
        <w:t>IBDiM</w:t>
      </w:r>
      <w:proofErr w:type="spellEnd"/>
      <w:r w:rsidRPr="00E42A7C">
        <w:t xml:space="preserve">, Warszawa 2002.  </w:t>
      </w:r>
    </w:p>
    <w:p w:rsidR="00CE7BCD" w:rsidRPr="00CE7BCD" w:rsidRDefault="00CE7BCD" w:rsidP="00CE7BCD">
      <w:pPr>
        <w:rPr>
          <w:b/>
        </w:rPr>
      </w:pPr>
    </w:p>
    <w:p w:rsidR="00E42A7C" w:rsidRDefault="00E42A7C" w:rsidP="00CE7BCD">
      <w:pPr>
        <w:rPr>
          <w:b/>
        </w:rPr>
      </w:pPr>
    </w:p>
    <w:p w:rsidR="00E42A7C" w:rsidRDefault="00E42A7C" w:rsidP="00CE7BCD">
      <w:pPr>
        <w:rPr>
          <w:b/>
        </w:rPr>
      </w:pPr>
    </w:p>
    <w:p w:rsidR="00E42A7C" w:rsidRDefault="00E42A7C" w:rsidP="00CE7BCD">
      <w:pPr>
        <w:rPr>
          <w:b/>
        </w:rPr>
      </w:pPr>
    </w:p>
    <w:p w:rsidR="00E42A7C" w:rsidRDefault="00E42A7C" w:rsidP="00CE7BCD">
      <w:pPr>
        <w:rPr>
          <w:b/>
        </w:rPr>
      </w:pPr>
    </w:p>
    <w:p w:rsidR="00E42A7C" w:rsidRDefault="00E42A7C" w:rsidP="00CE7BCD">
      <w:pPr>
        <w:rPr>
          <w:b/>
        </w:rPr>
      </w:pPr>
    </w:p>
    <w:p w:rsidR="00E42A7C" w:rsidRDefault="00E42A7C" w:rsidP="00CE7BCD">
      <w:pPr>
        <w:rPr>
          <w:b/>
        </w:rPr>
      </w:pPr>
    </w:p>
    <w:p w:rsidR="00E42A7C" w:rsidRDefault="00E42A7C" w:rsidP="00CE7BCD">
      <w:pPr>
        <w:rPr>
          <w:b/>
        </w:rPr>
      </w:pPr>
    </w:p>
    <w:p w:rsidR="00E42A7C" w:rsidRDefault="00E42A7C" w:rsidP="00CE7BCD">
      <w:pPr>
        <w:rPr>
          <w:b/>
        </w:rPr>
      </w:pPr>
    </w:p>
    <w:p w:rsidR="00E42A7C" w:rsidRDefault="00E42A7C" w:rsidP="00CE7BCD">
      <w:pPr>
        <w:rPr>
          <w:b/>
        </w:rPr>
      </w:pPr>
    </w:p>
    <w:p w:rsidR="00E42A7C" w:rsidRDefault="00E42A7C" w:rsidP="00CE7BCD">
      <w:pPr>
        <w:rPr>
          <w:b/>
        </w:rPr>
      </w:pPr>
    </w:p>
    <w:p w:rsidR="00E42A7C" w:rsidRDefault="00E42A7C" w:rsidP="00CE7BCD">
      <w:pPr>
        <w:rPr>
          <w:b/>
        </w:rPr>
      </w:pPr>
    </w:p>
    <w:p w:rsidR="00E42A7C" w:rsidRDefault="00E42A7C" w:rsidP="00CE7BCD">
      <w:pPr>
        <w:rPr>
          <w:b/>
        </w:rPr>
      </w:pPr>
    </w:p>
    <w:p w:rsidR="00E42A7C" w:rsidRDefault="00E42A7C" w:rsidP="00CE7BCD">
      <w:pPr>
        <w:rPr>
          <w:b/>
        </w:rPr>
      </w:pPr>
    </w:p>
    <w:p w:rsidR="00E42A7C" w:rsidRDefault="00E42A7C" w:rsidP="00CE7BCD">
      <w:pPr>
        <w:rPr>
          <w:b/>
        </w:rPr>
      </w:pPr>
    </w:p>
    <w:p w:rsidR="00E42A7C" w:rsidRDefault="00E42A7C" w:rsidP="00CE7BCD">
      <w:pPr>
        <w:rPr>
          <w:b/>
        </w:rPr>
      </w:pPr>
    </w:p>
    <w:p w:rsidR="00CE7BCD" w:rsidRPr="00CE7BCD" w:rsidRDefault="00E42A7C" w:rsidP="00CE7BCD">
      <w:pPr>
        <w:rPr>
          <w:b/>
        </w:rPr>
      </w:pPr>
      <w:r>
        <w:rPr>
          <w:b/>
        </w:rPr>
        <w:t xml:space="preserve"> </w:t>
      </w:r>
    </w:p>
    <w:p w:rsidR="00CE7BCD" w:rsidRPr="00CE7BCD" w:rsidRDefault="007D7DF4" w:rsidP="00CE7BCD">
      <w:pPr>
        <w:rPr>
          <w:b/>
        </w:rPr>
      </w:pPr>
      <w:r>
        <w:rPr>
          <w:b/>
        </w:rPr>
        <w:t>PODBUDOWA Z KRUSZYWA</w:t>
      </w:r>
    </w:p>
    <w:p w:rsidR="00CE7BCD" w:rsidRPr="00CE7BCD" w:rsidRDefault="00CE7BCD" w:rsidP="00CE7BCD">
      <w:pPr>
        <w:rPr>
          <w:b/>
        </w:rPr>
      </w:pPr>
      <w:r w:rsidRPr="00CE7BCD">
        <w:rPr>
          <w:b/>
        </w:rPr>
        <w:t xml:space="preserve">1. WSTĘP </w:t>
      </w:r>
    </w:p>
    <w:p w:rsidR="002379EC" w:rsidRDefault="00CE7BCD" w:rsidP="00CE7BCD">
      <w:pPr>
        <w:rPr>
          <w:b/>
        </w:rPr>
      </w:pPr>
      <w:r w:rsidRPr="00CE7BCD">
        <w:rPr>
          <w:b/>
        </w:rPr>
        <w:t xml:space="preserve">1.1. Przedmiot STWIORB  </w:t>
      </w:r>
    </w:p>
    <w:p w:rsidR="002379EC" w:rsidRPr="002379EC" w:rsidRDefault="00CE7BCD" w:rsidP="002379EC">
      <w:pPr>
        <w:jc w:val="both"/>
      </w:pPr>
      <w:r w:rsidRPr="002379EC">
        <w:t>Przedmiotem niniejszej specyfikacji technicznej wykonania i odbioru robót budowlanych (STWIORB) są wymagania dotyczące wykonania i odbioru robót związanych z wykonywaniem podbudowy z kruszyw stabilizowanych mechanicznie</w:t>
      </w:r>
      <w:r w:rsidR="002379EC" w:rsidRPr="002379EC">
        <w:t xml:space="preserve"> dla zadania:</w:t>
      </w:r>
      <w:r w:rsidRPr="002379EC">
        <w:t xml:space="preserve"> </w:t>
      </w:r>
    </w:p>
    <w:p w:rsidR="002379EC" w:rsidRDefault="002379EC" w:rsidP="002379EC">
      <w:pPr>
        <w:jc w:val="center"/>
        <w:rPr>
          <w:b/>
        </w:rPr>
      </w:pPr>
      <w:r w:rsidRPr="0048420A">
        <w:rPr>
          <w:b/>
        </w:rPr>
        <w:t xml:space="preserve">„Budowa </w:t>
      </w:r>
      <w:proofErr w:type="spellStart"/>
      <w:r w:rsidRPr="0048420A">
        <w:rPr>
          <w:b/>
        </w:rPr>
        <w:t>przykanalika</w:t>
      </w:r>
      <w:proofErr w:type="spellEnd"/>
      <w:r w:rsidRPr="0048420A">
        <w:rPr>
          <w:b/>
        </w:rPr>
        <w:t xml:space="preserve"> deszczowego z włączeniem w istniejącą </w:t>
      </w:r>
      <w:proofErr w:type="gramStart"/>
      <w:r w:rsidRPr="0048420A">
        <w:rPr>
          <w:b/>
        </w:rPr>
        <w:t xml:space="preserve">sieć                                                  </w:t>
      </w:r>
      <w:proofErr w:type="gramEnd"/>
      <w:r w:rsidRPr="0048420A">
        <w:rPr>
          <w:b/>
        </w:rPr>
        <w:t xml:space="preserve">      kanalizacji deszczowej w ul. Wiejskiej w miejscowości Łazy”</w:t>
      </w:r>
    </w:p>
    <w:p w:rsidR="002379EC" w:rsidRDefault="00CE7BCD" w:rsidP="00CE7BCD">
      <w:pPr>
        <w:rPr>
          <w:b/>
        </w:rPr>
      </w:pPr>
      <w:r w:rsidRPr="00CE7BCD">
        <w:rPr>
          <w:b/>
        </w:rPr>
        <w:t xml:space="preserve">1.2. Zakres stosowania STWIORB  </w:t>
      </w:r>
    </w:p>
    <w:p w:rsidR="00CE7BCD" w:rsidRPr="00CE7BCD" w:rsidRDefault="00CE7BCD" w:rsidP="002379EC">
      <w:pPr>
        <w:jc w:val="both"/>
        <w:rPr>
          <w:b/>
        </w:rPr>
      </w:pPr>
      <w:r w:rsidRPr="002379EC">
        <w:t xml:space="preserve">Specyfikacja techniczna wykonania i odbioru robót budowlanych (STWIORB) stanowi obowiązującą podstawę opracowania szczegółowej specyfikacji technicznej (SST) </w:t>
      </w:r>
      <w:proofErr w:type="gramStart"/>
      <w:r w:rsidRPr="002379EC">
        <w:t>stosowanej jako</w:t>
      </w:r>
      <w:proofErr w:type="gramEnd"/>
      <w:r w:rsidRPr="002379EC">
        <w:t xml:space="preserve"> dokument przetargowy i kontraktowy przy zlecaniu i realizacji robót na drogach krajowych i wojewódzkich.  Zaleca się wykorzystanie STWIORB przy zlecaniu robót na drogach miejskich i gminnych. </w:t>
      </w:r>
      <w:r w:rsidR="002379EC">
        <w:t xml:space="preserve"> </w:t>
      </w:r>
    </w:p>
    <w:p w:rsidR="002379EC" w:rsidRDefault="00CE7BCD" w:rsidP="00CE7BCD">
      <w:pPr>
        <w:rPr>
          <w:b/>
        </w:rPr>
      </w:pPr>
      <w:r w:rsidRPr="00CE7BCD">
        <w:rPr>
          <w:b/>
        </w:rPr>
        <w:t xml:space="preserve">1.3. Zakres robót objętych STWIORB  </w:t>
      </w:r>
    </w:p>
    <w:p w:rsidR="00CE7BCD" w:rsidRPr="002379EC" w:rsidRDefault="00CE7BCD" w:rsidP="002379EC">
      <w:pPr>
        <w:jc w:val="both"/>
      </w:pPr>
      <w:r w:rsidRPr="002379EC">
        <w:t>Ustalenia zawarte w niniejszej specyfikacji dotyczą zasad prowadzenia robót związanych z wykonywaniem podbudów z kruszyw stabilizowanych</w:t>
      </w:r>
      <w:r w:rsidR="002379EC" w:rsidRPr="002379EC">
        <w:t xml:space="preserve"> mechanicznie wg PN-S-06102.</w:t>
      </w:r>
      <w:r w:rsidRPr="002379EC">
        <w:t xml:space="preserve">  </w:t>
      </w:r>
      <w:r w:rsidR="002379EC" w:rsidRPr="002379EC">
        <w:t xml:space="preserve"> </w:t>
      </w:r>
    </w:p>
    <w:p w:rsidR="002379EC" w:rsidRDefault="00CE7BCD" w:rsidP="00CE7BCD">
      <w:pPr>
        <w:rPr>
          <w:b/>
        </w:rPr>
      </w:pPr>
      <w:r w:rsidRPr="00CE7BCD">
        <w:rPr>
          <w:b/>
        </w:rPr>
        <w:t xml:space="preserve">2. MATERIAŁY </w:t>
      </w:r>
    </w:p>
    <w:p w:rsidR="00CE7BCD" w:rsidRPr="00CE7BCD" w:rsidRDefault="00CE7BCD" w:rsidP="00CE7BCD">
      <w:pPr>
        <w:rPr>
          <w:b/>
        </w:rPr>
      </w:pPr>
      <w:r w:rsidRPr="00CE7BCD">
        <w:rPr>
          <w:b/>
        </w:rPr>
        <w:t>2.</w:t>
      </w:r>
      <w:r w:rsidR="002379EC">
        <w:rPr>
          <w:b/>
        </w:rPr>
        <w:t>1</w:t>
      </w:r>
      <w:r w:rsidRPr="00CE7BCD">
        <w:rPr>
          <w:b/>
        </w:rPr>
        <w:t xml:space="preserve">. Rodzaje materiałów </w:t>
      </w:r>
    </w:p>
    <w:p w:rsidR="00CE7BCD" w:rsidRPr="002379EC" w:rsidRDefault="00CE7BCD" w:rsidP="002379EC">
      <w:pPr>
        <w:jc w:val="both"/>
      </w:pPr>
      <w:r w:rsidRPr="002379EC">
        <w:t xml:space="preserve"> Materiały stosowane do wykonania podbudów z kruszyw stabilizowanych mechanicznie podano w STWIORB dotyczących poszczególnych rodzajów podbudów: </w:t>
      </w:r>
      <w:r w:rsidR="002379EC" w:rsidRPr="002379EC">
        <w:t>p</w:t>
      </w:r>
      <w:r w:rsidRPr="002379EC">
        <w:t>odbudowa z kruszywa naturalnego stabilizow</w:t>
      </w:r>
      <w:r w:rsidR="002379EC" w:rsidRPr="002379EC">
        <w:t>anego mechanicznie, p</w:t>
      </w:r>
      <w:r w:rsidRPr="002379EC">
        <w:t>odbudowa z kruszywa łamaneg</w:t>
      </w:r>
      <w:r w:rsidR="002379EC" w:rsidRPr="002379EC">
        <w:t>o stabilizowanego mechanicznie.</w:t>
      </w:r>
    </w:p>
    <w:p w:rsidR="00CE7BCD" w:rsidRPr="00CE7BCD" w:rsidRDefault="00CE7BCD" w:rsidP="00CE7BCD">
      <w:pPr>
        <w:rPr>
          <w:b/>
        </w:rPr>
      </w:pPr>
      <w:r w:rsidRPr="00CE7BCD">
        <w:rPr>
          <w:b/>
        </w:rPr>
        <w:t>2.</w:t>
      </w:r>
      <w:r w:rsidR="00F15833">
        <w:rPr>
          <w:b/>
        </w:rPr>
        <w:t>2</w:t>
      </w:r>
      <w:r w:rsidRPr="00CE7BCD">
        <w:rPr>
          <w:b/>
        </w:rPr>
        <w:t xml:space="preserve">. Wymagania dla materiałów </w:t>
      </w:r>
    </w:p>
    <w:p w:rsidR="005E6A69" w:rsidRDefault="00CE7BCD" w:rsidP="00CE7BCD">
      <w:pPr>
        <w:rPr>
          <w:b/>
        </w:rPr>
      </w:pPr>
      <w:r w:rsidRPr="00CE7BCD">
        <w:rPr>
          <w:b/>
        </w:rPr>
        <w:t>2.</w:t>
      </w:r>
      <w:r w:rsidR="00F15833">
        <w:rPr>
          <w:b/>
        </w:rPr>
        <w:t>2</w:t>
      </w:r>
      <w:r w:rsidRPr="00CE7BCD">
        <w:rPr>
          <w:b/>
        </w:rPr>
        <w:t xml:space="preserve">.1. Uziarnienie kruszywa  </w:t>
      </w:r>
    </w:p>
    <w:p w:rsidR="00CE7BCD" w:rsidRPr="005E6A69" w:rsidRDefault="00CE7BCD" w:rsidP="005E6A69">
      <w:pPr>
        <w:jc w:val="both"/>
      </w:pPr>
      <w:r w:rsidRPr="005E6A69">
        <w:t>Krzyw</w:t>
      </w:r>
      <w:r w:rsidR="005E6A69" w:rsidRPr="005E6A69">
        <w:t>ą uziarnienia kruszywa, określa</w:t>
      </w:r>
      <w:r w:rsidRPr="005E6A69">
        <w:t xml:space="preserve"> PN-B-</w:t>
      </w:r>
      <w:proofErr w:type="gramStart"/>
      <w:r w:rsidRPr="005E6A69">
        <w:t>06714-15 [3]</w:t>
      </w:r>
      <w:r w:rsidR="005E6A69" w:rsidRPr="005E6A69">
        <w:t>.</w:t>
      </w:r>
      <w:r w:rsidRPr="005E6A69">
        <w:t xml:space="preserve"> Krzywa</w:t>
      </w:r>
      <w:proofErr w:type="gramEnd"/>
      <w:r w:rsidRPr="005E6A69">
        <w:t xml:space="preserve"> uziarnienia kruszywa powinna być ciągła i nie może przebiegać od dolnej krzywej granicznej uziarnienia do górnej krzywej granicznej uziarnienia na sąsiednich sitach. Wymiar największego ziarna kruszywa nie może przekraczać 2/3 grubości </w:t>
      </w:r>
      <w:r w:rsidR="005E6A69" w:rsidRPr="005E6A69">
        <w:t xml:space="preserve">warstwy układanej jednorazowo.  </w:t>
      </w:r>
    </w:p>
    <w:p w:rsidR="005E6A69" w:rsidRDefault="00CE7BCD" w:rsidP="00CE7BCD">
      <w:pPr>
        <w:rPr>
          <w:b/>
        </w:rPr>
      </w:pPr>
      <w:r w:rsidRPr="00CE7BCD">
        <w:rPr>
          <w:b/>
        </w:rPr>
        <w:t>2</w:t>
      </w:r>
      <w:r w:rsidR="00F15833">
        <w:rPr>
          <w:b/>
        </w:rPr>
        <w:t>.2</w:t>
      </w:r>
      <w:r w:rsidRPr="00CE7BCD">
        <w:rPr>
          <w:b/>
        </w:rPr>
        <w:t>.</w:t>
      </w:r>
      <w:r w:rsidR="00B53D64">
        <w:rPr>
          <w:b/>
        </w:rPr>
        <w:t>2</w:t>
      </w:r>
      <w:r w:rsidRPr="00CE7BCD">
        <w:rPr>
          <w:b/>
        </w:rPr>
        <w:t>. M</w:t>
      </w:r>
      <w:r w:rsidR="005E6A69">
        <w:rPr>
          <w:b/>
        </w:rPr>
        <w:t xml:space="preserve">ateriał na warstwę odcinającą, odsączającą oraz do ulepszenia kruszyw </w:t>
      </w:r>
    </w:p>
    <w:p w:rsidR="00CE7BCD" w:rsidRDefault="00CE7BCD" w:rsidP="005E6A69">
      <w:pPr>
        <w:jc w:val="both"/>
      </w:pPr>
      <w:r w:rsidRPr="005E6A69">
        <w:t>Na warstwę od</w:t>
      </w:r>
      <w:r w:rsidR="005E6A69" w:rsidRPr="005E6A69">
        <w:t xml:space="preserve">sączającą stosuje się: </w:t>
      </w:r>
      <w:r w:rsidRPr="005E6A69">
        <w:t>żwir i mieszan</w:t>
      </w:r>
      <w:r w:rsidR="005E6A69" w:rsidRPr="005E6A69">
        <w:t>kę wg PN-B-11111 [14], piasek wg PN-B-11113</w:t>
      </w:r>
      <w:r w:rsidRPr="005E6A69">
        <w:t xml:space="preserve">. </w:t>
      </w:r>
      <w:r w:rsidR="005E6A69" w:rsidRPr="005E6A69">
        <w:t>N</w:t>
      </w:r>
      <w:r w:rsidRPr="005E6A69">
        <w:t xml:space="preserve">a warstwę odcinającą </w:t>
      </w:r>
      <w:r w:rsidR="005E6A69" w:rsidRPr="005E6A69">
        <w:t xml:space="preserve">stosuje się: </w:t>
      </w:r>
      <w:r w:rsidRPr="005E6A69">
        <w:t xml:space="preserve">piasek wg PN-B-11113 </w:t>
      </w:r>
      <w:r w:rsidR="005E6A69" w:rsidRPr="005E6A69">
        <w:t xml:space="preserve">[16], </w:t>
      </w:r>
      <w:r w:rsidRPr="005E6A69">
        <w:t>mi</w:t>
      </w:r>
      <w:r w:rsidR="005E6A69" w:rsidRPr="005E6A69">
        <w:t xml:space="preserve">ał wg PN-B-11112 [15], </w:t>
      </w:r>
      <w:proofErr w:type="spellStart"/>
      <w:proofErr w:type="gramStart"/>
      <w:r w:rsidRPr="005E6A69">
        <w:t>geowłókninę</w:t>
      </w:r>
      <w:proofErr w:type="spellEnd"/>
      <w:r w:rsidRPr="005E6A69">
        <w:t xml:space="preserve"> </w:t>
      </w:r>
      <w:r w:rsidR="00F125FF">
        <w:t xml:space="preserve">              </w:t>
      </w:r>
      <w:r w:rsidRPr="005E6A69">
        <w:t>o</w:t>
      </w:r>
      <w:proofErr w:type="gramEnd"/>
      <w:r w:rsidRPr="005E6A69">
        <w:t xml:space="preserve"> masie powierzchniowej powyżej 2</w:t>
      </w:r>
      <w:r w:rsidR="005E6A69" w:rsidRPr="005E6A69">
        <w:t>0</w:t>
      </w:r>
      <w:r w:rsidR="005E6A69">
        <w:t xml:space="preserve">0 g/m wg aprobaty technicznej. </w:t>
      </w:r>
      <w:r w:rsidRPr="005E6A69">
        <w:t>Do ulepszania właściwośc</w:t>
      </w:r>
      <w:r w:rsidR="005E6A69" w:rsidRPr="005E6A69">
        <w:t xml:space="preserve">i kruszyw stosuje się: </w:t>
      </w:r>
      <w:r w:rsidRPr="005E6A69">
        <w:t xml:space="preserve">cement portlandzki wg </w:t>
      </w:r>
      <w:r w:rsidR="005E6A69" w:rsidRPr="005E6A69">
        <w:t xml:space="preserve">PN-B-19701 [17], </w:t>
      </w:r>
      <w:r w:rsidRPr="005E6A69">
        <w:t>wap</w:t>
      </w:r>
      <w:r w:rsidR="005E6A69" w:rsidRPr="005E6A69">
        <w:t xml:space="preserve">no wg PN-B-30020 [19], </w:t>
      </w:r>
      <w:r w:rsidRPr="005E6A69">
        <w:t>popioły lot</w:t>
      </w:r>
      <w:r w:rsidR="005E6A69" w:rsidRPr="005E6A69">
        <w:t xml:space="preserve">ne wg PN-S-96035 [23], </w:t>
      </w:r>
      <w:r w:rsidRPr="005E6A69">
        <w:t>żużel g</w:t>
      </w:r>
      <w:r w:rsidR="005E6A69" w:rsidRPr="005E6A69">
        <w:t>ranulowany wg PN-B-</w:t>
      </w:r>
      <w:proofErr w:type="gramStart"/>
      <w:r w:rsidR="005E6A69" w:rsidRPr="005E6A69">
        <w:t xml:space="preserve">23006 [18]. </w:t>
      </w:r>
      <w:r w:rsidRPr="005E6A69">
        <w:t>Dopuszcza</w:t>
      </w:r>
      <w:proofErr w:type="gramEnd"/>
      <w:r w:rsidRPr="005E6A69">
        <w:t xml:space="preserve"> się stosowanie innych spoiw pod warunkiem uzyskania równorzędnych efektów ulepszania kruszywa i po zaakceptowaniu przez Inżyniera.  Rodzaj i ilość dodatku ulepszającego należy przy</w:t>
      </w:r>
      <w:r w:rsidR="005E6A69" w:rsidRPr="005E6A69">
        <w:t>jmować zgodnie z PN-S-06102</w:t>
      </w:r>
      <w:r w:rsidRPr="005E6A69">
        <w:t xml:space="preserve">. </w:t>
      </w:r>
    </w:p>
    <w:p w:rsidR="005E6A69" w:rsidRPr="005E6A69" w:rsidRDefault="005E6A69" w:rsidP="005E6A69">
      <w:pPr>
        <w:jc w:val="both"/>
      </w:pPr>
    </w:p>
    <w:p w:rsidR="00C1166E" w:rsidRDefault="00C1166E" w:rsidP="00CE7BCD">
      <w:pPr>
        <w:rPr>
          <w:b/>
        </w:rPr>
      </w:pPr>
      <w:r>
        <w:rPr>
          <w:b/>
        </w:rPr>
        <w:t xml:space="preserve">3. SPRZĘT </w:t>
      </w:r>
    </w:p>
    <w:p w:rsidR="00CE7BCD" w:rsidRPr="00C1166E" w:rsidRDefault="00CE7BCD" w:rsidP="00C1166E">
      <w:pPr>
        <w:jc w:val="both"/>
      </w:pPr>
      <w:r w:rsidRPr="00C1166E">
        <w:t xml:space="preserve">Wykonawca przystępujący do wykonania podbudowy z kruszyw stabilizowanych </w:t>
      </w:r>
      <w:proofErr w:type="gramStart"/>
      <w:r w:rsidRPr="00C1166E">
        <w:t>mechanicznie  powinien</w:t>
      </w:r>
      <w:proofErr w:type="gramEnd"/>
      <w:r w:rsidRPr="00C1166E">
        <w:t xml:space="preserve"> wykazać się możliwością korzystania z n</w:t>
      </w:r>
      <w:r w:rsidR="00C1166E" w:rsidRPr="00C1166E">
        <w:t xml:space="preserve">astępującego sprzętu: a) </w:t>
      </w:r>
      <w:r w:rsidRPr="00C1166E">
        <w:t>mieszarek do wytwarzania mieszanki, wyposażonych w urządzenia dozujące wodę. Mieszarki powinny zapewnić wytworzenie jednorodnej mieszanki o w</w:t>
      </w:r>
      <w:r w:rsidR="00C1166E" w:rsidRPr="00C1166E">
        <w:t xml:space="preserve">ilgotności optymalnej, b) </w:t>
      </w:r>
      <w:r w:rsidRPr="00C1166E">
        <w:t>równiarek albo układarek do r</w:t>
      </w:r>
      <w:r w:rsidR="00C1166E" w:rsidRPr="00C1166E">
        <w:t xml:space="preserve">ozkładania mieszanki, c) </w:t>
      </w:r>
      <w:r w:rsidRPr="00C1166E">
        <w:t xml:space="preserve">walców ogumionych i stalowych wibracyjnych lub statycznych do zagęszczania. </w:t>
      </w:r>
      <w:r w:rsidR="00C1166E">
        <w:t xml:space="preserve">                             </w:t>
      </w:r>
      <w:r w:rsidRPr="00C1166E">
        <w:t xml:space="preserve">W miejscach trudno dostępnych powinny być stosowane zagęszczarki płytowe, ubijaki mechaniczne lub małe walce wibracyjne. </w:t>
      </w:r>
    </w:p>
    <w:p w:rsidR="005D2410" w:rsidRDefault="00CE7BCD" w:rsidP="005D2410">
      <w:pPr>
        <w:rPr>
          <w:b/>
        </w:rPr>
      </w:pPr>
      <w:r w:rsidRPr="00CE7BCD">
        <w:rPr>
          <w:b/>
        </w:rPr>
        <w:t xml:space="preserve">4. TRANSPORT </w:t>
      </w:r>
      <w:r w:rsidR="005D2410">
        <w:rPr>
          <w:b/>
        </w:rPr>
        <w:t xml:space="preserve"> </w:t>
      </w:r>
      <w:r w:rsidRPr="00CE7BCD">
        <w:rPr>
          <w:b/>
        </w:rPr>
        <w:t xml:space="preserve"> </w:t>
      </w:r>
    </w:p>
    <w:p w:rsidR="00CE7BCD" w:rsidRPr="005D2410" w:rsidRDefault="00CE7BCD" w:rsidP="005D2410">
      <w:pPr>
        <w:jc w:val="both"/>
      </w:pPr>
      <w:r w:rsidRPr="005D2410">
        <w:t xml:space="preserve">Transport </w:t>
      </w:r>
      <w:proofErr w:type="gramStart"/>
      <w:r w:rsidRPr="005D2410">
        <w:t>materiałów  Kruszywa</w:t>
      </w:r>
      <w:proofErr w:type="gramEnd"/>
      <w:r w:rsidRPr="005D2410">
        <w:t xml:space="preserve"> można przewozić dowolnymi środkami transportu w warunkach zabezpieczających je przed zanieczyszczeniem, zmieszaniem z innymi materiałami, nadmiernym wysuszeniem i zawilgoceniem.  Transport cementu powinien odbywać si</w:t>
      </w:r>
      <w:r w:rsidR="005D2410">
        <w:t>ę zgodnie z BN-</w:t>
      </w:r>
      <w:proofErr w:type="gramStart"/>
      <w:r w:rsidR="005D2410">
        <w:t>88/6731-08 [24].</w:t>
      </w:r>
      <w:r w:rsidRPr="005D2410">
        <w:t xml:space="preserve"> Transport</w:t>
      </w:r>
      <w:proofErr w:type="gramEnd"/>
      <w:r w:rsidRPr="005D2410">
        <w:t xml:space="preserve"> pozostałych materiałów powinien odbywać się zgodnie z wymaganiami norm przedmiotowych. </w:t>
      </w:r>
    </w:p>
    <w:p w:rsidR="00CE7BCD" w:rsidRPr="00CE7BCD" w:rsidRDefault="00CE7BCD" w:rsidP="00CE7BCD">
      <w:pPr>
        <w:rPr>
          <w:b/>
        </w:rPr>
      </w:pPr>
      <w:r w:rsidRPr="00CE7BCD">
        <w:rPr>
          <w:b/>
        </w:rPr>
        <w:t xml:space="preserve">5. WYKONANIE ROBÓT </w:t>
      </w:r>
    </w:p>
    <w:p w:rsidR="00DB2206" w:rsidRDefault="00CE7BCD" w:rsidP="00CE7BCD">
      <w:pPr>
        <w:rPr>
          <w:b/>
        </w:rPr>
      </w:pPr>
      <w:r w:rsidRPr="00CE7BCD">
        <w:rPr>
          <w:b/>
        </w:rPr>
        <w:t>5.</w:t>
      </w:r>
      <w:r w:rsidR="00DB2206">
        <w:rPr>
          <w:b/>
        </w:rPr>
        <w:t>1</w:t>
      </w:r>
      <w:r w:rsidRPr="00CE7BCD">
        <w:rPr>
          <w:b/>
        </w:rPr>
        <w:t>. Przygotowanie podłoża</w:t>
      </w:r>
    </w:p>
    <w:p w:rsidR="00CE7BCD" w:rsidRPr="00DB2206" w:rsidRDefault="00CE7BCD" w:rsidP="00DB2206">
      <w:pPr>
        <w:jc w:val="both"/>
      </w:pPr>
      <w:r w:rsidRPr="00DB2206">
        <w:t xml:space="preserve">Podbudowa powinna być ułożona na podłożu zapewniającym nieprzenikanie drobnych cząstek gruntu do podbudowy. Paliki lub szpilki do prawidłowego ukształtowania podbudowy powinny być wcześniej przygotowane.  Paliki lub szpilki powinny być ustawione w osi drogi i w rzędach równoległych do osi drogi, lub w inny sposób zaakceptowany przez Inżyniera.  Rozmieszczenie palików lub szpilek powinno umożliwiać naciągnięcie sznurków lub linek do wytyczenia robót w odstępach nie </w:t>
      </w:r>
      <w:proofErr w:type="gramStart"/>
      <w:r w:rsidRPr="00DB2206">
        <w:t>większych niż co</w:t>
      </w:r>
      <w:proofErr w:type="gramEnd"/>
      <w:r w:rsidRPr="00DB2206">
        <w:t xml:space="preserve"> 10 m. </w:t>
      </w:r>
    </w:p>
    <w:p w:rsidR="00DB2206" w:rsidRDefault="00CE7BCD" w:rsidP="00CE7BCD">
      <w:pPr>
        <w:rPr>
          <w:b/>
        </w:rPr>
      </w:pPr>
      <w:r w:rsidRPr="00CE7BCD">
        <w:rPr>
          <w:b/>
        </w:rPr>
        <w:t>5.</w:t>
      </w:r>
      <w:r w:rsidR="00F272C1">
        <w:rPr>
          <w:b/>
        </w:rPr>
        <w:t>2</w:t>
      </w:r>
      <w:r w:rsidRPr="00CE7BCD">
        <w:rPr>
          <w:b/>
        </w:rPr>
        <w:t xml:space="preserve">. Wytwarzanie mieszanki kruszywa  </w:t>
      </w:r>
    </w:p>
    <w:p w:rsidR="00CE7BCD" w:rsidRDefault="00CE7BCD" w:rsidP="00DB2206">
      <w:pPr>
        <w:jc w:val="both"/>
      </w:pPr>
      <w:r w:rsidRPr="00DB2206">
        <w:t xml:space="preserve">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 5.4. Wbudowywanie i zagęszczanie </w:t>
      </w:r>
      <w:proofErr w:type="gramStart"/>
      <w:r w:rsidRPr="00DB2206">
        <w:t>mieszanki  Mieszanka</w:t>
      </w:r>
      <w:proofErr w:type="gramEnd"/>
      <w:r w:rsidRPr="00DB2206">
        <w:t xml:space="preserve"> kruszywa powinna być rozkładana w warstwie o jednakowej grubości, takiej, aby jej ostateczna grubość po zagęszczeniu była równa grubości projektowanej. Grubość pojedynczo układanej warstwy nie może przekraczać 20 cm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Inżyniera.  Wilgotność mieszanki kruszywa podczas zagęszczania powinna odpowiadać wilgotności optymalnej, określonej według próby </w:t>
      </w:r>
      <w:proofErr w:type="spellStart"/>
      <w:r w:rsidRPr="00DB2206">
        <w:t>Proctora</w:t>
      </w:r>
      <w:proofErr w:type="spellEnd"/>
      <w:r w:rsidRPr="00DB2206">
        <w:t>, zgodnie z PN-B-04481 [1]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  Wskaźnik zagęszczenia podbudowy wg BN-77/8931-12</w:t>
      </w:r>
      <w:r w:rsidR="00DB2206" w:rsidRPr="00DB2206">
        <w:t>.</w:t>
      </w:r>
      <w:r w:rsidRPr="00DB2206">
        <w:t xml:space="preserve"> </w:t>
      </w:r>
      <w:r w:rsidR="00DB2206" w:rsidRPr="00DB2206">
        <w:t xml:space="preserve"> </w:t>
      </w:r>
    </w:p>
    <w:p w:rsidR="006B713C" w:rsidRPr="00DB2206" w:rsidRDefault="006B713C" w:rsidP="00DB2206">
      <w:pPr>
        <w:jc w:val="both"/>
      </w:pPr>
    </w:p>
    <w:p w:rsidR="006B713C" w:rsidRDefault="00CE7BCD" w:rsidP="00CE7BCD">
      <w:pPr>
        <w:rPr>
          <w:b/>
        </w:rPr>
      </w:pPr>
      <w:r w:rsidRPr="00CE7BCD">
        <w:rPr>
          <w:b/>
        </w:rPr>
        <w:t>5.</w:t>
      </w:r>
      <w:r w:rsidR="00F272C1">
        <w:rPr>
          <w:b/>
        </w:rPr>
        <w:t>3</w:t>
      </w:r>
      <w:r w:rsidRPr="00CE7BCD">
        <w:rPr>
          <w:b/>
        </w:rPr>
        <w:t xml:space="preserve">. Utrzymanie podbudowy   </w:t>
      </w:r>
    </w:p>
    <w:p w:rsidR="00CE7BCD" w:rsidRPr="006B713C" w:rsidRDefault="00CE7BCD" w:rsidP="00CE7BCD">
      <w:r w:rsidRPr="006B713C">
        <w:t xml:space="preserve">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  </w:t>
      </w:r>
    </w:p>
    <w:p w:rsidR="006B713C" w:rsidRDefault="00CE7BCD" w:rsidP="00CE7BCD">
      <w:pPr>
        <w:rPr>
          <w:b/>
        </w:rPr>
      </w:pPr>
      <w:r w:rsidRPr="00CE7BCD">
        <w:rPr>
          <w:b/>
        </w:rPr>
        <w:t xml:space="preserve">6. </w:t>
      </w:r>
      <w:proofErr w:type="gramStart"/>
      <w:r w:rsidRPr="00CE7BCD">
        <w:rPr>
          <w:b/>
        </w:rPr>
        <w:t>KONTROLA JAKOŚCI</w:t>
      </w:r>
      <w:proofErr w:type="gramEnd"/>
      <w:r w:rsidRPr="00CE7BCD">
        <w:rPr>
          <w:b/>
        </w:rPr>
        <w:t xml:space="preserve"> ROBÓT </w:t>
      </w:r>
    </w:p>
    <w:p w:rsidR="006B713C" w:rsidRDefault="006B713C" w:rsidP="00CE7BCD">
      <w:pPr>
        <w:rPr>
          <w:b/>
        </w:rPr>
      </w:pPr>
      <w:r>
        <w:rPr>
          <w:b/>
        </w:rPr>
        <w:t>6.1</w:t>
      </w:r>
      <w:r w:rsidR="00CE7BCD" w:rsidRPr="00CE7BCD">
        <w:rPr>
          <w:b/>
        </w:rPr>
        <w:t xml:space="preserve">. Badania przed przystąpieniem do robót  </w:t>
      </w:r>
    </w:p>
    <w:p w:rsidR="00CE7BCD" w:rsidRPr="00CE7BCD" w:rsidRDefault="00CE7BCD" w:rsidP="00B90D5D">
      <w:pPr>
        <w:jc w:val="both"/>
        <w:rPr>
          <w:b/>
        </w:rPr>
      </w:pPr>
      <w:r w:rsidRPr="00B90D5D">
        <w:t xml:space="preserve">Przed przystąpieniem do robót Wykonawca powinien wykonać badania </w:t>
      </w:r>
      <w:proofErr w:type="gramStart"/>
      <w:r w:rsidRPr="00B90D5D">
        <w:t>kruszyw  przeznaczonych</w:t>
      </w:r>
      <w:proofErr w:type="gramEnd"/>
      <w:r w:rsidRPr="00B90D5D">
        <w:t xml:space="preserve"> do wykonania robót i przedstawić wyniki tych badań Inżynierowi w celu akceptacji materiałów</w:t>
      </w:r>
      <w:r w:rsidRPr="00CE7BCD">
        <w:rPr>
          <w:b/>
        </w:rPr>
        <w:t xml:space="preserve">. </w:t>
      </w:r>
      <w:r w:rsidR="006B713C">
        <w:rPr>
          <w:b/>
        </w:rPr>
        <w:t xml:space="preserve"> </w:t>
      </w:r>
      <w:r w:rsidRPr="00CE7BCD">
        <w:rPr>
          <w:b/>
        </w:rPr>
        <w:t xml:space="preserve"> </w:t>
      </w:r>
    </w:p>
    <w:p w:rsidR="00CE7BCD" w:rsidRPr="00CE7BCD" w:rsidRDefault="00CE7BCD" w:rsidP="00B90D5D">
      <w:pPr>
        <w:rPr>
          <w:b/>
        </w:rPr>
      </w:pPr>
      <w:r w:rsidRPr="00CE7BCD">
        <w:rPr>
          <w:b/>
        </w:rPr>
        <w:t>6.</w:t>
      </w:r>
      <w:r w:rsidR="00B90D5D">
        <w:rPr>
          <w:b/>
        </w:rPr>
        <w:t>2</w:t>
      </w:r>
      <w:r w:rsidRPr="00CE7BCD">
        <w:rPr>
          <w:b/>
        </w:rPr>
        <w:t xml:space="preserve">. Badania w czasie robót </w:t>
      </w:r>
      <w:r w:rsidR="00B90D5D">
        <w:rPr>
          <w:b/>
        </w:rPr>
        <w:t xml:space="preserve"> </w:t>
      </w:r>
    </w:p>
    <w:p w:rsidR="00CE7BCD" w:rsidRPr="00B90D5D" w:rsidRDefault="00CE7BCD" w:rsidP="00B90D5D">
      <w:pPr>
        <w:jc w:val="both"/>
      </w:pPr>
      <w:r w:rsidRPr="00B90D5D">
        <w:t xml:space="preserve">Uziarnienie </w:t>
      </w:r>
      <w:proofErr w:type="gramStart"/>
      <w:r w:rsidRPr="00B90D5D">
        <w:t>mieszanki  Uziarnienie</w:t>
      </w:r>
      <w:proofErr w:type="gramEnd"/>
      <w:r w:rsidRPr="00B90D5D">
        <w:t xml:space="preserve"> mieszanki powinno być zgodne z wymaganiami podanymi w pkt 2.3. Próbki należy pobierać w sposób losowy, z rozłożonej warstwy, przed jej zagęszczeniem. Wyniki badań powinny być na bieżąco przekazywane Inżynierowi.</w:t>
      </w:r>
      <w:r w:rsidR="00B90D5D" w:rsidRPr="00B90D5D">
        <w:t xml:space="preserve"> </w:t>
      </w:r>
      <w:r w:rsidRPr="00B90D5D">
        <w:t xml:space="preserve">Wilgotność mieszanki powinna odpowiadać wilgotności optymalnej, określonej według próby </w:t>
      </w:r>
      <w:proofErr w:type="spellStart"/>
      <w:r w:rsidRPr="00B90D5D">
        <w:t>Proctora</w:t>
      </w:r>
      <w:proofErr w:type="spellEnd"/>
      <w:r w:rsidRPr="00B90D5D">
        <w:t>, zgodnie z PN-B-04481 [1] (metoda II), z tolerancją +10% -20%.  Wilgotność należy określić według PN-B-</w:t>
      </w:r>
      <w:proofErr w:type="gramStart"/>
      <w:r w:rsidRPr="00B90D5D">
        <w:t>06714-17 [5]. 6.3.4. Zagęszczenie</w:t>
      </w:r>
      <w:proofErr w:type="gramEnd"/>
      <w:r w:rsidRPr="00B90D5D">
        <w:t xml:space="preserve"> każdej warstwy powinno odbywać się aż do osiągnięcia wymaganego wskaźnika zagęszczenia.  Zagęszczenie podbudowy należy sprawdz</w:t>
      </w:r>
      <w:r w:rsidR="00B90D5D" w:rsidRPr="00B90D5D">
        <w:t xml:space="preserve">ać według </w:t>
      </w:r>
      <w:proofErr w:type="gramStart"/>
      <w:r w:rsidR="00B90D5D" w:rsidRPr="00B90D5D">
        <w:t>BN-77/8931-12 [30].  W</w:t>
      </w:r>
      <w:proofErr w:type="gramEnd"/>
      <w:r w:rsidR="00B90D5D" w:rsidRPr="00B90D5D">
        <w:t xml:space="preserve"> </w:t>
      </w:r>
      <w:r w:rsidRPr="00B90D5D">
        <w:t>przypadku, gdy przeprowadzenie badania jest niemożliwe ze względu na gruboziarniste kruszywo, kontrolę zagęszczenia należy oprzeć na metodzie obciążeń płytowych, wg BN-64/8931-02 [27] i nie rzadziej niż raz na 5000 m2, lub według zaleceń Inżyniera.  Zagęszczenie podbudowy stabilizowanej mechanicznie należy uznać za prawidłowe, gdy stosunek wtórnego modułu E2 do pierwotnego modułu odkształcenia E1 jest nie większy od 2,2 dla każdej war</w:t>
      </w:r>
      <w:r w:rsidR="00B90D5D" w:rsidRPr="00B90D5D">
        <w:t xml:space="preserve">stwy konstrukcyjnej podbudowy. </w:t>
      </w:r>
      <w:r w:rsidRPr="00B90D5D">
        <w:t xml:space="preserve">Badania kruszywa powinny obejmować ocenę wszystkich właściwości określonych w </w:t>
      </w:r>
      <w:proofErr w:type="gramStart"/>
      <w:r w:rsidRPr="00B90D5D">
        <w:t>pkt 2.3.2.  Próbki</w:t>
      </w:r>
      <w:proofErr w:type="gramEnd"/>
      <w:r w:rsidRPr="00B90D5D">
        <w:t xml:space="preserve"> do badań pełnych powinny być pobierane przez Wykonawcę w sposób losowy w obecności Inżyniera. </w:t>
      </w:r>
    </w:p>
    <w:p w:rsidR="00DB6D50" w:rsidRDefault="00CE7BCD" w:rsidP="00CE7BCD">
      <w:pPr>
        <w:rPr>
          <w:b/>
        </w:rPr>
      </w:pPr>
      <w:r w:rsidRPr="00CE7BCD">
        <w:rPr>
          <w:b/>
        </w:rPr>
        <w:t xml:space="preserve">  6.</w:t>
      </w:r>
      <w:r w:rsidR="00B53D64">
        <w:rPr>
          <w:b/>
        </w:rPr>
        <w:t>3</w:t>
      </w:r>
      <w:r w:rsidRPr="00CE7BCD">
        <w:rPr>
          <w:b/>
        </w:rPr>
        <w:t xml:space="preserve">. Zasady postępowania z wadliwie wykonanymi odcinkami podbudowy  </w:t>
      </w:r>
    </w:p>
    <w:p w:rsidR="00CE7BCD" w:rsidRDefault="00CE7BCD" w:rsidP="00DB6D50">
      <w:pPr>
        <w:jc w:val="both"/>
      </w:pPr>
      <w:r w:rsidRPr="00DB6D50">
        <w:t>Wszystkie powierzchnie podbudowy, które wykazują większe odchylenia</w:t>
      </w:r>
      <w:r w:rsidR="00DB6D50" w:rsidRPr="00DB6D50">
        <w:t xml:space="preserve"> </w:t>
      </w:r>
      <w:r w:rsidRPr="00DB6D50">
        <w:t xml:space="preserve">powinny być naprawione przez spulchnienie lub zerwanie do </w:t>
      </w:r>
      <w:proofErr w:type="gramStart"/>
      <w:r w:rsidRPr="00DB6D50">
        <w:t>głębokości co</w:t>
      </w:r>
      <w:proofErr w:type="gramEnd"/>
      <w:r w:rsidRPr="00DB6D50">
        <w:t xml:space="preserve"> najmniej 10 cm, wyrównane i powtórnie zagęszczone. Dodanie nowego materiału bez spulchnienia wykonanej warstwy jest niedopuszczalne.  Jeżeli szerokość podbudowy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 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 Roboty te Wykonawca wykona na własny koszt. Po wykonaniu tych robót nastąpi ponowny pomiar i ocena grubości warstwy, według wyżej podanych zasad, na koszt Wykonawcy. Jeżeli nośność podbudowy będzie mniejsza od wymaganej, to Wykonawca wykona wszelkie roboty niezbędne do zapewnienia wymaganej nośności, zalecone przez Inżyniera.  Koszty tych dodatkowych robót poniesie Wykonawca podbudowy tylko wtedy, gdy zaniżenie nośności podbudowy wynikło z niewłaściwego wykonania robót przez Wykonawcę podbudowy. </w:t>
      </w:r>
    </w:p>
    <w:p w:rsidR="00DB6D50" w:rsidRPr="00DB6D50" w:rsidRDefault="00DB6D50" w:rsidP="00DB6D50">
      <w:pPr>
        <w:jc w:val="both"/>
      </w:pPr>
    </w:p>
    <w:p w:rsidR="00CE7BCD" w:rsidRPr="00CE7BCD" w:rsidRDefault="00CE7BCD" w:rsidP="00CE7BCD">
      <w:pPr>
        <w:rPr>
          <w:b/>
        </w:rPr>
      </w:pPr>
      <w:r w:rsidRPr="00CE7BCD">
        <w:rPr>
          <w:b/>
        </w:rPr>
        <w:t xml:space="preserve">7. OBMIAR ROBÓT </w:t>
      </w:r>
    </w:p>
    <w:p w:rsidR="00CE7BCD" w:rsidRPr="00CE7BCD" w:rsidRDefault="00CE7BCD" w:rsidP="00CE7BCD">
      <w:pPr>
        <w:rPr>
          <w:b/>
        </w:rPr>
      </w:pPr>
      <w:r w:rsidRPr="00DB6D50">
        <w:t xml:space="preserve">Jednostka </w:t>
      </w:r>
      <w:proofErr w:type="gramStart"/>
      <w:r w:rsidRPr="00DB6D50">
        <w:t>obmiarowa  Jednostką</w:t>
      </w:r>
      <w:proofErr w:type="gramEnd"/>
      <w:r w:rsidRPr="00DB6D50">
        <w:t xml:space="preserve"> obmiarową jest  m2 (metr kwadratowy) podbudowy  z kruszywa stabilizowanego mechanicznie</w:t>
      </w:r>
      <w:r w:rsidRPr="00CE7BCD">
        <w:rPr>
          <w:b/>
        </w:rPr>
        <w:t xml:space="preserve">. </w:t>
      </w:r>
    </w:p>
    <w:p w:rsidR="00CE7BCD" w:rsidRPr="00CE7BCD" w:rsidRDefault="00CE7BCD" w:rsidP="00CE7BCD">
      <w:pPr>
        <w:rPr>
          <w:b/>
        </w:rPr>
      </w:pPr>
      <w:r w:rsidRPr="00CE7BCD">
        <w:rPr>
          <w:b/>
        </w:rPr>
        <w:t xml:space="preserve">8. ODBIÓR ROBÓT </w:t>
      </w:r>
    </w:p>
    <w:p w:rsidR="00CE7BCD" w:rsidRPr="00DB6D50" w:rsidRDefault="00CE7BCD" w:rsidP="00CE7BCD">
      <w:r w:rsidRPr="00DB6D50">
        <w:t xml:space="preserve">Roboty uznaje się za zgodne z dokumentacją projektową, SST i wymaganiami Inżyniera, jeżeli wszystkie pomiary i badania z zachowaniem tolerancji </w:t>
      </w:r>
      <w:r w:rsidR="00DB6D50">
        <w:t>wg pkt 6 dały wyniki pozytywne.</w:t>
      </w:r>
    </w:p>
    <w:p w:rsidR="00CE7BCD" w:rsidRPr="00CE7BCD" w:rsidRDefault="00B77F0A" w:rsidP="00CE7BCD">
      <w:pPr>
        <w:rPr>
          <w:b/>
        </w:rPr>
      </w:pPr>
      <w:r>
        <w:rPr>
          <w:b/>
        </w:rPr>
        <w:t>9</w:t>
      </w:r>
      <w:r w:rsidR="00CE7BCD" w:rsidRPr="00CE7BCD">
        <w:rPr>
          <w:b/>
        </w:rPr>
        <w:t xml:space="preserve">. PRZEPISY ZWIĄZANE </w:t>
      </w:r>
    </w:p>
    <w:p w:rsidR="00CE7BCD" w:rsidRPr="00CE7BCD" w:rsidRDefault="00CE7BCD" w:rsidP="00CE7BCD">
      <w:pPr>
        <w:rPr>
          <w:b/>
        </w:rPr>
      </w:pPr>
      <w:r w:rsidRPr="00CE7BCD">
        <w:rPr>
          <w:b/>
        </w:rPr>
        <w:t xml:space="preserve">Normy </w:t>
      </w:r>
    </w:p>
    <w:p w:rsidR="00DB6D50" w:rsidRPr="00DB6D50" w:rsidRDefault="00CE7BCD" w:rsidP="00DB6D50">
      <w:pPr>
        <w:spacing w:after="0" w:line="240" w:lineRule="auto"/>
      </w:pPr>
      <w:r w:rsidRPr="00DB6D50">
        <w:t xml:space="preserve">1. PN-B-04481 Grunty budowlane. Badania próbek gruntu   </w:t>
      </w:r>
    </w:p>
    <w:p w:rsidR="00DB6D50" w:rsidRPr="00DB6D50" w:rsidRDefault="00CE7BCD" w:rsidP="00DB6D50">
      <w:pPr>
        <w:spacing w:after="0" w:line="240" w:lineRule="auto"/>
      </w:pPr>
      <w:r w:rsidRPr="00DB6D50">
        <w:t xml:space="preserve">2. PN-B-06714-12 Kruszywa mineralne. Badania. Oznaczanie zawartości zanieczyszczeń obcych   </w:t>
      </w:r>
    </w:p>
    <w:p w:rsidR="00DB6D50" w:rsidRPr="00DB6D50" w:rsidRDefault="00CE7BCD" w:rsidP="00DB6D50">
      <w:pPr>
        <w:spacing w:after="0" w:line="240" w:lineRule="auto"/>
      </w:pPr>
      <w:r w:rsidRPr="00DB6D50">
        <w:t xml:space="preserve">3. PN-B-06714-15 Kruszywa mineralne. Badania. Oznaczanie składu ziarnowego   </w:t>
      </w:r>
    </w:p>
    <w:p w:rsidR="00DB6D50" w:rsidRPr="00DB6D50" w:rsidRDefault="00CE7BCD" w:rsidP="00DB6D50">
      <w:pPr>
        <w:spacing w:after="0" w:line="240" w:lineRule="auto"/>
      </w:pPr>
      <w:r w:rsidRPr="00DB6D50">
        <w:t xml:space="preserve">4. PN-B-06714-16 Kruszywa mineralne. Badania. Oznaczanie kształtu </w:t>
      </w:r>
      <w:proofErr w:type="spellStart"/>
      <w:r w:rsidRPr="00DB6D50">
        <w:t>ziarn</w:t>
      </w:r>
      <w:proofErr w:type="spellEnd"/>
      <w:r w:rsidRPr="00DB6D50">
        <w:t xml:space="preserve">   </w:t>
      </w:r>
    </w:p>
    <w:p w:rsidR="00DB6D50" w:rsidRPr="00DB6D50" w:rsidRDefault="00CE7BCD" w:rsidP="00DB6D50">
      <w:pPr>
        <w:spacing w:after="0" w:line="240" w:lineRule="auto"/>
      </w:pPr>
      <w:r w:rsidRPr="00DB6D50">
        <w:t xml:space="preserve">5. PN-B-06714-17 Kruszywa mineralne. Badania. Oznaczanie wilgotności   </w:t>
      </w:r>
    </w:p>
    <w:p w:rsidR="00DB6D50" w:rsidRPr="00DB6D50" w:rsidRDefault="00CE7BCD" w:rsidP="00DB6D50">
      <w:pPr>
        <w:spacing w:after="0" w:line="240" w:lineRule="auto"/>
      </w:pPr>
      <w:r w:rsidRPr="00DB6D50">
        <w:t xml:space="preserve">6. PN-B-06714-18 Kruszywa mineralne. Badania. Oznaczanie nasiąkliwości   </w:t>
      </w:r>
    </w:p>
    <w:p w:rsidR="00DB6D50" w:rsidRPr="00DB6D50" w:rsidRDefault="00CE7BCD" w:rsidP="00DB6D50">
      <w:pPr>
        <w:spacing w:after="0" w:line="240" w:lineRule="auto"/>
      </w:pPr>
      <w:r w:rsidRPr="00DB6D50">
        <w:t xml:space="preserve">7. PN-B-06714-19 Kruszywa mineralne. Badania. Oznaczanie mrozoodporności metodą bezpośrednią   </w:t>
      </w:r>
    </w:p>
    <w:p w:rsidR="00DB6D50" w:rsidRPr="00DB6D50" w:rsidRDefault="00CE7BCD" w:rsidP="00DB6D50">
      <w:pPr>
        <w:spacing w:after="0" w:line="240" w:lineRule="auto"/>
      </w:pPr>
      <w:r w:rsidRPr="00DB6D50">
        <w:t xml:space="preserve">8. PN-B-06714-26 Kruszywa mineralne. Badania. Oznaczanie zawartości zanieczyszczeń organicznych   </w:t>
      </w:r>
    </w:p>
    <w:p w:rsidR="00DB6D50" w:rsidRPr="00DB6D50" w:rsidRDefault="00CE7BCD" w:rsidP="00DB6D50">
      <w:pPr>
        <w:spacing w:after="0" w:line="240" w:lineRule="auto"/>
      </w:pPr>
      <w:r w:rsidRPr="00DB6D50">
        <w:t xml:space="preserve">9. PN-B-06714-28 Kruszywa mineralne. Badania. Oznaczanie zawartości siarki metodą bromową </w:t>
      </w:r>
    </w:p>
    <w:p w:rsidR="00DB6D50" w:rsidRPr="00DB6D50" w:rsidRDefault="00CE7BCD" w:rsidP="00DB6D50">
      <w:pPr>
        <w:spacing w:after="0" w:line="240" w:lineRule="auto"/>
      </w:pPr>
      <w:r w:rsidRPr="00DB6D50">
        <w:t xml:space="preserve">10. PN-B-06714-37 Kruszywa mineralne. Badania. Oznaczanie rozpadu krzemianowego </w:t>
      </w:r>
    </w:p>
    <w:p w:rsidR="00DB6D50" w:rsidRPr="00DB6D50" w:rsidRDefault="00CE7BCD" w:rsidP="00DB6D50">
      <w:pPr>
        <w:spacing w:after="0" w:line="240" w:lineRule="auto"/>
      </w:pPr>
      <w:r w:rsidRPr="00DB6D50">
        <w:t xml:space="preserve">11. PN-B-06714-39 Kruszywa mineralne. Badania. Oznaczanie rozpadu żelazawego </w:t>
      </w:r>
    </w:p>
    <w:p w:rsidR="00DB6D50" w:rsidRPr="00DB6D50" w:rsidRDefault="00CE7BCD" w:rsidP="00DB6D50">
      <w:pPr>
        <w:spacing w:after="0" w:line="240" w:lineRule="auto"/>
      </w:pPr>
      <w:r w:rsidRPr="00DB6D50">
        <w:t xml:space="preserve">12. PN-B-06714-42 Kruszywa mineralne. Badania. Oznaczanie ścieralności w bębnie Los Angeles </w:t>
      </w:r>
    </w:p>
    <w:p w:rsidR="00DB6D50" w:rsidRPr="00DB6D50" w:rsidRDefault="00CE7BCD" w:rsidP="00DB6D50">
      <w:pPr>
        <w:spacing w:after="0" w:line="240" w:lineRule="auto"/>
      </w:pPr>
      <w:r w:rsidRPr="00DB6D50">
        <w:t xml:space="preserve">13. PN-B-06731 Żużel wielkopiecowy kawałkowy. Kruszywo budowlane i drogowe. Badania techniczne </w:t>
      </w:r>
    </w:p>
    <w:p w:rsidR="00DB6D50" w:rsidRPr="00DB6D50" w:rsidRDefault="00CE7BCD" w:rsidP="00DB6D50">
      <w:pPr>
        <w:spacing w:after="0" w:line="240" w:lineRule="auto"/>
      </w:pPr>
      <w:r w:rsidRPr="00DB6D50">
        <w:t xml:space="preserve">14. PN-B-11111 Kruszywa mineralne. Kruszywa naturalne do nawierzchni drogowych. Żwir i mieszanka </w:t>
      </w:r>
    </w:p>
    <w:p w:rsidR="00DB6D50" w:rsidRPr="00DB6D50" w:rsidRDefault="00CE7BCD" w:rsidP="00DB6D50">
      <w:pPr>
        <w:spacing w:after="0" w:line="240" w:lineRule="auto"/>
      </w:pPr>
      <w:r w:rsidRPr="00DB6D50">
        <w:t xml:space="preserve">15. PN-B-11112 Kruszywa mineralne. Kruszywa łamane do nawierzchni drogowych </w:t>
      </w:r>
    </w:p>
    <w:p w:rsidR="00DB6D50" w:rsidRPr="00DB6D50" w:rsidRDefault="00CE7BCD" w:rsidP="00DB6D50">
      <w:pPr>
        <w:spacing w:after="0" w:line="240" w:lineRule="auto"/>
      </w:pPr>
      <w:r w:rsidRPr="00DB6D50">
        <w:t xml:space="preserve">16. PN-B-11113 Kruszywa mineralne. Kruszywa naturalne do nawierzchni drogowych. Piasek </w:t>
      </w:r>
    </w:p>
    <w:p w:rsidR="00DB6D50" w:rsidRPr="00DB6D50" w:rsidRDefault="00CE7BCD" w:rsidP="00DB6D50">
      <w:pPr>
        <w:spacing w:after="0" w:line="240" w:lineRule="auto"/>
      </w:pPr>
      <w:r w:rsidRPr="00DB6D50">
        <w:t xml:space="preserve">17. PN-B-19701 Cement. Cement powszechnego użytku. Skład, wymagania i ocena zgodności </w:t>
      </w:r>
    </w:p>
    <w:p w:rsidR="00DB6D50" w:rsidRPr="00DB6D50" w:rsidRDefault="00CE7BCD" w:rsidP="00DB6D50">
      <w:pPr>
        <w:spacing w:after="0" w:line="240" w:lineRule="auto"/>
      </w:pPr>
      <w:r w:rsidRPr="00DB6D50">
        <w:t xml:space="preserve">18. PN-B-23006 Kruszywo do betonu lekkiego </w:t>
      </w:r>
    </w:p>
    <w:p w:rsidR="00DB6D50" w:rsidRPr="00DB6D50" w:rsidRDefault="00CE7BCD" w:rsidP="00DB6D50">
      <w:pPr>
        <w:spacing w:after="0" w:line="240" w:lineRule="auto"/>
      </w:pPr>
      <w:r w:rsidRPr="00DB6D50">
        <w:t xml:space="preserve">19. PN-B-30020 Wapno </w:t>
      </w:r>
    </w:p>
    <w:p w:rsidR="00DB6D50" w:rsidRPr="00DB6D50" w:rsidRDefault="00CE7BCD" w:rsidP="00DB6D50">
      <w:pPr>
        <w:spacing w:after="0" w:line="240" w:lineRule="auto"/>
      </w:pPr>
      <w:r w:rsidRPr="00DB6D50">
        <w:t xml:space="preserve">20. PN-B-32250 Materiały budowlane. Woda do betonu i zapraw </w:t>
      </w:r>
    </w:p>
    <w:p w:rsidR="00DB6D50" w:rsidRPr="00DB6D50" w:rsidRDefault="00CE7BCD" w:rsidP="00DB6D50">
      <w:pPr>
        <w:spacing w:after="0" w:line="240" w:lineRule="auto"/>
      </w:pPr>
      <w:r w:rsidRPr="00DB6D50">
        <w:t xml:space="preserve">21. PN-S-06102 Drogi samochodowe. Podbudowy z kruszyw stabilizowanych mechanicznie </w:t>
      </w:r>
    </w:p>
    <w:p w:rsidR="00DB6D50" w:rsidRPr="00DB6D50" w:rsidRDefault="00CE7BCD" w:rsidP="00DB6D50">
      <w:pPr>
        <w:spacing w:after="0" w:line="240" w:lineRule="auto"/>
      </w:pPr>
      <w:r w:rsidRPr="00DB6D50">
        <w:t xml:space="preserve">22. PN-S-96023 Konstrukcje drogowe. Podbudowa i nawierzchnia z tłucznia kamiennego </w:t>
      </w:r>
    </w:p>
    <w:p w:rsidR="00DB6D50" w:rsidRPr="00DB6D50" w:rsidRDefault="00CE7BCD" w:rsidP="00DB6D50">
      <w:pPr>
        <w:spacing w:after="0" w:line="240" w:lineRule="auto"/>
      </w:pPr>
      <w:r w:rsidRPr="00DB6D50">
        <w:t xml:space="preserve">23. PN-S-96035 Popioły lotne </w:t>
      </w:r>
    </w:p>
    <w:p w:rsidR="00DB6D50" w:rsidRPr="00DB6D50" w:rsidRDefault="00CE7BCD" w:rsidP="00DB6D50">
      <w:pPr>
        <w:spacing w:after="0" w:line="240" w:lineRule="auto"/>
      </w:pPr>
      <w:r w:rsidRPr="00DB6D50">
        <w:t xml:space="preserve">24. BN-88/6731-08 Cement. Transport i przechowywanie </w:t>
      </w:r>
    </w:p>
    <w:p w:rsidR="00DB6D50" w:rsidRPr="00DB6D50" w:rsidRDefault="00CE7BCD" w:rsidP="00DB6D50">
      <w:pPr>
        <w:spacing w:after="0" w:line="240" w:lineRule="auto"/>
      </w:pPr>
      <w:r w:rsidRPr="00DB6D50">
        <w:t xml:space="preserve">25. BN-84/6774-02 Kruszywo mineralne. Kruszywo kamienne łamane do nawierzchni drogowych 26. BN-64/8931-01 Drogi samochodowe. Oznaczanie wskaźnika piaskowego </w:t>
      </w:r>
    </w:p>
    <w:p w:rsidR="00DB6D50" w:rsidRPr="00DB6D50" w:rsidRDefault="00CE7BCD" w:rsidP="00DB6D50">
      <w:pPr>
        <w:spacing w:after="0" w:line="240" w:lineRule="auto"/>
      </w:pPr>
      <w:r w:rsidRPr="00DB6D50">
        <w:t xml:space="preserve">27. BN-64/8931-02 Drogi samochodowe. Oznaczanie modułu odkształcenia nawierzchni podatnych i podłoża przez obciążenie płytą </w:t>
      </w:r>
    </w:p>
    <w:p w:rsidR="00CE7BCD" w:rsidRPr="00DB6D50" w:rsidRDefault="00CE7BCD" w:rsidP="00DB6D50">
      <w:pPr>
        <w:spacing w:after="0" w:line="240" w:lineRule="auto"/>
      </w:pPr>
      <w:r w:rsidRPr="00DB6D50">
        <w:t xml:space="preserve">28. BN-68/8931-04 Drogi samochodowe. Pomiar równości nawierzchni </w:t>
      </w:r>
      <w:proofErr w:type="spellStart"/>
      <w:r w:rsidRPr="00DB6D50">
        <w:t>planografem</w:t>
      </w:r>
      <w:proofErr w:type="spellEnd"/>
      <w:r w:rsidRPr="00DB6D50">
        <w:t xml:space="preserve"> i łatą </w:t>
      </w:r>
    </w:p>
    <w:p w:rsidR="00DB6D50" w:rsidRPr="00DB6D50" w:rsidRDefault="00CE7BCD" w:rsidP="00DB6D50">
      <w:pPr>
        <w:spacing w:after="0" w:line="240" w:lineRule="auto"/>
      </w:pPr>
      <w:r w:rsidRPr="00DB6D50">
        <w:t xml:space="preserve">29. BN-70/8931-06 Drogi samochodowe. Pomiar ugięć podatnych </w:t>
      </w:r>
      <w:proofErr w:type="spellStart"/>
      <w:r w:rsidRPr="00DB6D50">
        <w:t>ugięciomierzem</w:t>
      </w:r>
      <w:proofErr w:type="spellEnd"/>
      <w:r w:rsidRPr="00DB6D50">
        <w:t xml:space="preserve"> belkowym </w:t>
      </w:r>
    </w:p>
    <w:p w:rsidR="00CE7BCD" w:rsidRPr="00DB6D50" w:rsidRDefault="00CE7BCD" w:rsidP="00DB6D50">
      <w:pPr>
        <w:spacing w:after="0" w:line="240" w:lineRule="auto"/>
      </w:pPr>
      <w:r w:rsidRPr="00DB6D50">
        <w:t xml:space="preserve">30. BN-77/8931-12 Oznaczanie wskaźnika zagęszczenia gruntu </w:t>
      </w:r>
    </w:p>
    <w:p w:rsidR="00DB6D50" w:rsidRDefault="00DB6D50" w:rsidP="00CE7BCD">
      <w:pPr>
        <w:rPr>
          <w:b/>
        </w:rPr>
      </w:pPr>
    </w:p>
    <w:p w:rsidR="00DB6D50" w:rsidRDefault="00DB6D50" w:rsidP="00CE7BCD">
      <w:pPr>
        <w:rPr>
          <w:b/>
        </w:rPr>
      </w:pPr>
    </w:p>
    <w:p w:rsidR="00DB6D50" w:rsidRDefault="00DB6D50" w:rsidP="00CE7BCD">
      <w:pPr>
        <w:rPr>
          <w:b/>
        </w:rPr>
      </w:pPr>
    </w:p>
    <w:p w:rsidR="00DB6D50" w:rsidRPr="00CE7BCD" w:rsidRDefault="00DB6D50" w:rsidP="00CE7BCD">
      <w:pPr>
        <w:rPr>
          <w:b/>
        </w:rPr>
      </w:pPr>
    </w:p>
    <w:p w:rsidR="00CE7BCD" w:rsidRPr="00CE7BCD" w:rsidRDefault="00DB6D50" w:rsidP="00CE7BCD">
      <w:pPr>
        <w:rPr>
          <w:b/>
        </w:rPr>
      </w:pPr>
      <w:r>
        <w:rPr>
          <w:b/>
        </w:rPr>
        <w:t xml:space="preserve"> </w:t>
      </w:r>
      <w:r w:rsidR="00CE7BCD" w:rsidRPr="00CE7BCD">
        <w:rPr>
          <w:b/>
        </w:rPr>
        <w:t xml:space="preserve">NAWIERZCHNIA Z KOSTKI BRUKOWEJ BETONOWEJ </w:t>
      </w:r>
    </w:p>
    <w:p w:rsidR="00CE7BCD" w:rsidRPr="00CE7BCD" w:rsidRDefault="00CE7BCD" w:rsidP="00CE7BCD">
      <w:pPr>
        <w:rPr>
          <w:b/>
        </w:rPr>
      </w:pPr>
      <w:r w:rsidRPr="00CE7BCD">
        <w:rPr>
          <w:b/>
        </w:rPr>
        <w:t xml:space="preserve">1. WSTĘP </w:t>
      </w:r>
    </w:p>
    <w:p w:rsidR="00DB6D50" w:rsidRDefault="00CE7BCD" w:rsidP="00CE7BCD">
      <w:pPr>
        <w:rPr>
          <w:b/>
        </w:rPr>
      </w:pPr>
      <w:r w:rsidRPr="00CE7BCD">
        <w:rPr>
          <w:b/>
        </w:rPr>
        <w:t xml:space="preserve">1.1. Przedmiot STWIORB  </w:t>
      </w:r>
    </w:p>
    <w:p w:rsidR="00DB6D50" w:rsidRPr="00DB6D50" w:rsidRDefault="00CE7BCD" w:rsidP="00DB6D50">
      <w:pPr>
        <w:jc w:val="both"/>
      </w:pPr>
      <w:r w:rsidRPr="00DB6D50">
        <w:t xml:space="preserve">Przedmiotem niniejszej specyfikacji technicznej wykonania i odbioru robót budowlanych (STWIORB) są wymagania dotyczące wykonania i odbioru robót związanych z wykonywaniem nawierzchni z kostki brukowej betonowej </w:t>
      </w:r>
      <w:r w:rsidR="00DB6D50" w:rsidRPr="00DB6D50">
        <w:t>dla zadania:</w:t>
      </w:r>
    </w:p>
    <w:p w:rsidR="00A668CE" w:rsidRPr="00CE7BCD" w:rsidRDefault="007D7DF4" w:rsidP="007D7DF4">
      <w:pPr>
        <w:jc w:val="center"/>
        <w:rPr>
          <w:b/>
        </w:rPr>
      </w:pPr>
      <w:r w:rsidRPr="0048420A">
        <w:rPr>
          <w:b/>
        </w:rPr>
        <w:t xml:space="preserve">„Budowa </w:t>
      </w:r>
      <w:proofErr w:type="spellStart"/>
      <w:r w:rsidRPr="0048420A">
        <w:rPr>
          <w:b/>
        </w:rPr>
        <w:t>przykanalika</w:t>
      </w:r>
      <w:proofErr w:type="spellEnd"/>
      <w:r w:rsidRPr="0048420A">
        <w:rPr>
          <w:b/>
        </w:rPr>
        <w:t xml:space="preserve"> deszczowego z włączeniem w istniejącą </w:t>
      </w:r>
      <w:proofErr w:type="gramStart"/>
      <w:r w:rsidRPr="0048420A">
        <w:rPr>
          <w:b/>
        </w:rPr>
        <w:t xml:space="preserve">sieć                                                  </w:t>
      </w:r>
      <w:proofErr w:type="gramEnd"/>
      <w:r w:rsidRPr="0048420A">
        <w:rPr>
          <w:b/>
        </w:rPr>
        <w:t xml:space="preserve">      kanalizacji deszczowej w ul.</w:t>
      </w:r>
      <w:r>
        <w:rPr>
          <w:b/>
        </w:rPr>
        <w:t xml:space="preserve"> Wiejskiej w miejscowości Łazy”</w:t>
      </w:r>
    </w:p>
    <w:p w:rsidR="007D7DF4" w:rsidRDefault="00CE7BCD" w:rsidP="00CE7BCD">
      <w:pPr>
        <w:rPr>
          <w:b/>
        </w:rPr>
      </w:pPr>
      <w:r w:rsidRPr="00CE7BCD">
        <w:rPr>
          <w:b/>
        </w:rPr>
        <w:t xml:space="preserve">1.2. Zakres stosowania STWIORB  </w:t>
      </w:r>
    </w:p>
    <w:p w:rsidR="007D7DF4" w:rsidRPr="007D7DF4" w:rsidRDefault="00CE7BCD" w:rsidP="007D7DF4">
      <w:pPr>
        <w:jc w:val="both"/>
      </w:pPr>
      <w:r w:rsidRPr="007D7DF4">
        <w:t xml:space="preserve">Specyfikacja techniczna wykonania i odbioru robót budowlanych powinna być </w:t>
      </w:r>
      <w:proofErr w:type="gramStart"/>
      <w:r w:rsidRPr="007D7DF4">
        <w:t>stosowana jako</w:t>
      </w:r>
      <w:proofErr w:type="gramEnd"/>
      <w:r w:rsidRPr="007D7DF4">
        <w:t xml:space="preserve"> dokument przetargowy i kontraktowy przy zlecaniu i realizacji robót wymienionych w p. 1.1. </w:t>
      </w:r>
    </w:p>
    <w:p w:rsidR="007D7DF4" w:rsidRDefault="00CE7BCD" w:rsidP="00CE7BCD">
      <w:pPr>
        <w:rPr>
          <w:b/>
        </w:rPr>
      </w:pPr>
      <w:r w:rsidRPr="00CE7BCD">
        <w:rPr>
          <w:b/>
        </w:rPr>
        <w:t>1.3. Zakres robót objętych STWIORB</w:t>
      </w:r>
    </w:p>
    <w:p w:rsidR="007D7DF4" w:rsidRDefault="00CE7BCD" w:rsidP="007D7DF4">
      <w:pPr>
        <w:jc w:val="both"/>
        <w:rPr>
          <w:b/>
        </w:rPr>
      </w:pPr>
      <w:r w:rsidRPr="007D7DF4">
        <w:t>Ustalenia zawarte w niniejszej specyfikacji dotyczą zasad</w:t>
      </w:r>
      <w:r w:rsidR="007D7DF4" w:rsidRPr="007D7DF4">
        <w:t xml:space="preserve"> prowadzenia robót związanych z </w:t>
      </w:r>
      <w:r w:rsidRPr="007D7DF4">
        <w:t>wykonywaniem nawierzchni z kostki brukowej betonowej.  Betonowa kostka brukowa stosowana jest do układania nawierzchni: − dróg i ulic lokalnego znaczenia, − parkingów, placów, wjazdów do bram i garaży, − chodników, placów zabaw, ścieżek ogrodowych i rowerowych.</w:t>
      </w:r>
      <w:r w:rsidRPr="00CE7BCD">
        <w:rPr>
          <w:b/>
        </w:rPr>
        <w:t xml:space="preserve"> </w:t>
      </w:r>
    </w:p>
    <w:p w:rsidR="007D7DF4" w:rsidRDefault="00CE7BCD" w:rsidP="00CE7BCD">
      <w:pPr>
        <w:rPr>
          <w:b/>
        </w:rPr>
      </w:pPr>
      <w:r w:rsidRPr="00CE7BCD">
        <w:rPr>
          <w:b/>
        </w:rPr>
        <w:t xml:space="preserve">2. MATERIAŁY </w:t>
      </w:r>
    </w:p>
    <w:p w:rsidR="00CE7BCD" w:rsidRPr="00CE7BCD" w:rsidRDefault="00CE7BCD" w:rsidP="00CE7BCD">
      <w:pPr>
        <w:rPr>
          <w:b/>
        </w:rPr>
      </w:pPr>
      <w:r w:rsidRPr="00CE7BCD">
        <w:rPr>
          <w:b/>
        </w:rPr>
        <w:t>2.</w:t>
      </w:r>
      <w:r w:rsidR="007D7DF4">
        <w:rPr>
          <w:b/>
        </w:rPr>
        <w:t>1</w:t>
      </w:r>
      <w:r w:rsidRPr="00CE7BCD">
        <w:rPr>
          <w:b/>
        </w:rPr>
        <w:t xml:space="preserve">. Betonowa kostka brukowa - wymagania </w:t>
      </w:r>
    </w:p>
    <w:p w:rsidR="00CE7BCD" w:rsidRPr="00CE7BCD" w:rsidRDefault="00CE7BCD" w:rsidP="00CE7BCD">
      <w:pPr>
        <w:rPr>
          <w:b/>
        </w:rPr>
      </w:pPr>
      <w:r w:rsidRPr="00CE7BCD">
        <w:rPr>
          <w:b/>
        </w:rPr>
        <w:t>2.</w:t>
      </w:r>
      <w:r w:rsidR="007D7DF4">
        <w:rPr>
          <w:b/>
        </w:rPr>
        <w:t>1</w:t>
      </w:r>
      <w:r w:rsidRPr="00CE7BCD">
        <w:rPr>
          <w:b/>
        </w:rPr>
        <w:t xml:space="preserve">.1. Aprobata techniczna </w:t>
      </w:r>
    </w:p>
    <w:p w:rsidR="007D7DF4" w:rsidRPr="007D7DF4" w:rsidRDefault="00CE7BCD" w:rsidP="00CE7BCD">
      <w:r w:rsidRPr="007D7DF4">
        <w:t xml:space="preserve">Warunkiem dopuszczenia do stosowania betonowej kostki brukowej w budownictwie drogowym jest posiadanie aprobaty technicznej. </w:t>
      </w:r>
    </w:p>
    <w:p w:rsidR="007D7DF4" w:rsidRDefault="00CE7BCD" w:rsidP="00CE7BCD">
      <w:pPr>
        <w:rPr>
          <w:b/>
        </w:rPr>
      </w:pPr>
      <w:r w:rsidRPr="00CE7BCD">
        <w:rPr>
          <w:b/>
        </w:rPr>
        <w:t>2.</w:t>
      </w:r>
      <w:r w:rsidR="007D7DF4">
        <w:rPr>
          <w:b/>
        </w:rPr>
        <w:t>1</w:t>
      </w:r>
      <w:r w:rsidRPr="00CE7BCD">
        <w:rPr>
          <w:b/>
        </w:rPr>
        <w:t xml:space="preserve">.2. Wygląd zewnętrzny  </w:t>
      </w:r>
    </w:p>
    <w:p w:rsidR="00CE7BCD" w:rsidRPr="007D7DF4" w:rsidRDefault="00CE7BCD" w:rsidP="00C65D5A">
      <w:pPr>
        <w:jc w:val="both"/>
      </w:pPr>
      <w:r w:rsidRPr="007D7DF4">
        <w:t xml:space="preserve">Struktura wyrobu powinna być zwarta, bez rys, pęknięć, plam i ubytków.  Powierzchnia górna kostek powinna być równa i szorstka, a krawędzie kostek równe i proste, wklęśnięcia nie powinny przekraczać: − 2 mm, dla kostek o grubości ≤ 80 mm, − 3 mm, dla kostek o grubości &gt; 80 mm. </w:t>
      </w:r>
    </w:p>
    <w:p w:rsidR="007D7DF4" w:rsidRDefault="00CE7BCD" w:rsidP="00CE7BCD">
      <w:pPr>
        <w:rPr>
          <w:b/>
        </w:rPr>
      </w:pPr>
      <w:r w:rsidRPr="00CE7BCD">
        <w:rPr>
          <w:b/>
        </w:rPr>
        <w:t>2.</w:t>
      </w:r>
      <w:r w:rsidR="007D7DF4">
        <w:rPr>
          <w:b/>
        </w:rPr>
        <w:t>1</w:t>
      </w:r>
      <w:r w:rsidRPr="00CE7BCD">
        <w:rPr>
          <w:b/>
        </w:rPr>
        <w:t xml:space="preserve">.3. Kształt, wymiary i kolor kostki brukowej  </w:t>
      </w:r>
    </w:p>
    <w:p w:rsidR="007D7DF4" w:rsidRPr="007D7DF4" w:rsidRDefault="00CE7BCD" w:rsidP="00C65D5A">
      <w:pPr>
        <w:jc w:val="both"/>
      </w:pPr>
      <w:r w:rsidRPr="007D7DF4">
        <w:t xml:space="preserve">W kraju produkowane są kostki o dwóch standardowych wymiarach grubości: − 60 mm, z zastosowaniem do nawierzchni </w:t>
      </w:r>
      <w:proofErr w:type="gramStart"/>
      <w:r w:rsidRPr="007D7DF4">
        <w:t>nie przeznaczonych</w:t>
      </w:r>
      <w:proofErr w:type="gramEnd"/>
      <w:r w:rsidRPr="007D7DF4">
        <w:t xml:space="preserve"> do ruchu samochodowego, − 80 mm, do nawierzchni dla ruchu samochodowego.  Tolerancje wymiarowe wynoszą: − na długości ± 3 mm, − na szerokośc</w:t>
      </w:r>
      <w:r w:rsidR="007D7DF4">
        <w:t>i ± 3 mm, − na grubości ± 5 mm.</w:t>
      </w:r>
      <w:r w:rsidRPr="007D7DF4">
        <w:t xml:space="preserve"> Kolory kostek produkowanych aktualnie w kraju to: szary, ceglany, klinkierowy, grafitowy i brązowy. </w:t>
      </w:r>
    </w:p>
    <w:p w:rsidR="00CE7BCD" w:rsidRPr="00CE7BCD" w:rsidRDefault="00CE7BCD" w:rsidP="00CE7BCD">
      <w:pPr>
        <w:rPr>
          <w:b/>
        </w:rPr>
      </w:pPr>
      <w:r w:rsidRPr="00CE7BCD">
        <w:rPr>
          <w:b/>
        </w:rPr>
        <w:t>2.</w:t>
      </w:r>
      <w:r w:rsidR="007D7DF4">
        <w:rPr>
          <w:b/>
        </w:rPr>
        <w:t>1</w:t>
      </w:r>
      <w:r w:rsidRPr="00CE7BCD">
        <w:rPr>
          <w:b/>
        </w:rPr>
        <w:t xml:space="preserve">.4. Wytrzymałość na ściskanie </w:t>
      </w:r>
    </w:p>
    <w:p w:rsidR="007D7DF4" w:rsidRDefault="00CE7BCD" w:rsidP="00C65D5A">
      <w:pPr>
        <w:jc w:val="both"/>
      </w:pPr>
      <w:r w:rsidRPr="00C65D5A">
        <w:t xml:space="preserve">Wytrzymałość na ściskanie po 28 dniach (średnio z 6-ciu kostek) nie powinna być mniejsza niż 60 </w:t>
      </w:r>
      <w:proofErr w:type="spellStart"/>
      <w:r w:rsidRPr="00C65D5A">
        <w:t>MPa</w:t>
      </w:r>
      <w:proofErr w:type="spellEnd"/>
      <w:r w:rsidRPr="00C65D5A">
        <w:t xml:space="preserve">.  Dopuszczalna najniższa wytrzymałość pojedynczej kostki nie powinna być mniejsza niż 50 </w:t>
      </w:r>
      <w:proofErr w:type="spellStart"/>
      <w:r w:rsidRPr="00C65D5A">
        <w:t>MPa</w:t>
      </w:r>
      <w:proofErr w:type="spellEnd"/>
      <w:r w:rsidRPr="00C65D5A">
        <w:t xml:space="preserve"> (w ocenie </w:t>
      </w:r>
      <w:proofErr w:type="gramStart"/>
      <w:r w:rsidRPr="00C65D5A">
        <w:t>statystycznej z co</w:t>
      </w:r>
      <w:proofErr w:type="gramEnd"/>
      <w:r w:rsidRPr="00C65D5A">
        <w:t xml:space="preserve"> najmniej 10 kostek). </w:t>
      </w:r>
    </w:p>
    <w:p w:rsidR="00C65D5A" w:rsidRDefault="00C65D5A" w:rsidP="00C65D5A">
      <w:pPr>
        <w:jc w:val="both"/>
      </w:pPr>
    </w:p>
    <w:p w:rsidR="002B1D32" w:rsidRPr="00C65D5A" w:rsidRDefault="002B1D32" w:rsidP="00C65D5A">
      <w:pPr>
        <w:jc w:val="both"/>
      </w:pPr>
    </w:p>
    <w:p w:rsidR="002B1D32" w:rsidRDefault="00CE7BCD" w:rsidP="00CE7BCD">
      <w:pPr>
        <w:rPr>
          <w:b/>
        </w:rPr>
      </w:pPr>
      <w:r w:rsidRPr="00CE7BCD">
        <w:rPr>
          <w:b/>
        </w:rPr>
        <w:t>2.</w:t>
      </w:r>
      <w:r w:rsidR="007D7DF4">
        <w:rPr>
          <w:b/>
        </w:rPr>
        <w:t>1</w:t>
      </w:r>
      <w:r w:rsidRPr="00CE7BCD">
        <w:rPr>
          <w:b/>
        </w:rPr>
        <w:t xml:space="preserve">.5. Nasiąkliwość  </w:t>
      </w:r>
    </w:p>
    <w:p w:rsidR="008E2262" w:rsidRPr="008E2262" w:rsidRDefault="00CE7BCD" w:rsidP="008E2262">
      <w:pPr>
        <w:jc w:val="both"/>
      </w:pPr>
      <w:r w:rsidRPr="008E2262">
        <w:t>Nasiąkliwość kostek betonowych powinna odpowiadać wymaganiom normy PN-B-06250 [2] i wynosić nie więcej niż 5%.</w:t>
      </w:r>
    </w:p>
    <w:p w:rsidR="008E2262" w:rsidRDefault="00CE7BCD" w:rsidP="00CE7BCD">
      <w:pPr>
        <w:rPr>
          <w:b/>
        </w:rPr>
      </w:pPr>
      <w:r w:rsidRPr="00CE7BCD">
        <w:rPr>
          <w:b/>
        </w:rPr>
        <w:t>2.</w:t>
      </w:r>
      <w:r w:rsidR="008E2262">
        <w:rPr>
          <w:b/>
        </w:rPr>
        <w:t>1</w:t>
      </w:r>
      <w:r w:rsidRPr="00CE7BCD">
        <w:rPr>
          <w:b/>
        </w:rPr>
        <w:t xml:space="preserve">.6. Odporność na działanie mrozu  </w:t>
      </w:r>
    </w:p>
    <w:p w:rsidR="008E2262" w:rsidRPr="008E2262" w:rsidRDefault="00CE7BCD" w:rsidP="008E2262">
      <w:pPr>
        <w:jc w:val="both"/>
      </w:pPr>
      <w:r w:rsidRPr="008E2262">
        <w:t>Odporność kostek betonowych na działanie mrozu powinna być badana zgo</w:t>
      </w:r>
      <w:r w:rsidR="008E2262" w:rsidRPr="008E2262">
        <w:t xml:space="preserve">dnie z wymaganiami </w:t>
      </w:r>
      <w:proofErr w:type="gramStart"/>
      <w:r w:rsidR="008E2262" w:rsidRPr="008E2262">
        <w:t>PN-B06250</w:t>
      </w:r>
      <w:r w:rsidRPr="008E2262">
        <w:t>.  Odporność</w:t>
      </w:r>
      <w:proofErr w:type="gramEnd"/>
      <w:r w:rsidRPr="008E2262">
        <w:t xml:space="preserve"> na działanie mrozu po 50 cyklach zamrażania i odmrażania próbek jest wystarczająca, jeżeli: − próbka nie wykazuje pęknięć, − strata masy nie przekracza 5%, − obniżenie wytrzymałości na ściskanie w stosunku do wytrzymałości próbek nie zamrażanych nie jest większe niż 20%. </w:t>
      </w:r>
    </w:p>
    <w:p w:rsidR="008E2262" w:rsidRDefault="00CE7BCD" w:rsidP="00CE7BCD">
      <w:pPr>
        <w:rPr>
          <w:b/>
        </w:rPr>
      </w:pPr>
      <w:r w:rsidRPr="00CE7BCD">
        <w:rPr>
          <w:b/>
        </w:rPr>
        <w:t>2.</w:t>
      </w:r>
      <w:r w:rsidR="008E2262">
        <w:rPr>
          <w:b/>
        </w:rPr>
        <w:t>1</w:t>
      </w:r>
      <w:r w:rsidRPr="00CE7BCD">
        <w:rPr>
          <w:b/>
        </w:rPr>
        <w:t xml:space="preserve">.7. Ścieralność  </w:t>
      </w:r>
    </w:p>
    <w:p w:rsidR="00CE7BCD" w:rsidRPr="008E2262" w:rsidRDefault="00CE7BCD" w:rsidP="008E2262">
      <w:pPr>
        <w:jc w:val="both"/>
      </w:pPr>
      <w:r w:rsidRPr="008E2262">
        <w:t xml:space="preserve">Ścieralność kostek betonowych określona na tarczy </w:t>
      </w:r>
      <w:proofErr w:type="spellStart"/>
      <w:r w:rsidRPr="008E2262">
        <w:t>Boehmego</w:t>
      </w:r>
      <w:proofErr w:type="spellEnd"/>
      <w:r w:rsidRPr="008E2262">
        <w:t xml:space="preserve"> wg PN-B-04111 [1] powinna wynosić nie więcej niż 4 mm. </w:t>
      </w:r>
    </w:p>
    <w:p w:rsidR="00CE7BCD" w:rsidRPr="00CE7BCD" w:rsidRDefault="00CE7BCD" w:rsidP="00CE7BCD">
      <w:pPr>
        <w:rPr>
          <w:b/>
        </w:rPr>
      </w:pPr>
      <w:r w:rsidRPr="00CE7BCD">
        <w:rPr>
          <w:b/>
        </w:rPr>
        <w:t>2.</w:t>
      </w:r>
      <w:r w:rsidR="008E2262">
        <w:rPr>
          <w:b/>
        </w:rPr>
        <w:t>2</w:t>
      </w:r>
      <w:r w:rsidRPr="00CE7BCD">
        <w:rPr>
          <w:b/>
        </w:rPr>
        <w:t xml:space="preserve">. Materiały do produkcji betonowych kostek brukowych </w:t>
      </w:r>
    </w:p>
    <w:p w:rsidR="008E2262" w:rsidRDefault="00CE7BCD" w:rsidP="00CE7BCD">
      <w:pPr>
        <w:rPr>
          <w:b/>
        </w:rPr>
      </w:pPr>
      <w:r w:rsidRPr="00CE7BCD">
        <w:rPr>
          <w:b/>
        </w:rPr>
        <w:t>2.</w:t>
      </w:r>
      <w:r w:rsidR="008E2262">
        <w:rPr>
          <w:b/>
        </w:rPr>
        <w:t>2</w:t>
      </w:r>
      <w:r w:rsidRPr="00CE7BCD">
        <w:rPr>
          <w:b/>
        </w:rPr>
        <w:t xml:space="preserve">.1. Cement  </w:t>
      </w:r>
    </w:p>
    <w:p w:rsidR="00CE7BCD" w:rsidRPr="008E2262" w:rsidRDefault="00CE7BCD" w:rsidP="008E2262">
      <w:pPr>
        <w:jc w:val="both"/>
      </w:pPr>
      <w:r w:rsidRPr="008E2262">
        <w:t>Do produkcji kostki brukowej należy stosować cement portlandzki, bez dodatków, klasy nie niższej niż „32,5”. Zaleca się stosowanie cementu o jasnym kolorze. Cement powinien odp</w:t>
      </w:r>
      <w:r w:rsidR="008E2262" w:rsidRPr="008E2262">
        <w:t>owiadać wymaganiom PN-B19701</w:t>
      </w:r>
      <w:r w:rsidRPr="008E2262">
        <w:t xml:space="preserve">. </w:t>
      </w:r>
    </w:p>
    <w:p w:rsidR="008E2262" w:rsidRDefault="00CE7BCD" w:rsidP="00CE7BCD">
      <w:pPr>
        <w:rPr>
          <w:b/>
        </w:rPr>
      </w:pPr>
      <w:r w:rsidRPr="00CE7BCD">
        <w:rPr>
          <w:b/>
        </w:rPr>
        <w:t>2.</w:t>
      </w:r>
      <w:r w:rsidR="008E2262">
        <w:rPr>
          <w:b/>
        </w:rPr>
        <w:t>2</w:t>
      </w:r>
      <w:r w:rsidRPr="00CE7BCD">
        <w:rPr>
          <w:b/>
        </w:rPr>
        <w:t xml:space="preserve">.2. Kruszywo  </w:t>
      </w:r>
    </w:p>
    <w:p w:rsidR="00CE7BCD" w:rsidRPr="008E2262" w:rsidRDefault="00CE7BCD" w:rsidP="008E2262">
      <w:pPr>
        <w:jc w:val="both"/>
      </w:pPr>
      <w:r w:rsidRPr="008E2262">
        <w:t xml:space="preserve">Należy stosować kruszywa mineralne odpowiadające </w:t>
      </w:r>
      <w:proofErr w:type="gramStart"/>
      <w:r w:rsidRPr="008E2262">
        <w:t>wymaganiom  PN-B-</w:t>
      </w:r>
      <w:proofErr w:type="gramEnd"/>
      <w:r w:rsidRPr="008E2262">
        <w:t xml:space="preserve">06712 [3].  Uziarnienie kruszywa powinno być ustalone w recepcie laboratoryjnej mieszanki betonowej, przy założonych parametrach wymaganych dla produkowanego wyrobu. </w:t>
      </w:r>
    </w:p>
    <w:p w:rsidR="008E2262" w:rsidRDefault="00CE7BCD" w:rsidP="00CE7BCD">
      <w:pPr>
        <w:rPr>
          <w:b/>
        </w:rPr>
      </w:pPr>
      <w:r w:rsidRPr="00CE7BCD">
        <w:rPr>
          <w:b/>
        </w:rPr>
        <w:t>2.</w:t>
      </w:r>
      <w:r w:rsidR="008E2262">
        <w:rPr>
          <w:b/>
        </w:rPr>
        <w:t>2</w:t>
      </w:r>
      <w:r w:rsidRPr="00CE7BCD">
        <w:rPr>
          <w:b/>
        </w:rPr>
        <w:t xml:space="preserve">.3. Woda  </w:t>
      </w:r>
    </w:p>
    <w:p w:rsidR="00CE7BCD" w:rsidRPr="008E2262" w:rsidRDefault="00CE7BCD" w:rsidP="008E2262">
      <w:pPr>
        <w:jc w:val="both"/>
      </w:pPr>
      <w:r w:rsidRPr="008E2262">
        <w:t xml:space="preserve">Właściwości i kontrola wody stosowanej do produkcji betonowych kostek brukowych powinny odpowiadać wymaganiom wg PN-B-32250 [5]. </w:t>
      </w:r>
    </w:p>
    <w:p w:rsidR="008E2262" w:rsidRDefault="00CE7BCD" w:rsidP="00CE7BCD">
      <w:pPr>
        <w:rPr>
          <w:b/>
        </w:rPr>
      </w:pPr>
      <w:r w:rsidRPr="00CE7BCD">
        <w:rPr>
          <w:b/>
        </w:rPr>
        <w:t>2.</w:t>
      </w:r>
      <w:r w:rsidR="008E2262">
        <w:rPr>
          <w:b/>
        </w:rPr>
        <w:t>2</w:t>
      </w:r>
      <w:r w:rsidRPr="00CE7BCD">
        <w:rPr>
          <w:b/>
        </w:rPr>
        <w:t xml:space="preserve">.4. Dodatki  </w:t>
      </w:r>
    </w:p>
    <w:p w:rsidR="00CE7BCD" w:rsidRPr="008E2262" w:rsidRDefault="00CE7BCD" w:rsidP="008E2262">
      <w:pPr>
        <w:jc w:val="both"/>
      </w:pPr>
      <w:r w:rsidRPr="008E2262">
        <w:t xml:space="preserve">Do produkcji kostek brukowych stosuje się dodatki w postaci plastyfikatorów i barwników, </w:t>
      </w:r>
      <w:proofErr w:type="gramStart"/>
      <w:r w:rsidRPr="008E2262">
        <w:t xml:space="preserve">zgodnie </w:t>
      </w:r>
      <w:r w:rsidR="008E2262">
        <w:t xml:space="preserve">                 </w:t>
      </w:r>
      <w:r w:rsidRPr="008E2262">
        <w:t>z</w:t>
      </w:r>
      <w:proofErr w:type="gramEnd"/>
      <w:r w:rsidRPr="008E2262">
        <w:t xml:space="preserve"> receptą laboratoryjną.  Plastyfikatory zapewniają gotowym wyrobom większą wytrzymałość, mniejszą nasiąkliwość i większą odporność na niskie temperatury i działanie soli.  Stosowane barwniki powinny zapewnić kostce trw</w:t>
      </w:r>
      <w:r w:rsidR="008E2262">
        <w:t>ałe zabarwienie. Powinny to być</w:t>
      </w:r>
      <w:r w:rsidRPr="008E2262">
        <w:t xml:space="preserve"> barwniki nieorganiczne. </w:t>
      </w:r>
    </w:p>
    <w:p w:rsidR="008E2262" w:rsidRDefault="00CE7BCD" w:rsidP="00CE7BCD">
      <w:pPr>
        <w:rPr>
          <w:b/>
        </w:rPr>
      </w:pPr>
      <w:r w:rsidRPr="00CE7BCD">
        <w:rPr>
          <w:b/>
        </w:rPr>
        <w:t xml:space="preserve">3. SPRZĘT </w:t>
      </w:r>
    </w:p>
    <w:p w:rsidR="00CE7BCD" w:rsidRDefault="00CE7BCD" w:rsidP="008E2262">
      <w:pPr>
        <w:jc w:val="both"/>
        <w:rPr>
          <w:b/>
        </w:rPr>
      </w:pPr>
      <w:r w:rsidRPr="008E2262">
        <w:t>Małe powierzchnie nawierzchni z kostki brukowej wykonuje się ręcznie.  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Urządzenie to, po skończonym układaniu kostek, można wykorzystać do wymiatania piasku w szczeliny zamoc</w:t>
      </w:r>
      <w:r w:rsidR="008E2262">
        <w:t>owanymi do chwytaka szczotkami.</w:t>
      </w:r>
      <w:r w:rsidRPr="008E2262">
        <w:t xml:space="preserve"> Do zagęszczenia nawierzchni stosuje się wibratory płytowe </w:t>
      </w:r>
      <w:r w:rsidR="008E2262">
        <w:t>z osłoną z tworzywa sztucznego.</w:t>
      </w:r>
      <w:r w:rsidRPr="008E2262">
        <w:t xml:space="preserve"> Do wyrównania podsypki z piasku można stosować mechaniczne urządzenie na rolkach, prowadzone liniami na szynie lub krawężnikach</w:t>
      </w:r>
      <w:r w:rsidRPr="00CE7BCD">
        <w:rPr>
          <w:b/>
        </w:rPr>
        <w:t xml:space="preserve">. </w:t>
      </w:r>
    </w:p>
    <w:p w:rsidR="008E2262" w:rsidRPr="00CE7BCD" w:rsidRDefault="008E2262" w:rsidP="008E2262">
      <w:pPr>
        <w:jc w:val="both"/>
        <w:rPr>
          <w:b/>
        </w:rPr>
      </w:pPr>
    </w:p>
    <w:p w:rsidR="008E2262" w:rsidRDefault="00CE7BCD" w:rsidP="00CE7BCD">
      <w:pPr>
        <w:rPr>
          <w:b/>
        </w:rPr>
      </w:pPr>
      <w:r w:rsidRPr="00CE7BCD">
        <w:rPr>
          <w:b/>
        </w:rPr>
        <w:t xml:space="preserve">4. TRANSPORT </w:t>
      </w:r>
    </w:p>
    <w:p w:rsidR="00CE7BCD" w:rsidRPr="008E2262" w:rsidRDefault="00CE7BCD" w:rsidP="008E2262">
      <w:pPr>
        <w:jc w:val="both"/>
      </w:pPr>
      <w:r w:rsidRPr="008E2262">
        <w:t xml:space="preserve">Transport betonowych kostek </w:t>
      </w:r>
      <w:proofErr w:type="gramStart"/>
      <w:r w:rsidRPr="008E2262">
        <w:t>brukowych  Uformowane</w:t>
      </w:r>
      <w:proofErr w:type="gramEnd"/>
      <w:r w:rsidRPr="008E2262">
        <w:t xml:space="preserve"> w czasie produkcji kostki betonowe układane są warstwowo na palecie. Po uzyskaniu wytrzymałości betonu min. 0,7 R, kostki przewożone są na stanowisko, gdzie specjalne urządzenie pakuje je w folię i spina taśmą stalową, co gwarantuje transport samochodami w nienaruszonym stanie.  Kostki betonowe można również przewozić samochodami na paletach transportowych producenta. </w:t>
      </w:r>
    </w:p>
    <w:p w:rsidR="00CE7BCD" w:rsidRPr="00CE7BCD" w:rsidRDefault="00CE7BCD" w:rsidP="00CE7BCD">
      <w:pPr>
        <w:rPr>
          <w:b/>
        </w:rPr>
      </w:pPr>
      <w:r w:rsidRPr="00CE7BCD">
        <w:rPr>
          <w:b/>
        </w:rPr>
        <w:t xml:space="preserve">5. WYKONANIE ROBÓT </w:t>
      </w:r>
    </w:p>
    <w:p w:rsidR="00CE7BCD" w:rsidRPr="00CE7BCD" w:rsidRDefault="00CE7BCD" w:rsidP="00CE7BCD">
      <w:pPr>
        <w:rPr>
          <w:b/>
        </w:rPr>
      </w:pPr>
      <w:r w:rsidRPr="00CE7BCD">
        <w:rPr>
          <w:b/>
        </w:rPr>
        <w:t xml:space="preserve">5.1. Ogólne zasady wykonania robót </w:t>
      </w:r>
    </w:p>
    <w:p w:rsidR="00CE7BCD" w:rsidRPr="00E072E5" w:rsidRDefault="00CE7BCD" w:rsidP="00E072E5">
      <w:pPr>
        <w:jc w:val="both"/>
      </w:pPr>
      <w:r w:rsidRPr="00E072E5">
        <w:t xml:space="preserve">Podłoże pod ułożenie nawierzchni z betonowych kostek brukowych może stanowić grunt piaszczysty - rodzimy lub nasypowy o WP ≥ 35 [7].  Jeżeli dokumentacja projektowa nie stanowi inaczej, to nawierzchnię z kostki brukowej przeznaczoną dla ruchu pieszego, rowerowego lub niewielkiego ruchu samochodowego, można wykonywać bezpośrednio na podłożu z gruntu piaszczystego w uprzednio wykonanym </w:t>
      </w:r>
      <w:r w:rsidR="00E072E5" w:rsidRPr="00E072E5">
        <w:t>korycie. Grunt podłoża powinien</w:t>
      </w:r>
      <w:r w:rsidRPr="00E072E5">
        <w:t xml:space="preserve"> być jednolity, przepuszczalny i zabezpieczony przed skutkami przemarzania.  </w:t>
      </w:r>
      <w:r w:rsidR="00E072E5" w:rsidRPr="00E072E5">
        <w:t xml:space="preserve"> </w:t>
      </w:r>
    </w:p>
    <w:p w:rsidR="00E072E5" w:rsidRDefault="00CE7BCD" w:rsidP="00CE7BCD">
      <w:pPr>
        <w:rPr>
          <w:b/>
        </w:rPr>
      </w:pPr>
      <w:r w:rsidRPr="00CE7BCD">
        <w:rPr>
          <w:b/>
        </w:rPr>
        <w:t>5.</w:t>
      </w:r>
      <w:r w:rsidR="00E072E5">
        <w:rPr>
          <w:b/>
        </w:rPr>
        <w:t>2</w:t>
      </w:r>
      <w:r w:rsidRPr="00CE7BCD">
        <w:rPr>
          <w:b/>
        </w:rPr>
        <w:t xml:space="preserve">. Podbudowa  </w:t>
      </w:r>
    </w:p>
    <w:p w:rsidR="00CE7BCD" w:rsidRPr="00E072E5" w:rsidRDefault="00CE7BCD" w:rsidP="00E072E5">
      <w:pPr>
        <w:jc w:val="both"/>
      </w:pPr>
      <w:r w:rsidRPr="00E072E5">
        <w:t xml:space="preserve">Rodzaj podbudowy przewidzianej do wykonania pod ułożenie nawierzchni z kostki brukowej </w:t>
      </w:r>
      <w:proofErr w:type="gramStart"/>
      <w:r w:rsidRPr="00E072E5">
        <w:t>powinien  być</w:t>
      </w:r>
      <w:proofErr w:type="gramEnd"/>
      <w:r w:rsidRPr="00E072E5">
        <w:t xml:space="preserve"> zgodny z dokumentacją projektową.  Podbudowę, w zależności od przeznaczenia, obciążenia ruchem i warunków gruntowo-wodnych, może stanowić: − grunt ulepszony pospółką, odpadami kamiennymi, żużlem wielkopiecowym, spoiwem itp., − kruszywo naturalne lub łamane, stabilizowane mechanicznie, − podbudowa tłuczniowa, żwirowa lub żużlowa, lub inny rodzaj podbudowy określonej w dokumentacji projektowej.  Podbudowa powinna być przygotowana zgodnie z wymaganiami określonymi w specyfikacjach dla odpowiedniego rodzaju podbudowy. </w:t>
      </w:r>
    </w:p>
    <w:p w:rsidR="00E072E5" w:rsidRDefault="00CE7BCD" w:rsidP="00CE7BCD">
      <w:pPr>
        <w:rPr>
          <w:b/>
        </w:rPr>
      </w:pPr>
      <w:r w:rsidRPr="00CE7BCD">
        <w:rPr>
          <w:b/>
        </w:rPr>
        <w:t>5.</w:t>
      </w:r>
      <w:r w:rsidR="00E072E5">
        <w:rPr>
          <w:b/>
        </w:rPr>
        <w:t>3</w:t>
      </w:r>
      <w:r w:rsidRPr="00CE7BCD">
        <w:rPr>
          <w:b/>
        </w:rPr>
        <w:t xml:space="preserve">. Obramowanie nawierzchni  </w:t>
      </w:r>
    </w:p>
    <w:p w:rsidR="00CE7BCD" w:rsidRPr="00E072E5" w:rsidRDefault="00CE7BCD" w:rsidP="00E072E5">
      <w:pPr>
        <w:jc w:val="both"/>
      </w:pPr>
      <w:r w:rsidRPr="00E072E5">
        <w:t xml:space="preserve">Do obramowania nawierzchni z betonowych kostek brukowych można stosować krawężniki uliczne betonowe wg BN-80/6775-03/04 [6] lub inne typy krawężników zgodne z dokumentacją projektową lub zaakceptowane przez Inżyniera. </w:t>
      </w:r>
    </w:p>
    <w:p w:rsidR="00E072E5" w:rsidRDefault="00CE7BCD" w:rsidP="00CE7BCD">
      <w:pPr>
        <w:rPr>
          <w:b/>
        </w:rPr>
      </w:pPr>
      <w:r w:rsidRPr="00CE7BCD">
        <w:rPr>
          <w:b/>
        </w:rPr>
        <w:t>5.</w:t>
      </w:r>
      <w:r w:rsidR="00E072E5">
        <w:rPr>
          <w:b/>
        </w:rPr>
        <w:t>4</w:t>
      </w:r>
      <w:r w:rsidRPr="00CE7BCD">
        <w:rPr>
          <w:b/>
        </w:rPr>
        <w:t xml:space="preserve">. Podsypka  </w:t>
      </w:r>
    </w:p>
    <w:p w:rsidR="00CE7BCD" w:rsidRPr="00E072E5" w:rsidRDefault="00CE7BCD" w:rsidP="00CE7BCD">
      <w:r w:rsidRPr="00E072E5">
        <w:t>Na podsypkę należy stosować piasek gruby, odpowiadają</w:t>
      </w:r>
      <w:r w:rsidR="00E072E5" w:rsidRPr="00E072E5">
        <w:t xml:space="preserve">cy wymaganiom PN-B- 06712 [3]. </w:t>
      </w:r>
      <w:r w:rsidRPr="00E072E5">
        <w:t xml:space="preserve">Grubość podsypki po zagęszczeniu powinna zawierać się w </w:t>
      </w:r>
      <w:r w:rsidR="00E072E5" w:rsidRPr="00E072E5">
        <w:t xml:space="preserve">granicach od 3 </w:t>
      </w:r>
      <w:proofErr w:type="gramStart"/>
      <w:r w:rsidR="00E072E5" w:rsidRPr="00E072E5">
        <w:t xml:space="preserve">do  </w:t>
      </w:r>
      <w:r w:rsidR="00E072E5">
        <w:t>5 cm</w:t>
      </w:r>
      <w:proofErr w:type="gramEnd"/>
      <w:r w:rsidR="00E072E5">
        <w:t xml:space="preserve">. Podsypka powinna być </w:t>
      </w:r>
      <w:r w:rsidRPr="00E072E5">
        <w:t xml:space="preserve">zwilżona wodą, zagęszczona i wyprofilowana. </w:t>
      </w:r>
    </w:p>
    <w:p w:rsidR="00E072E5" w:rsidRDefault="00CE7BCD" w:rsidP="00CE7BCD">
      <w:pPr>
        <w:rPr>
          <w:b/>
        </w:rPr>
      </w:pPr>
      <w:r w:rsidRPr="00CE7BCD">
        <w:rPr>
          <w:b/>
        </w:rPr>
        <w:t>5.</w:t>
      </w:r>
      <w:r w:rsidR="00E072E5">
        <w:rPr>
          <w:b/>
        </w:rPr>
        <w:t>5</w:t>
      </w:r>
      <w:r w:rsidRPr="00CE7BCD">
        <w:rPr>
          <w:b/>
        </w:rPr>
        <w:t xml:space="preserve">. Układanie nawierzchni z betonowych kostek brukowych  </w:t>
      </w:r>
    </w:p>
    <w:p w:rsidR="00CE7BCD" w:rsidRPr="000378CF" w:rsidRDefault="00CE7BCD" w:rsidP="000378CF">
      <w:pPr>
        <w:jc w:val="both"/>
      </w:pPr>
      <w:r w:rsidRPr="00E072E5">
        <w:t xml:space="preserve">Z uwagi na różnorodność kształtów i kolorów produkowanych kostek, możliwe jest ułożenie dowolnego wzoru - wcześniej ustalonego w dokumentacji projektowej i zaakceptowanego przez Inżyniera.  Kostkę układa się na podsypce lub podłożu piaszczystym w taki sposób, aby szczeliny między kostkami wynosiły od 2 do 3 mm. Kostkę należy układać ok. 1,5 cm wyżej od projektowanej niwelety nawierzchni, gdyż w czasie wibrowania (ubijania) podsypka ulega zagęszczeniu.  Po ułożeniu kostki, szczeliny należy wypełnić piaskiem, a następnie zamieść powierzchnię ułożonych kostek przy użyciu szczotek ręcznych lub mechanicznych i przystąpić do ubijania nawierzchni.  Do ubijania ułożonej nawierzchni z kostek brukowych stosuje się wibratory płytowe z osłoną z tworzywa sztucznego dla ochrony kostek przed uszkodzeniem i zabrudzeniem. Wibrowanie należy prowadzić od krawędzi powierzchni ubijanej w kierunku środka i jednocześnie w kierunku poprzecznym kształtek.  Do zagęszczania nawierzchni z betonowych kostek brukowych nie wolno używać walca.  Po ubiciu nawierzchni należy uzupełnić szczeliny piaskiem i zamieść nawierzchnię. Nawierzchnia z wypełnieniem spoin piaskiem nie wymaga pielęgnacji - może być zaraz oddana do ruchu. </w:t>
      </w:r>
    </w:p>
    <w:p w:rsidR="000378CF" w:rsidRDefault="00CE7BCD" w:rsidP="00CE7BCD">
      <w:pPr>
        <w:rPr>
          <w:b/>
        </w:rPr>
      </w:pPr>
      <w:r w:rsidRPr="00CE7BCD">
        <w:rPr>
          <w:b/>
        </w:rPr>
        <w:t xml:space="preserve">6. </w:t>
      </w:r>
      <w:proofErr w:type="gramStart"/>
      <w:r w:rsidRPr="00CE7BCD">
        <w:rPr>
          <w:b/>
        </w:rPr>
        <w:t>KONTROLA JAKOŚCI</w:t>
      </w:r>
      <w:proofErr w:type="gramEnd"/>
      <w:r w:rsidRPr="00CE7BCD">
        <w:rPr>
          <w:b/>
        </w:rPr>
        <w:t xml:space="preserve"> ROBÓT</w:t>
      </w:r>
    </w:p>
    <w:p w:rsidR="000378CF" w:rsidRDefault="00CE7BCD" w:rsidP="00CE7BCD">
      <w:pPr>
        <w:rPr>
          <w:b/>
        </w:rPr>
      </w:pPr>
      <w:r w:rsidRPr="00CE7BCD">
        <w:rPr>
          <w:b/>
        </w:rPr>
        <w:t>6.</w:t>
      </w:r>
      <w:r w:rsidR="00863636">
        <w:rPr>
          <w:b/>
        </w:rPr>
        <w:t>1</w:t>
      </w:r>
      <w:r w:rsidRPr="00CE7BCD">
        <w:rPr>
          <w:b/>
        </w:rPr>
        <w:t xml:space="preserve">. Badania przed przystąpieniem do robót  </w:t>
      </w:r>
    </w:p>
    <w:p w:rsidR="000378CF" w:rsidRPr="00DD0AD1" w:rsidRDefault="00CE7BCD" w:rsidP="00DD0AD1">
      <w:pPr>
        <w:jc w:val="both"/>
      </w:pPr>
      <w:r w:rsidRPr="00DD0AD1">
        <w:t>Przed przystąpieniem do robót, Wykonawca powinien sprawdzić, czy producent kostek brukowych posiada atest wyrobu</w:t>
      </w:r>
      <w:r w:rsidR="000378CF" w:rsidRPr="00DD0AD1">
        <w:t>.</w:t>
      </w:r>
      <w:r w:rsidRPr="00DD0AD1">
        <w:t xml:space="preserve"> Niezależnie od posiadanego atestu, Wykonawca powinien żądać od producenta wyników bieżących badań wyrobu na ściskanie. Zaleca się, aby do badania wytrzymałości na ściskanie pobierać 6 próbek (kostek) dziennie (przy produkcji dziennej ok. 600 m2 powierzchni kostek ułożonych w nawierzchni).  </w:t>
      </w:r>
    </w:p>
    <w:p w:rsidR="000378CF" w:rsidRDefault="00CE7BCD" w:rsidP="00CE7BCD">
      <w:pPr>
        <w:rPr>
          <w:b/>
        </w:rPr>
      </w:pPr>
      <w:r w:rsidRPr="00CE7BCD">
        <w:rPr>
          <w:b/>
        </w:rPr>
        <w:t>6.</w:t>
      </w:r>
      <w:r w:rsidR="00863636">
        <w:rPr>
          <w:b/>
        </w:rPr>
        <w:t>2</w:t>
      </w:r>
      <w:r w:rsidRPr="00CE7BCD">
        <w:rPr>
          <w:b/>
        </w:rPr>
        <w:t xml:space="preserve">. Badania w czasie robót </w:t>
      </w:r>
    </w:p>
    <w:p w:rsidR="000378CF" w:rsidRDefault="00CE7BCD" w:rsidP="00CE7BCD">
      <w:pPr>
        <w:rPr>
          <w:b/>
        </w:rPr>
      </w:pPr>
      <w:r w:rsidRPr="00CE7BCD">
        <w:rPr>
          <w:b/>
        </w:rPr>
        <w:t>6.</w:t>
      </w:r>
      <w:r w:rsidR="00863636">
        <w:rPr>
          <w:b/>
        </w:rPr>
        <w:t>2</w:t>
      </w:r>
      <w:r w:rsidRPr="00CE7BCD">
        <w:rPr>
          <w:b/>
        </w:rPr>
        <w:t xml:space="preserve">.1. Sprawdzenie podłoża i podbudowy </w:t>
      </w:r>
    </w:p>
    <w:p w:rsidR="00CE7BCD" w:rsidRPr="000378CF" w:rsidRDefault="00CE7BCD" w:rsidP="000378CF">
      <w:pPr>
        <w:jc w:val="both"/>
      </w:pPr>
      <w:r w:rsidRPr="000378CF">
        <w:t xml:space="preserve"> Sprawdzenie podłoża i podbudowy polega na stwierdzeniu ich zgodności z dokumentacją projektową i odpowiednimi STWIORB. </w:t>
      </w:r>
    </w:p>
    <w:p w:rsidR="000378CF" w:rsidRDefault="00CE7BCD" w:rsidP="00CE7BCD">
      <w:pPr>
        <w:rPr>
          <w:b/>
        </w:rPr>
      </w:pPr>
      <w:r w:rsidRPr="00CE7BCD">
        <w:rPr>
          <w:b/>
        </w:rPr>
        <w:t>6.</w:t>
      </w:r>
      <w:r w:rsidR="00863636">
        <w:rPr>
          <w:b/>
        </w:rPr>
        <w:t>2</w:t>
      </w:r>
      <w:r w:rsidRPr="00CE7BCD">
        <w:rPr>
          <w:b/>
        </w:rPr>
        <w:t xml:space="preserve">.2. Sprawdzenie podsypki  </w:t>
      </w:r>
    </w:p>
    <w:p w:rsidR="00CE7BCD" w:rsidRPr="00CE7BCD" w:rsidRDefault="00CE7BCD" w:rsidP="000378CF">
      <w:pPr>
        <w:jc w:val="both"/>
        <w:rPr>
          <w:b/>
        </w:rPr>
      </w:pPr>
      <w:r w:rsidRPr="000378CF">
        <w:t xml:space="preserve">Sprawdzenie podsypki w zakresie grubości i wymaganych spadków poprzecznych i podłużnych polega na stwierdzeniu zgodności z dokumentacją projektową oraz </w:t>
      </w:r>
      <w:r w:rsidR="000378CF" w:rsidRPr="000378CF">
        <w:t>wg</w:t>
      </w:r>
      <w:r w:rsidRPr="000378CF">
        <w:t xml:space="preserve"> niniejszej STWIORB</w:t>
      </w:r>
      <w:r w:rsidRPr="00CE7BCD">
        <w:rPr>
          <w:b/>
        </w:rPr>
        <w:t xml:space="preserve">. </w:t>
      </w:r>
    </w:p>
    <w:p w:rsidR="000378CF" w:rsidRDefault="00CE7BCD" w:rsidP="00CE7BCD">
      <w:pPr>
        <w:rPr>
          <w:b/>
        </w:rPr>
      </w:pPr>
      <w:r w:rsidRPr="00CE7BCD">
        <w:rPr>
          <w:b/>
        </w:rPr>
        <w:t>6.</w:t>
      </w:r>
      <w:r w:rsidR="00863636">
        <w:rPr>
          <w:b/>
        </w:rPr>
        <w:t>2</w:t>
      </w:r>
      <w:r w:rsidRPr="00CE7BCD">
        <w:rPr>
          <w:b/>
        </w:rPr>
        <w:t xml:space="preserve">.3. Sprawdzenie wykonania nawierzchni  </w:t>
      </w:r>
    </w:p>
    <w:p w:rsidR="00CE7BCD" w:rsidRPr="000378CF" w:rsidRDefault="00CE7BCD" w:rsidP="000378CF">
      <w:pPr>
        <w:jc w:val="both"/>
      </w:pPr>
      <w:r w:rsidRPr="000378CF">
        <w:t>Sprawdzenie prawidłowości wykonania nawierzchni z betonowych kostek brukowych polega na stwierdzeniu zgodności wykonania z dokumentacją</w:t>
      </w:r>
      <w:r w:rsidR="000378CF" w:rsidRPr="000378CF">
        <w:t xml:space="preserve"> projektową oraz wymaganiami wg</w:t>
      </w:r>
      <w:r w:rsidRPr="000378CF">
        <w:t xml:space="preserve"> niniejszej STWIORB: − pomierzenie szerokości spoin, − sprawdzenie prawidłowości ubijania (wibrowania), − sprawdzenie prawidłowości wypełnienia spoin, − sprawdzenie, czy przyjęty deseń (wzór) i kolor nawierzchni jest zachowany. </w:t>
      </w:r>
    </w:p>
    <w:p w:rsidR="00863636" w:rsidRDefault="00CE7BCD" w:rsidP="00CE7BCD">
      <w:pPr>
        <w:rPr>
          <w:b/>
        </w:rPr>
      </w:pPr>
      <w:r w:rsidRPr="00CE7BCD">
        <w:rPr>
          <w:b/>
        </w:rPr>
        <w:t>6.</w:t>
      </w:r>
      <w:r w:rsidR="00863636">
        <w:rPr>
          <w:b/>
        </w:rPr>
        <w:t>3</w:t>
      </w:r>
      <w:r w:rsidRPr="00CE7BCD">
        <w:rPr>
          <w:b/>
        </w:rPr>
        <w:t xml:space="preserve">. Sprawdzenie cech geometrycznych nawierzchni </w:t>
      </w:r>
    </w:p>
    <w:p w:rsidR="00863636" w:rsidRDefault="00CE7BCD" w:rsidP="00CE7BCD">
      <w:pPr>
        <w:rPr>
          <w:b/>
        </w:rPr>
      </w:pPr>
      <w:r w:rsidRPr="00CE7BCD">
        <w:rPr>
          <w:b/>
        </w:rPr>
        <w:t>6.</w:t>
      </w:r>
      <w:r w:rsidR="00863636">
        <w:rPr>
          <w:b/>
        </w:rPr>
        <w:t>3</w:t>
      </w:r>
      <w:r w:rsidRPr="00CE7BCD">
        <w:rPr>
          <w:b/>
        </w:rPr>
        <w:t xml:space="preserve">.1. Nierówności podłużne  </w:t>
      </w:r>
    </w:p>
    <w:p w:rsidR="00CE7BCD" w:rsidRPr="00863636" w:rsidRDefault="00CE7BCD" w:rsidP="00CE7BCD">
      <w:r w:rsidRPr="00863636">
        <w:t xml:space="preserve">Nierówności podłużne nawierzchni mierzone łatą lub </w:t>
      </w:r>
      <w:proofErr w:type="spellStart"/>
      <w:r w:rsidRPr="00863636">
        <w:t>planografem</w:t>
      </w:r>
      <w:proofErr w:type="spellEnd"/>
      <w:r w:rsidRPr="00863636">
        <w:t xml:space="preserve"> zgodnie z normą BN-68/8931-04 [8] nie powinny przekraczać 0,8 cm. </w:t>
      </w:r>
    </w:p>
    <w:p w:rsidR="00863636" w:rsidRDefault="00CE7BCD" w:rsidP="00CE7BCD">
      <w:pPr>
        <w:rPr>
          <w:b/>
        </w:rPr>
      </w:pPr>
      <w:r w:rsidRPr="00CE7BCD">
        <w:rPr>
          <w:b/>
        </w:rPr>
        <w:t>6.</w:t>
      </w:r>
      <w:r w:rsidR="00863636">
        <w:rPr>
          <w:b/>
        </w:rPr>
        <w:t>3</w:t>
      </w:r>
      <w:r w:rsidRPr="00CE7BCD">
        <w:rPr>
          <w:b/>
        </w:rPr>
        <w:t xml:space="preserve">.2. Spadki poprzeczne  </w:t>
      </w:r>
    </w:p>
    <w:p w:rsidR="00CE7BCD" w:rsidRPr="00863636" w:rsidRDefault="00CE7BCD" w:rsidP="00863636">
      <w:pPr>
        <w:jc w:val="both"/>
      </w:pPr>
      <w:r w:rsidRPr="00863636">
        <w:t xml:space="preserve">Spadki poprzeczne nawierzchni powinny być zgodne z dokumentacją projektową z tolerancją ± 0,5%. </w:t>
      </w:r>
    </w:p>
    <w:p w:rsidR="00863636" w:rsidRDefault="00CE7BCD" w:rsidP="00CE7BCD">
      <w:pPr>
        <w:rPr>
          <w:b/>
        </w:rPr>
      </w:pPr>
      <w:r w:rsidRPr="00CE7BCD">
        <w:rPr>
          <w:b/>
        </w:rPr>
        <w:t>6.</w:t>
      </w:r>
      <w:r w:rsidR="00863636">
        <w:rPr>
          <w:b/>
        </w:rPr>
        <w:t>3</w:t>
      </w:r>
      <w:r w:rsidRPr="00CE7BCD">
        <w:rPr>
          <w:b/>
        </w:rPr>
        <w:t xml:space="preserve">.3. Niweleta nawierzchni  </w:t>
      </w:r>
    </w:p>
    <w:p w:rsidR="002F57E2" w:rsidRDefault="00CE7BCD" w:rsidP="00863636">
      <w:pPr>
        <w:jc w:val="both"/>
      </w:pPr>
      <w:r w:rsidRPr="00863636">
        <w:t xml:space="preserve">Różnice pomiędzy rzędnymi wykonanej nawierzchni i rzędnymi projektowanymi nie powinny przekraczać ± 1 cm. </w:t>
      </w:r>
    </w:p>
    <w:p w:rsidR="002F57E2" w:rsidRDefault="00CE7BCD" w:rsidP="00863636">
      <w:pPr>
        <w:jc w:val="both"/>
      </w:pPr>
      <w:r w:rsidRPr="002F57E2">
        <w:rPr>
          <w:b/>
        </w:rPr>
        <w:t>6.</w:t>
      </w:r>
      <w:r w:rsidR="002F57E2">
        <w:rPr>
          <w:b/>
        </w:rPr>
        <w:t>3</w:t>
      </w:r>
      <w:r w:rsidRPr="002F57E2">
        <w:rPr>
          <w:b/>
        </w:rPr>
        <w:t>.4. Szerokość nawierzchni</w:t>
      </w:r>
      <w:r w:rsidRPr="00863636">
        <w:t xml:space="preserve">  </w:t>
      </w:r>
    </w:p>
    <w:p w:rsidR="00CE7BCD" w:rsidRPr="00863636" w:rsidRDefault="00CE7BCD" w:rsidP="00863636">
      <w:pPr>
        <w:jc w:val="both"/>
      </w:pPr>
      <w:r w:rsidRPr="00863636">
        <w:t xml:space="preserve">Szerokość nawierzchni nie może różnić się od szerokości projektowanej o więcej niż ± 5 cm. 6.4.5. Grubość </w:t>
      </w:r>
      <w:proofErr w:type="gramStart"/>
      <w:r w:rsidRPr="00863636">
        <w:t>podsypki  Dopuszczalne</w:t>
      </w:r>
      <w:proofErr w:type="gramEnd"/>
      <w:r w:rsidRPr="00863636">
        <w:t xml:space="preserve"> odchyłki od projektowanej grubości podsypki nie powinny przekraczać ± 1,0 cm. 6.5. Częstotliwość pomiarów  Częstotliwość pomiarów dla cech geometrycznych nawierzchni z kostki brukowej, wymienionych w pkt 6.4 powinna być dostosowana do powierzchni wykonanych robót.  Zaleca się, aby pomiary cech geometrycznych wymienionych w pkt 6.4 były przeprowadzone nie rzadziej niż 2 razy na 100 m2 nawierzchni i w punktach charakterystycznych dla niwelety lub przekroju poprzecznego oraz wszędzie tam, gdzie poleci Inżynier. </w:t>
      </w:r>
    </w:p>
    <w:p w:rsidR="00CE7BCD" w:rsidRPr="00CE7BCD" w:rsidRDefault="00CE7BCD" w:rsidP="00CE7BCD">
      <w:pPr>
        <w:rPr>
          <w:b/>
        </w:rPr>
      </w:pPr>
      <w:r w:rsidRPr="00CE7BCD">
        <w:rPr>
          <w:b/>
        </w:rPr>
        <w:t xml:space="preserve">7. OBMIAR ROBÓT </w:t>
      </w:r>
    </w:p>
    <w:p w:rsidR="00CE7BCD" w:rsidRPr="00457EE0" w:rsidRDefault="00CE7BCD" w:rsidP="00CE7BCD">
      <w:r w:rsidRPr="00457EE0">
        <w:t xml:space="preserve">Jednostką obmiarową jest m2 (metr kwadratowy) wykonanej nawierzchni z betonowej kostki brukowej. </w:t>
      </w:r>
    </w:p>
    <w:p w:rsidR="00CE7BCD" w:rsidRPr="00CE7BCD" w:rsidRDefault="00CE7BCD" w:rsidP="00CE7BCD">
      <w:pPr>
        <w:rPr>
          <w:b/>
        </w:rPr>
      </w:pPr>
      <w:r w:rsidRPr="00CE7BCD">
        <w:rPr>
          <w:b/>
        </w:rPr>
        <w:t xml:space="preserve">8. ODBIÓR ROBÓT </w:t>
      </w:r>
    </w:p>
    <w:p w:rsidR="00457EE0" w:rsidRPr="00DD0AD1" w:rsidRDefault="00CE7BCD" w:rsidP="00DD0AD1">
      <w:pPr>
        <w:jc w:val="both"/>
      </w:pPr>
      <w:r w:rsidRPr="00457EE0">
        <w:t xml:space="preserve">Roboty uznaje się za wykonane zgodnie z dokumentacją projektową, STWIORB i wymaganiami Inżyniera, jeżeli wszystkie pomiary i badania z zachowaniem tolerancji według pkt 6 dały wyniki pozytywne. Odbiorowi robót zanikających i ulegających zakryciu podlegają: − przygotowanie podłoża, − ewentualnie wykonanie podbudowy, − wykonanie podsypki, − ewentualnie wykonanie ławy pod krawężniki.  </w:t>
      </w:r>
    </w:p>
    <w:p w:rsidR="00CE7BCD" w:rsidRPr="00CE7BCD" w:rsidRDefault="001939B0" w:rsidP="00CE7BCD">
      <w:pPr>
        <w:rPr>
          <w:b/>
        </w:rPr>
      </w:pPr>
      <w:r>
        <w:rPr>
          <w:b/>
        </w:rPr>
        <w:t>9</w:t>
      </w:r>
      <w:r w:rsidR="00CE7BCD" w:rsidRPr="00CE7BCD">
        <w:rPr>
          <w:b/>
        </w:rPr>
        <w:t>. PRZEPISY ZWIĄZA</w:t>
      </w:r>
      <w:bookmarkStart w:id="0" w:name="_GoBack"/>
      <w:bookmarkEnd w:id="0"/>
      <w:r w:rsidR="00CE7BCD" w:rsidRPr="00CE7BCD">
        <w:rPr>
          <w:b/>
        </w:rPr>
        <w:t xml:space="preserve">NE </w:t>
      </w:r>
    </w:p>
    <w:p w:rsidR="00457EE0" w:rsidRPr="00457EE0" w:rsidRDefault="00CE7BCD" w:rsidP="00CE7BCD">
      <w:r w:rsidRPr="00457EE0">
        <w:t xml:space="preserve">Normy </w:t>
      </w:r>
    </w:p>
    <w:p w:rsidR="00457EE0" w:rsidRPr="00457EE0" w:rsidRDefault="00CE7BCD" w:rsidP="00457EE0">
      <w:pPr>
        <w:spacing w:after="0" w:line="240" w:lineRule="auto"/>
        <w:rPr>
          <w:i/>
        </w:rPr>
      </w:pPr>
      <w:r w:rsidRPr="00457EE0">
        <w:rPr>
          <w:i/>
        </w:rPr>
        <w:t xml:space="preserve">1. PN-B-04111 Materiały kamienne. Oznaczenie ścieralności na tarczy </w:t>
      </w:r>
      <w:proofErr w:type="spellStart"/>
      <w:r w:rsidRPr="00457EE0">
        <w:rPr>
          <w:i/>
        </w:rPr>
        <w:t>Boehmego</w:t>
      </w:r>
      <w:proofErr w:type="spellEnd"/>
      <w:r w:rsidRPr="00457EE0">
        <w:rPr>
          <w:i/>
        </w:rPr>
        <w:t xml:space="preserve"> </w:t>
      </w:r>
    </w:p>
    <w:p w:rsidR="00457EE0" w:rsidRPr="00457EE0" w:rsidRDefault="00CE7BCD" w:rsidP="00457EE0">
      <w:pPr>
        <w:spacing w:after="0" w:line="240" w:lineRule="auto"/>
        <w:rPr>
          <w:i/>
        </w:rPr>
      </w:pPr>
      <w:r w:rsidRPr="00457EE0">
        <w:rPr>
          <w:i/>
        </w:rPr>
        <w:t xml:space="preserve">2. PN-B-06250 Beton zwykły </w:t>
      </w:r>
    </w:p>
    <w:p w:rsidR="00457EE0" w:rsidRPr="00457EE0" w:rsidRDefault="00CE7BCD" w:rsidP="00457EE0">
      <w:pPr>
        <w:spacing w:after="0" w:line="240" w:lineRule="auto"/>
        <w:jc w:val="both"/>
        <w:rPr>
          <w:i/>
        </w:rPr>
      </w:pPr>
      <w:r w:rsidRPr="00457EE0">
        <w:rPr>
          <w:i/>
        </w:rPr>
        <w:t xml:space="preserve">3. PN-B-06712 Kruszywa mineralne do betonu </w:t>
      </w:r>
      <w:r w:rsidRPr="00457EE0">
        <w:t>zwykłego</w:t>
      </w:r>
      <w:r w:rsidRPr="00457EE0">
        <w:rPr>
          <w:i/>
        </w:rPr>
        <w:t xml:space="preserve"> </w:t>
      </w:r>
    </w:p>
    <w:p w:rsidR="00457EE0" w:rsidRPr="00457EE0" w:rsidRDefault="00CE7BCD" w:rsidP="00457EE0">
      <w:pPr>
        <w:spacing w:after="0" w:line="240" w:lineRule="auto"/>
        <w:rPr>
          <w:i/>
        </w:rPr>
      </w:pPr>
      <w:r w:rsidRPr="00457EE0">
        <w:rPr>
          <w:i/>
        </w:rPr>
        <w:t xml:space="preserve">4. PN-B-19701 Cement. Cement powszechnego użytku. Skład, </w:t>
      </w:r>
      <w:proofErr w:type="gramStart"/>
      <w:r w:rsidRPr="00457EE0">
        <w:rPr>
          <w:i/>
        </w:rPr>
        <w:t>wymagania  i</w:t>
      </w:r>
      <w:proofErr w:type="gramEnd"/>
      <w:r w:rsidRPr="00457EE0">
        <w:rPr>
          <w:i/>
        </w:rPr>
        <w:t xml:space="preserve"> ocena zgodności </w:t>
      </w:r>
    </w:p>
    <w:p w:rsidR="00457EE0" w:rsidRPr="00457EE0" w:rsidRDefault="00CE7BCD" w:rsidP="00457EE0">
      <w:pPr>
        <w:spacing w:after="0" w:line="240" w:lineRule="auto"/>
        <w:rPr>
          <w:i/>
        </w:rPr>
      </w:pPr>
      <w:r w:rsidRPr="00457EE0">
        <w:rPr>
          <w:i/>
        </w:rPr>
        <w:t xml:space="preserve">5. PN-B-32250 Materiały budowlane. Woda do betonów i zapraw </w:t>
      </w:r>
    </w:p>
    <w:p w:rsidR="00457EE0" w:rsidRPr="00457EE0" w:rsidRDefault="00CE7BCD" w:rsidP="00457EE0">
      <w:pPr>
        <w:spacing w:after="0" w:line="240" w:lineRule="auto"/>
        <w:rPr>
          <w:i/>
        </w:rPr>
      </w:pPr>
      <w:r w:rsidRPr="00457EE0">
        <w:rPr>
          <w:i/>
        </w:rPr>
        <w:t xml:space="preserve">6. BN-80/677503/04 Prefabrykaty budowlane z betonu. Elementy nawierzchni dróg, ulic, parkingów i torowisk tramwajowych. Krawężniki i obrzeża </w:t>
      </w:r>
    </w:p>
    <w:p w:rsidR="00457EE0" w:rsidRPr="00457EE0" w:rsidRDefault="00CE7BCD" w:rsidP="00457EE0">
      <w:pPr>
        <w:spacing w:after="0" w:line="240" w:lineRule="auto"/>
        <w:rPr>
          <w:i/>
        </w:rPr>
      </w:pPr>
      <w:r w:rsidRPr="00457EE0">
        <w:rPr>
          <w:i/>
        </w:rPr>
        <w:t xml:space="preserve">7. BN-68/8931-01 Drogi samochodowe. Oznaczenie wskaźnika piaskowego </w:t>
      </w:r>
    </w:p>
    <w:p w:rsidR="00CE7BCD" w:rsidRPr="00457EE0" w:rsidRDefault="00CE7BCD" w:rsidP="00457EE0">
      <w:pPr>
        <w:spacing w:after="0" w:line="240" w:lineRule="auto"/>
        <w:rPr>
          <w:i/>
        </w:rPr>
      </w:pPr>
      <w:r w:rsidRPr="00457EE0">
        <w:rPr>
          <w:i/>
        </w:rPr>
        <w:t xml:space="preserve">8. BN-68/8931-04 Drogi samochodowe. Pomiar równości nawierzchni </w:t>
      </w:r>
      <w:proofErr w:type="spellStart"/>
      <w:r w:rsidRPr="00457EE0">
        <w:rPr>
          <w:i/>
        </w:rPr>
        <w:t>planografem</w:t>
      </w:r>
      <w:proofErr w:type="spellEnd"/>
      <w:r w:rsidRPr="00457EE0">
        <w:rPr>
          <w:i/>
        </w:rPr>
        <w:t xml:space="preserve"> i łatą.    </w:t>
      </w:r>
    </w:p>
    <w:p w:rsidR="00CE7BCD" w:rsidRPr="00CE7BCD" w:rsidRDefault="008A28AC" w:rsidP="00CE7BCD">
      <w:pPr>
        <w:rPr>
          <w:b/>
        </w:rPr>
      </w:pPr>
      <w:r>
        <w:rPr>
          <w:b/>
        </w:rPr>
        <w:t xml:space="preserve"> </w:t>
      </w:r>
    </w:p>
    <w:p w:rsidR="00F3198D" w:rsidRDefault="008A28AC" w:rsidP="00CE7BCD">
      <w:r>
        <w:rPr>
          <w:b/>
        </w:rPr>
        <w:t xml:space="preserve"> </w:t>
      </w:r>
    </w:p>
    <w:sectPr w:rsidR="00F319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92BF6"/>
    <w:multiLevelType w:val="hybridMultilevel"/>
    <w:tmpl w:val="5E72C7B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8C64629"/>
    <w:multiLevelType w:val="hybridMultilevel"/>
    <w:tmpl w:val="9E00EE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CD60491"/>
    <w:multiLevelType w:val="hybridMultilevel"/>
    <w:tmpl w:val="9EB2C3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200057CF"/>
    <w:multiLevelType w:val="hybridMultilevel"/>
    <w:tmpl w:val="DFF8C0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2EE37F6D"/>
    <w:multiLevelType w:val="hybridMultilevel"/>
    <w:tmpl w:val="AC56E5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34747A47"/>
    <w:multiLevelType w:val="hybridMultilevel"/>
    <w:tmpl w:val="B12EE7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39617805"/>
    <w:multiLevelType w:val="hybridMultilevel"/>
    <w:tmpl w:val="67C66C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43060F5A"/>
    <w:multiLevelType w:val="hybridMultilevel"/>
    <w:tmpl w:val="64022E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4BB47ADE"/>
    <w:multiLevelType w:val="hybridMultilevel"/>
    <w:tmpl w:val="D826D4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500D38CD"/>
    <w:multiLevelType w:val="hybridMultilevel"/>
    <w:tmpl w:val="87BE22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53EF2E99"/>
    <w:multiLevelType w:val="hybridMultilevel"/>
    <w:tmpl w:val="BD26D6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5B092BD5"/>
    <w:multiLevelType w:val="hybridMultilevel"/>
    <w:tmpl w:val="A97431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5CD642D7"/>
    <w:multiLevelType w:val="hybridMultilevel"/>
    <w:tmpl w:val="DB98E6D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67E5790B"/>
    <w:multiLevelType w:val="hybridMultilevel"/>
    <w:tmpl w:val="E398F1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7B1224B0"/>
    <w:multiLevelType w:val="hybridMultilevel"/>
    <w:tmpl w:val="80607D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7D073D3D"/>
    <w:multiLevelType w:val="hybridMultilevel"/>
    <w:tmpl w:val="2698E0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5"/>
  </w:num>
  <w:num w:numId="4">
    <w:abstractNumId w:val="9"/>
  </w:num>
  <w:num w:numId="5">
    <w:abstractNumId w:val="15"/>
  </w:num>
  <w:num w:numId="6">
    <w:abstractNumId w:val="2"/>
  </w:num>
  <w:num w:numId="7">
    <w:abstractNumId w:val="14"/>
  </w:num>
  <w:num w:numId="8">
    <w:abstractNumId w:val="0"/>
  </w:num>
  <w:num w:numId="9">
    <w:abstractNumId w:val="3"/>
  </w:num>
  <w:num w:numId="10">
    <w:abstractNumId w:val="13"/>
  </w:num>
  <w:num w:numId="11">
    <w:abstractNumId w:val="12"/>
  </w:num>
  <w:num w:numId="12">
    <w:abstractNumId w:val="4"/>
  </w:num>
  <w:num w:numId="13">
    <w:abstractNumId w:val="10"/>
  </w:num>
  <w:num w:numId="14">
    <w:abstractNumId w:val="7"/>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FDE"/>
    <w:rsid w:val="00007FA5"/>
    <w:rsid w:val="0002228B"/>
    <w:rsid w:val="0002490A"/>
    <w:rsid w:val="000378CF"/>
    <w:rsid w:val="00050C60"/>
    <w:rsid w:val="00051C71"/>
    <w:rsid w:val="00061F48"/>
    <w:rsid w:val="00087C1C"/>
    <w:rsid w:val="000D11C3"/>
    <w:rsid w:val="000F2456"/>
    <w:rsid w:val="001061FA"/>
    <w:rsid w:val="00107B76"/>
    <w:rsid w:val="00117062"/>
    <w:rsid w:val="00127217"/>
    <w:rsid w:val="0013544D"/>
    <w:rsid w:val="0018397F"/>
    <w:rsid w:val="001939B0"/>
    <w:rsid w:val="001E0F3E"/>
    <w:rsid w:val="002173FE"/>
    <w:rsid w:val="002212A9"/>
    <w:rsid w:val="00231624"/>
    <w:rsid w:val="002379EC"/>
    <w:rsid w:val="0024705E"/>
    <w:rsid w:val="00284035"/>
    <w:rsid w:val="00292FF2"/>
    <w:rsid w:val="002A044D"/>
    <w:rsid w:val="002B0B4D"/>
    <w:rsid w:val="002B1D32"/>
    <w:rsid w:val="002C031D"/>
    <w:rsid w:val="002F213E"/>
    <w:rsid w:val="002F57E2"/>
    <w:rsid w:val="0031302C"/>
    <w:rsid w:val="003328D5"/>
    <w:rsid w:val="003C2248"/>
    <w:rsid w:val="003D23D1"/>
    <w:rsid w:val="00430B08"/>
    <w:rsid w:val="00436B91"/>
    <w:rsid w:val="00443616"/>
    <w:rsid w:val="00445E1E"/>
    <w:rsid w:val="00457EE0"/>
    <w:rsid w:val="0048420A"/>
    <w:rsid w:val="004A5B79"/>
    <w:rsid w:val="004D3CC5"/>
    <w:rsid w:val="004E11EF"/>
    <w:rsid w:val="004E7439"/>
    <w:rsid w:val="004F7B68"/>
    <w:rsid w:val="0059604F"/>
    <w:rsid w:val="005B4F48"/>
    <w:rsid w:val="005D2410"/>
    <w:rsid w:val="005E4549"/>
    <w:rsid w:val="005E6A69"/>
    <w:rsid w:val="00653340"/>
    <w:rsid w:val="00653373"/>
    <w:rsid w:val="00664954"/>
    <w:rsid w:val="006B713C"/>
    <w:rsid w:val="006C3630"/>
    <w:rsid w:val="006D1CA1"/>
    <w:rsid w:val="006E1F32"/>
    <w:rsid w:val="006E4281"/>
    <w:rsid w:val="00736173"/>
    <w:rsid w:val="00746057"/>
    <w:rsid w:val="007A7E1A"/>
    <w:rsid w:val="007C3D96"/>
    <w:rsid w:val="007C5131"/>
    <w:rsid w:val="007D2C88"/>
    <w:rsid w:val="007D7DF4"/>
    <w:rsid w:val="00841312"/>
    <w:rsid w:val="00860EBC"/>
    <w:rsid w:val="00863636"/>
    <w:rsid w:val="00872473"/>
    <w:rsid w:val="00872BF2"/>
    <w:rsid w:val="00873FCE"/>
    <w:rsid w:val="008A28AC"/>
    <w:rsid w:val="008B0DB8"/>
    <w:rsid w:val="008C4BBA"/>
    <w:rsid w:val="008E2262"/>
    <w:rsid w:val="00901859"/>
    <w:rsid w:val="00906F46"/>
    <w:rsid w:val="00920CF3"/>
    <w:rsid w:val="009416E7"/>
    <w:rsid w:val="00954C8E"/>
    <w:rsid w:val="00962821"/>
    <w:rsid w:val="00974D58"/>
    <w:rsid w:val="00987BE0"/>
    <w:rsid w:val="009B0907"/>
    <w:rsid w:val="009B4C79"/>
    <w:rsid w:val="009C7038"/>
    <w:rsid w:val="009E1464"/>
    <w:rsid w:val="009F1A2A"/>
    <w:rsid w:val="00A27628"/>
    <w:rsid w:val="00A63346"/>
    <w:rsid w:val="00A668CE"/>
    <w:rsid w:val="00A8214E"/>
    <w:rsid w:val="00A83B3F"/>
    <w:rsid w:val="00A9708F"/>
    <w:rsid w:val="00AA0DA2"/>
    <w:rsid w:val="00AB0FDE"/>
    <w:rsid w:val="00AB665B"/>
    <w:rsid w:val="00AF2804"/>
    <w:rsid w:val="00B16AC6"/>
    <w:rsid w:val="00B17F1C"/>
    <w:rsid w:val="00B223D7"/>
    <w:rsid w:val="00B46480"/>
    <w:rsid w:val="00B53D64"/>
    <w:rsid w:val="00B77F0A"/>
    <w:rsid w:val="00B90D5D"/>
    <w:rsid w:val="00B917BB"/>
    <w:rsid w:val="00B91FF3"/>
    <w:rsid w:val="00BC0755"/>
    <w:rsid w:val="00BF18E4"/>
    <w:rsid w:val="00C1166E"/>
    <w:rsid w:val="00C20E84"/>
    <w:rsid w:val="00C527FB"/>
    <w:rsid w:val="00C647DD"/>
    <w:rsid w:val="00C65D5A"/>
    <w:rsid w:val="00C75AA2"/>
    <w:rsid w:val="00C92156"/>
    <w:rsid w:val="00CC0BA7"/>
    <w:rsid w:val="00CE3222"/>
    <w:rsid w:val="00CE7BCD"/>
    <w:rsid w:val="00D00513"/>
    <w:rsid w:val="00D139D6"/>
    <w:rsid w:val="00D14EEA"/>
    <w:rsid w:val="00D35D46"/>
    <w:rsid w:val="00D418B2"/>
    <w:rsid w:val="00D85299"/>
    <w:rsid w:val="00D93651"/>
    <w:rsid w:val="00DA3DE7"/>
    <w:rsid w:val="00DA546E"/>
    <w:rsid w:val="00DB2206"/>
    <w:rsid w:val="00DB5910"/>
    <w:rsid w:val="00DB63CE"/>
    <w:rsid w:val="00DB6D50"/>
    <w:rsid w:val="00DC2267"/>
    <w:rsid w:val="00DD0AD1"/>
    <w:rsid w:val="00E072E5"/>
    <w:rsid w:val="00E269CA"/>
    <w:rsid w:val="00E42A7C"/>
    <w:rsid w:val="00E447F7"/>
    <w:rsid w:val="00E47DDB"/>
    <w:rsid w:val="00E52744"/>
    <w:rsid w:val="00F125FF"/>
    <w:rsid w:val="00F15833"/>
    <w:rsid w:val="00F272C1"/>
    <w:rsid w:val="00F3198D"/>
    <w:rsid w:val="00F43811"/>
    <w:rsid w:val="00FD13D9"/>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9CF71-7F7C-446F-8F26-33D84A43C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5131"/>
    <w:pPr>
      <w:ind w:left="720"/>
      <w:contextualSpacing/>
    </w:pPr>
  </w:style>
  <w:style w:type="paragraph" w:styleId="Tekstdymka">
    <w:name w:val="Balloon Text"/>
    <w:basedOn w:val="Normalny"/>
    <w:link w:val="TekstdymkaZnak"/>
    <w:uiPriority w:val="99"/>
    <w:semiHidden/>
    <w:unhideWhenUsed/>
    <w:rsid w:val="00CE322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32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20</Pages>
  <Words>7304</Words>
  <Characters>43826</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Sulej</dc:creator>
  <cp:keywords/>
  <dc:description/>
  <cp:lastModifiedBy>Jacek Sulej</cp:lastModifiedBy>
  <cp:revision>60</cp:revision>
  <cp:lastPrinted>2018-07-30T13:10:00Z</cp:lastPrinted>
  <dcterms:created xsi:type="dcterms:W3CDTF">2018-07-30T13:45:00Z</dcterms:created>
  <dcterms:modified xsi:type="dcterms:W3CDTF">2018-07-31T08:41:00Z</dcterms:modified>
</cp:coreProperties>
</file>