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D06" w:rsidRDefault="00720D06"/>
    <w:p w:rsidR="00720D06" w:rsidRDefault="00720D06" w:rsidP="00B416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Uchwała Nr </w:t>
      </w:r>
      <w:r w:rsidR="00976BB7">
        <w:rPr>
          <w:rFonts w:ascii="Times New Roman" w:hAnsi="Times New Roman" w:cs="Times New Roman"/>
          <w:b/>
          <w:sz w:val="28"/>
          <w:szCs w:val="28"/>
        </w:rPr>
        <w:t>5/II/</w:t>
      </w:r>
      <w:r>
        <w:rPr>
          <w:rFonts w:ascii="Times New Roman" w:hAnsi="Times New Roman" w:cs="Times New Roman"/>
          <w:b/>
          <w:sz w:val="28"/>
          <w:szCs w:val="28"/>
        </w:rPr>
        <w:t>2014</w:t>
      </w:r>
    </w:p>
    <w:p w:rsidR="00720D06" w:rsidRDefault="00720D06" w:rsidP="00B416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Rady Gminy Lesznowola</w:t>
      </w:r>
    </w:p>
    <w:p w:rsidR="00720D06" w:rsidRDefault="00720D06" w:rsidP="00B416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 dnia </w:t>
      </w:r>
      <w:r w:rsidR="00976BB7">
        <w:rPr>
          <w:rFonts w:ascii="Times New Roman" w:hAnsi="Times New Roman" w:cs="Times New Roman"/>
          <w:b/>
          <w:sz w:val="28"/>
          <w:szCs w:val="28"/>
        </w:rPr>
        <w:t xml:space="preserve">8 grudnia </w:t>
      </w:r>
      <w:r>
        <w:rPr>
          <w:rFonts w:ascii="Times New Roman" w:hAnsi="Times New Roman" w:cs="Times New Roman"/>
          <w:b/>
          <w:sz w:val="28"/>
          <w:szCs w:val="28"/>
        </w:rPr>
        <w:t>2014r.</w:t>
      </w:r>
    </w:p>
    <w:p w:rsidR="00B41603" w:rsidRDefault="00B41603" w:rsidP="00B416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603" w:rsidRDefault="00B41603" w:rsidP="00B416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sprawie powołania Komisji Polityki Gospodarczej</w:t>
      </w:r>
    </w:p>
    <w:p w:rsidR="00B41603" w:rsidRDefault="00B41603" w:rsidP="00B416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603" w:rsidRDefault="00B41603" w:rsidP="00B416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F68" w:rsidRDefault="00DE6F68" w:rsidP="00DE6F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Na podstawie  art. 21 ust. 1 ustawy z dnia 8 marca 1990r. o samorządzie gminnym </w:t>
      </w:r>
    </w:p>
    <w:p w:rsidR="00DE6F68" w:rsidRDefault="00DE6F68" w:rsidP="00DE6F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3A0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9C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3A09C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="003A09C7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. U. z 20</w:t>
      </w:r>
      <w:r w:rsidR="003A09C7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r.</w:t>
      </w:r>
      <w:r w:rsidR="003A09C7">
        <w:rPr>
          <w:rFonts w:ascii="Times New Roman" w:hAnsi="Times New Roman" w:cs="Times New Roman"/>
          <w:sz w:val="24"/>
          <w:szCs w:val="24"/>
        </w:rPr>
        <w:t xml:space="preserve"> poz. 594 ze zm.) oraz w związku z § 28  pkt. 2 </w:t>
      </w:r>
      <w:r>
        <w:rPr>
          <w:rFonts w:ascii="Times New Roman" w:hAnsi="Times New Roman" w:cs="Times New Roman"/>
          <w:sz w:val="24"/>
          <w:szCs w:val="24"/>
        </w:rPr>
        <w:t xml:space="preserve">  Statutu  Gminy Lesznowola przyjętego uchwałą Nr 108/XIV/2003 z dnia 16 grudnia 2003r. w sprawie uchwalenia Statutu Gminy Lesznowola , opublikowaną w</w:t>
      </w:r>
      <w:r w:rsidR="00DD297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="00703286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Urz</w:t>
      </w:r>
      <w:r w:rsidR="00DD2973">
        <w:rPr>
          <w:rFonts w:ascii="Times New Roman" w:hAnsi="Times New Roman" w:cs="Times New Roman"/>
          <w:sz w:val="24"/>
          <w:szCs w:val="24"/>
        </w:rPr>
        <w:t>ęd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Woj. </w:t>
      </w:r>
      <w:proofErr w:type="spellStart"/>
      <w:r>
        <w:rPr>
          <w:rFonts w:ascii="Times New Roman" w:hAnsi="Times New Roman" w:cs="Times New Roman"/>
          <w:sz w:val="24"/>
          <w:szCs w:val="24"/>
        </w:rPr>
        <w:t>Maz</w:t>
      </w:r>
      <w:proofErr w:type="spellEnd"/>
      <w:r w:rsidR="00DD297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6F68" w:rsidRDefault="00DE6F68" w:rsidP="00DE6F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322, poz. 10377 z</w:t>
      </w:r>
      <w:r w:rsidR="00DD2973">
        <w:rPr>
          <w:rFonts w:ascii="Times New Roman" w:hAnsi="Times New Roman" w:cs="Times New Roman"/>
          <w:sz w:val="24"/>
          <w:szCs w:val="24"/>
        </w:rPr>
        <w:t xml:space="preserve">e zm.) </w:t>
      </w:r>
      <w:r>
        <w:rPr>
          <w:rFonts w:ascii="Times New Roman" w:hAnsi="Times New Roman" w:cs="Times New Roman"/>
          <w:sz w:val="24"/>
          <w:szCs w:val="24"/>
        </w:rPr>
        <w:t xml:space="preserve"> Rada  Gminy uchwala , co następuje :  </w:t>
      </w:r>
    </w:p>
    <w:p w:rsidR="00DE6F68" w:rsidRDefault="00DE6F68" w:rsidP="00DE6F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6F68" w:rsidRDefault="00DE6F68" w:rsidP="00DE6F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1.</w:t>
      </w:r>
    </w:p>
    <w:p w:rsidR="00795AEA" w:rsidRDefault="00795AEA" w:rsidP="00DE6F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E6F68" w:rsidRDefault="005E121F" w:rsidP="00DE6F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Powołuje się Komisję</w:t>
      </w:r>
      <w:r w:rsidR="00DE6F68">
        <w:rPr>
          <w:rFonts w:ascii="Times New Roman" w:hAnsi="Times New Roman" w:cs="Times New Roman"/>
          <w:sz w:val="24"/>
          <w:szCs w:val="24"/>
        </w:rPr>
        <w:t xml:space="preserve"> Polityki Gospodarczej w następującym składzie :</w:t>
      </w:r>
    </w:p>
    <w:p w:rsidR="00DE6F68" w:rsidRDefault="00DE6F68" w:rsidP="00DE6F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6F68" w:rsidRPr="00C239CD" w:rsidRDefault="00976BB7" w:rsidP="00C239CD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239CD">
        <w:rPr>
          <w:rFonts w:ascii="Times New Roman" w:hAnsi="Times New Roman" w:cs="Times New Roman"/>
          <w:sz w:val="24"/>
          <w:szCs w:val="24"/>
        </w:rPr>
        <w:t>Wiesława Komorowska</w:t>
      </w:r>
    </w:p>
    <w:p w:rsidR="00976BB7" w:rsidRPr="00C239CD" w:rsidRDefault="00976BB7" w:rsidP="00C239CD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239CD">
        <w:rPr>
          <w:rFonts w:ascii="Times New Roman" w:hAnsi="Times New Roman" w:cs="Times New Roman"/>
          <w:sz w:val="24"/>
          <w:szCs w:val="24"/>
        </w:rPr>
        <w:t>Mirosław Wilusz</w:t>
      </w:r>
    </w:p>
    <w:p w:rsidR="00C239CD" w:rsidRPr="00C239CD" w:rsidRDefault="00C239CD" w:rsidP="00C239CD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239CD">
        <w:rPr>
          <w:rFonts w:ascii="Times New Roman" w:hAnsi="Times New Roman" w:cs="Times New Roman"/>
          <w:sz w:val="24"/>
          <w:szCs w:val="24"/>
        </w:rPr>
        <w:t>Konrad  Borowski</w:t>
      </w:r>
    </w:p>
    <w:p w:rsidR="00976BB7" w:rsidRDefault="00C239CD" w:rsidP="00C239CD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Marian Ryszard  Dusza</w:t>
      </w:r>
    </w:p>
    <w:p w:rsidR="00C239CD" w:rsidRDefault="00C239CD" w:rsidP="00C239CD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Justyna Gawęda</w:t>
      </w:r>
    </w:p>
    <w:p w:rsidR="00C239CD" w:rsidRDefault="00C239CD" w:rsidP="00C239CD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Łukasz Grochala</w:t>
      </w:r>
    </w:p>
    <w:p w:rsidR="00C239CD" w:rsidRDefault="00C239CD" w:rsidP="00C239CD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Krzysztof  Klimaszewski</w:t>
      </w:r>
    </w:p>
    <w:p w:rsidR="00C239CD" w:rsidRDefault="00C239CD" w:rsidP="00C239CD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Katarzyna Przemyska</w:t>
      </w:r>
    </w:p>
    <w:p w:rsidR="00C239CD" w:rsidRDefault="00C239CD" w:rsidP="00C239CD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Marek  Sokołowski</w:t>
      </w:r>
    </w:p>
    <w:p w:rsidR="00C239CD" w:rsidRPr="00BB333C" w:rsidRDefault="00BB333C" w:rsidP="00BB333C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10.  </w:t>
      </w:r>
      <w:bookmarkStart w:id="0" w:name="_GoBack"/>
      <w:bookmarkEnd w:id="0"/>
      <w:r w:rsidR="00C239CD" w:rsidRPr="00BB333C">
        <w:rPr>
          <w:rFonts w:ascii="Times New Roman" w:hAnsi="Times New Roman" w:cs="Times New Roman"/>
          <w:sz w:val="24"/>
          <w:szCs w:val="24"/>
        </w:rPr>
        <w:t>Jerzy Wiśniewski</w:t>
      </w:r>
    </w:p>
    <w:p w:rsidR="00504DE4" w:rsidRDefault="00504DE4" w:rsidP="00DE6F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52FA" w:rsidRDefault="001A52FA" w:rsidP="00DE6F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4DE4" w:rsidRDefault="00504DE4" w:rsidP="00504D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2.</w:t>
      </w:r>
    </w:p>
    <w:p w:rsidR="00795AEA" w:rsidRDefault="00795AEA" w:rsidP="00504D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04DE4" w:rsidRDefault="00504DE4" w:rsidP="00504D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</w:t>
      </w:r>
      <w:r w:rsidR="005903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życie z dniem podjęcia.</w:t>
      </w:r>
    </w:p>
    <w:p w:rsidR="00C54E20" w:rsidRDefault="00C54E20" w:rsidP="00504D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4E20" w:rsidRDefault="00C54E20" w:rsidP="00504D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4E20" w:rsidRDefault="00C54E20" w:rsidP="00504D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4E20" w:rsidRDefault="00C54E20" w:rsidP="00504D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4E20" w:rsidRDefault="00C54E20" w:rsidP="00504D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4E20" w:rsidRDefault="00C54E20" w:rsidP="00504D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4E20" w:rsidRDefault="00C54E20" w:rsidP="00504D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4E20" w:rsidRDefault="00C54E20" w:rsidP="00504D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4E20" w:rsidRDefault="00C54E20" w:rsidP="00504D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4E20" w:rsidRDefault="00C54E20" w:rsidP="00504D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7A48" w:rsidRDefault="00447A48" w:rsidP="00C54E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47A48" w:rsidRDefault="00447A48" w:rsidP="00C54E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47A48" w:rsidRDefault="00447A48" w:rsidP="00C54E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54E20" w:rsidRDefault="00C54E20" w:rsidP="00C54E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</w:t>
      </w:r>
    </w:p>
    <w:p w:rsidR="00C54E20" w:rsidRDefault="00C54E20" w:rsidP="00C54E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54E20" w:rsidRDefault="00C54E20" w:rsidP="00C54E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Art. 21 ust.1 ustawy o samorządzie  gminnym daje  możliwość powołania do określonych zadań  komisji Rady Gminy.</w:t>
      </w:r>
    </w:p>
    <w:p w:rsidR="00C54E20" w:rsidRDefault="00C54E20" w:rsidP="00C54E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28 pkt. 2 Statutu Gminy Lesznowola stanowi ,</w:t>
      </w:r>
      <w:r w:rsidR="005903BF">
        <w:rPr>
          <w:rFonts w:ascii="Times New Roman" w:hAnsi="Times New Roman" w:cs="Times New Roman"/>
          <w:sz w:val="24"/>
          <w:szCs w:val="24"/>
        </w:rPr>
        <w:t xml:space="preserve"> iż Rada Gminy powołuje  Komisję</w:t>
      </w:r>
      <w:r>
        <w:rPr>
          <w:rFonts w:ascii="Times New Roman" w:hAnsi="Times New Roman" w:cs="Times New Roman"/>
          <w:sz w:val="24"/>
          <w:szCs w:val="24"/>
        </w:rPr>
        <w:t xml:space="preserve"> Polityki Gospodarczej.</w:t>
      </w:r>
    </w:p>
    <w:p w:rsidR="00C54E20" w:rsidRPr="00DE6F68" w:rsidRDefault="00C54E20" w:rsidP="00504DE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54E20" w:rsidRPr="00DE6F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310BA"/>
    <w:multiLevelType w:val="hybridMultilevel"/>
    <w:tmpl w:val="EB26D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C202E0"/>
    <w:multiLevelType w:val="hybridMultilevel"/>
    <w:tmpl w:val="689CB10C"/>
    <w:lvl w:ilvl="0" w:tplc="A3E06882">
      <w:start w:val="1"/>
      <w:numFmt w:val="decimal"/>
      <w:lvlText w:val="%1."/>
      <w:lvlJc w:val="left"/>
      <w:pPr>
        <w:ind w:left="7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44345072"/>
    <w:multiLevelType w:val="hybridMultilevel"/>
    <w:tmpl w:val="6D90B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BE2DD7"/>
    <w:multiLevelType w:val="hybridMultilevel"/>
    <w:tmpl w:val="BBE02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D06"/>
    <w:rsid w:val="001A52FA"/>
    <w:rsid w:val="002756FE"/>
    <w:rsid w:val="003A09C7"/>
    <w:rsid w:val="00447A48"/>
    <w:rsid w:val="00504DE4"/>
    <w:rsid w:val="005903BF"/>
    <w:rsid w:val="005E121F"/>
    <w:rsid w:val="00703286"/>
    <w:rsid w:val="00720D06"/>
    <w:rsid w:val="00795AEA"/>
    <w:rsid w:val="00891E15"/>
    <w:rsid w:val="00976BB7"/>
    <w:rsid w:val="00B41603"/>
    <w:rsid w:val="00BB333C"/>
    <w:rsid w:val="00BE57BA"/>
    <w:rsid w:val="00C212A0"/>
    <w:rsid w:val="00C239CD"/>
    <w:rsid w:val="00C54E20"/>
    <w:rsid w:val="00DD2973"/>
    <w:rsid w:val="00DE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6B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6B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Liwińska</dc:creator>
  <cp:lastModifiedBy>Irena Liwińska</cp:lastModifiedBy>
  <cp:revision>15</cp:revision>
  <cp:lastPrinted>2014-12-02T07:49:00Z</cp:lastPrinted>
  <dcterms:created xsi:type="dcterms:W3CDTF">2014-12-01T10:56:00Z</dcterms:created>
  <dcterms:modified xsi:type="dcterms:W3CDTF">2014-12-09T07:45:00Z</dcterms:modified>
</cp:coreProperties>
</file>