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D" w:rsidRDefault="0000514D" w:rsidP="0000514D">
      <w:pPr>
        <w:spacing w:before="240"/>
        <w:jc w:val="right"/>
        <w:outlineLvl w:val="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Załącznik nr </w:t>
      </w:r>
      <w:r w:rsidR="009F20B2">
        <w:rPr>
          <w:rFonts w:ascii="Verdana" w:hAnsi="Verdana" w:cs="Calibri"/>
          <w:b/>
          <w:sz w:val="18"/>
          <w:szCs w:val="18"/>
        </w:rPr>
        <w:t>2</w:t>
      </w:r>
      <w:bookmarkStart w:id="0" w:name="_GoBack"/>
      <w:bookmarkEnd w:id="0"/>
    </w:p>
    <w:p w:rsidR="0000514D" w:rsidRPr="00751359" w:rsidRDefault="0000514D" w:rsidP="0000514D">
      <w:pPr>
        <w:spacing w:before="240"/>
        <w:jc w:val="center"/>
        <w:outlineLvl w:val="0"/>
        <w:rPr>
          <w:rFonts w:ascii="Verdana" w:hAnsi="Verdana" w:cs="Calibri"/>
          <w:b/>
          <w:sz w:val="18"/>
          <w:szCs w:val="18"/>
        </w:rPr>
      </w:pPr>
      <w:r w:rsidRPr="00751359">
        <w:rPr>
          <w:rFonts w:ascii="Verdana" w:hAnsi="Verdana" w:cs="Calibri"/>
          <w:b/>
          <w:sz w:val="18"/>
          <w:szCs w:val="18"/>
        </w:rPr>
        <w:t>Pakiet biurowy dla desktopów</w:t>
      </w:r>
      <w:r>
        <w:rPr>
          <w:rFonts w:ascii="Verdana" w:hAnsi="Verdana" w:cs="Calibri"/>
          <w:b/>
          <w:sz w:val="18"/>
          <w:szCs w:val="18"/>
        </w:rPr>
        <w:t xml:space="preserve"> i laptopów</w:t>
      </w:r>
      <w:r w:rsidRPr="00751359">
        <w:rPr>
          <w:rFonts w:ascii="Verdana" w:hAnsi="Verdana" w:cs="Calibri"/>
          <w:b/>
          <w:sz w:val="18"/>
          <w:szCs w:val="18"/>
        </w:rPr>
        <w:t>.</w:t>
      </w:r>
    </w:p>
    <w:p w:rsidR="0000514D" w:rsidRPr="00751359" w:rsidRDefault="0000514D" w:rsidP="0000514D">
      <w:pPr>
        <w:spacing w:line="360" w:lineRule="auto"/>
        <w:rPr>
          <w:rFonts w:ascii="Verdana" w:hAnsi="Verdana" w:cs="Vrinda"/>
          <w:sz w:val="18"/>
          <w:szCs w:val="18"/>
        </w:rPr>
      </w:pPr>
    </w:p>
    <w:p w:rsidR="0000514D" w:rsidRPr="00027296" w:rsidRDefault="0000514D" w:rsidP="0000514D">
      <w:pPr>
        <w:spacing w:line="360" w:lineRule="auto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Pakiet biurowy musi spełniać następujące wymagania: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Wymagania odnośnie interfejsu użytkownika:</w:t>
      </w:r>
    </w:p>
    <w:p w:rsidR="0000514D" w:rsidRDefault="0000514D" w:rsidP="0000514D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ełna polska wersja językowa interfejsu użytkownika z możliwością przełączania wersji językowej interfejsu na język angielski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rostota i intuicyjność obsługi, pozwalająca na pracę osobom nieposiadającym umiejętności technicznych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 xml:space="preserve">Oprogramowanie musi umożliwiać tworzenie i edycję dokumentów elektronicznych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w ustalonym formacie, który spełnia następujące warunki:</w:t>
      </w:r>
    </w:p>
    <w:p w:rsidR="0000514D" w:rsidRDefault="0000514D" w:rsidP="0000514D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posiada kompletny i p</w:t>
      </w:r>
      <w:r>
        <w:rPr>
          <w:rFonts w:ascii="Verdana" w:hAnsi="Verdana" w:cs="Vrinda"/>
          <w:sz w:val="18"/>
          <w:szCs w:val="18"/>
        </w:rPr>
        <w:t>ublicznie dostępny opis formatu;</w:t>
      </w:r>
    </w:p>
    <w:p w:rsidR="0000514D" w:rsidRDefault="0000514D" w:rsidP="0000514D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ma zdefiniowany układ informacji w postaci XML zgodnie z Tabelą B1 załącznika 2 Rozporządzenia w sprawie minimalnych wymagań dla systemów teleinformatycznych  (Dz.U.05.212.1766)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umożliwia wykorzystanie schematów XML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wspiera w swojej specyfikacji podpis elektroniczny zgodnie z Tabelą A.1.1 załącznika 2 Rozporządzenia w sprawie minimalnych wymagań dla systemów teleinformatycznych  (Dz.U.05.212.1766)</w:t>
      </w:r>
      <w:r>
        <w:rPr>
          <w:rFonts w:ascii="Verdana" w:hAnsi="Verdana" w:cs="Vrinda"/>
          <w:sz w:val="18"/>
          <w:szCs w:val="18"/>
        </w:rPr>
        <w:t>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 skład oprogramowania muszą wchodzić narzędzia programistyczne umożliwiające automatyzację pracy i wymianę danych pomiędzy dokumentami i aplikacjami (język makropoleceń, język skryptowy)</w:t>
      </w:r>
      <w:r>
        <w:rPr>
          <w:rFonts w:ascii="Verdana" w:hAnsi="Verdana" w:cs="Vrinda"/>
          <w:sz w:val="18"/>
          <w:szCs w:val="18"/>
        </w:rPr>
        <w:t>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Do aplikacji musi być dostępna pełna dokumentacja w języku polskim.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Pakiet zintegrowanych aplikacji biurowych musi zawierać: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>dytor tekstów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rkusz kalkulacyjny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przygotowywania i prowadzenia prezentacji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tworzenia drukowanych materiałów informacyjnych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zarządzania informacją prywatą (pocztą elektroniczną, kalendarzem, kontaktami i zadaniami)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tworzenia notatek przy pomocy klawiatury lub notatek odręcznych na ekranie urządzenia typu tablet PC z mechanizmem OCR.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Edytor tekstów musi umożliwiać: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e</w:t>
      </w:r>
      <w:r w:rsidRPr="00027296">
        <w:rPr>
          <w:rFonts w:ascii="Verdana" w:hAnsi="Verdana" w:cs="Vrinda"/>
          <w:sz w:val="18"/>
          <w:szCs w:val="18"/>
        </w:rPr>
        <w:t>dycję i formatowanie</w:t>
      </w:r>
      <w:r>
        <w:rPr>
          <w:rFonts w:ascii="Verdana" w:hAnsi="Verdana" w:cs="Vrinda"/>
          <w:sz w:val="18"/>
          <w:szCs w:val="18"/>
        </w:rPr>
        <w:t xml:space="preserve"> tekstu w języku polskim wraz z </w:t>
      </w:r>
      <w:r w:rsidRPr="00027296">
        <w:rPr>
          <w:rFonts w:ascii="Verdana" w:hAnsi="Verdana" w:cs="Vrinda"/>
          <w:sz w:val="18"/>
          <w:szCs w:val="18"/>
        </w:rPr>
        <w:t xml:space="preserve">obsługą języka polskiego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w zakresie sprawdzania pisowni i poprawności gramatycznej oraz funkcjonalnością słownika wyrazów bliskoznacznych i autokorekty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oraz formatowanie tabel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oraz formatowanie obiektów graficznych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wykresów i tabel z arkusza kalkulacyjnego (wliczając tabele przestawne)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numerowanie rozdziałów, punktów, akapitów, tabel i rysunków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tworzenie spisów treści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ormatowanie nagłówków i stopek stron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s</w:t>
      </w:r>
      <w:r w:rsidRPr="00027296">
        <w:rPr>
          <w:rFonts w:ascii="Verdana" w:hAnsi="Verdana" w:cs="Vrinda"/>
          <w:sz w:val="18"/>
          <w:szCs w:val="18"/>
        </w:rPr>
        <w:t>prawdzanie pisowni w języku polskim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ś</w:t>
      </w:r>
      <w:r w:rsidRPr="00027296">
        <w:rPr>
          <w:rFonts w:ascii="Verdana" w:hAnsi="Verdana" w:cs="Vrinda"/>
          <w:sz w:val="18"/>
          <w:szCs w:val="18"/>
        </w:rPr>
        <w:t>ledzenie zmian wprowadzonych przez użytkowników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agrywanie, tworzenie i edycję makr automatyzujących wykonywanie czynności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kreślenie układu strony (pionowa/pozioma)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ydruk dokumentów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ykonywanie korespondencji seryjnej bazując na danych adresowych pochodzących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z arkusza kalkulacyjnego i z narzędzia do zarządzania informacją prywatną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racę na dokumentach utworzonych przy pomocy Microsoft Word 2003</w:t>
      </w:r>
      <w:r>
        <w:rPr>
          <w:rFonts w:ascii="Verdana" w:hAnsi="Verdana" w:cs="Vrinda"/>
          <w:sz w:val="18"/>
          <w:szCs w:val="18"/>
        </w:rPr>
        <w:t>,</w:t>
      </w:r>
      <w:r w:rsidRPr="00027296">
        <w:rPr>
          <w:rFonts w:ascii="Verdana" w:hAnsi="Verdana" w:cs="Vrinda"/>
          <w:sz w:val="18"/>
          <w:szCs w:val="18"/>
        </w:rPr>
        <w:t xml:space="preserve"> 2007 i 2010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z zapewnieniem bezproblemowej konwersji wszystkich elementów i atrybutów dokumentu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abezpieczenie dokumentów hasłem przed odczytem oraz przed wprowadzaniem modyfikacji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</w:t>
      </w:r>
      <w:r>
        <w:rPr>
          <w:rFonts w:ascii="Verdana" w:hAnsi="Verdana" w:cs="Vrinda"/>
          <w:sz w:val="18"/>
          <w:szCs w:val="18"/>
        </w:rPr>
        <w:br/>
        <w:t>z obowiązującym prawem;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ymagana jest dostępność do oferowanego edytora tekstu bezpłatnych narzędzi (kontrolki) umożliwiających podpisanie podpisem elektronicznym pliku z zapisanym dokumentem przy pomocy certyfikatu kwalifikowanego zgodnie z wymaganiam</w:t>
      </w:r>
      <w:r>
        <w:rPr>
          <w:rFonts w:ascii="Verdana" w:hAnsi="Verdana" w:cs="Vrinda"/>
          <w:sz w:val="18"/>
          <w:szCs w:val="18"/>
        </w:rPr>
        <w:t>i obowiązującego w Polsce prawa;</w:t>
      </w:r>
    </w:p>
    <w:p w:rsidR="0000514D" w:rsidRDefault="0000514D" w:rsidP="0000514D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ymagana jest dostępność do oferowanego edytora tekstu bezpłatnych narzędzi umożliwiających wykorzystanie go, jako środowiska udostępniającego formularze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pozwalające zapisać plik wynikowy w zgodzie z Rozporządzeniem o</w:t>
      </w:r>
      <w:r>
        <w:rPr>
          <w:rFonts w:ascii="Verdana" w:hAnsi="Verdana" w:cs="Vrinda"/>
          <w:sz w:val="18"/>
          <w:szCs w:val="18"/>
        </w:rPr>
        <w:t xml:space="preserve"> Aktach Normatywnych i Prawnych;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Arkusz kalkulacyjny musi umożliwiać: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raportów tabelarycznych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wykresów liniowych (wraz linią trendu), słupkowych, kołowych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arkuszy kalkulacyjnych zawierających teksty, dane liczbowe oraz formuły przeprowadzające operacje matematyczne, logiczne, tekstowe, statystyczne oraz operacje na danych</w:t>
      </w:r>
      <w:r>
        <w:rPr>
          <w:rFonts w:ascii="Verdana" w:hAnsi="Verdana" w:cs="Vrinda"/>
          <w:sz w:val="18"/>
          <w:szCs w:val="18"/>
        </w:rPr>
        <w:t xml:space="preserve"> finansowych i na miarach czasu;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 xml:space="preserve">worzenie raportów z zewnętrznych źródeł danych (inne arkusze kalkulacyjne, bazy danych zgodne z ODBC, pliki tekstowe, pliki XML, </w:t>
      </w:r>
      <w:proofErr w:type="spellStart"/>
      <w:r w:rsidRPr="00027296">
        <w:rPr>
          <w:rFonts w:ascii="Verdana" w:hAnsi="Verdana" w:cs="Vrinda"/>
          <w:sz w:val="18"/>
          <w:szCs w:val="18"/>
        </w:rPr>
        <w:t>webservice</w:t>
      </w:r>
      <w:proofErr w:type="spellEnd"/>
      <w:r w:rsidRPr="00027296">
        <w:rPr>
          <w:rFonts w:ascii="Verdana" w:hAnsi="Verdana" w:cs="Vrinda"/>
          <w:sz w:val="18"/>
          <w:szCs w:val="18"/>
        </w:rPr>
        <w:t>)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o</w:t>
      </w:r>
      <w:r w:rsidRPr="00027296">
        <w:rPr>
          <w:rFonts w:ascii="Verdana" w:hAnsi="Verdana" w:cs="Vrinda"/>
          <w:sz w:val="18"/>
          <w:szCs w:val="18"/>
        </w:rPr>
        <w:t xml:space="preserve">bsługę kostek OLAP oraz tworzenie i edycję </w:t>
      </w:r>
      <w:r>
        <w:rPr>
          <w:rFonts w:ascii="Verdana" w:hAnsi="Verdana" w:cs="Vrinda"/>
          <w:sz w:val="18"/>
          <w:szCs w:val="18"/>
        </w:rPr>
        <w:t>kwerend bazodanowych i webowych;</w:t>
      </w:r>
      <w:r w:rsidRPr="00027296">
        <w:rPr>
          <w:rFonts w:ascii="Verdana" w:hAnsi="Verdana" w:cs="Vrinda"/>
          <w:sz w:val="18"/>
          <w:szCs w:val="18"/>
        </w:rPr>
        <w:t xml:space="preserve"> </w:t>
      </w: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 xml:space="preserve">arzędzia wspomagające analizę statystyczną i finansową, analizę wariantową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rozwiązywanie problemów optymalizacyjnych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raportów tabeli przestawnych umożliwiających dynamiczną zmianę wymiarów oraz wykresów bazujących na danych z tabeli przestawnych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yszukiwanie i zamianę danych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ykonywanie analiz danych przy użyciu formatowania warunkowego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azywanie komórek arkusza i odwoływanie się w formułach po takiej nazwie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agrywanie, tworzenie i edycję makr automatyzujących wykonywanie czynności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ormatowanie czasu, daty i wartości finansowych z polskim formatem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apis wielu arkusz</w:t>
      </w:r>
      <w:r>
        <w:rPr>
          <w:rFonts w:ascii="Verdana" w:hAnsi="Verdana" w:cs="Vrinda"/>
          <w:sz w:val="18"/>
          <w:szCs w:val="18"/>
        </w:rPr>
        <w:t>y kalkulacyjnych w jednym pliku;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 xml:space="preserve">achowanie pełnej zgodności z formatami plików utworzonych za pomocą oprogramowania Microsoft Excel </w:t>
      </w:r>
      <w:r>
        <w:rPr>
          <w:rFonts w:ascii="Verdana" w:hAnsi="Verdana" w:cs="Vrinda"/>
          <w:sz w:val="18"/>
          <w:szCs w:val="18"/>
        </w:rPr>
        <w:t xml:space="preserve">2003, </w:t>
      </w:r>
      <w:r w:rsidRPr="00027296">
        <w:rPr>
          <w:rFonts w:ascii="Verdana" w:hAnsi="Verdana" w:cs="Vrinda"/>
          <w:sz w:val="18"/>
          <w:szCs w:val="18"/>
        </w:rPr>
        <w:t>2007 i 2010, z uwzględnieniem poprawnej realizacji użytych w nich funkcji specjalnych i mak</w:t>
      </w:r>
      <w:r>
        <w:rPr>
          <w:rFonts w:ascii="Verdana" w:hAnsi="Verdana" w:cs="Vrinda"/>
          <w:sz w:val="18"/>
          <w:szCs w:val="18"/>
        </w:rPr>
        <w:t>ropoleceń;</w:t>
      </w:r>
    </w:p>
    <w:p w:rsidR="0000514D" w:rsidRDefault="0000514D" w:rsidP="0000514D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abezpieczenie dokumentów hasłem przed odczytem oraz przed wprowadzaniem modyfikacji</w:t>
      </w:r>
      <w:r>
        <w:rPr>
          <w:rFonts w:ascii="Verdana" w:hAnsi="Verdana" w:cs="Vrinda"/>
          <w:sz w:val="18"/>
          <w:szCs w:val="18"/>
        </w:rPr>
        <w:t>.</w:t>
      </w:r>
    </w:p>
    <w:p w:rsidR="0000514D" w:rsidRDefault="0000514D" w:rsidP="0000514D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Narzędzie do przygotowywania i prowadzenia prezentacji musi umożliwiać: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rzygotowywanie prezentacji multimedialnych, które będą:</w:t>
      </w:r>
    </w:p>
    <w:p w:rsidR="0000514D" w:rsidRDefault="0000514D" w:rsidP="0000514D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rezentowanie przy użyciu projektora multimedialnego</w:t>
      </w:r>
      <w:r>
        <w:rPr>
          <w:rFonts w:ascii="Verdana" w:hAnsi="Verdana" w:cs="Vrinda"/>
          <w:sz w:val="18"/>
          <w:szCs w:val="18"/>
        </w:rPr>
        <w:t>,</w:t>
      </w:r>
    </w:p>
    <w:p w:rsidR="0000514D" w:rsidRDefault="0000514D" w:rsidP="0000514D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d</w:t>
      </w:r>
      <w:r w:rsidRPr="00027296">
        <w:rPr>
          <w:rFonts w:ascii="Verdana" w:hAnsi="Verdana" w:cs="Vrinda"/>
          <w:sz w:val="18"/>
          <w:szCs w:val="18"/>
        </w:rPr>
        <w:t>rukowanie w formacie umożliwiającym robienie notatek</w:t>
      </w:r>
      <w:r>
        <w:rPr>
          <w:rFonts w:ascii="Verdana" w:hAnsi="Verdana" w:cs="Vrinda"/>
          <w:sz w:val="18"/>
          <w:szCs w:val="18"/>
        </w:rPr>
        <w:t>,</w:t>
      </w:r>
    </w:p>
    <w:p w:rsidR="0000514D" w:rsidRDefault="0000514D" w:rsidP="0000514D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zapisane</w:t>
      </w:r>
      <w:r w:rsidRPr="00027296">
        <w:rPr>
          <w:rFonts w:ascii="Verdana" w:hAnsi="Verdana" w:cs="Vrinda"/>
          <w:sz w:val="18"/>
          <w:szCs w:val="18"/>
        </w:rPr>
        <w:t xml:space="preserve"> ja</w:t>
      </w:r>
      <w:r>
        <w:rPr>
          <w:rFonts w:ascii="Verdana" w:hAnsi="Verdana" w:cs="Vrinda"/>
          <w:sz w:val="18"/>
          <w:szCs w:val="18"/>
        </w:rPr>
        <w:t>ko prezentacja tylko do odczytu;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 narracji i dołączanie jej do prezentacji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patrywanie slajdów notatkami dla prezentera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mieszczanie i formatowanie tekstów, obiektów graficznych, tabel, nagrań dźwiękowych i wideo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mieszczanie tabel i wykresów pochodzących z arkusza kalkulacyjnego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dświeżenie wykresu znajdującego się w prezentacji po zmianie danych w źródłowym arkuszu kalkulacyjnym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tworzenia animacji obiektów i całych slajdów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rowadzenie prezentacji w trybie prezentera, gdzie slajdy są widoczne na jednym monitorze lub projektorze, a na drugim widoczne są slajdy i notatki prezentera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 xml:space="preserve">ełna zgodność z formatami plików utworzonych za pomocą oprogramowania MS PowerPoint </w:t>
      </w:r>
      <w:r>
        <w:rPr>
          <w:rFonts w:ascii="Verdana" w:hAnsi="Verdana" w:cs="Vrinda"/>
          <w:sz w:val="18"/>
          <w:szCs w:val="18"/>
        </w:rPr>
        <w:t xml:space="preserve">2003, </w:t>
      </w:r>
      <w:r w:rsidRPr="00027296">
        <w:rPr>
          <w:rFonts w:ascii="Verdana" w:hAnsi="Verdana" w:cs="Vrinda"/>
          <w:sz w:val="18"/>
          <w:szCs w:val="18"/>
        </w:rPr>
        <w:t>2007 i 2010.</w:t>
      </w:r>
    </w:p>
    <w:p w:rsidR="0000514D" w:rsidRDefault="0000514D" w:rsidP="0000514D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Narzędzie do tworzenia drukowanych materiałów informacyjnych musi umożliwiać: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i edycję drukowanych materiałów informacyjnych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materiałów przy użyciu dostępnych z narzędziem szablonów: broszur, biuletynów, katalog</w:t>
      </w:r>
      <w:r>
        <w:rPr>
          <w:rFonts w:ascii="Verdana" w:hAnsi="Verdana" w:cs="Vrinda"/>
          <w:sz w:val="18"/>
          <w:szCs w:val="18"/>
        </w:rPr>
        <w:t>ów;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 xml:space="preserve">dycję </w:t>
      </w:r>
      <w:r>
        <w:rPr>
          <w:rFonts w:ascii="Verdana" w:hAnsi="Verdana" w:cs="Vrinda"/>
          <w:sz w:val="18"/>
          <w:szCs w:val="18"/>
        </w:rPr>
        <w:t>poszczególnych stron materiałów;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odział treści na kolumny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</w:t>
      </w:r>
      <w:r>
        <w:rPr>
          <w:rFonts w:ascii="Verdana" w:hAnsi="Verdana" w:cs="Vrinda"/>
          <w:sz w:val="18"/>
          <w:szCs w:val="18"/>
        </w:rPr>
        <w:t>eszczanie elementów graficznych;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wykorzystanie mechanizmu korespondencji seryjnej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łynne przesuwanie elemen</w:t>
      </w:r>
      <w:r>
        <w:rPr>
          <w:rFonts w:ascii="Verdana" w:hAnsi="Verdana" w:cs="Vrinda"/>
          <w:sz w:val="18"/>
          <w:szCs w:val="18"/>
        </w:rPr>
        <w:t>tów po całej stronie publikacji;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>ksport publikacji do formatu PDF oraz TIF</w:t>
      </w:r>
      <w:r>
        <w:rPr>
          <w:rFonts w:ascii="Verdana" w:hAnsi="Verdana" w:cs="Vrinda"/>
          <w:sz w:val="18"/>
          <w:szCs w:val="18"/>
        </w:rPr>
        <w:t>F;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wydruk publikacji;</w:t>
      </w:r>
    </w:p>
    <w:p w:rsidR="0000514D" w:rsidRDefault="0000514D" w:rsidP="0000514D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przygotowywania materiałów do wydruku w standardzie CMYK.</w:t>
      </w:r>
    </w:p>
    <w:p w:rsidR="0000514D" w:rsidRDefault="0000514D" w:rsidP="0000514D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 w:line="360" w:lineRule="auto"/>
        <w:ind w:left="709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3B35D7">
        <w:rPr>
          <w:rFonts w:ascii="Verdana" w:hAnsi="Verdana" w:cs="Vrinda"/>
          <w:sz w:val="18"/>
          <w:szCs w:val="18"/>
        </w:rPr>
        <w:t>Narzędzie do zarządzania informacją prywatną (pocztą elektroniczną, kalendarzem, kontaktami i zadaniami) musi umożliwiać: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obieranie i wysyłanie poczty ele</w:t>
      </w:r>
      <w:r>
        <w:rPr>
          <w:rFonts w:ascii="Verdana" w:hAnsi="Verdana" w:cs="Vrinda"/>
          <w:sz w:val="18"/>
          <w:szCs w:val="18"/>
        </w:rPr>
        <w:t>ktronicznej z serwera pocztowego;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iltrowanie niechcianej poczty elektronicznej (SPAM) oraz określanie listy zablo</w:t>
      </w:r>
      <w:r>
        <w:rPr>
          <w:rFonts w:ascii="Verdana" w:hAnsi="Verdana" w:cs="Vrinda"/>
          <w:sz w:val="18"/>
          <w:szCs w:val="18"/>
        </w:rPr>
        <w:t>kowanych i bezpiecznych nadawców;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katalogów, pozwalających katalogować pocztę elektroniczną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grupowanie poczty o tym samym tytule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 xml:space="preserve">worzenie reguł przenoszących automatycznie nową pocztę elektroniczną do określonych katalogów bazując na słowach zawartych w tytule, adresie nadawcy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odbiorcy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flagowanie poczty elektronicznej z określeniem terminu przypomnienia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kalendarzem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dostępnianie kalendarza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rzeglądanie kalendarza innych użytkowników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apraszanie uczestników na spotkanie, co po ich akceptacji powoduje automatyczne wprowadzenie spotkania w ich kalendarzach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listą zadań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lecanie zadań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listą kontaktów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dostępnianie listy kontaktów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rzeglądanie listy kontaktów innych użytkowników</w:t>
      </w:r>
      <w:r>
        <w:rPr>
          <w:rFonts w:ascii="Verdana" w:hAnsi="Verdana" w:cs="Vrinda"/>
          <w:sz w:val="18"/>
          <w:szCs w:val="18"/>
        </w:rPr>
        <w:t>;</w:t>
      </w:r>
    </w:p>
    <w:p w:rsidR="0000514D" w:rsidRDefault="0000514D" w:rsidP="0000514D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przesyłania kontaktów innym użytkownik</w:t>
      </w:r>
      <w:r>
        <w:rPr>
          <w:rFonts w:ascii="Verdana" w:hAnsi="Verdana" w:cs="Vrinda"/>
          <w:sz w:val="18"/>
          <w:szCs w:val="18"/>
        </w:rPr>
        <w:t>om.</w:t>
      </w:r>
    </w:p>
    <w:p w:rsidR="0000514D" w:rsidRPr="00027296" w:rsidRDefault="0000514D" w:rsidP="0000514D">
      <w:pPr>
        <w:spacing w:before="240"/>
        <w:outlineLvl w:val="0"/>
        <w:rPr>
          <w:rFonts w:ascii="Verdana" w:hAnsi="Verdana" w:cs="Calibri"/>
          <w:b/>
          <w:sz w:val="18"/>
          <w:szCs w:val="18"/>
        </w:rPr>
      </w:pPr>
    </w:p>
    <w:p w:rsidR="0000514D" w:rsidRPr="00027296" w:rsidRDefault="0000514D" w:rsidP="0000514D">
      <w:pPr>
        <w:rPr>
          <w:rFonts w:ascii="Verdana" w:hAnsi="Verdana" w:cs="Calibri"/>
          <w:sz w:val="18"/>
          <w:szCs w:val="18"/>
        </w:rPr>
      </w:pPr>
    </w:p>
    <w:p w:rsidR="0000514D" w:rsidRPr="00751359" w:rsidRDefault="0000514D" w:rsidP="0000514D">
      <w:pPr>
        <w:spacing w:before="240"/>
        <w:outlineLvl w:val="0"/>
        <w:rPr>
          <w:rFonts w:ascii="Verdana" w:hAnsi="Verdana" w:cs="Calibri"/>
          <w:b/>
          <w:sz w:val="18"/>
          <w:szCs w:val="18"/>
        </w:rPr>
      </w:pPr>
    </w:p>
    <w:p w:rsidR="0000514D" w:rsidRPr="00751359" w:rsidRDefault="0000514D" w:rsidP="0000514D">
      <w:pPr>
        <w:autoSpaceDE w:val="0"/>
        <w:spacing w:after="120"/>
        <w:rPr>
          <w:rFonts w:ascii="Verdana" w:hAnsi="Verdana"/>
          <w:sz w:val="18"/>
          <w:szCs w:val="18"/>
        </w:rPr>
      </w:pPr>
    </w:p>
    <w:p w:rsidR="00535448" w:rsidRDefault="00535448"/>
    <w:sectPr w:rsidR="00535448" w:rsidSect="009B7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AD" w:rsidRDefault="009302AD">
      <w:r>
        <w:separator/>
      </w:r>
    </w:p>
  </w:endnote>
  <w:endnote w:type="continuationSeparator" w:id="0">
    <w:p w:rsidR="009302AD" w:rsidRDefault="009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1" w:rsidRDefault="00930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1" w:rsidRDefault="00930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1" w:rsidRDefault="00930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AD" w:rsidRDefault="009302AD">
      <w:r>
        <w:separator/>
      </w:r>
    </w:p>
  </w:footnote>
  <w:footnote w:type="continuationSeparator" w:id="0">
    <w:p w:rsidR="009302AD" w:rsidRDefault="0093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1" w:rsidRDefault="00930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1" w:rsidRDefault="009302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78" w:rsidRPr="00DF0B41" w:rsidRDefault="009302AD" w:rsidP="00DF0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59A"/>
    <w:multiLevelType w:val="hybridMultilevel"/>
    <w:tmpl w:val="183C0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767BB"/>
    <w:multiLevelType w:val="hybridMultilevel"/>
    <w:tmpl w:val="76E4A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262F1"/>
    <w:multiLevelType w:val="hybridMultilevel"/>
    <w:tmpl w:val="FDA0A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03D6C"/>
    <w:multiLevelType w:val="hybridMultilevel"/>
    <w:tmpl w:val="51F80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B2A93"/>
    <w:multiLevelType w:val="hybridMultilevel"/>
    <w:tmpl w:val="088666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96E"/>
    <w:multiLevelType w:val="hybridMultilevel"/>
    <w:tmpl w:val="B1D2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448A9"/>
    <w:multiLevelType w:val="hybridMultilevel"/>
    <w:tmpl w:val="6E9E0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21C"/>
    <w:multiLevelType w:val="hybridMultilevel"/>
    <w:tmpl w:val="0B3668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D4695D"/>
    <w:multiLevelType w:val="hybridMultilevel"/>
    <w:tmpl w:val="6E9E0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4D"/>
    <w:rsid w:val="0000514D"/>
    <w:rsid w:val="00535448"/>
    <w:rsid w:val="009302AD"/>
    <w:rsid w:val="009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7CAD-5EC4-4FB2-9AE0-24B36782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4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514D"/>
  </w:style>
  <w:style w:type="character" w:customStyle="1" w:styleId="NagwekZnak">
    <w:name w:val="Nagłówek Znak"/>
    <w:basedOn w:val="Domylnaczcionkaakapitu"/>
    <w:link w:val="Nagwek"/>
    <w:uiPriority w:val="99"/>
    <w:rsid w:val="0000514D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514D"/>
  </w:style>
  <w:style w:type="character" w:customStyle="1" w:styleId="StopkaZnak">
    <w:name w:val="Stopka Znak"/>
    <w:basedOn w:val="Domylnaczcionkaakapitu"/>
    <w:link w:val="Stopka"/>
    <w:uiPriority w:val="99"/>
    <w:rsid w:val="0000514D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51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3</cp:revision>
  <dcterms:created xsi:type="dcterms:W3CDTF">2014-11-20T07:57:00Z</dcterms:created>
  <dcterms:modified xsi:type="dcterms:W3CDTF">2014-11-24T10:02:00Z</dcterms:modified>
</cp:coreProperties>
</file>