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78" w:rsidRDefault="007E0278" w:rsidP="007E0278">
      <w:pPr>
        <w:ind w:right="860"/>
        <w:rPr>
          <w:b/>
          <w:color w:val="70AD47" w:themeColor="accent6"/>
        </w:rPr>
      </w:pPr>
      <w:r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</w:rPr>
        <w:t xml:space="preserve">                                                                             </w:t>
      </w:r>
    </w:p>
    <w:p w:rsidR="007E0278" w:rsidRDefault="007E0278" w:rsidP="007E0278">
      <w:pPr>
        <w:rPr>
          <w:b/>
          <w:color w:val="70AD47" w:themeColor="accent6"/>
        </w:rPr>
      </w:pPr>
      <w:r>
        <w:rPr>
          <w:b/>
          <w:color w:val="70AD47" w:themeColor="accent6"/>
        </w:rPr>
        <w:t>Rada Gminy Lesznowola</w:t>
      </w:r>
    </w:p>
    <w:p w:rsidR="007E0278" w:rsidRDefault="007E0278" w:rsidP="007E027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BRG – 0008.XIII.2019</w:t>
      </w:r>
    </w:p>
    <w:p w:rsidR="007E0278" w:rsidRDefault="007E0278" w:rsidP="007E0278">
      <w:pPr>
        <w:rPr>
          <w:b/>
          <w:bCs/>
          <w:sz w:val="20"/>
          <w:szCs w:val="20"/>
        </w:rPr>
      </w:pPr>
    </w:p>
    <w:p w:rsidR="007E0278" w:rsidRDefault="007E0278" w:rsidP="007E02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7E0278" w:rsidRDefault="007E0278" w:rsidP="007E0278">
      <w:pPr>
        <w:pStyle w:val="Default"/>
        <w:jc w:val="center"/>
      </w:pPr>
    </w:p>
    <w:p w:rsidR="007E0278" w:rsidRDefault="007E0278" w:rsidP="007E0278">
      <w:pPr>
        <w:pStyle w:val="Default"/>
        <w:ind w:firstLine="708"/>
        <w:jc w:val="both"/>
        <w:rPr>
          <w:b/>
        </w:rPr>
      </w:pPr>
      <w:r>
        <w:rPr>
          <w:b/>
        </w:rPr>
        <w:t xml:space="preserve">                  Na    podstawie    art.   20  ust.  2  ustawy   z    dnia   08    marca     1990r.,  </w:t>
      </w:r>
    </w:p>
    <w:p w:rsidR="007E0278" w:rsidRDefault="007E0278" w:rsidP="007E0278">
      <w:pPr>
        <w:pStyle w:val="Default"/>
        <w:jc w:val="both"/>
        <w:rPr>
          <w:b/>
        </w:rPr>
      </w:pPr>
      <w:r>
        <w:rPr>
          <w:b/>
        </w:rPr>
        <w:t>o   samorządzie  gminnym (t. j. Dz. U. z 2019r.  poz. 506</w:t>
      </w:r>
      <w:r>
        <w:rPr>
          <w:b/>
          <w:bCs/>
        </w:rPr>
        <w:t>),  zwołuję  XIII  Sesję     Rady</w:t>
      </w:r>
      <w:r>
        <w:rPr>
          <w:sz w:val="28"/>
          <w:szCs w:val="28"/>
        </w:rPr>
        <w:t xml:space="preserve"> </w:t>
      </w:r>
      <w:r>
        <w:rPr>
          <w:b/>
          <w:bCs/>
        </w:rPr>
        <w:t xml:space="preserve">     Gminy     Lesznowola   w     dniu    09 sierpnia     2019r.    ( piątek)   o  godz. 09.00. </w:t>
      </w:r>
      <w:r>
        <w:rPr>
          <w:b/>
        </w:rPr>
        <w:t xml:space="preserve"> </w:t>
      </w:r>
      <w:r>
        <w:rPr>
          <w:b/>
          <w:bCs/>
        </w:rPr>
        <w:t>Sesja   odbędzie   się   w    sali    konferencyjnej  Urzędu  Gminy  Lesznowola (pok. 113).</w:t>
      </w:r>
    </w:p>
    <w:p w:rsidR="007E0278" w:rsidRDefault="007E0278" w:rsidP="007E0278">
      <w:pPr>
        <w:pStyle w:val="Default"/>
        <w:jc w:val="both"/>
        <w:rPr>
          <w:b/>
          <w:bCs/>
          <w:sz w:val="28"/>
          <w:szCs w:val="28"/>
        </w:rPr>
      </w:pPr>
    </w:p>
    <w:p w:rsidR="007E0278" w:rsidRDefault="007E0278" w:rsidP="007E0278">
      <w:pPr>
        <w:pStyle w:val="Default"/>
        <w:jc w:val="both"/>
        <w:rPr>
          <w:b/>
          <w:u w:val="single"/>
        </w:rPr>
      </w:pPr>
      <w:r>
        <w:rPr>
          <w:b/>
          <w:bCs/>
          <w:iCs/>
          <w:u w:val="single"/>
        </w:rPr>
        <w:t xml:space="preserve">Proponuje się następujący porządek posiedzenia : </w:t>
      </w:r>
    </w:p>
    <w:p w:rsidR="007E0278" w:rsidRDefault="007E0278" w:rsidP="007E027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obrad XIII Sesji Rady Gminy Lesznowola. </w:t>
      </w:r>
    </w:p>
    <w:p w:rsidR="007E0278" w:rsidRDefault="007E0278" w:rsidP="007E027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porządku obrad i stwierdzenie quorum.</w:t>
      </w:r>
    </w:p>
    <w:p w:rsidR="007E0278" w:rsidRDefault="007E0278" w:rsidP="007E027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Odczytanie  postanowienia   Komisarza  Wyborczego  Nr  1074/2019  z  dnia 29  lipca </w:t>
      </w:r>
    </w:p>
    <w:p w:rsidR="007E0278" w:rsidRDefault="007E0278" w:rsidP="007E0278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2019 roku.</w:t>
      </w:r>
    </w:p>
    <w:p w:rsidR="007E0278" w:rsidRDefault="007E0278" w:rsidP="007E027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Złożenie ślubowania przez nowo wybranych Radnych.</w:t>
      </w:r>
    </w:p>
    <w:p w:rsidR="007E0278" w:rsidRDefault="007E0278" w:rsidP="007E027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Przyjęcie  Sprawozdania  Wójta  Gminy   za   okres od 28 czerwca  2019r. do 31 lipca 2019r. </w:t>
      </w:r>
    </w:p>
    <w:p w:rsidR="007E0278" w:rsidRDefault="007E0278" w:rsidP="007E027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Informacji Przewodniczącej  Rady  Gminy  Lesznowola  o  działaniach podejmowanych  w okresie między sesjami.</w:t>
      </w:r>
    </w:p>
    <w:p w:rsidR="007E0278" w:rsidRDefault="007E0278" w:rsidP="007E0278">
      <w:pPr>
        <w:pStyle w:val="Default"/>
        <w:ind w:left="360" w:hanging="360"/>
        <w:jc w:val="both"/>
        <w:rPr>
          <w:bCs/>
        </w:rPr>
      </w:pPr>
      <w:r>
        <w:rPr>
          <w:b/>
          <w:bCs/>
          <w:u w:val="single"/>
        </w:rPr>
        <w:t xml:space="preserve">7. Rozpatrzenie projektów uchwał Rady Gminy Lesznowola w sprawie : </w:t>
      </w:r>
    </w:p>
    <w:p w:rsidR="007E0278" w:rsidRPr="007E0278" w:rsidRDefault="007E0278" w:rsidP="007E0278">
      <w:pPr>
        <w:ind w:left="284" w:hanging="284"/>
        <w:jc w:val="both"/>
        <w:rPr>
          <w:sz w:val="22"/>
          <w:szCs w:val="22"/>
        </w:rPr>
      </w:pPr>
      <w:r>
        <w:t xml:space="preserve">    a)  </w:t>
      </w:r>
      <w:r w:rsidRPr="007E0278">
        <w:rPr>
          <w:sz w:val="22"/>
          <w:szCs w:val="22"/>
        </w:rPr>
        <w:t>uzupełnienia  składu osobowego  Komisji  Polityki Rolnej i  Urbanistyki   Rady   Gminy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 Lesznowola,</w:t>
      </w:r>
    </w:p>
    <w:p w:rsidR="007E0278" w:rsidRPr="007E0278" w:rsidRDefault="007E0278" w:rsidP="007E02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7E0278">
        <w:rPr>
          <w:sz w:val="22"/>
          <w:szCs w:val="22"/>
        </w:rPr>
        <w:t>uzupełnienia składu osobowego Komisji Polityki Gospodarczej Rady Gminy Lesznowola,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c)   zmiany uchwały budżetowej Gminy Lesznowola na 2019r.,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d)   zmiany  Wieloletniej  Prognozy  Finansowej  Gminy  Lesznowola  na  lata  2019  –  2033,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e)   zmiany   uchwały  Nr  659/XLVI/2018   Rady  Gminy  Lesznowola  z  dnia  11 lipca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 2108r. w sprawie udzielenia pomocy rzeczowej Samorządowi Województwa 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 Mazowieckiego w roku 2019,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f)   przystąpienia  do  sporządzenia  miejscowego  planu  zagospodarowania  przestrzennego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 gminy Lesznowola dla części obrębu Lesznowola,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g)   uchylenia  uchwały  Nr  124/XII/2019   Rady  Gminy  Lesznowola  z dnia 11 lipca 2019r. 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 w  sprawie  uchwalenia  miejscowego  planu  zagospodarowania  przestrzennego   gminy 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 Lesznowola dla części obrębu Zakłady Zamienie,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h)   uchwalenia   miejscowego   planu  zagospodarowania  przestrzennego gminy Lesznowola 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 dla części obrębu Zakłady Zamienie,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i)   uchwalenia    zmiany   miejscowego   planu   zagospodarowania   przestrzennego   gminy 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Lesznowola dla części obrębu Lesznowola i części obrębu Kolonia Lesznowola, 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zatwierdzonego uchwałą Nr 672/XLVII/2018 Rady Gminy Lesznowola  z dnia 9 sierpnia 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2018r.,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j)  wyrażenia   zgody  na   sprzedaż  w  trybie  bezprzetargowym  lokalu mieszkalnego wraz 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z  pomieszczeniem  przynależnym  i  udziałem  w  nieruchomości gruntowej, położonego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w  budynku  komunalnym  w  Łazach,  Aleja  Krakowska 182 oraz udzielenia bonifikaty,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k) wyrażenia  zgody  na  sprzedaż  w  trybie  bezprzetargowym  lokalu  mieszkalnego  wraz 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z  pomieszczeniem  przynależnym  i udziałem  w nieruchomości gruntowej, położonego</w:t>
      </w:r>
    </w:p>
    <w:p w:rsidR="007E0278" w:rsidRPr="007E0278" w:rsidRDefault="007E0278" w:rsidP="007E0278">
      <w:pPr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   w  budynku  komunalnym  w  Łazach,  Aleja Krakowska 182 oraz udzielenia bonifikaty.</w:t>
      </w:r>
    </w:p>
    <w:p w:rsidR="007E0278" w:rsidRPr="007E0278" w:rsidRDefault="007E0278" w:rsidP="007E0278">
      <w:pPr>
        <w:ind w:left="-142"/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8.  Stanowisko Rady Gminy Lesznowola dotyczące ustawy o wspieraniu rozwoju usług i sieci</w:t>
      </w:r>
    </w:p>
    <w:p w:rsidR="007E0278" w:rsidRPr="007E0278" w:rsidRDefault="007E0278" w:rsidP="007E0278">
      <w:pPr>
        <w:ind w:left="-142"/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     telekomunikacyjnych oraz niektórych innych ustaw.</w:t>
      </w:r>
    </w:p>
    <w:p w:rsidR="007E0278" w:rsidRPr="007E0278" w:rsidRDefault="007E0278" w:rsidP="007E0278">
      <w:pPr>
        <w:ind w:hanging="142"/>
        <w:jc w:val="both"/>
        <w:rPr>
          <w:sz w:val="22"/>
          <w:szCs w:val="22"/>
        </w:rPr>
      </w:pPr>
      <w:r w:rsidRPr="007E0278">
        <w:rPr>
          <w:sz w:val="22"/>
          <w:szCs w:val="22"/>
        </w:rPr>
        <w:t xml:space="preserve"> 9. Przyjęcie Protokołu Nr XI/R/2019  z dnia  27 czerwca 2019 roku.</w:t>
      </w:r>
      <w:bookmarkStart w:id="0" w:name="_GoBack"/>
      <w:bookmarkEnd w:id="0"/>
    </w:p>
    <w:p w:rsidR="007E0278" w:rsidRPr="007E0278" w:rsidRDefault="007E0278" w:rsidP="007E0278">
      <w:pPr>
        <w:shd w:val="clear" w:color="auto" w:fill="FFFFFF"/>
        <w:ind w:left="-142"/>
        <w:jc w:val="both"/>
        <w:rPr>
          <w:sz w:val="22"/>
          <w:szCs w:val="22"/>
        </w:rPr>
      </w:pPr>
      <w:r w:rsidRPr="007E0278">
        <w:rPr>
          <w:sz w:val="22"/>
          <w:szCs w:val="22"/>
        </w:rPr>
        <w:t>10. Przyjęcie Protokołu Nr XII/R/2019 z dnia 11 lipca 2019 roku.</w:t>
      </w:r>
    </w:p>
    <w:p w:rsidR="007E0278" w:rsidRPr="007E0278" w:rsidRDefault="007E0278" w:rsidP="007E0278">
      <w:pPr>
        <w:shd w:val="clear" w:color="auto" w:fill="FFFFFF"/>
        <w:ind w:left="-142"/>
        <w:jc w:val="both"/>
        <w:rPr>
          <w:sz w:val="22"/>
          <w:szCs w:val="22"/>
        </w:rPr>
      </w:pPr>
      <w:r w:rsidRPr="007E0278">
        <w:rPr>
          <w:sz w:val="22"/>
          <w:szCs w:val="22"/>
        </w:rPr>
        <w:t>11. Sprawy różne.</w:t>
      </w:r>
    </w:p>
    <w:p w:rsidR="007E0278" w:rsidRPr="007E0278" w:rsidRDefault="007E0278" w:rsidP="007E0278">
      <w:pPr>
        <w:shd w:val="clear" w:color="auto" w:fill="FFFFFF"/>
        <w:ind w:left="-142"/>
        <w:jc w:val="both"/>
        <w:rPr>
          <w:b/>
          <w:sz w:val="22"/>
          <w:szCs w:val="22"/>
        </w:rPr>
      </w:pPr>
      <w:r w:rsidRPr="007E0278">
        <w:rPr>
          <w:b/>
          <w:sz w:val="22"/>
          <w:szCs w:val="22"/>
        </w:rPr>
        <w:t>12. Zamknięcie XIII Sesji Rady Gminy Lesznowola.</w:t>
      </w:r>
    </w:p>
    <w:p w:rsidR="007E0278" w:rsidRDefault="007E0278" w:rsidP="007E0278">
      <w:pPr>
        <w:shd w:val="clear" w:color="auto" w:fill="FFFFFF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Przewodnicząca </w:t>
      </w:r>
    </w:p>
    <w:p w:rsidR="007E0278" w:rsidRDefault="007E0278" w:rsidP="007E0278">
      <w:pPr>
        <w:shd w:val="clear" w:color="auto" w:fill="FFFFFF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Rady Gminy Lesznowola</w:t>
      </w:r>
    </w:p>
    <w:p w:rsidR="007E0278" w:rsidRDefault="007E0278" w:rsidP="007E0278">
      <w:pPr>
        <w:shd w:val="clear" w:color="auto" w:fill="FFFFFF"/>
        <w:ind w:left="-142"/>
        <w:jc w:val="both"/>
        <w:rPr>
          <w:b/>
          <w:sz w:val="22"/>
          <w:szCs w:val="22"/>
        </w:rPr>
      </w:pPr>
    </w:p>
    <w:p w:rsidR="007E0278" w:rsidRDefault="007E0278" w:rsidP="007E0278">
      <w:pPr>
        <w:shd w:val="clear" w:color="auto" w:fill="FFFFFF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Bożenna </w:t>
      </w:r>
      <w:proofErr w:type="spellStart"/>
      <w:r>
        <w:rPr>
          <w:b/>
          <w:sz w:val="22"/>
          <w:szCs w:val="22"/>
        </w:rPr>
        <w:t>Korlak</w:t>
      </w:r>
      <w:proofErr w:type="spellEnd"/>
    </w:p>
    <w:p w:rsidR="0085238B" w:rsidRDefault="0085238B"/>
    <w:sectPr w:rsidR="0085238B" w:rsidSect="007E027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005"/>
    <w:multiLevelType w:val="hybridMultilevel"/>
    <w:tmpl w:val="CC9638D4"/>
    <w:lvl w:ilvl="0" w:tplc="9B8E02E8">
      <w:start w:val="2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0D85A11"/>
    <w:multiLevelType w:val="hybridMultilevel"/>
    <w:tmpl w:val="DD8A9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78"/>
    <w:rsid w:val="007E0278"/>
    <w:rsid w:val="0085238B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522FF-9C43-49AE-ADDB-F76D8B6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customStyle="1" w:styleId="Default">
    <w:name w:val="Default"/>
    <w:rsid w:val="007E0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</cp:revision>
  <dcterms:created xsi:type="dcterms:W3CDTF">2019-08-05T11:50:00Z</dcterms:created>
  <dcterms:modified xsi:type="dcterms:W3CDTF">2019-08-05T11:51:00Z</dcterms:modified>
</cp:coreProperties>
</file>