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87" w:rsidRPr="003D5461" w:rsidRDefault="00F95F87" w:rsidP="00F95F87">
      <w:pPr>
        <w:tabs>
          <w:tab w:val="left" w:pos="5812"/>
        </w:tabs>
        <w:rPr>
          <w:rFonts w:ascii="Sitka Small" w:hAnsi="Sitka Small"/>
          <w:b/>
          <w:sz w:val="16"/>
          <w:szCs w:val="16"/>
        </w:rPr>
      </w:pPr>
      <w:r w:rsidRPr="004434F2">
        <w:rPr>
          <w:rFonts w:ascii="Sitka Small" w:hAnsi="Sitka Small"/>
          <w:b/>
          <w:noProof/>
          <w:color w:val="008000"/>
        </w:rPr>
        <w:drawing>
          <wp:inline distT="0" distB="0" distL="0" distR="0" wp14:anchorId="5DC20823" wp14:editId="77BF1F59">
            <wp:extent cx="471805" cy="443865"/>
            <wp:effectExtent l="0" t="0" r="4445" b="0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34F2">
        <w:rPr>
          <w:rFonts w:ascii="Sitka Small" w:hAnsi="Sitka Small"/>
          <w:b/>
          <w:color w:val="008000"/>
          <w:sz w:val="18"/>
          <w:szCs w:val="18"/>
        </w:rPr>
        <w:t xml:space="preserve"> </w:t>
      </w:r>
      <w:r w:rsidRPr="004434F2">
        <w:rPr>
          <w:rFonts w:ascii="Sitka Small" w:hAnsi="Sitka Small"/>
          <w:b/>
          <w:color w:val="008000"/>
        </w:rPr>
        <w:t xml:space="preserve">Rada Gminy Lesznowola </w:t>
      </w:r>
      <w:r w:rsidRPr="004434F2">
        <w:rPr>
          <w:rFonts w:ascii="Sitka Small" w:hAnsi="Sitka Small"/>
          <w:b/>
          <w:color w:val="000000"/>
          <w:sz w:val="12"/>
          <w:szCs w:val="12"/>
        </w:rPr>
        <w:t xml:space="preserve">                                                    </w:t>
      </w:r>
      <w:r w:rsidRPr="004434F2">
        <w:rPr>
          <w:rFonts w:ascii="Sitka Small" w:hAnsi="Sitka Small"/>
          <w:b/>
          <w:i/>
          <w:color w:val="000000"/>
          <w:sz w:val="28"/>
          <w:szCs w:val="28"/>
        </w:rPr>
        <w:t xml:space="preserve">                                               </w:t>
      </w:r>
      <w:r w:rsidRPr="004434F2">
        <w:rPr>
          <w:rFonts w:ascii="Sitka Small" w:hAnsi="Sitka Small"/>
          <w:b/>
          <w:color w:val="008000"/>
          <w:sz w:val="18"/>
          <w:szCs w:val="18"/>
        </w:rPr>
        <w:t xml:space="preserve"> </w:t>
      </w:r>
    </w:p>
    <w:p w:rsidR="00F95F87" w:rsidRPr="004434F2" w:rsidRDefault="00F95F87" w:rsidP="00F95F87">
      <w:pPr>
        <w:rPr>
          <w:rFonts w:ascii="Sitka Small" w:hAnsi="Sitka Small"/>
          <w:i/>
          <w:color w:val="000000"/>
          <w:sz w:val="12"/>
          <w:szCs w:val="12"/>
        </w:rPr>
      </w:pPr>
      <w:r w:rsidRPr="004434F2">
        <w:rPr>
          <w:rFonts w:ascii="Sitka Small" w:hAnsi="Sitka Small"/>
          <w:i/>
          <w:color w:val="000000"/>
          <w:sz w:val="12"/>
          <w:szCs w:val="12"/>
        </w:rPr>
        <w:t>BRG.0012.X</w:t>
      </w:r>
      <w:r>
        <w:rPr>
          <w:rFonts w:ascii="Sitka Small" w:hAnsi="Sitka Small"/>
          <w:i/>
          <w:color w:val="000000"/>
          <w:sz w:val="12"/>
          <w:szCs w:val="12"/>
        </w:rPr>
        <w:t>VIII. 2016</w:t>
      </w:r>
      <w:r w:rsidRPr="004434F2">
        <w:rPr>
          <w:rFonts w:ascii="Sitka Small" w:hAnsi="Sitka Small"/>
          <w:i/>
          <w:color w:val="000000"/>
          <w:sz w:val="12"/>
          <w:szCs w:val="12"/>
        </w:rPr>
        <w:t xml:space="preserve"> </w:t>
      </w:r>
    </w:p>
    <w:p w:rsidR="00F95F87" w:rsidRDefault="00F95F87" w:rsidP="00F95F87">
      <w:pPr>
        <w:pStyle w:val="Nagwek1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72"/>
          <w:szCs w:val="72"/>
        </w:rPr>
        <w:t xml:space="preserve">       </w:t>
      </w:r>
      <w:r w:rsidRPr="004434F2">
        <w:rPr>
          <w:rFonts w:ascii="Sitka Small" w:hAnsi="Sitka Small"/>
          <w:sz w:val="72"/>
          <w:szCs w:val="72"/>
        </w:rPr>
        <w:t xml:space="preserve"> </w:t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</w:p>
    <w:p w:rsidR="00F95F87" w:rsidRPr="0006012D" w:rsidRDefault="00F95F87" w:rsidP="00F95F87">
      <w:pPr>
        <w:ind w:left="2832"/>
        <w:jc w:val="both"/>
        <w:rPr>
          <w:rFonts w:ascii="Georgia" w:eastAsia="Batang" w:hAnsi="Georg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012D">
        <w:rPr>
          <w:rFonts w:ascii="Georgia" w:eastAsia="Batang" w:hAnsi="Georg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OGŁOSZENIE</w:t>
      </w:r>
    </w:p>
    <w:p w:rsidR="00F95F87" w:rsidRDefault="00F95F87" w:rsidP="00F95F87">
      <w:pPr>
        <w:ind w:firstLine="708"/>
        <w:jc w:val="both"/>
        <w:rPr>
          <w:rFonts w:ascii="Georgia" w:eastAsia="Batang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5F87" w:rsidRPr="00642D77" w:rsidRDefault="00F95F87" w:rsidP="00F95F87">
      <w:pPr>
        <w:ind w:firstLine="708"/>
        <w:jc w:val="both"/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2D77">
        <w:rPr>
          <w:rFonts w:ascii="Georgia" w:eastAsia="Batang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podstawie art. 20 ust.2 ustawy z dnia 8 marca 1990r. o samorządzie gminnym </w:t>
      </w:r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t.j</w:t>
      </w:r>
      <w:proofErr w:type="spellEnd"/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Dz. U. z 201</w:t>
      </w:r>
      <w:r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 poz.</w:t>
      </w:r>
      <w:r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446</w:t>
      </w:r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zwołuję XVI</w:t>
      </w:r>
      <w:r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Sesję Rady Gminy Lesznowola w dniu </w:t>
      </w:r>
      <w:r w:rsidRPr="00E83515">
        <w:rPr>
          <w:rFonts w:ascii="Georgia" w:eastAsia="Batang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29 </w:t>
      </w:r>
      <w:r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kwietnia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2016r.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piątek</w:t>
      </w:r>
      <w:r w:rsidRPr="00642D7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godz. </w:t>
      </w:r>
      <w:r w:rsidRPr="00642D77"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642D77">
        <w:rPr>
          <w:rFonts w:ascii="Georgia" w:eastAsia="Batang" w:hAnsi="Georgia"/>
          <w:b/>
          <w:color w:val="000000" w:themeColor="text1"/>
          <w:sz w:val="28"/>
          <w:szCs w:val="28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</w:t>
      </w:r>
      <w:r w:rsidRPr="00642D77"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95F87" w:rsidRPr="00642D77" w:rsidRDefault="00F95F87" w:rsidP="00F95F87">
      <w:pPr>
        <w:jc w:val="both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Sesja odbędzie się w sali konferencyjnej Urzędu Gminy w Lesznowoli.</w:t>
      </w:r>
    </w:p>
    <w:p w:rsidR="00F95F87" w:rsidRPr="00165250" w:rsidRDefault="00F95F87" w:rsidP="00F95F87">
      <w:pPr>
        <w:jc w:val="both"/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250">
        <w:rPr>
          <w:rFonts w:eastAsia="Batang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165250"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Proponuje się następujący porządek posiedzenia:  </w:t>
      </w:r>
    </w:p>
    <w:p w:rsidR="00F95F87" w:rsidRPr="00165250" w:rsidRDefault="00F95F87" w:rsidP="00F95F87">
      <w:pPr>
        <w:jc w:val="both"/>
        <w:rPr>
          <w:rFonts w:eastAsia="Batang"/>
          <w:b/>
          <w:i/>
          <w:color w:val="000000"/>
          <w:sz w:val="22"/>
          <w:szCs w:val="22"/>
        </w:rPr>
      </w:pPr>
      <w:r w:rsidRPr="00165250">
        <w:rPr>
          <w:rFonts w:eastAsia="Batang"/>
          <w:b/>
          <w:i/>
          <w:color w:val="000000"/>
          <w:sz w:val="22"/>
          <w:szCs w:val="22"/>
        </w:rPr>
        <w:t>___________________________________________________</w:t>
      </w:r>
    </w:p>
    <w:p w:rsidR="00F95F87" w:rsidRPr="00165250" w:rsidRDefault="00F95F87" w:rsidP="00F95F87">
      <w:pPr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 xml:space="preserve">1. </w:t>
      </w:r>
      <w:r w:rsidRPr="00165250">
        <w:rPr>
          <w:rFonts w:eastAsia="Batang"/>
          <w:color w:val="000000"/>
          <w:sz w:val="22"/>
          <w:szCs w:val="22"/>
        </w:rPr>
        <w:t>Otwarcie obrad XV</w:t>
      </w:r>
      <w:r>
        <w:rPr>
          <w:rFonts w:eastAsia="Batang"/>
          <w:color w:val="000000"/>
          <w:sz w:val="22"/>
          <w:szCs w:val="22"/>
        </w:rPr>
        <w:t>III</w:t>
      </w:r>
      <w:r w:rsidRPr="00165250">
        <w:rPr>
          <w:rFonts w:eastAsia="Batang"/>
          <w:color w:val="000000"/>
          <w:sz w:val="22"/>
          <w:szCs w:val="22"/>
        </w:rPr>
        <w:t xml:space="preserve"> Sesji Rady Gminy Lesznowola.   </w:t>
      </w:r>
    </w:p>
    <w:p w:rsidR="00F95F87" w:rsidRPr="00165250" w:rsidRDefault="00F95F87" w:rsidP="00F95F87">
      <w:pPr>
        <w:jc w:val="both"/>
        <w:rPr>
          <w:b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>2.</w:t>
      </w:r>
      <w:r w:rsidRPr="00165250">
        <w:rPr>
          <w:rFonts w:eastAsia="Batang"/>
          <w:color w:val="000000"/>
          <w:sz w:val="22"/>
          <w:szCs w:val="22"/>
        </w:rPr>
        <w:t xml:space="preserve"> Przyjęcie porządku obrad i  </w:t>
      </w:r>
      <w:r w:rsidRPr="00165250">
        <w:rPr>
          <w:sz w:val="22"/>
          <w:szCs w:val="22"/>
        </w:rPr>
        <w:t>stwierdzenie quorum</w:t>
      </w:r>
      <w:r w:rsidRPr="00165250">
        <w:rPr>
          <w:b/>
          <w:sz w:val="22"/>
          <w:szCs w:val="22"/>
        </w:rPr>
        <w:t xml:space="preserve"> .</w:t>
      </w:r>
    </w:p>
    <w:p w:rsidR="00F95F87" w:rsidRPr="00165250" w:rsidRDefault="00F95F87" w:rsidP="00F95F87">
      <w:pPr>
        <w:jc w:val="both"/>
        <w:rPr>
          <w:rFonts w:eastAsia="Batang"/>
          <w:color w:val="0D0D0D"/>
          <w:sz w:val="22"/>
          <w:szCs w:val="22"/>
        </w:rPr>
      </w:pPr>
      <w:r w:rsidRPr="00165250">
        <w:rPr>
          <w:rFonts w:eastAsia="Batang"/>
          <w:b/>
          <w:color w:val="0D0D0D"/>
          <w:sz w:val="22"/>
          <w:szCs w:val="22"/>
        </w:rPr>
        <w:t>3.</w:t>
      </w:r>
      <w:r w:rsidRPr="00165250">
        <w:rPr>
          <w:rFonts w:eastAsia="Batang"/>
          <w:color w:val="0D0D0D"/>
          <w:sz w:val="22"/>
          <w:szCs w:val="22"/>
        </w:rPr>
        <w:t xml:space="preserve"> Przyjęcie sprawozdania Wójta Gminy za okres od </w:t>
      </w:r>
      <w:r>
        <w:rPr>
          <w:rFonts w:eastAsia="Batang"/>
          <w:color w:val="0D0D0D"/>
          <w:sz w:val="22"/>
          <w:szCs w:val="22"/>
        </w:rPr>
        <w:t>15 marca</w:t>
      </w:r>
      <w:r w:rsidRPr="00165250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165250">
        <w:rPr>
          <w:sz w:val="22"/>
          <w:szCs w:val="22"/>
        </w:rPr>
        <w:t xml:space="preserve">r. do </w:t>
      </w:r>
      <w:r>
        <w:rPr>
          <w:sz w:val="22"/>
          <w:szCs w:val="22"/>
        </w:rPr>
        <w:t>14 kwietnia</w:t>
      </w:r>
      <w:r w:rsidRPr="00165250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165250">
        <w:rPr>
          <w:sz w:val="22"/>
          <w:szCs w:val="22"/>
        </w:rPr>
        <w:t>r.</w:t>
      </w:r>
      <w:r w:rsidRPr="00165250">
        <w:rPr>
          <w:rFonts w:eastAsia="Batang"/>
          <w:color w:val="0D0D0D"/>
          <w:sz w:val="22"/>
          <w:szCs w:val="22"/>
        </w:rPr>
        <w:t xml:space="preserve"> </w:t>
      </w:r>
    </w:p>
    <w:p w:rsidR="00F95F87" w:rsidRDefault="00F95F87" w:rsidP="00F95F87">
      <w:pPr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>4.</w:t>
      </w:r>
      <w:r w:rsidRPr="00165250">
        <w:rPr>
          <w:rFonts w:eastAsia="Batang"/>
          <w:color w:val="000000"/>
          <w:sz w:val="22"/>
          <w:szCs w:val="22"/>
        </w:rPr>
        <w:t xml:space="preserve"> Informacje Przewodniczącej Rady Gminy Lesznowola o działaniach podejmowanych w okresie </w:t>
      </w:r>
    </w:p>
    <w:p w:rsidR="00F95F87" w:rsidRDefault="00F95F87" w:rsidP="00F95F87">
      <w:pPr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 xml:space="preserve">    </w:t>
      </w:r>
      <w:r w:rsidRPr="00165250">
        <w:rPr>
          <w:rFonts w:eastAsia="Batang"/>
          <w:color w:val="000000"/>
          <w:sz w:val="22"/>
          <w:szCs w:val="22"/>
        </w:rPr>
        <w:t xml:space="preserve">między sesjami. </w:t>
      </w:r>
    </w:p>
    <w:p w:rsidR="00F95F87" w:rsidRPr="00165250" w:rsidRDefault="00F95F87" w:rsidP="00F95F87">
      <w:pPr>
        <w:jc w:val="both"/>
        <w:rPr>
          <w:rFonts w:eastAsia="Batang"/>
          <w:color w:val="000000"/>
          <w:sz w:val="22"/>
          <w:szCs w:val="22"/>
        </w:rPr>
      </w:pPr>
    </w:p>
    <w:p w:rsidR="00F95F87" w:rsidRPr="00165250" w:rsidRDefault="00F95F87" w:rsidP="00F95F87">
      <w:pPr>
        <w:jc w:val="both"/>
        <w:rPr>
          <w:rFonts w:eastAsia="Batang"/>
          <w:b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>5</w:t>
      </w:r>
      <w:r w:rsidRPr="00165250">
        <w:rPr>
          <w:rFonts w:eastAsia="Batang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Rozpatrzenie projektów uchwał Rady Gminy Lesznowola w sprawie:</w:t>
      </w:r>
    </w:p>
    <w:p w:rsidR="00F95F87" w:rsidRPr="00165250" w:rsidRDefault="00F95F87" w:rsidP="00F95F87">
      <w:pPr>
        <w:jc w:val="both"/>
        <w:rPr>
          <w:rFonts w:eastAsia="Batang"/>
          <w:b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 xml:space="preserve">    ___________________________________________________________________</w:t>
      </w:r>
    </w:p>
    <w:p w:rsidR="00F95F87" w:rsidRPr="00165250" w:rsidRDefault="00F95F87" w:rsidP="00F95F87">
      <w:pPr>
        <w:pStyle w:val="Akapitzlist"/>
        <w:numPr>
          <w:ilvl w:val="0"/>
          <w:numId w:val="1"/>
        </w:numPr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zmiany </w:t>
      </w:r>
      <w:r>
        <w:rPr>
          <w:rFonts w:eastAsia="Batang"/>
          <w:color w:val="000000"/>
          <w:sz w:val="22"/>
          <w:szCs w:val="22"/>
        </w:rPr>
        <w:t>Wieloletniej Prognozy Finansowej Gminy Lesznowola na lata 2016-2025</w:t>
      </w:r>
      <w:r w:rsidRPr="00165250">
        <w:rPr>
          <w:rFonts w:eastAsia="Batang"/>
          <w:color w:val="000000"/>
          <w:sz w:val="22"/>
          <w:szCs w:val="22"/>
        </w:rPr>
        <w:t>,</w:t>
      </w:r>
    </w:p>
    <w:p w:rsidR="00F95F87" w:rsidRDefault="00F95F87" w:rsidP="00F95F87">
      <w:pPr>
        <w:pStyle w:val="Akapitzlist"/>
        <w:numPr>
          <w:ilvl w:val="0"/>
          <w:numId w:val="1"/>
        </w:numPr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zmiany uchwały budżetowej Gminy Lesznowola na rok 2016,</w:t>
      </w:r>
    </w:p>
    <w:p w:rsidR="00F95F87" w:rsidRPr="00165250" w:rsidRDefault="00F95F87" w:rsidP="00F95F87">
      <w:pPr>
        <w:pStyle w:val="Akapitzlist"/>
        <w:numPr>
          <w:ilvl w:val="0"/>
          <w:numId w:val="1"/>
        </w:numPr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określenia zasad, sposobu i trybu umarzania, odraczania i rozkładania na raty należności pieniężnych mających charakter cywilnoprawny przypadających Gminie Lesznowola i jej jednostkom podległym,</w:t>
      </w:r>
    </w:p>
    <w:p w:rsidR="00F95F87" w:rsidRDefault="00F95F87" w:rsidP="00F95F87">
      <w:pPr>
        <w:pStyle w:val="Akapitzlist"/>
        <w:numPr>
          <w:ilvl w:val="0"/>
          <w:numId w:val="1"/>
        </w:numPr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odstąpienia od sporządzenia zmiany miejscowego planu zagospodarowania przestrzennego gminy Lesznowola na części obszaru określonego w uchwale Nr 76/VII/2011 Rady Gminy Lesznowola z dnia 30 czerwca 2011r. w sprawie przystąpienia do sporządzenia zmiany miejscowego planu zagospodarowania przestrzennego gminy Lesznowola dla części obrębu PGR Lesznowola i części obrębu Lesznowola,</w:t>
      </w:r>
    </w:p>
    <w:p w:rsidR="00F95F87" w:rsidRDefault="00F95F87" w:rsidP="00F95F87">
      <w:pPr>
        <w:pStyle w:val="Akapitzlist"/>
        <w:numPr>
          <w:ilvl w:val="0"/>
          <w:numId w:val="1"/>
        </w:numPr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przystąpienia do sporządzenia miejscowego planu zagospodarowania przestrzennego gminy Lesznowola dla części obrębu PGR Lesznowola i części obrębu Lesznowola</w:t>
      </w:r>
    </w:p>
    <w:p w:rsidR="00F95F87" w:rsidRDefault="00F95F87" w:rsidP="00F95F87">
      <w:pPr>
        <w:pStyle w:val="Akapitzlist"/>
        <w:numPr>
          <w:ilvl w:val="0"/>
          <w:numId w:val="1"/>
        </w:numPr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odstąpienia od sporządzenia zmiany miejscowego planu zagospodarowania przestrzennego gminy Lesznowola na części obszaru określonego w uchwale Nr 186/XIV/2015 Rady Gminy Lesznowola z dnia 15 grudnia 2015r. w sprawie przystąpienia do sporządzenia zmiany miejscowego planu zagospodarowania przestrzennego gminy Lesznowola dla części obrębu Władysławów zatwierdzonego uchwałą Nr 787/LXIII/2002 Rady Gminy Lesznowola z dnia 4 października 2002r.</w:t>
      </w:r>
    </w:p>
    <w:p w:rsidR="00F95F87" w:rsidRDefault="00F95F87" w:rsidP="00F95F87">
      <w:pPr>
        <w:pStyle w:val="Akapitzlist"/>
        <w:numPr>
          <w:ilvl w:val="0"/>
          <w:numId w:val="1"/>
        </w:numPr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przystąpienia do sporządzenia zmiany miejscowego planu zagospodarowania przestrzennego gminy Lesznowola dla części obrębu Nowa Wola i Zgorzała, zatwierdzonego uchwałą Nr 83/VIII/2011 Rady Gminy Lesznowola z dnia 23 sierpnia 2011r.,</w:t>
      </w:r>
    </w:p>
    <w:p w:rsidR="00F95F87" w:rsidRDefault="00F95F87" w:rsidP="00F95F87">
      <w:pPr>
        <w:pStyle w:val="Akapitzlist"/>
        <w:numPr>
          <w:ilvl w:val="0"/>
          <w:numId w:val="1"/>
        </w:numPr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uchylenia uchwały Nr 228/XVII/2016 Rady Gminy Lesznowola z dnia 31 marca 2016r. w sprawie uchwalenia miejscowego planu zagospodarowania przestrzennego gmin Lesznowola dla części wsi Nowa Wola i Zgorzała – etap IV- część I,</w:t>
      </w:r>
    </w:p>
    <w:p w:rsidR="00F95F87" w:rsidRDefault="00F95F87" w:rsidP="00F95F87">
      <w:pPr>
        <w:pStyle w:val="Akapitzlist"/>
        <w:numPr>
          <w:ilvl w:val="0"/>
          <w:numId w:val="1"/>
        </w:numPr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uchwalenia miejscowego planu zagospodarowania przestrzennego gminy Lesznowola dla części wsi owa Wola i Zgorzała – etap IV – część I,</w:t>
      </w:r>
    </w:p>
    <w:p w:rsidR="00F95F87" w:rsidRPr="00291AB0" w:rsidRDefault="00F95F87" w:rsidP="00F95F87">
      <w:pPr>
        <w:pStyle w:val="Akapitzlist"/>
        <w:numPr>
          <w:ilvl w:val="0"/>
          <w:numId w:val="1"/>
        </w:numPr>
        <w:rPr>
          <w:rFonts w:eastAsia="Arial"/>
          <w:color w:val="000000" w:themeColor="text1"/>
          <w:sz w:val="22"/>
          <w:szCs w:val="22"/>
        </w:rPr>
      </w:pPr>
      <w:r w:rsidRPr="00291AB0">
        <w:rPr>
          <w:color w:val="000000" w:themeColor="text1"/>
          <w:sz w:val="22"/>
          <w:szCs w:val="22"/>
        </w:rPr>
        <w:t>w</w:t>
      </w:r>
      <w:r w:rsidRPr="00291AB0">
        <w:rPr>
          <w:rFonts w:eastAsia="Arial"/>
          <w:color w:val="000000" w:themeColor="text1"/>
          <w:sz w:val="22"/>
          <w:szCs w:val="22"/>
        </w:rPr>
        <w:t xml:space="preserve"> </w:t>
      </w:r>
      <w:r w:rsidRPr="00291AB0">
        <w:rPr>
          <w:color w:val="000000" w:themeColor="text1"/>
          <w:sz w:val="22"/>
          <w:szCs w:val="22"/>
        </w:rPr>
        <w:t>sprawie</w:t>
      </w:r>
      <w:r w:rsidRPr="00291AB0">
        <w:rPr>
          <w:rFonts w:eastAsia="Arial"/>
          <w:color w:val="000000" w:themeColor="text1"/>
          <w:sz w:val="22"/>
          <w:szCs w:val="22"/>
        </w:rPr>
        <w:t xml:space="preserve"> terminu, </w:t>
      </w:r>
      <w:r w:rsidRPr="00291AB0">
        <w:rPr>
          <w:color w:val="000000" w:themeColor="text1"/>
          <w:sz w:val="22"/>
          <w:szCs w:val="22"/>
        </w:rPr>
        <w:t>częstotliwości</w:t>
      </w:r>
      <w:r w:rsidRPr="00291AB0">
        <w:rPr>
          <w:rFonts w:eastAsia="Arial"/>
          <w:color w:val="000000" w:themeColor="text1"/>
          <w:sz w:val="22"/>
          <w:szCs w:val="22"/>
        </w:rPr>
        <w:t xml:space="preserve"> </w:t>
      </w:r>
      <w:r w:rsidRPr="00291AB0">
        <w:rPr>
          <w:color w:val="000000" w:themeColor="text1"/>
          <w:sz w:val="22"/>
          <w:szCs w:val="22"/>
        </w:rPr>
        <w:t>i</w:t>
      </w:r>
      <w:r w:rsidRPr="00291AB0">
        <w:rPr>
          <w:rFonts w:eastAsia="Arial"/>
          <w:color w:val="000000" w:themeColor="text1"/>
          <w:sz w:val="22"/>
          <w:szCs w:val="22"/>
        </w:rPr>
        <w:t xml:space="preserve"> </w:t>
      </w:r>
      <w:r w:rsidRPr="00291AB0">
        <w:rPr>
          <w:color w:val="000000" w:themeColor="text1"/>
          <w:sz w:val="22"/>
          <w:szCs w:val="22"/>
        </w:rPr>
        <w:t>trybu</w:t>
      </w:r>
      <w:r w:rsidRPr="00291AB0">
        <w:rPr>
          <w:rFonts w:eastAsia="Arial"/>
          <w:color w:val="000000" w:themeColor="text1"/>
          <w:sz w:val="22"/>
          <w:szCs w:val="22"/>
        </w:rPr>
        <w:t xml:space="preserve"> </w:t>
      </w:r>
      <w:r w:rsidRPr="00291AB0">
        <w:rPr>
          <w:color w:val="000000" w:themeColor="text1"/>
          <w:sz w:val="22"/>
          <w:szCs w:val="22"/>
        </w:rPr>
        <w:t>uiszczania</w:t>
      </w:r>
      <w:r w:rsidRPr="00291AB0">
        <w:rPr>
          <w:rFonts w:eastAsia="Arial"/>
          <w:color w:val="000000" w:themeColor="text1"/>
          <w:sz w:val="22"/>
          <w:szCs w:val="22"/>
        </w:rPr>
        <w:t xml:space="preserve"> </w:t>
      </w:r>
      <w:r w:rsidRPr="00291AB0">
        <w:rPr>
          <w:color w:val="000000" w:themeColor="text1"/>
          <w:sz w:val="22"/>
          <w:szCs w:val="22"/>
        </w:rPr>
        <w:t>opłaty</w:t>
      </w:r>
      <w:r w:rsidRPr="00291AB0">
        <w:rPr>
          <w:rFonts w:eastAsia="Arial"/>
          <w:color w:val="000000" w:themeColor="text1"/>
          <w:sz w:val="22"/>
          <w:szCs w:val="22"/>
        </w:rPr>
        <w:t xml:space="preserve"> </w:t>
      </w:r>
      <w:r w:rsidRPr="00291AB0">
        <w:rPr>
          <w:color w:val="000000" w:themeColor="text1"/>
          <w:sz w:val="22"/>
          <w:szCs w:val="22"/>
        </w:rPr>
        <w:t>za</w:t>
      </w:r>
      <w:r w:rsidRPr="00291AB0">
        <w:rPr>
          <w:rFonts w:eastAsia="Arial"/>
          <w:color w:val="000000" w:themeColor="text1"/>
          <w:sz w:val="22"/>
          <w:szCs w:val="22"/>
        </w:rPr>
        <w:t xml:space="preserve"> gospodarowanie odpadami </w:t>
      </w:r>
      <w:r w:rsidRPr="00291AB0">
        <w:rPr>
          <w:color w:val="000000" w:themeColor="text1"/>
          <w:sz w:val="22"/>
          <w:szCs w:val="22"/>
        </w:rPr>
        <w:t>komunalnymi</w:t>
      </w:r>
      <w:r w:rsidRPr="00291AB0">
        <w:rPr>
          <w:rFonts w:eastAsia="Arial"/>
          <w:color w:val="000000" w:themeColor="text1"/>
          <w:sz w:val="22"/>
          <w:szCs w:val="22"/>
        </w:rPr>
        <w:t>,</w:t>
      </w:r>
    </w:p>
    <w:p w:rsidR="00F95F87" w:rsidRPr="007963B6" w:rsidRDefault="00F95F87" w:rsidP="00F95F87">
      <w:pPr>
        <w:pStyle w:val="Akapitzlist"/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7963B6">
        <w:rPr>
          <w:rFonts w:eastAsia="Batang"/>
          <w:sz w:val="22"/>
          <w:szCs w:val="22"/>
        </w:rPr>
        <w:t>wyrażenia zgody na us</w:t>
      </w:r>
      <w:r>
        <w:rPr>
          <w:rFonts w:eastAsia="Batang"/>
          <w:sz w:val="22"/>
          <w:szCs w:val="22"/>
        </w:rPr>
        <w:t>tanowienie</w:t>
      </w:r>
      <w:r w:rsidRPr="007963B6">
        <w:rPr>
          <w:rFonts w:eastAsia="Batang"/>
          <w:sz w:val="22"/>
          <w:szCs w:val="22"/>
        </w:rPr>
        <w:t xml:space="preserve"> służebności </w:t>
      </w:r>
      <w:proofErr w:type="spellStart"/>
      <w:r w:rsidRPr="007963B6">
        <w:rPr>
          <w:rFonts w:eastAsia="Batang"/>
          <w:sz w:val="22"/>
          <w:szCs w:val="22"/>
        </w:rPr>
        <w:t>przesyłu</w:t>
      </w:r>
      <w:proofErr w:type="spellEnd"/>
      <w:r w:rsidRPr="007963B6">
        <w:rPr>
          <w:rFonts w:eastAsia="Batang"/>
          <w:sz w:val="22"/>
          <w:szCs w:val="22"/>
        </w:rPr>
        <w:t xml:space="preserve"> na części nieruchomości oznaczonej w ewidencji gruntów i budynków nr 84/6, położonej w obrębie Wólka Kosowska,</w:t>
      </w:r>
    </w:p>
    <w:p w:rsidR="00F95F87" w:rsidRDefault="00F95F87" w:rsidP="00F95F87">
      <w:pPr>
        <w:pStyle w:val="Akapitzlist"/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7963B6">
        <w:rPr>
          <w:rFonts w:eastAsia="Batang"/>
          <w:sz w:val="22"/>
          <w:szCs w:val="22"/>
        </w:rPr>
        <w:lastRenderedPageBreak/>
        <w:t xml:space="preserve">wyrażenia zgody na ustanowienie służebności </w:t>
      </w:r>
      <w:proofErr w:type="spellStart"/>
      <w:r w:rsidRPr="007963B6">
        <w:rPr>
          <w:rFonts w:eastAsia="Batang"/>
          <w:sz w:val="22"/>
          <w:szCs w:val="22"/>
        </w:rPr>
        <w:t>przesyłu</w:t>
      </w:r>
      <w:proofErr w:type="spellEnd"/>
      <w:r w:rsidRPr="007963B6">
        <w:rPr>
          <w:rFonts w:eastAsia="Batang"/>
          <w:sz w:val="22"/>
          <w:szCs w:val="22"/>
        </w:rPr>
        <w:t xml:space="preserve"> na części nieruchomości oznaczonych w ewidencji gruntów i budynków nr 1/254, 1/255, położ</w:t>
      </w:r>
      <w:r>
        <w:rPr>
          <w:rFonts w:eastAsia="Batang"/>
          <w:sz w:val="22"/>
          <w:szCs w:val="22"/>
        </w:rPr>
        <w:t>onych w obrę</w:t>
      </w:r>
      <w:r w:rsidRPr="007963B6">
        <w:rPr>
          <w:rFonts w:eastAsia="Batang"/>
          <w:sz w:val="22"/>
          <w:szCs w:val="22"/>
        </w:rPr>
        <w:t>bie KPGO Mysiadło</w:t>
      </w:r>
      <w:r>
        <w:rPr>
          <w:rFonts w:eastAsia="Batang"/>
          <w:sz w:val="22"/>
          <w:szCs w:val="22"/>
        </w:rPr>
        <w:t>,</w:t>
      </w:r>
    </w:p>
    <w:p w:rsidR="00F95F87" w:rsidRPr="00E77866" w:rsidRDefault="00F95F87" w:rsidP="00F95F87">
      <w:pPr>
        <w:ind w:left="360"/>
        <w:jc w:val="both"/>
        <w:rPr>
          <w:rFonts w:eastAsia="Batang"/>
          <w:sz w:val="22"/>
          <w:szCs w:val="22"/>
        </w:rPr>
      </w:pPr>
      <w:r w:rsidRPr="00E77866">
        <w:rPr>
          <w:rFonts w:eastAsia="Batang"/>
          <w:b/>
          <w:sz w:val="22"/>
          <w:szCs w:val="22"/>
        </w:rPr>
        <w:t>ł)</w:t>
      </w:r>
      <w:r>
        <w:rPr>
          <w:rFonts w:eastAsia="Batang"/>
          <w:sz w:val="22"/>
          <w:szCs w:val="22"/>
        </w:rPr>
        <w:t xml:space="preserve">    </w:t>
      </w:r>
      <w:r w:rsidRPr="00E77866">
        <w:rPr>
          <w:rFonts w:eastAsia="Batang"/>
          <w:sz w:val="22"/>
          <w:szCs w:val="22"/>
        </w:rPr>
        <w:t xml:space="preserve">nadania nazwy drodze  -  ul. Lawendowy Zakątek – </w:t>
      </w:r>
      <w:proofErr w:type="spellStart"/>
      <w:r w:rsidRPr="00E77866">
        <w:rPr>
          <w:rFonts w:eastAsia="Batang"/>
          <w:sz w:val="22"/>
          <w:szCs w:val="22"/>
        </w:rPr>
        <w:t>Łoziska</w:t>
      </w:r>
      <w:proofErr w:type="spellEnd"/>
      <w:r w:rsidRPr="00E77866">
        <w:rPr>
          <w:rFonts w:eastAsia="Batang"/>
          <w:sz w:val="22"/>
          <w:szCs w:val="22"/>
        </w:rPr>
        <w:t>,</w:t>
      </w:r>
    </w:p>
    <w:p w:rsidR="00F95F87" w:rsidRPr="007963B6" w:rsidRDefault="00F95F87" w:rsidP="00F95F87">
      <w:pPr>
        <w:jc w:val="both"/>
        <w:rPr>
          <w:rFonts w:eastAsia="Batang"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    m)</w:t>
      </w:r>
      <w:r>
        <w:rPr>
          <w:rFonts w:eastAsia="Batang"/>
          <w:sz w:val="22"/>
          <w:szCs w:val="22"/>
        </w:rPr>
        <w:t xml:space="preserve">    </w:t>
      </w:r>
      <w:r w:rsidRPr="007963B6">
        <w:rPr>
          <w:rFonts w:eastAsia="Batang"/>
          <w:sz w:val="22"/>
          <w:szCs w:val="22"/>
        </w:rPr>
        <w:t xml:space="preserve">nadania nazwy drodze -  ul. Na Niskich Łąkach – </w:t>
      </w:r>
      <w:proofErr w:type="spellStart"/>
      <w:r w:rsidRPr="007963B6">
        <w:rPr>
          <w:rFonts w:eastAsia="Batang"/>
          <w:sz w:val="22"/>
          <w:szCs w:val="22"/>
        </w:rPr>
        <w:t>Łoziska</w:t>
      </w:r>
      <w:proofErr w:type="spellEnd"/>
      <w:r w:rsidRPr="007963B6">
        <w:rPr>
          <w:rFonts w:eastAsia="Batang"/>
          <w:sz w:val="22"/>
          <w:szCs w:val="22"/>
        </w:rPr>
        <w:t>,</w:t>
      </w:r>
    </w:p>
    <w:p w:rsidR="00F95F87" w:rsidRPr="007963B6" w:rsidRDefault="00F95F87" w:rsidP="00F95F87">
      <w:pPr>
        <w:jc w:val="both"/>
        <w:rPr>
          <w:rFonts w:eastAsia="Batang"/>
          <w:sz w:val="22"/>
          <w:szCs w:val="22"/>
        </w:rPr>
      </w:pPr>
      <w:r w:rsidRPr="007963B6">
        <w:rPr>
          <w:rFonts w:eastAsia="Batang"/>
          <w:b/>
          <w:sz w:val="22"/>
          <w:szCs w:val="22"/>
        </w:rPr>
        <w:t xml:space="preserve">   </w:t>
      </w:r>
      <w:r>
        <w:rPr>
          <w:rFonts w:eastAsia="Batang"/>
          <w:b/>
          <w:sz w:val="22"/>
          <w:szCs w:val="22"/>
        </w:rPr>
        <w:t xml:space="preserve"> </w:t>
      </w:r>
      <w:r w:rsidRPr="007963B6">
        <w:rPr>
          <w:rFonts w:eastAsia="Batang"/>
          <w:b/>
          <w:sz w:val="22"/>
          <w:szCs w:val="22"/>
        </w:rPr>
        <w:t xml:space="preserve"> </w:t>
      </w:r>
      <w:r>
        <w:rPr>
          <w:rFonts w:eastAsia="Batang"/>
          <w:b/>
          <w:sz w:val="22"/>
          <w:szCs w:val="22"/>
        </w:rPr>
        <w:t>n</w:t>
      </w:r>
      <w:r w:rsidRPr="007963B6">
        <w:rPr>
          <w:rFonts w:eastAsia="Batang"/>
          <w:b/>
          <w:sz w:val="22"/>
          <w:szCs w:val="22"/>
        </w:rPr>
        <w:t>)</w:t>
      </w:r>
      <w:r>
        <w:rPr>
          <w:rFonts w:eastAsia="Batang"/>
          <w:sz w:val="22"/>
          <w:szCs w:val="22"/>
        </w:rPr>
        <w:t xml:space="preserve">    </w:t>
      </w:r>
      <w:r w:rsidRPr="007963B6">
        <w:rPr>
          <w:rFonts w:eastAsia="Batang"/>
          <w:sz w:val="22"/>
          <w:szCs w:val="22"/>
        </w:rPr>
        <w:t xml:space="preserve">nadania nazwy drodze – ul. Zorzy Polarnej – </w:t>
      </w:r>
      <w:proofErr w:type="spellStart"/>
      <w:r w:rsidRPr="007963B6">
        <w:rPr>
          <w:rFonts w:eastAsia="Batang"/>
          <w:sz w:val="22"/>
          <w:szCs w:val="22"/>
        </w:rPr>
        <w:t>Łoziska</w:t>
      </w:r>
      <w:proofErr w:type="spellEnd"/>
      <w:r w:rsidRPr="007963B6">
        <w:rPr>
          <w:rFonts w:eastAsia="Batang"/>
          <w:sz w:val="22"/>
          <w:szCs w:val="22"/>
        </w:rPr>
        <w:t>,</w:t>
      </w:r>
    </w:p>
    <w:p w:rsidR="00F95F87" w:rsidRPr="00E97589" w:rsidRDefault="00F95F87" w:rsidP="00F95F87">
      <w:pPr>
        <w:jc w:val="both"/>
        <w:rPr>
          <w:rFonts w:eastAsia="Batang"/>
          <w:sz w:val="22"/>
          <w:szCs w:val="22"/>
        </w:rPr>
      </w:pPr>
      <w:r w:rsidRPr="00E97589">
        <w:rPr>
          <w:rFonts w:eastAsia="Batang"/>
          <w:b/>
          <w:sz w:val="22"/>
          <w:szCs w:val="22"/>
        </w:rPr>
        <w:t xml:space="preserve">   </w:t>
      </w:r>
      <w:r>
        <w:rPr>
          <w:rFonts w:eastAsia="Batang"/>
          <w:b/>
          <w:sz w:val="22"/>
          <w:szCs w:val="22"/>
        </w:rPr>
        <w:t xml:space="preserve">  o</w:t>
      </w:r>
      <w:r w:rsidRPr="00E97589">
        <w:rPr>
          <w:rFonts w:eastAsia="Batang"/>
          <w:b/>
          <w:sz w:val="22"/>
          <w:szCs w:val="22"/>
        </w:rPr>
        <w:t>)</w:t>
      </w:r>
      <w:r w:rsidRPr="00E97589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 xml:space="preserve">  </w:t>
      </w:r>
      <w:r w:rsidRPr="00E97589">
        <w:rPr>
          <w:rFonts w:eastAsia="Batang"/>
          <w:sz w:val="22"/>
          <w:szCs w:val="22"/>
        </w:rPr>
        <w:t xml:space="preserve"> nadania nazwy drodze -  ul. Złota – Łazy.</w:t>
      </w:r>
    </w:p>
    <w:p w:rsidR="00F95F87" w:rsidRPr="00E97589" w:rsidRDefault="00F95F87" w:rsidP="00F95F87">
      <w:pPr>
        <w:ind w:left="-284" w:right="-993"/>
        <w:rPr>
          <w:rFonts w:eastAsia="Batang"/>
          <w:sz w:val="22"/>
          <w:szCs w:val="22"/>
        </w:rPr>
      </w:pPr>
      <w:r w:rsidRPr="00E97589">
        <w:rPr>
          <w:b/>
          <w:sz w:val="22"/>
          <w:szCs w:val="22"/>
        </w:rPr>
        <w:t xml:space="preserve">  6.</w:t>
      </w:r>
      <w:r>
        <w:rPr>
          <w:b/>
          <w:sz w:val="22"/>
          <w:szCs w:val="22"/>
        </w:rPr>
        <w:t xml:space="preserve"> </w:t>
      </w:r>
      <w:r w:rsidRPr="00E97589">
        <w:rPr>
          <w:rFonts w:eastAsia="Batang"/>
          <w:sz w:val="22"/>
          <w:szCs w:val="22"/>
        </w:rPr>
        <w:t xml:space="preserve"> </w:t>
      </w:r>
      <w:r w:rsidRPr="00E97589">
        <w:rPr>
          <w:sz w:val="22"/>
          <w:szCs w:val="22"/>
        </w:rPr>
        <w:t>Przyjęcie protokołu Nr XVII/R/2015 z dnia 31marca 2016r.</w:t>
      </w:r>
    </w:p>
    <w:p w:rsidR="00F95F87" w:rsidRPr="00165250" w:rsidRDefault="00F95F87" w:rsidP="00F95F87">
      <w:pPr>
        <w:pStyle w:val="Bezodstpw"/>
        <w:ind w:hanging="284"/>
        <w:jc w:val="both"/>
        <w:rPr>
          <w:rFonts w:eastAsia="Batang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Pr="00165250">
        <w:rPr>
          <w:b/>
          <w:color w:val="000000"/>
          <w:sz w:val="22"/>
          <w:szCs w:val="22"/>
        </w:rPr>
        <w:t xml:space="preserve">7.  </w:t>
      </w:r>
      <w:r w:rsidRPr="00165250">
        <w:rPr>
          <w:rFonts w:eastAsia="Batang"/>
          <w:color w:val="000000"/>
          <w:sz w:val="22"/>
          <w:szCs w:val="22"/>
        </w:rPr>
        <w:t>Oświadczenia, pytania i interpelacje.</w:t>
      </w:r>
    </w:p>
    <w:p w:rsidR="00F95F87" w:rsidRPr="00165250" w:rsidRDefault="00F95F87" w:rsidP="00F95F87">
      <w:pPr>
        <w:ind w:left="-284" w:hanging="284"/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b/>
          <w:sz w:val="22"/>
          <w:szCs w:val="22"/>
        </w:rPr>
        <w:t xml:space="preserve">     </w:t>
      </w:r>
      <w:r>
        <w:rPr>
          <w:rFonts w:eastAsia="Batang"/>
          <w:b/>
          <w:sz w:val="22"/>
          <w:szCs w:val="22"/>
        </w:rPr>
        <w:t xml:space="preserve">  </w:t>
      </w:r>
      <w:r w:rsidRPr="00165250">
        <w:rPr>
          <w:rFonts w:eastAsia="Batang"/>
          <w:b/>
          <w:sz w:val="22"/>
          <w:szCs w:val="22"/>
        </w:rPr>
        <w:t xml:space="preserve">8.  </w:t>
      </w:r>
      <w:r w:rsidRPr="00165250">
        <w:rPr>
          <w:rFonts w:eastAsia="Batang"/>
          <w:color w:val="000000"/>
          <w:sz w:val="22"/>
          <w:szCs w:val="22"/>
        </w:rPr>
        <w:t>Sprawy różne.</w:t>
      </w:r>
    </w:p>
    <w:p w:rsidR="00F95F87" w:rsidRDefault="00F95F87" w:rsidP="00F95F87">
      <w:pPr>
        <w:ind w:left="-284" w:hanging="284"/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 xml:space="preserve">     </w:t>
      </w:r>
      <w:r>
        <w:rPr>
          <w:rFonts w:eastAsia="Batang"/>
          <w:b/>
          <w:color w:val="000000"/>
          <w:sz w:val="22"/>
          <w:szCs w:val="22"/>
        </w:rPr>
        <w:t xml:space="preserve">  </w:t>
      </w:r>
      <w:r w:rsidRPr="00165250">
        <w:rPr>
          <w:rFonts w:eastAsia="Batang"/>
          <w:b/>
          <w:color w:val="000000"/>
          <w:sz w:val="22"/>
          <w:szCs w:val="22"/>
        </w:rPr>
        <w:t xml:space="preserve">9. </w:t>
      </w:r>
      <w:r>
        <w:rPr>
          <w:rFonts w:eastAsia="Batang"/>
          <w:b/>
          <w:color w:val="000000"/>
          <w:sz w:val="22"/>
          <w:szCs w:val="22"/>
        </w:rPr>
        <w:t xml:space="preserve"> </w:t>
      </w:r>
      <w:r w:rsidRPr="00165250">
        <w:rPr>
          <w:rFonts w:eastAsia="Batang"/>
          <w:color w:val="000000"/>
          <w:sz w:val="22"/>
          <w:szCs w:val="22"/>
        </w:rPr>
        <w:t>Zamknięcie XV</w:t>
      </w:r>
      <w:r>
        <w:rPr>
          <w:rFonts w:eastAsia="Batang"/>
          <w:color w:val="000000"/>
          <w:sz w:val="22"/>
          <w:szCs w:val="22"/>
        </w:rPr>
        <w:t>III</w:t>
      </w:r>
      <w:r w:rsidRPr="00165250">
        <w:rPr>
          <w:rFonts w:eastAsia="Batang"/>
          <w:color w:val="000000"/>
          <w:sz w:val="22"/>
          <w:szCs w:val="22"/>
        </w:rPr>
        <w:t xml:space="preserve"> sesji Rady Gminy Lesznowola.</w:t>
      </w:r>
    </w:p>
    <w:p w:rsidR="00F95F87" w:rsidRDefault="00F95F87" w:rsidP="00F95F87">
      <w:pPr>
        <w:ind w:left="-284" w:hanging="284"/>
        <w:jc w:val="both"/>
        <w:rPr>
          <w:rFonts w:eastAsia="Batang"/>
          <w:color w:val="000000"/>
          <w:sz w:val="22"/>
          <w:szCs w:val="22"/>
        </w:rPr>
      </w:pPr>
    </w:p>
    <w:p w:rsidR="00F95F87" w:rsidRDefault="00F95F87" w:rsidP="00F95F87">
      <w:pPr>
        <w:ind w:left="-284" w:hanging="284"/>
        <w:jc w:val="both"/>
        <w:rPr>
          <w:rFonts w:eastAsia="Batang"/>
          <w:color w:val="000000"/>
          <w:sz w:val="22"/>
          <w:szCs w:val="22"/>
        </w:rPr>
      </w:pPr>
    </w:p>
    <w:p w:rsidR="00F95F87" w:rsidRDefault="00F95F87" w:rsidP="00F95F87">
      <w:pPr>
        <w:ind w:left="-284" w:hanging="284"/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ab/>
      </w:r>
    </w:p>
    <w:p w:rsidR="00F95F87" w:rsidRDefault="00F95F87" w:rsidP="00F95F87">
      <w:pPr>
        <w:ind w:left="-284" w:hanging="284"/>
        <w:jc w:val="both"/>
        <w:rPr>
          <w:rFonts w:eastAsia="Batang"/>
          <w:color w:val="000000"/>
          <w:sz w:val="22"/>
          <w:szCs w:val="22"/>
        </w:rPr>
      </w:pPr>
    </w:p>
    <w:p w:rsidR="00F95F87" w:rsidRDefault="00F95F87" w:rsidP="00F95F87">
      <w:pPr>
        <w:ind w:left="-284" w:hanging="284"/>
        <w:jc w:val="both"/>
        <w:rPr>
          <w:rFonts w:eastAsia="Batang"/>
          <w:color w:val="000000"/>
          <w:sz w:val="22"/>
          <w:szCs w:val="22"/>
        </w:rPr>
      </w:pPr>
    </w:p>
    <w:p w:rsidR="00F95F87" w:rsidRDefault="00F95F87" w:rsidP="00F95F87">
      <w:pPr>
        <w:ind w:left="-284" w:hanging="284"/>
        <w:jc w:val="both"/>
        <w:rPr>
          <w:rFonts w:eastAsia="Batang"/>
          <w:color w:val="000000"/>
        </w:rPr>
      </w:pPr>
      <w:r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ab/>
      </w:r>
      <w:r w:rsidRPr="0006012D">
        <w:rPr>
          <w:rFonts w:eastAsia="Batang"/>
          <w:color w:val="000000"/>
        </w:rPr>
        <w:t>Przewodniczący Rady Gminy Lesznowola</w:t>
      </w:r>
    </w:p>
    <w:p w:rsidR="00F95F87" w:rsidRPr="0006012D" w:rsidRDefault="00F95F87" w:rsidP="00F95F87">
      <w:pPr>
        <w:ind w:left="-284" w:hanging="284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ab/>
      </w:r>
      <w:r>
        <w:rPr>
          <w:rFonts w:eastAsia="Batang"/>
          <w:color w:val="000000"/>
        </w:rPr>
        <w:tab/>
      </w:r>
      <w:r>
        <w:rPr>
          <w:rFonts w:eastAsia="Batang"/>
          <w:color w:val="000000"/>
        </w:rPr>
        <w:tab/>
      </w:r>
      <w:r>
        <w:rPr>
          <w:rFonts w:eastAsia="Batang"/>
          <w:color w:val="000000"/>
        </w:rPr>
        <w:tab/>
      </w:r>
      <w:r>
        <w:rPr>
          <w:rFonts w:eastAsia="Batang"/>
          <w:color w:val="000000"/>
        </w:rPr>
        <w:tab/>
      </w:r>
      <w:r>
        <w:rPr>
          <w:rFonts w:eastAsia="Batang"/>
          <w:color w:val="000000"/>
        </w:rPr>
        <w:tab/>
      </w:r>
      <w:r>
        <w:rPr>
          <w:rFonts w:eastAsia="Batang"/>
          <w:color w:val="000000"/>
        </w:rPr>
        <w:tab/>
      </w:r>
      <w:r>
        <w:rPr>
          <w:rFonts w:eastAsia="Batang"/>
          <w:color w:val="000000"/>
        </w:rPr>
        <w:tab/>
      </w:r>
      <w:r>
        <w:rPr>
          <w:rFonts w:eastAsia="Batang"/>
          <w:color w:val="000000"/>
        </w:rPr>
        <w:tab/>
      </w:r>
      <w:r>
        <w:rPr>
          <w:rFonts w:eastAsia="Batang"/>
          <w:color w:val="000000"/>
        </w:rPr>
        <w:tab/>
      </w:r>
      <w:r>
        <w:rPr>
          <w:rFonts w:eastAsia="Batang"/>
          <w:color w:val="000000"/>
        </w:rPr>
        <w:tab/>
        <w:t xml:space="preserve">Bożenna </w:t>
      </w:r>
      <w:proofErr w:type="spellStart"/>
      <w:r>
        <w:rPr>
          <w:rFonts w:eastAsia="Batang"/>
          <w:color w:val="000000"/>
        </w:rPr>
        <w:t>Korlak</w:t>
      </w:r>
      <w:proofErr w:type="spellEnd"/>
    </w:p>
    <w:p w:rsidR="00F95F87" w:rsidRDefault="00F95F87" w:rsidP="00F95F87">
      <w:pPr>
        <w:ind w:left="-284" w:hanging="284"/>
        <w:jc w:val="both"/>
        <w:rPr>
          <w:rFonts w:eastAsia="Batang"/>
          <w:color w:val="000000"/>
          <w:sz w:val="22"/>
          <w:szCs w:val="22"/>
        </w:rPr>
      </w:pPr>
    </w:p>
    <w:p w:rsidR="00F95F87" w:rsidRDefault="00F95F87" w:rsidP="00F95F87">
      <w:pPr>
        <w:ind w:left="-284" w:hanging="284"/>
        <w:jc w:val="both"/>
        <w:rPr>
          <w:rFonts w:eastAsia="Batang"/>
          <w:color w:val="000000"/>
          <w:sz w:val="22"/>
          <w:szCs w:val="22"/>
        </w:rPr>
      </w:pPr>
    </w:p>
    <w:p w:rsidR="00F95F87" w:rsidRDefault="00F95F87" w:rsidP="00F95F87">
      <w:pPr>
        <w:ind w:left="-284" w:hanging="284"/>
        <w:jc w:val="both"/>
        <w:rPr>
          <w:rFonts w:eastAsia="Batang"/>
          <w:color w:val="000000"/>
          <w:sz w:val="22"/>
          <w:szCs w:val="22"/>
        </w:rPr>
      </w:pPr>
    </w:p>
    <w:p w:rsidR="00F94C65" w:rsidRDefault="00F94C65">
      <w:bookmarkStart w:id="0" w:name="_GoBack"/>
      <w:bookmarkEnd w:id="0"/>
    </w:p>
    <w:sectPr w:rsidR="00F9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1EB7"/>
    <w:multiLevelType w:val="hybridMultilevel"/>
    <w:tmpl w:val="940050C0"/>
    <w:lvl w:ilvl="0" w:tplc="A74E0278">
      <w:start w:val="1"/>
      <w:numFmt w:val="lowerLetter"/>
      <w:lvlText w:val="%1)"/>
      <w:lvlJc w:val="left"/>
      <w:pPr>
        <w:ind w:left="720" w:hanging="360"/>
      </w:pPr>
      <w:rPr>
        <w:rFonts w:eastAsia="Batang" w:cs="Courier New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87"/>
    <w:rsid w:val="00F94C65"/>
    <w:rsid w:val="00F9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FECA1-EB4E-4AAE-BB1F-F56EFBEB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5F87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F8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5F87"/>
    <w:pPr>
      <w:ind w:left="720"/>
      <w:contextualSpacing/>
    </w:pPr>
  </w:style>
  <w:style w:type="paragraph" w:styleId="Bezodstpw">
    <w:name w:val="No Spacing"/>
    <w:uiPriority w:val="1"/>
    <w:qFormat/>
    <w:rsid w:val="00F9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Iwonna Góra</dc:creator>
  <cp:keywords/>
  <dc:description/>
  <cp:lastModifiedBy>Iwonna Góra</cp:lastModifiedBy>
  <cp:revision>1</cp:revision>
  <dcterms:created xsi:type="dcterms:W3CDTF">2016-04-25T13:45:00Z</dcterms:created>
  <dcterms:modified xsi:type="dcterms:W3CDTF">2016-04-25T13:46:00Z</dcterms:modified>
</cp:coreProperties>
</file>