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0FB5" w14:textId="548147CF" w:rsidR="00846C4B" w:rsidRPr="000B0427" w:rsidRDefault="00790520" w:rsidP="00A36541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46C4B">
        <w:rPr>
          <w:rFonts w:asciiTheme="minorHAnsi" w:hAnsiTheme="minorHAnsi" w:cstheme="minorHAnsi"/>
          <w:b/>
          <w:bCs/>
          <w:sz w:val="28"/>
          <w:szCs w:val="28"/>
        </w:rPr>
        <w:t>Ogłoszenie o naborze na wolne stanowisko urzędnicze</w:t>
      </w:r>
      <w:r w:rsidR="00964D36" w:rsidRPr="00846C4B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9391C1B" w14:textId="0ED7E0CA" w:rsidR="00F55B80" w:rsidRPr="00D140D3" w:rsidRDefault="00790520" w:rsidP="00A3654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 xml:space="preserve">Wójt Gminy Lesznowola ogłasza otwarty i konkurencyjny nabór na </w:t>
      </w:r>
      <w:r w:rsidR="00A16913">
        <w:rPr>
          <w:rFonts w:asciiTheme="minorHAnsi" w:hAnsiTheme="minorHAnsi" w:cstheme="minorHAnsi"/>
          <w:sz w:val="24"/>
          <w:szCs w:val="24"/>
        </w:rPr>
        <w:t>wolne</w:t>
      </w:r>
      <w:r w:rsidRPr="00D140D3">
        <w:rPr>
          <w:rFonts w:asciiTheme="minorHAnsi" w:hAnsiTheme="minorHAnsi" w:cstheme="minorHAnsi"/>
          <w:sz w:val="24"/>
          <w:szCs w:val="24"/>
        </w:rPr>
        <w:t xml:space="preserve"> stanowisko urzędnicze w </w:t>
      </w:r>
      <w:r w:rsidR="00744481">
        <w:rPr>
          <w:rFonts w:asciiTheme="minorHAnsi" w:hAnsiTheme="minorHAnsi" w:cstheme="minorHAnsi"/>
          <w:sz w:val="24"/>
          <w:szCs w:val="24"/>
        </w:rPr>
        <w:t>Urzędzie Gminy</w:t>
      </w:r>
      <w:r w:rsidRPr="00D140D3">
        <w:rPr>
          <w:rFonts w:asciiTheme="minorHAnsi" w:hAnsiTheme="minorHAnsi" w:cstheme="minorHAnsi"/>
          <w:sz w:val="24"/>
          <w:szCs w:val="24"/>
        </w:rPr>
        <w:t xml:space="preserve"> Lesznowol</w:t>
      </w:r>
      <w:r w:rsidR="00744481">
        <w:rPr>
          <w:rFonts w:asciiTheme="minorHAnsi" w:hAnsiTheme="minorHAnsi" w:cstheme="minorHAnsi"/>
          <w:sz w:val="24"/>
          <w:szCs w:val="24"/>
        </w:rPr>
        <w:t>a</w:t>
      </w:r>
      <w:r w:rsidR="004A0F2C">
        <w:rPr>
          <w:rFonts w:asciiTheme="minorHAnsi" w:hAnsiTheme="minorHAnsi" w:cstheme="minorHAnsi"/>
          <w:sz w:val="24"/>
          <w:szCs w:val="24"/>
        </w:rPr>
        <w:t>:</w:t>
      </w:r>
      <w:r w:rsidR="000B0427">
        <w:rPr>
          <w:rFonts w:asciiTheme="minorHAnsi" w:hAnsiTheme="minorHAnsi" w:cstheme="minorHAnsi"/>
          <w:sz w:val="24"/>
          <w:szCs w:val="24"/>
        </w:rPr>
        <w:t xml:space="preserve"> </w:t>
      </w:r>
      <w:r w:rsidR="004A0F2C" w:rsidRPr="004A0F2C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>Zastępca Kierownika Urzędu Stanu Cywilnego</w:t>
      </w:r>
    </w:p>
    <w:p w14:paraId="012FFB3D" w14:textId="01FBE9C4" w:rsidR="00790520" w:rsidRPr="00D140D3" w:rsidRDefault="00790520" w:rsidP="00A36541">
      <w:pPr>
        <w:pStyle w:val="Akapitzlist"/>
        <w:numPr>
          <w:ilvl w:val="0"/>
          <w:numId w:val="1"/>
        </w:numPr>
        <w:spacing w:after="0" w:line="360" w:lineRule="auto"/>
        <w:ind w:left="426" w:hanging="43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Określenie stanowiska pracy:</w:t>
      </w:r>
    </w:p>
    <w:p w14:paraId="26060E42" w14:textId="1363352E" w:rsidR="00990B9B" w:rsidRPr="00EF6A1F" w:rsidRDefault="00790520" w:rsidP="00A3654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6A1F">
        <w:rPr>
          <w:rFonts w:asciiTheme="minorHAnsi" w:hAnsiTheme="minorHAnsi" w:cstheme="minorHAnsi"/>
          <w:sz w:val="24"/>
          <w:szCs w:val="24"/>
        </w:rPr>
        <w:t>Zatrudnienie w pełnym wymiarze czasu pracy.</w:t>
      </w:r>
      <w:r w:rsidR="00A36541">
        <w:rPr>
          <w:rFonts w:asciiTheme="minorHAnsi" w:hAnsiTheme="minorHAnsi" w:cstheme="minorHAnsi"/>
          <w:sz w:val="24"/>
          <w:szCs w:val="24"/>
        </w:rPr>
        <w:t xml:space="preserve"> </w:t>
      </w:r>
      <w:r w:rsidRPr="00EF6A1F">
        <w:rPr>
          <w:rFonts w:asciiTheme="minorHAnsi" w:hAnsiTheme="minorHAnsi" w:cstheme="minorHAnsi"/>
          <w:sz w:val="24"/>
          <w:szCs w:val="24"/>
        </w:rPr>
        <w:t>Pierwsza umowa na czas określony.</w:t>
      </w:r>
    </w:p>
    <w:p w14:paraId="40D69D4F" w14:textId="429D5BEC" w:rsidR="00913DC9" w:rsidRPr="00EF6A1F" w:rsidRDefault="00990B9B" w:rsidP="00A36541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990B9B">
        <w:rPr>
          <w:rFonts w:asciiTheme="minorHAnsi" w:hAnsiTheme="minorHAnsi" w:cstheme="minorHAnsi"/>
          <w:b/>
          <w:bCs/>
          <w:sz w:val="24"/>
          <w:szCs w:val="24"/>
        </w:rPr>
        <w:t>O stanowisko pracy mogą ubiegać się osoby posiadające obywatelstwo polskie.</w:t>
      </w:r>
    </w:p>
    <w:p w14:paraId="6F1566A3" w14:textId="1A8206D8" w:rsidR="00790520" w:rsidRPr="00D140D3" w:rsidRDefault="00790520" w:rsidP="00A36541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Wymagania niezbędne:</w:t>
      </w:r>
    </w:p>
    <w:p w14:paraId="538E59CA" w14:textId="4D1E854E" w:rsidR="0065146F" w:rsidRPr="00A63B08" w:rsidRDefault="004D5840" w:rsidP="00A36541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 w:hanging="426"/>
        <w:rPr>
          <w:rFonts w:asciiTheme="minorHAnsi" w:eastAsia="Verdana" w:hAnsiTheme="minorHAnsi" w:cstheme="minorHAnsi"/>
          <w:sz w:val="24"/>
          <w:szCs w:val="24"/>
        </w:rPr>
      </w:pPr>
      <w:r w:rsidRPr="00A63B08">
        <w:rPr>
          <w:rFonts w:asciiTheme="minorHAnsi" w:eastAsia="Verdana" w:hAnsiTheme="minorHAnsi" w:cstheme="minorHAnsi"/>
          <w:sz w:val="24"/>
          <w:szCs w:val="24"/>
        </w:rPr>
        <w:t>posiadanie:</w:t>
      </w:r>
    </w:p>
    <w:p w14:paraId="125EC817" w14:textId="77777777" w:rsidR="0065146F" w:rsidRPr="00913DC9" w:rsidRDefault="004D5840" w:rsidP="00A36541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>dyplomu ukończenia wyższych studiów prawniczych lub administracyjnych potwierdzających uzyskanie tytułu zawodowego magistra lub;</w:t>
      </w:r>
    </w:p>
    <w:p w14:paraId="3732C0C1" w14:textId="00CEF28B" w:rsidR="0065146F" w:rsidRPr="00913DC9" w:rsidRDefault="004D5840" w:rsidP="00A36541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>dyplomu potwierdzającego ukończenie wyższych studiów prawniczych lub administracyjnych za granicą, o którym mowa w art. 326 ust. 1 ustawy z dnia 20 lipca 2018 r. – Prawo o szkolnictwie wyższym i nauce (Dz. U. z 2020 r. poz. 85</w:t>
      </w:r>
      <w:r w:rsidR="000917A9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913DC9">
        <w:rPr>
          <w:rFonts w:asciiTheme="minorHAnsi" w:eastAsia="Verdana" w:hAnsiTheme="minorHAnsi" w:cstheme="minorHAnsi"/>
          <w:sz w:val="24"/>
          <w:szCs w:val="24"/>
        </w:rPr>
        <w:t>z</w:t>
      </w:r>
      <w:r w:rsidR="006258F6">
        <w:rPr>
          <w:rFonts w:asciiTheme="minorHAnsi" w:eastAsia="Verdana" w:hAnsiTheme="minorHAnsi" w:cstheme="minorHAnsi"/>
          <w:sz w:val="24"/>
          <w:szCs w:val="24"/>
        </w:rPr>
        <w:t xml:space="preserve">e </w:t>
      </w:r>
      <w:r w:rsidRPr="00913DC9">
        <w:rPr>
          <w:rFonts w:asciiTheme="minorHAnsi" w:eastAsia="Verdana" w:hAnsiTheme="minorHAnsi" w:cstheme="minorHAnsi"/>
          <w:sz w:val="24"/>
          <w:szCs w:val="24"/>
        </w:rPr>
        <w:t>zm.), albo uznanego za równoważny polskiemu dyplomowi potwierdzającemu uzyskanie tytułu zawodowego magistra zgodnie z art. 327 ust. 1 tej ustawy lub;</w:t>
      </w:r>
    </w:p>
    <w:p w14:paraId="24974BAA" w14:textId="77777777" w:rsidR="0065146F" w:rsidRPr="00913DC9" w:rsidRDefault="004D5840" w:rsidP="00A36541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>dyplomu potwierdzającego uzyskanie tytułu zawodowego magistra i świadectwa ukończenia studiów podyplomowych w zakresie administracji;</w:t>
      </w:r>
    </w:p>
    <w:p w14:paraId="1D5F6A77" w14:textId="350B2148" w:rsidR="00804306" w:rsidRPr="00407F67" w:rsidRDefault="004D5840" w:rsidP="00A36541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>co najmniej trzyletniego stażu pracy na stanowiskach urzędniczych w urzędach lub</w:t>
      </w:r>
      <w:r w:rsidR="002905C5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w samorządowych jednostkach organizacyjnych, w służbie cywilnej, w urzędach państwowych lub służbie zagranicznej, z wyjątkiem stanowisk pomocniczych i obsługi. </w:t>
      </w:r>
    </w:p>
    <w:p w14:paraId="5459D09D" w14:textId="77777777" w:rsidR="00730BFF" w:rsidRPr="00913DC9" w:rsidRDefault="00730BFF" w:rsidP="00A36541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posiadanie </w:t>
      </w:r>
      <w:r w:rsidRPr="00913DC9">
        <w:rPr>
          <w:rFonts w:asciiTheme="minorHAnsi" w:eastAsia="Verdana" w:hAnsiTheme="minorHAnsi" w:cstheme="minorHAnsi"/>
          <w:sz w:val="24"/>
          <w:szCs w:val="24"/>
        </w:rPr>
        <w:t>pełn</w:t>
      </w:r>
      <w:r>
        <w:rPr>
          <w:rFonts w:asciiTheme="minorHAnsi" w:eastAsia="Verdana" w:hAnsiTheme="minorHAnsi" w:cstheme="minorHAnsi"/>
          <w:sz w:val="24"/>
          <w:szCs w:val="24"/>
        </w:rPr>
        <w:t>ej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 zdolnoś</w:t>
      </w:r>
      <w:r>
        <w:rPr>
          <w:rFonts w:asciiTheme="minorHAnsi" w:eastAsia="Verdana" w:hAnsiTheme="minorHAnsi" w:cstheme="minorHAnsi"/>
          <w:sz w:val="24"/>
          <w:szCs w:val="24"/>
        </w:rPr>
        <w:t>ci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 do czynności prawnych oraz korzystanie z pełni praw publicznych;</w:t>
      </w:r>
    </w:p>
    <w:p w14:paraId="14A4F7B2" w14:textId="027B0BEC" w:rsidR="00730BFF" w:rsidRDefault="00730BFF" w:rsidP="00A36541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brak skazania prawomocnym wyrokiem sądu </w:t>
      </w:r>
      <w:r w:rsidRPr="00913DC9">
        <w:rPr>
          <w:rFonts w:asciiTheme="minorHAnsi" w:eastAsia="Verdana" w:hAnsiTheme="minorHAnsi" w:cstheme="minorHAnsi"/>
          <w:sz w:val="24"/>
          <w:szCs w:val="24"/>
        </w:rPr>
        <w:t>za umyślne przestępstwo ścigane z oskarżenia publicznego lub umyślne przestępstwo skarbowe;</w:t>
      </w:r>
    </w:p>
    <w:p w14:paraId="17BF2748" w14:textId="77777777" w:rsidR="00730BFF" w:rsidRPr="00913DC9" w:rsidRDefault="00730BFF" w:rsidP="00A36541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stan zdrowia pozwalający na zatrudnienie  na danym stanowisku;</w:t>
      </w:r>
    </w:p>
    <w:p w14:paraId="0CCABCB2" w14:textId="691C1E32" w:rsidR="00407F67" w:rsidRPr="00EF6A1F" w:rsidRDefault="00730BFF" w:rsidP="00A36541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>nieposzlakowana opinia;</w:t>
      </w:r>
    </w:p>
    <w:p w14:paraId="173DAE6F" w14:textId="381E5550" w:rsidR="00D37A66" w:rsidRPr="00EF6A1F" w:rsidRDefault="00790520" w:rsidP="00A36541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9638D5">
        <w:rPr>
          <w:rFonts w:asciiTheme="minorHAnsi" w:hAnsiTheme="minorHAnsi" w:cstheme="minorHAnsi"/>
          <w:b/>
          <w:bCs/>
          <w:sz w:val="24"/>
          <w:szCs w:val="24"/>
        </w:rPr>
        <w:t>Wymagania dodatkowe:</w:t>
      </w:r>
    </w:p>
    <w:p w14:paraId="2F0B05CA" w14:textId="418DE3A8" w:rsidR="009A1417" w:rsidRDefault="001D1311" w:rsidP="00A36541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1E688A">
        <w:rPr>
          <w:rFonts w:asciiTheme="minorHAnsi" w:eastAsia="Verdana" w:hAnsiTheme="minorHAnsi" w:cstheme="minorHAnsi"/>
          <w:color w:val="auto"/>
          <w:sz w:val="24"/>
          <w:szCs w:val="24"/>
        </w:rPr>
        <w:t>znajomość oraz umiejętność właściwej interpretacji i stosowania przepisów: ustawy Prawo o aktach stanu cywilnego, ustawy Kodeks rodzinny i opiekuńczy, ustawy o zmianie imienia i nazwiska, Kodeksu postępowania administracyjnego, Kodeksu postępowania cywilnego,</w:t>
      </w:r>
      <w:r w:rsidR="002905C5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</w:t>
      </w:r>
      <w:r w:rsidRPr="001E688A">
        <w:rPr>
          <w:rFonts w:asciiTheme="minorHAnsi" w:eastAsia="Verdana" w:hAnsiTheme="minorHAnsi" w:cstheme="minorHAnsi"/>
          <w:color w:val="auto"/>
          <w:sz w:val="24"/>
          <w:szCs w:val="24"/>
        </w:rPr>
        <w:t>ustawy o opłacie skarbowej, ustawy o samorządzie gminnym, ustawy o pracownikach samorządowych oraz przepisów ustawy prawo prywatne międzynarodowe. Rozporządzenie Rady (WE) NR 2201/2003 z dnia</w:t>
      </w:r>
      <w:r w:rsidR="002905C5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</w:t>
      </w:r>
      <w:r w:rsidRPr="001E688A">
        <w:rPr>
          <w:rFonts w:asciiTheme="minorHAnsi" w:eastAsia="Verdana" w:hAnsiTheme="minorHAnsi" w:cstheme="minorHAnsi"/>
          <w:color w:val="auto"/>
          <w:sz w:val="24"/>
          <w:szCs w:val="24"/>
        </w:rPr>
        <w:t>27 listopada 2003 r. dotyczące jurysdykcji oraz uznawania i wykonywania orzeczeń</w:t>
      </w:r>
      <w:r w:rsidRPr="001E688A">
        <w:rPr>
          <w:rFonts w:asciiTheme="minorHAnsi" w:eastAsia="Verdana" w:hAnsiTheme="minorHAnsi" w:cstheme="minorHAnsi"/>
          <w:color w:val="auto"/>
          <w:sz w:val="24"/>
          <w:szCs w:val="24"/>
        </w:rPr>
        <w:br/>
      </w:r>
      <w:r w:rsidRPr="001E688A">
        <w:rPr>
          <w:rFonts w:asciiTheme="minorHAnsi" w:eastAsia="Verdana" w:hAnsiTheme="minorHAnsi" w:cstheme="minorHAnsi"/>
          <w:color w:val="auto"/>
          <w:sz w:val="24"/>
          <w:szCs w:val="24"/>
        </w:rPr>
        <w:lastRenderedPageBreak/>
        <w:t xml:space="preserve">w sprawach małżeńskich oraz w sprawach dotyczących odpowiedzialności rodzicielskiej (tzw. Bruksela II Bis), rozporządzenia Parlamentu Europejskiego i Rady (UE) 2016/1191 z dnia 6 lipca 2016 r. w sprawie promowania swobodnego przepływu obywateli poprzez uproszczenie wymogów dotyczących przedkładania określonych dokumentów urzędowych w Unii Europejskiej, Rozporządzenia Parlamentu Europejskiego i Rady Europy (UE) 2016/679 z dnia  27 kwietnia 2016 r. w sprawie ochrony osób fizycznych w związku </w:t>
      </w:r>
      <w:r w:rsidR="00C62049" w:rsidRPr="001E688A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</w:t>
      </w:r>
      <w:r w:rsidRPr="001E688A">
        <w:rPr>
          <w:rFonts w:asciiTheme="minorHAnsi" w:eastAsia="Verdana" w:hAnsiTheme="minorHAnsi" w:cstheme="minorHAnsi"/>
          <w:color w:val="auto"/>
          <w:sz w:val="24"/>
          <w:szCs w:val="24"/>
        </w:rPr>
        <w:t>z przetwarzaniem danych osobowych i w sprawie swobodnego przepływu takich danych oraz uchylenia dyrektywy 95/46/WE (ogólne rozporządzenie o ochronie danych);</w:t>
      </w:r>
    </w:p>
    <w:p w14:paraId="7F6DDC51" w14:textId="77777777" w:rsidR="009A1417" w:rsidRDefault="001D1311" w:rsidP="00A36541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9A1417">
        <w:rPr>
          <w:rFonts w:asciiTheme="minorHAnsi" w:eastAsia="Verdana" w:hAnsiTheme="minorHAnsi" w:cstheme="minorHAnsi"/>
          <w:color w:val="auto"/>
          <w:sz w:val="24"/>
          <w:szCs w:val="24"/>
        </w:rPr>
        <w:t>umiejętność pracy pod presją czasu;</w:t>
      </w:r>
    </w:p>
    <w:p w14:paraId="12D1AEDD" w14:textId="36C3D52F" w:rsidR="009A1417" w:rsidRDefault="001D1311" w:rsidP="00A36541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9A1417">
        <w:rPr>
          <w:rFonts w:asciiTheme="minorHAnsi" w:eastAsia="Verdana" w:hAnsiTheme="minorHAnsi" w:cstheme="minorHAnsi"/>
          <w:color w:val="auto"/>
          <w:sz w:val="24"/>
          <w:szCs w:val="24"/>
        </w:rPr>
        <w:t>odpowiedzialność, zdolność analitycznego i strategicznego myślenia, inicjatywa, umiejętność szybkiego podejmowania decyzji, wysoka kultura osobista, doskonała umiejętność</w:t>
      </w:r>
      <w:r w:rsidR="00C91ED5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</w:t>
      </w:r>
      <w:r w:rsidRPr="009A1417">
        <w:rPr>
          <w:rFonts w:asciiTheme="minorHAnsi" w:eastAsia="Verdana" w:hAnsiTheme="minorHAnsi" w:cstheme="minorHAnsi"/>
          <w:color w:val="auto"/>
          <w:sz w:val="24"/>
          <w:szCs w:val="24"/>
        </w:rPr>
        <w:t>organizacji pracy własnej i zespołowej;</w:t>
      </w:r>
    </w:p>
    <w:p w14:paraId="65424BE3" w14:textId="77777777" w:rsidR="009A1417" w:rsidRDefault="001D1311" w:rsidP="00A36541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9A1417">
        <w:rPr>
          <w:rFonts w:asciiTheme="minorHAnsi" w:eastAsia="Verdana" w:hAnsiTheme="minorHAnsi" w:cstheme="minorHAnsi"/>
          <w:color w:val="auto"/>
          <w:sz w:val="24"/>
          <w:szCs w:val="24"/>
        </w:rPr>
        <w:t>znajomość programu Systemu Rejestrów Państwowych;</w:t>
      </w:r>
    </w:p>
    <w:p w14:paraId="31FF4065" w14:textId="20D4C302" w:rsidR="00407F67" w:rsidRPr="00EF6A1F" w:rsidRDefault="001D1311" w:rsidP="00A36541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9A1417">
        <w:rPr>
          <w:rFonts w:asciiTheme="minorHAnsi" w:eastAsia="Verdana" w:hAnsiTheme="minorHAnsi" w:cstheme="minorHAnsi"/>
          <w:color w:val="auto"/>
          <w:sz w:val="24"/>
          <w:szCs w:val="24"/>
        </w:rPr>
        <w:t>bardzo dobra umiejętność obsługi komputera (MS Office)</w:t>
      </w:r>
      <w:r w:rsidR="00EF6A1F">
        <w:rPr>
          <w:rFonts w:asciiTheme="minorHAnsi" w:eastAsia="Verdana" w:hAnsiTheme="minorHAnsi" w:cstheme="minorHAnsi"/>
          <w:color w:val="auto"/>
          <w:sz w:val="24"/>
          <w:szCs w:val="24"/>
        </w:rPr>
        <w:t>.</w:t>
      </w:r>
    </w:p>
    <w:p w14:paraId="27C40BCD" w14:textId="73472329" w:rsidR="00D37A66" w:rsidRPr="00EF6A1F" w:rsidRDefault="00790520" w:rsidP="00A36541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9A1417">
        <w:rPr>
          <w:rFonts w:asciiTheme="minorHAnsi" w:hAnsiTheme="minorHAnsi" w:cstheme="minorHAnsi"/>
          <w:b/>
          <w:bCs/>
          <w:sz w:val="24"/>
          <w:szCs w:val="24"/>
        </w:rPr>
        <w:t>Zakres zadań wykonywanych na stanowisku:</w:t>
      </w:r>
    </w:p>
    <w:p w14:paraId="59179449" w14:textId="44B0E1E6" w:rsidR="00576E3B" w:rsidRPr="00670C49" w:rsidRDefault="00AF0F2D" w:rsidP="00A36541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bCs/>
          <w:color w:val="auto"/>
          <w:sz w:val="24"/>
          <w:szCs w:val="24"/>
        </w:rPr>
      </w:pPr>
      <w:r w:rsidRPr="00670C49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wykonywanie czynności związanych z rejestracją urodzeń, małżeństw oraz zgonów;</w:t>
      </w:r>
    </w:p>
    <w:p w14:paraId="40B9961B" w14:textId="77777777" w:rsidR="00576E3B" w:rsidRDefault="00AF0F2D" w:rsidP="00A36541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bCs/>
          <w:color w:val="auto"/>
          <w:sz w:val="24"/>
          <w:szCs w:val="24"/>
        </w:rPr>
      </w:pPr>
      <w:r w:rsidRPr="00576E3B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wydawanie odpisów aktów stanu cywilnego;</w:t>
      </w:r>
    </w:p>
    <w:p w14:paraId="193D74AE" w14:textId="77777777" w:rsidR="00576E3B" w:rsidRDefault="00AF0F2D" w:rsidP="00A36541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bCs/>
          <w:color w:val="auto"/>
          <w:sz w:val="24"/>
          <w:szCs w:val="24"/>
        </w:rPr>
      </w:pPr>
      <w:r w:rsidRPr="00576E3B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rejestracja, transkrypcja oraz odtworzenie zagranicznych aktów stanu cywilnego;</w:t>
      </w:r>
    </w:p>
    <w:p w14:paraId="33A67489" w14:textId="15503048" w:rsidR="00670C49" w:rsidRPr="00C91ED5" w:rsidRDefault="00AF0F2D" w:rsidP="00C91ED5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bCs/>
          <w:color w:val="auto"/>
          <w:sz w:val="24"/>
          <w:szCs w:val="24"/>
        </w:rPr>
      </w:pPr>
      <w:r w:rsidRPr="00576E3B">
        <w:rPr>
          <w:rFonts w:asciiTheme="minorHAnsi" w:eastAsia="Verdana" w:hAnsiTheme="minorHAnsi" w:cstheme="minorHAnsi"/>
          <w:bCs/>
          <w:color w:val="auto"/>
          <w:sz w:val="24"/>
          <w:szCs w:val="24"/>
        </w:rPr>
        <w:t xml:space="preserve">wydawanie decyzji administracyjnych na podstawie ustawy o zmianie imienia </w:t>
      </w:r>
      <w:r w:rsidRPr="00C91ED5">
        <w:rPr>
          <w:rFonts w:asciiTheme="minorHAnsi" w:eastAsia="Verdana" w:hAnsiTheme="minorHAnsi" w:cstheme="minorHAnsi"/>
          <w:bCs/>
          <w:color w:val="auto"/>
          <w:sz w:val="24"/>
          <w:szCs w:val="24"/>
        </w:rPr>
        <w:t xml:space="preserve"> i nazwiska;</w:t>
      </w:r>
    </w:p>
    <w:p w14:paraId="08F1FD9C" w14:textId="2D901DD0" w:rsidR="00EE6C8E" w:rsidRDefault="00AF0F2D" w:rsidP="00A36541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bCs/>
          <w:color w:val="auto"/>
          <w:sz w:val="24"/>
          <w:szCs w:val="24"/>
        </w:rPr>
      </w:pPr>
      <w:r w:rsidRPr="00EE6C8E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przyjmowanie zapewnień o braku przeszkód do zawarcia związku małżeńskiego</w:t>
      </w:r>
      <w:r w:rsidR="00C91ED5">
        <w:rPr>
          <w:rFonts w:asciiTheme="minorHAnsi" w:eastAsia="Verdana" w:hAnsiTheme="minorHAnsi" w:cstheme="minorHAnsi"/>
          <w:bCs/>
          <w:color w:val="auto"/>
          <w:sz w:val="24"/>
          <w:szCs w:val="24"/>
        </w:rPr>
        <w:t xml:space="preserve"> </w:t>
      </w:r>
      <w:r w:rsidRPr="00EE6C8E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oraz oświadczeń o wstąpieniu w związek małżeński;</w:t>
      </w:r>
    </w:p>
    <w:p w14:paraId="62A167E2" w14:textId="4A897D6B" w:rsidR="00EE6C8E" w:rsidRPr="00C91ED5" w:rsidRDefault="00AF0F2D" w:rsidP="00A36541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bCs/>
          <w:color w:val="auto"/>
          <w:sz w:val="24"/>
          <w:szCs w:val="24"/>
        </w:rPr>
      </w:pPr>
      <w:r w:rsidRPr="00EE6C8E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wydawanie zaświadczeń stwierdzających brak okoliczności wyłączających zawarcie</w:t>
      </w:r>
      <w:r w:rsidR="00C82117" w:rsidRPr="00C91ED5">
        <w:rPr>
          <w:rFonts w:asciiTheme="minorHAnsi" w:eastAsia="Verdana" w:hAnsiTheme="minorHAnsi" w:cstheme="minorHAnsi"/>
          <w:bCs/>
          <w:color w:val="auto"/>
          <w:sz w:val="24"/>
          <w:szCs w:val="24"/>
        </w:rPr>
        <w:t xml:space="preserve"> </w:t>
      </w:r>
      <w:r w:rsidRPr="00C91ED5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małżeństwa;</w:t>
      </w:r>
    </w:p>
    <w:p w14:paraId="5530A5DD" w14:textId="3FA75742" w:rsidR="00EE6C8E" w:rsidRDefault="00AF0F2D" w:rsidP="00A36541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bCs/>
          <w:color w:val="auto"/>
          <w:sz w:val="24"/>
          <w:szCs w:val="24"/>
        </w:rPr>
      </w:pPr>
      <w:r w:rsidRPr="00EE6C8E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aktualizacja aktów stanu cywilnego poprzez wpisywanie wzmianek dodatkowych</w:t>
      </w:r>
      <w:r w:rsidR="006B5718">
        <w:rPr>
          <w:rFonts w:asciiTheme="minorHAnsi" w:eastAsia="Verdana" w:hAnsiTheme="minorHAnsi" w:cstheme="minorHAnsi"/>
          <w:bCs/>
          <w:color w:val="auto"/>
          <w:sz w:val="24"/>
          <w:szCs w:val="24"/>
        </w:rPr>
        <w:t xml:space="preserve"> </w:t>
      </w:r>
      <w:r w:rsidRPr="00EE6C8E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na podstawie prawomocnych orzeczeń sądowych, ostatecznych decyzji administracyjnych, odpisów aktów stanu cywilnego oraz innych dokumentów mających wpływ na treść lub ważność aktu;</w:t>
      </w:r>
    </w:p>
    <w:p w14:paraId="29F5B8A0" w14:textId="77777777" w:rsidR="00EE6C8E" w:rsidRDefault="00AF0F2D" w:rsidP="00A36541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bCs/>
          <w:color w:val="auto"/>
          <w:sz w:val="24"/>
          <w:szCs w:val="24"/>
        </w:rPr>
      </w:pPr>
      <w:r w:rsidRPr="00EE6C8E">
        <w:rPr>
          <w:rFonts w:asciiTheme="minorHAnsi" w:eastAsia="Verdana" w:hAnsiTheme="minorHAnsi" w:cstheme="minorHAnsi"/>
          <w:bCs/>
          <w:color w:val="auto"/>
          <w:sz w:val="24"/>
          <w:szCs w:val="24"/>
        </w:rPr>
        <w:t xml:space="preserve">wydawanie zaświadczeń o stanie cywilnym; </w:t>
      </w:r>
    </w:p>
    <w:p w14:paraId="32132A40" w14:textId="59E9C46A" w:rsidR="00EE6C8E" w:rsidRPr="006B5718" w:rsidRDefault="00AF0F2D" w:rsidP="006B5718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bCs/>
          <w:color w:val="auto"/>
          <w:sz w:val="24"/>
          <w:szCs w:val="24"/>
        </w:rPr>
      </w:pPr>
      <w:r w:rsidRPr="00EE6C8E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przyjmowanie oświadczeń przewidzianych w kodeksie rodzinnym i opiekuńczym oraz</w:t>
      </w:r>
      <w:r w:rsidRPr="006B5718">
        <w:rPr>
          <w:rFonts w:asciiTheme="minorHAnsi" w:eastAsia="Verdana" w:hAnsiTheme="minorHAnsi" w:cstheme="minorHAnsi"/>
          <w:bCs/>
          <w:color w:val="auto"/>
          <w:sz w:val="24"/>
          <w:szCs w:val="24"/>
        </w:rPr>
        <w:t xml:space="preserve"> w ustawie Prawo o aktach stanu cywilnego;</w:t>
      </w:r>
    </w:p>
    <w:p w14:paraId="48E6BF19" w14:textId="77777777" w:rsidR="00EE6C8E" w:rsidRDefault="00AF0F2D" w:rsidP="00A36541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bCs/>
          <w:color w:val="auto"/>
          <w:sz w:val="24"/>
          <w:szCs w:val="24"/>
        </w:rPr>
      </w:pPr>
      <w:r w:rsidRPr="00EE6C8E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rejestracja danych i dokonywanie zmian w rejestrze PESEL;</w:t>
      </w:r>
    </w:p>
    <w:p w14:paraId="497E2D71" w14:textId="77777777" w:rsidR="00EE6C8E" w:rsidRDefault="00AF0F2D" w:rsidP="00A36541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bCs/>
          <w:color w:val="auto"/>
          <w:sz w:val="24"/>
          <w:szCs w:val="24"/>
        </w:rPr>
      </w:pPr>
      <w:r w:rsidRPr="00EE6C8E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prowadzenie archiwum Urzędu Stanu Cywilnego zgodnie z ustawą o archiwach</w:t>
      </w:r>
      <w:r w:rsidR="00A76FA0" w:rsidRPr="00EE6C8E">
        <w:rPr>
          <w:rFonts w:asciiTheme="minorHAnsi" w:eastAsia="Verdana" w:hAnsiTheme="minorHAnsi" w:cstheme="minorHAnsi"/>
          <w:bCs/>
          <w:color w:val="auto"/>
          <w:sz w:val="24"/>
          <w:szCs w:val="24"/>
        </w:rPr>
        <w:t xml:space="preserve"> </w:t>
      </w:r>
      <w:r w:rsidRPr="00EE6C8E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państwowych;</w:t>
      </w:r>
    </w:p>
    <w:p w14:paraId="23A1CFC8" w14:textId="77777777" w:rsidR="00EE6C8E" w:rsidRDefault="00AF0F2D" w:rsidP="00A36541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bCs/>
          <w:color w:val="auto"/>
          <w:sz w:val="24"/>
          <w:szCs w:val="24"/>
        </w:rPr>
      </w:pPr>
      <w:r w:rsidRPr="00EE6C8E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sprawna, terminowa i staranna obsługa interesantów;</w:t>
      </w:r>
    </w:p>
    <w:p w14:paraId="1B44E827" w14:textId="6AF39C77" w:rsidR="008C1864" w:rsidRPr="006B5718" w:rsidRDefault="00AF0F2D" w:rsidP="006B5718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426"/>
        <w:rPr>
          <w:rFonts w:asciiTheme="minorHAnsi" w:eastAsia="Verdana" w:hAnsiTheme="minorHAnsi" w:cstheme="minorHAnsi"/>
          <w:bCs/>
          <w:color w:val="auto"/>
          <w:sz w:val="24"/>
          <w:szCs w:val="24"/>
        </w:rPr>
      </w:pPr>
      <w:r w:rsidRPr="00EE6C8E">
        <w:rPr>
          <w:rFonts w:asciiTheme="minorHAnsi" w:eastAsia="Verdana" w:hAnsiTheme="minorHAnsi" w:cstheme="minorHAnsi"/>
          <w:bCs/>
          <w:color w:val="auto"/>
          <w:sz w:val="24"/>
          <w:szCs w:val="24"/>
        </w:rPr>
        <w:t>kierowanie, kontrolowanie i nadzorowanie pracy Urzędu Stanu Cywilnego podczas</w:t>
      </w:r>
      <w:r w:rsidR="006B5718">
        <w:rPr>
          <w:rFonts w:asciiTheme="minorHAnsi" w:eastAsia="Verdana" w:hAnsiTheme="minorHAnsi" w:cstheme="minorHAnsi"/>
          <w:bCs/>
          <w:color w:val="auto"/>
          <w:sz w:val="24"/>
          <w:szCs w:val="24"/>
        </w:rPr>
        <w:t xml:space="preserve"> </w:t>
      </w:r>
      <w:r w:rsidRPr="006B5718">
        <w:rPr>
          <w:rFonts w:asciiTheme="minorHAnsi" w:eastAsia="Verdana" w:hAnsiTheme="minorHAnsi" w:cstheme="minorHAnsi"/>
          <w:bCs/>
          <w:color w:val="auto"/>
          <w:sz w:val="24"/>
          <w:szCs w:val="24"/>
        </w:rPr>
        <w:lastRenderedPageBreak/>
        <w:t>nieobecności Kierownika Urzędu Stanu Cywilnego.</w:t>
      </w:r>
    </w:p>
    <w:p w14:paraId="738574A1" w14:textId="2363C645" w:rsidR="00AF0F2D" w:rsidRPr="00EF6A1F" w:rsidRDefault="00790520" w:rsidP="00A36541">
      <w:pPr>
        <w:pStyle w:val="Akapitzlist"/>
        <w:numPr>
          <w:ilvl w:val="0"/>
          <w:numId w:val="1"/>
        </w:numPr>
        <w:spacing w:after="0" w:line="360" w:lineRule="auto"/>
        <w:ind w:left="426" w:hanging="436"/>
        <w:rPr>
          <w:rFonts w:asciiTheme="minorHAnsi" w:hAnsiTheme="minorHAnsi" w:cstheme="minorHAnsi"/>
          <w:b/>
          <w:bCs/>
          <w:sz w:val="24"/>
          <w:szCs w:val="24"/>
        </w:rPr>
      </w:pPr>
      <w:r w:rsidRPr="009638D5">
        <w:rPr>
          <w:rFonts w:asciiTheme="minorHAnsi" w:hAnsiTheme="minorHAnsi" w:cstheme="minorHAnsi"/>
          <w:b/>
          <w:bCs/>
          <w:sz w:val="24"/>
          <w:szCs w:val="24"/>
        </w:rPr>
        <w:t>Wymagane dokumenty:</w:t>
      </w:r>
    </w:p>
    <w:p w14:paraId="6D94E122" w14:textId="77777777" w:rsidR="002E5446" w:rsidRDefault="00790520" w:rsidP="00A36541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72CEC">
        <w:rPr>
          <w:rFonts w:asciiTheme="minorHAnsi" w:hAnsiTheme="minorHAnsi" w:cstheme="minorHAnsi"/>
          <w:sz w:val="24"/>
          <w:szCs w:val="24"/>
        </w:rPr>
        <w:t>list motywacyjny,</w:t>
      </w:r>
    </w:p>
    <w:p w14:paraId="5E8E798D" w14:textId="77777777" w:rsidR="002E5446" w:rsidRDefault="00790520" w:rsidP="00A36541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E5446">
        <w:rPr>
          <w:rFonts w:asciiTheme="minorHAnsi" w:hAnsiTheme="minorHAnsi" w:cstheme="minorHAnsi"/>
          <w:sz w:val="24"/>
          <w:szCs w:val="24"/>
        </w:rPr>
        <w:t xml:space="preserve">wypełniony kwestionariusz osobowy dla osób ubiegających się o zatrudnienie – do pobrania ze strony BIP Lesznowola </w:t>
      </w:r>
      <w:hyperlink r:id="rId6" w:history="1">
        <w:r w:rsidRPr="002E544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2E5446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5AF3EAF" w14:textId="77777777" w:rsidR="002E5446" w:rsidRDefault="00790520" w:rsidP="00A36541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E5446">
        <w:rPr>
          <w:rFonts w:asciiTheme="minorHAnsi" w:hAnsiTheme="minorHAnsi" w:cstheme="minorHAnsi"/>
          <w:sz w:val="24"/>
          <w:szCs w:val="24"/>
        </w:rPr>
        <w:t>kserokopie dokumentów potwierdzających wykształcenie</w:t>
      </w:r>
      <w:r w:rsidR="002E5446">
        <w:rPr>
          <w:rFonts w:asciiTheme="minorHAnsi" w:hAnsiTheme="minorHAnsi" w:cstheme="minorHAnsi"/>
          <w:sz w:val="24"/>
          <w:szCs w:val="24"/>
        </w:rPr>
        <w:t>,</w:t>
      </w:r>
    </w:p>
    <w:p w14:paraId="166ED114" w14:textId="77777777" w:rsidR="002E5446" w:rsidRDefault="00790520" w:rsidP="00A36541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E5446">
        <w:rPr>
          <w:rFonts w:asciiTheme="minorHAnsi" w:hAnsiTheme="minorHAnsi" w:cstheme="minorHAnsi"/>
          <w:sz w:val="24"/>
          <w:szCs w:val="24"/>
        </w:rPr>
        <w:t>kserokopie świadectw pracy lub zaświadczenie z obecnego zakładu pracy potwierdzające staż pracy,</w:t>
      </w:r>
    </w:p>
    <w:p w14:paraId="09BC1A42" w14:textId="77777777" w:rsidR="002E5446" w:rsidRDefault="00790520" w:rsidP="00A36541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E5446">
        <w:rPr>
          <w:rFonts w:asciiTheme="minorHAnsi" w:hAnsiTheme="minorHAnsi" w:cstheme="minorHAnsi"/>
          <w:sz w:val="24"/>
          <w:szCs w:val="24"/>
        </w:rPr>
        <w:t>kserokopie dokumentów potwierdzających wymagane kwalifikacje i umiejętności,</w:t>
      </w:r>
    </w:p>
    <w:p w14:paraId="41B530F4" w14:textId="77A30DAE" w:rsidR="00A730C6" w:rsidRDefault="00790520" w:rsidP="00A36541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E5446">
        <w:rPr>
          <w:rFonts w:asciiTheme="minorHAnsi" w:hAnsiTheme="minorHAnsi" w:cstheme="minorHAnsi"/>
          <w:sz w:val="24"/>
          <w:szCs w:val="24"/>
        </w:rPr>
        <w:t>oświadczenie kandydata o posiadaniu pełnej zdolności do czynności prawnych oraz o korzystaniu z pełni praw publicznych – do pobrania ze strony BIP Lesznowola</w:t>
      </w:r>
      <w:r w:rsidR="00C42A6F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C42A6F" w:rsidRPr="00DF3BA4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2E5446">
        <w:rPr>
          <w:rFonts w:asciiTheme="minorHAnsi" w:hAnsiTheme="minorHAnsi" w:cstheme="minorHAnsi"/>
          <w:sz w:val="24"/>
          <w:szCs w:val="24"/>
        </w:rPr>
        <w:t>,</w:t>
      </w:r>
    </w:p>
    <w:p w14:paraId="0306E1A2" w14:textId="77777777" w:rsidR="00A730C6" w:rsidRDefault="00790520" w:rsidP="00A36541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30C6">
        <w:rPr>
          <w:rFonts w:asciiTheme="minorHAnsi" w:hAnsiTheme="minorHAnsi" w:cstheme="minorHAnsi"/>
          <w:sz w:val="24"/>
          <w:szCs w:val="24"/>
        </w:rPr>
        <w:t xml:space="preserve">oświadczenie kandydata, że nie był skazany prawomocnym wyrokiem sądu za umyślne przestępstwo ścigane z oskarżenia publicznego lub umyślne przestępstwo skarbowe </w:t>
      </w:r>
      <w:bookmarkStart w:id="0" w:name="_Hlk76624040"/>
      <w:r w:rsidRPr="00A730C6">
        <w:rPr>
          <w:rFonts w:asciiTheme="minorHAnsi" w:hAnsiTheme="minorHAnsi" w:cstheme="minorHAnsi"/>
          <w:sz w:val="24"/>
          <w:szCs w:val="24"/>
        </w:rPr>
        <w:t xml:space="preserve">– do pobrania ze strony BIP Lesznowola </w:t>
      </w:r>
      <w:hyperlink r:id="rId8" w:history="1">
        <w:r w:rsidRPr="00A730C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bookmarkEnd w:id="0"/>
      <w:r w:rsidRPr="00A730C6">
        <w:rPr>
          <w:rFonts w:asciiTheme="minorHAnsi" w:hAnsiTheme="minorHAnsi" w:cstheme="minorHAnsi"/>
          <w:sz w:val="24"/>
          <w:szCs w:val="24"/>
        </w:rPr>
        <w:t>,</w:t>
      </w:r>
    </w:p>
    <w:p w14:paraId="7FBCAD06" w14:textId="77777777" w:rsidR="00A730C6" w:rsidRDefault="00790520" w:rsidP="00A36541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30C6">
        <w:rPr>
          <w:rFonts w:asciiTheme="minorHAnsi" w:hAnsiTheme="minorHAnsi" w:cstheme="minorHAnsi"/>
          <w:sz w:val="24"/>
          <w:szCs w:val="24"/>
        </w:rPr>
        <w:t xml:space="preserve">oświadczenie kandydata, że cieszy się nieposzlakowaną opinią – do pobrania ze strony BIP Lesznowola </w:t>
      </w:r>
      <w:hyperlink r:id="rId9" w:history="1">
        <w:r w:rsidRPr="00A730C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A730C6">
        <w:rPr>
          <w:rFonts w:asciiTheme="minorHAnsi" w:hAnsiTheme="minorHAnsi" w:cstheme="minorHAnsi"/>
          <w:sz w:val="24"/>
          <w:szCs w:val="24"/>
        </w:rPr>
        <w:t>,</w:t>
      </w:r>
    </w:p>
    <w:p w14:paraId="49E1C894" w14:textId="77777777" w:rsidR="00A730C6" w:rsidRDefault="00790520" w:rsidP="00A36541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30C6">
        <w:rPr>
          <w:rFonts w:asciiTheme="minorHAnsi" w:hAnsiTheme="minorHAnsi" w:cstheme="minorHAnsi"/>
          <w:sz w:val="24"/>
          <w:szCs w:val="24"/>
        </w:rPr>
        <w:t xml:space="preserve">zgoda na przetwarzanie danych osobowych do celów rekrutacji – do pobrania ze strony BIP Lesznowola </w:t>
      </w:r>
      <w:hyperlink r:id="rId10" w:history="1">
        <w:r w:rsidRPr="00A730C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A730C6">
        <w:rPr>
          <w:rFonts w:asciiTheme="minorHAnsi" w:hAnsiTheme="minorHAnsi" w:cstheme="minorHAnsi"/>
          <w:sz w:val="24"/>
          <w:szCs w:val="24"/>
        </w:rPr>
        <w:t>,</w:t>
      </w:r>
    </w:p>
    <w:p w14:paraId="055033D1" w14:textId="77777777" w:rsidR="00A730C6" w:rsidRDefault="00790520" w:rsidP="00A36541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30C6">
        <w:rPr>
          <w:rFonts w:asciiTheme="minorHAnsi" w:hAnsiTheme="minorHAnsi" w:cstheme="minorHAnsi"/>
          <w:sz w:val="24"/>
          <w:szCs w:val="24"/>
        </w:rPr>
        <w:t xml:space="preserve">potwierdzenie zapoznania się z klauzulą informacyjną dla kandydatów ubiegających się </w:t>
      </w:r>
      <w:r w:rsidR="00C54EF0" w:rsidRPr="00A730C6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A730C6">
        <w:rPr>
          <w:rFonts w:asciiTheme="minorHAnsi" w:hAnsiTheme="minorHAnsi" w:cstheme="minorHAnsi"/>
          <w:sz w:val="24"/>
          <w:szCs w:val="24"/>
        </w:rPr>
        <w:t xml:space="preserve">o zatrudnienie – do pobrania ze strony BIP Lesznowola </w:t>
      </w:r>
      <w:hyperlink r:id="rId11" w:history="1">
        <w:r w:rsidRPr="00A730C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A730C6">
        <w:rPr>
          <w:rFonts w:asciiTheme="minorHAnsi" w:hAnsiTheme="minorHAnsi" w:cstheme="minorHAnsi"/>
          <w:sz w:val="24"/>
          <w:szCs w:val="24"/>
        </w:rPr>
        <w:t>,</w:t>
      </w:r>
    </w:p>
    <w:p w14:paraId="23303DC7" w14:textId="77777777" w:rsidR="00A730C6" w:rsidRDefault="00790520" w:rsidP="00A36541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30C6">
        <w:rPr>
          <w:rFonts w:asciiTheme="minorHAnsi" w:hAnsiTheme="minorHAnsi" w:cstheme="minorHAnsi"/>
          <w:sz w:val="24"/>
          <w:szCs w:val="24"/>
        </w:rPr>
        <w:t>kserokopia dokumentu potwierdzającego niepełnosprawność (tylko w przypadku kandydata, który zamierza skorzystać z uprawnienia, o którym mowa w art.13a ust. 2 ustawy z dnia 21 listopada 2008 roku o pracownikach samorządowych,</w:t>
      </w:r>
    </w:p>
    <w:p w14:paraId="7BB0391C" w14:textId="329898F2" w:rsidR="00790520" w:rsidRPr="00A730C6" w:rsidRDefault="00790520" w:rsidP="00A36541">
      <w:pPr>
        <w:pStyle w:val="Akapitzlist"/>
        <w:numPr>
          <w:ilvl w:val="0"/>
          <w:numId w:val="2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30C6">
        <w:rPr>
          <w:rFonts w:asciiTheme="minorHAnsi" w:hAnsiTheme="minorHAnsi" w:cstheme="minorHAnsi"/>
          <w:sz w:val="24"/>
          <w:szCs w:val="24"/>
        </w:rPr>
        <w:t>inne, dodatkowe dokumenty o posiadanych kwalifikacjach i umiejętnościach.</w:t>
      </w:r>
    </w:p>
    <w:p w14:paraId="390AA426" w14:textId="0042D3E4" w:rsidR="00790520" w:rsidRPr="00EF6A1F" w:rsidRDefault="00790520" w:rsidP="00A36541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1418" w:hanging="1418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 xml:space="preserve">Informacje o warunkach pracy na danym stanowisku: </w:t>
      </w:r>
    </w:p>
    <w:p w14:paraId="1D13B74E" w14:textId="77777777" w:rsidR="00CB34DD" w:rsidRDefault="00790520" w:rsidP="00A36541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72CEC">
        <w:rPr>
          <w:rFonts w:asciiTheme="minorHAnsi" w:hAnsiTheme="minorHAnsi" w:cstheme="minorHAnsi"/>
          <w:sz w:val="24"/>
          <w:szCs w:val="24"/>
        </w:rPr>
        <w:t>praca w budynku Urzędu Gminy Lesznowola przy ul. Gminnej nr 60 w Lesznowoli</w:t>
      </w:r>
      <w:r w:rsidR="00C54EF0" w:rsidRPr="00472CEC">
        <w:rPr>
          <w:rFonts w:asciiTheme="minorHAnsi" w:hAnsiTheme="minorHAnsi" w:cstheme="minorHAnsi"/>
          <w:sz w:val="24"/>
          <w:szCs w:val="24"/>
        </w:rPr>
        <w:t>;</w:t>
      </w:r>
    </w:p>
    <w:p w14:paraId="159F21FA" w14:textId="77777777" w:rsidR="00CB34DD" w:rsidRDefault="00790520" w:rsidP="00A36541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B34DD">
        <w:rPr>
          <w:rFonts w:asciiTheme="minorHAnsi" w:hAnsiTheme="minorHAnsi" w:cstheme="minorHAnsi"/>
          <w:sz w:val="24"/>
          <w:szCs w:val="24"/>
        </w:rPr>
        <w:t>stanowisko pracy związane z obsługą komputera, telefonu i urządzeń biurowych</w:t>
      </w:r>
      <w:r w:rsidR="00C54EF0" w:rsidRPr="00CB34DD">
        <w:rPr>
          <w:rFonts w:asciiTheme="minorHAnsi" w:hAnsiTheme="minorHAnsi" w:cstheme="minorHAnsi"/>
          <w:sz w:val="24"/>
          <w:szCs w:val="24"/>
        </w:rPr>
        <w:t>;</w:t>
      </w:r>
    </w:p>
    <w:p w14:paraId="6158A90B" w14:textId="0387B6CE" w:rsidR="00CB34DD" w:rsidRDefault="00790520" w:rsidP="00A36541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B34DD">
        <w:rPr>
          <w:rFonts w:asciiTheme="minorHAnsi" w:hAnsiTheme="minorHAnsi" w:cstheme="minorHAnsi"/>
          <w:sz w:val="24"/>
          <w:szCs w:val="24"/>
        </w:rPr>
        <w:t>na stanowisku pracy brak specjalistycznych urządzeń umożliwiających pracę osobom</w:t>
      </w:r>
      <w:r w:rsidR="00C42A6F">
        <w:rPr>
          <w:rFonts w:asciiTheme="minorHAnsi" w:hAnsiTheme="minorHAnsi" w:cstheme="minorHAnsi"/>
          <w:sz w:val="24"/>
          <w:szCs w:val="24"/>
        </w:rPr>
        <w:t xml:space="preserve"> </w:t>
      </w:r>
      <w:r w:rsidRPr="00CB34DD">
        <w:rPr>
          <w:rFonts w:asciiTheme="minorHAnsi" w:hAnsiTheme="minorHAnsi" w:cstheme="minorHAnsi"/>
          <w:sz w:val="24"/>
          <w:szCs w:val="24"/>
        </w:rPr>
        <w:t>niewidzącym</w:t>
      </w:r>
      <w:r w:rsidR="00C54EF0" w:rsidRPr="00CB34DD">
        <w:rPr>
          <w:rFonts w:asciiTheme="minorHAnsi" w:hAnsiTheme="minorHAnsi" w:cstheme="minorHAnsi"/>
          <w:sz w:val="24"/>
          <w:szCs w:val="24"/>
        </w:rPr>
        <w:t>;</w:t>
      </w:r>
    </w:p>
    <w:p w14:paraId="6F1712BF" w14:textId="31F50534" w:rsidR="00CB34DD" w:rsidRDefault="00790520" w:rsidP="00A36541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B34DD">
        <w:rPr>
          <w:rFonts w:asciiTheme="minorHAnsi" w:hAnsiTheme="minorHAnsi" w:cstheme="minorHAnsi"/>
          <w:sz w:val="24"/>
          <w:szCs w:val="24"/>
        </w:rPr>
        <w:t>dostępność budynku urzędu: budynek jest dwukondygnacyjny, do budynku można dojechać komunikacją miejską L-1, L-4 i 707. Na parkingu przed budynkiem znajdują się wyznaczone miejsca parkingowe dla osób</w:t>
      </w:r>
      <w:r w:rsidR="00607497" w:rsidRPr="00CB34DD">
        <w:rPr>
          <w:rFonts w:asciiTheme="minorHAnsi" w:hAnsiTheme="minorHAnsi" w:cstheme="minorHAnsi"/>
          <w:sz w:val="24"/>
          <w:szCs w:val="24"/>
        </w:rPr>
        <w:t xml:space="preserve"> z</w:t>
      </w:r>
      <w:r w:rsidRPr="00CB34DD">
        <w:rPr>
          <w:rFonts w:asciiTheme="minorHAnsi" w:hAnsiTheme="minorHAnsi" w:cstheme="minorHAnsi"/>
          <w:sz w:val="24"/>
          <w:szCs w:val="24"/>
        </w:rPr>
        <w:t xml:space="preserve">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607497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ościami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B34DD">
        <w:rPr>
          <w:rFonts w:asciiTheme="minorHAnsi" w:hAnsiTheme="minorHAnsi" w:cstheme="minorHAnsi"/>
          <w:sz w:val="24"/>
          <w:szCs w:val="24"/>
        </w:rPr>
        <w:t>wejście do budynku jest wyposażone w podjazd o niskim stopniu nachylenia umożliwiający dostęp dla osób poruszających się na wózku. Na parterze budynku (poziom „0”), znajduje się toaleta dla osób z</w:t>
      </w:r>
      <w:r w:rsidR="00C42A6F">
        <w:rPr>
          <w:rFonts w:asciiTheme="minorHAnsi" w:hAnsiTheme="minorHAnsi" w:cstheme="minorHAnsi"/>
          <w:sz w:val="24"/>
          <w:szCs w:val="24"/>
        </w:rPr>
        <w:t xml:space="preserve"> </w:t>
      </w:r>
      <w:r w:rsidRPr="00CB34DD">
        <w:rPr>
          <w:rFonts w:asciiTheme="minorHAnsi" w:hAnsiTheme="minorHAnsi" w:cstheme="minorHAnsi"/>
          <w:sz w:val="24"/>
          <w:szCs w:val="24"/>
        </w:rPr>
        <w:lastRenderedPageBreak/>
        <w:t>niepełnosprawnościami ruchowymi i jest wyposażona w poręcze i uchwyty</w:t>
      </w:r>
      <w:r w:rsidR="00607497" w:rsidRPr="00CB34DD">
        <w:rPr>
          <w:rFonts w:asciiTheme="minorHAnsi" w:hAnsiTheme="minorHAnsi" w:cstheme="minorHAnsi"/>
          <w:sz w:val="24"/>
          <w:szCs w:val="24"/>
        </w:rPr>
        <w:t xml:space="preserve">. </w:t>
      </w:r>
      <w:r w:rsidRPr="00CB34DD">
        <w:rPr>
          <w:rFonts w:asciiTheme="minorHAnsi" w:hAnsiTheme="minorHAnsi" w:cstheme="minorHAnsi"/>
          <w:sz w:val="24"/>
          <w:szCs w:val="24"/>
        </w:rPr>
        <w:t>Pomieszczenia są oznaczone piktogramami. Obiekt jest wyposażony w schody wewnętrzne prowadzące na podwyższony poziom „0” oraz piętro budynku, dostępność pozioma i pionowa nie jest zapewniona, w budynku nie ma windy ani innych elementów infrastruktury (platformy przyschodowe, pochylnie itp.) które umożliwiałyby dostęp do pozostałych pomieszczeń urzędu osobom z ograniczoną mobilnością</w:t>
      </w:r>
      <w:r w:rsidR="0017612C" w:rsidRPr="00CB34DD">
        <w:rPr>
          <w:rFonts w:asciiTheme="minorHAnsi" w:hAnsiTheme="minorHAnsi" w:cstheme="minorHAnsi"/>
          <w:sz w:val="24"/>
          <w:szCs w:val="24"/>
        </w:rPr>
        <w:t>;</w:t>
      </w:r>
    </w:p>
    <w:p w14:paraId="0AF962E2" w14:textId="6955D31D" w:rsidR="00CB34DD" w:rsidRDefault="00790520" w:rsidP="00A36541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B34DD">
        <w:rPr>
          <w:rFonts w:asciiTheme="minorHAnsi" w:hAnsiTheme="minorHAnsi" w:cstheme="minorHAnsi"/>
          <w:sz w:val="24"/>
          <w:szCs w:val="24"/>
        </w:rPr>
        <w:t xml:space="preserve">istnieje możliwość dostosowania stanowiska pracy do potrzeb osoby </w:t>
      </w:r>
      <w:r w:rsidR="004939B9" w:rsidRPr="00CB34DD">
        <w:rPr>
          <w:rFonts w:asciiTheme="minorHAnsi" w:hAnsiTheme="minorHAnsi" w:cstheme="minorHAnsi"/>
          <w:sz w:val="24"/>
          <w:szCs w:val="24"/>
        </w:rPr>
        <w:t>z niepełnosprawnością</w:t>
      </w:r>
      <w:r w:rsidR="0007190B" w:rsidRPr="00CB34DD">
        <w:rPr>
          <w:rFonts w:asciiTheme="minorHAnsi" w:hAnsiTheme="minorHAnsi" w:cstheme="minorHAnsi"/>
          <w:sz w:val="24"/>
          <w:szCs w:val="24"/>
        </w:rPr>
        <w:t>;</w:t>
      </w:r>
      <w:r w:rsidR="00A8423B" w:rsidRPr="00CB34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34B471" w14:textId="00009ABC" w:rsidR="00790520" w:rsidRPr="00CB34DD" w:rsidRDefault="00790520" w:rsidP="00A36541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B34DD">
        <w:rPr>
          <w:rFonts w:asciiTheme="minorHAnsi" w:hAnsiTheme="minorHAnsi" w:cstheme="minorHAnsi"/>
          <w:sz w:val="24"/>
          <w:szCs w:val="24"/>
        </w:rPr>
        <w:t xml:space="preserve">w przypadku ubiegania się o stanowisko przez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osobę </w:t>
      </w:r>
      <w:r w:rsidR="0017612C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z niepełnosprawnością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B34DD">
        <w:rPr>
          <w:rFonts w:asciiTheme="minorHAnsi" w:hAnsiTheme="minorHAnsi" w:cstheme="minorHAnsi"/>
          <w:sz w:val="24"/>
          <w:szCs w:val="24"/>
        </w:rPr>
        <w:t>istnieje</w:t>
      </w:r>
      <w:r w:rsidR="00A64CAC">
        <w:rPr>
          <w:rFonts w:asciiTheme="minorHAnsi" w:hAnsiTheme="minorHAnsi" w:cstheme="minorHAnsi"/>
          <w:sz w:val="24"/>
          <w:szCs w:val="24"/>
        </w:rPr>
        <w:t xml:space="preserve"> </w:t>
      </w:r>
      <w:r w:rsidRPr="00CB34DD">
        <w:rPr>
          <w:rFonts w:asciiTheme="minorHAnsi" w:hAnsiTheme="minorHAnsi" w:cstheme="minorHAnsi"/>
          <w:sz w:val="24"/>
          <w:szCs w:val="24"/>
        </w:rPr>
        <w:t xml:space="preserve">możliwość dostosowania procedury weryfikacji wiedzy i umiejętności do </w:t>
      </w:r>
      <w:r w:rsidR="0007190B" w:rsidRPr="00CB34DD">
        <w:rPr>
          <w:rFonts w:asciiTheme="minorHAnsi" w:hAnsiTheme="minorHAnsi" w:cstheme="minorHAnsi"/>
          <w:sz w:val="24"/>
          <w:szCs w:val="24"/>
        </w:rPr>
        <w:t xml:space="preserve">jej </w:t>
      </w:r>
      <w:r w:rsidRPr="00CB34DD">
        <w:rPr>
          <w:rFonts w:asciiTheme="minorHAnsi" w:hAnsiTheme="minorHAnsi" w:cstheme="minorHAnsi"/>
          <w:sz w:val="24"/>
          <w:szCs w:val="24"/>
        </w:rPr>
        <w:t>potrzeb</w:t>
      </w:r>
      <w:r w:rsidR="0007190B" w:rsidRPr="00CB34DD">
        <w:rPr>
          <w:rFonts w:asciiTheme="minorHAnsi" w:hAnsiTheme="minorHAnsi" w:cstheme="minorHAnsi"/>
          <w:sz w:val="24"/>
          <w:szCs w:val="24"/>
        </w:rPr>
        <w:t>.</w:t>
      </w:r>
    </w:p>
    <w:p w14:paraId="6CDE7701" w14:textId="31406353" w:rsidR="00790520" w:rsidRPr="00EF6A1F" w:rsidRDefault="00790520" w:rsidP="00A36541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Informacja o wskaźniku zatrudnienia osób</w:t>
      </w:r>
      <w:r w:rsidR="001B2C9B">
        <w:rPr>
          <w:rFonts w:asciiTheme="minorHAnsi" w:hAnsiTheme="minorHAnsi" w:cstheme="minorHAnsi"/>
          <w:b/>
          <w:bCs/>
          <w:sz w:val="24"/>
          <w:szCs w:val="24"/>
        </w:rPr>
        <w:t xml:space="preserve"> z </w:t>
      </w:r>
      <w:r w:rsidRPr="00D140D3">
        <w:rPr>
          <w:rFonts w:asciiTheme="minorHAnsi" w:hAnsiTheme="minorHAnsi" w:cstheme="minorHAnsi"/>
          <w:b/>
          <w:bCs/>
          <w:sz w:val="24"/>
          <w:szCs w:val="24"/>
        </w:rPr>
        <w:t>niepełnospr</w:t>
      </w:r>
      <w:r w:rsidR="00DB4046">
        <w:rPr>
          <w:rFonts w:asciiTheme="minorHAnsi" w:hAnsiTheme="minorHAnsi" w:cstheme="minorHAnsi"/>
          <w:b/>
          <w:bCs/>
          <w:sz w:val="24"/>
          <w:szCs w:val="24"/>
        </w:rPr>
        <w:t>awnościami</w:t>
      </w:r>
      <w:r w:rsidRPr="00D140D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B2B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D884193" w14:textId="62DDE3E0" w:rsidR="00790520" w:rsidRPr="00D140D3" w:rsidRDefault="00790520" w:rsidP="00A36541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W miesiącu poprzedzającym datę upublicznienia ogłoszenia o naborze, wskaźnik zatrudnienia osób</w:t>
      </w:r>
      <w:r w:rsidR="00DB4046">
        <w:rPr>
          <w:rFonts w:asciiTheme="minorHAnsi" w:hAnsiTheme="minorHAnsi" w:cstheme="minorHAnsi"/>
          <w:sz w:val="24"/>
          <w:szCs w:val="24"/>
        </w:rPr>
        <w:t xml:space="preserve"> z</w:t>
      </w:r>
      <w:r w:rsidRPr="00D140D3">
        <w:rPr>
          <w:rFonts w:asciiTheme="minorHAnsi" w:hAnsiTheme="minorHAnsi" w:cstheme="minorHAnsi"/>
          <w:sz w:val="24"/>
          <w:szCs w:val="24"/>
        </w:rPr>
        <w:t xml:space="preserve"> niepełnospraw</w:t>
      </w:r>
      <w:r w:rsidR="00DB4046">
        <w:rPr>
          <w:rFonts w:asciiTheme="minorHAnsi" w:hAnsiTheme="minorHAnsi" w:cstheme="minorHAnsi"/>
          <w:sz w:val="24"/>
          <w:szCs w:val="24"/>
        </w:rPr>
        <w:t>nościami</w:t>
      </w:r>
      <w:r w:rsidRPr="00D140D3">
        <w:rPr>
          <w:rFonts w:asciiTheme="minorHAnsi" w:hAnsiTheme="minorHAnsi" w:cstheme="minorHAnsi"/>
          <w:sz w:val="24"/>
          <w:szCs w:val="24"/>
        </w:rPr>
        <w:t xml:space="preserve"> w Urzędzie Gminy </w:t>
      </w:r>
      <w:r w:rsidR="004E3585" w:rsidRPr="00D140D3">
        <w:rPr>
          <w:rFonts w:asciiTheme="minorHAnsi" w:hAnsiTheme="minorHAnsi" w:cstheme="minorHAnsi"/>
          <w:sz w:val="24"/>
          <w:szCs w:val="24"/>
        </w:rPr>
        <w:t>Lesznowola,</w:t>
      </w:r>
      <w:r w:rsidR="002D3A14">
        <w:rPr>
          <w:rFonts w:asciiTheme="minorHAnsi" w:hAnsiTheme="minorHAnsi" w:cstheme="minorHAnsi"/>
          <w:sz w:val="24"/>
          <w:szCs w:val="24"/>
        </w:rPr>
        <w:t xml:space="preserve"> </w:t>
      </w:r>
      <w:r w:rsidRPr="00D140D3">
        <w:rPr>
          <w:rFonts w:asciiTheme="minorHAnsi" w:hAnsiTheme="minorHAnsi" w:cstheme="minorHAnsi"/>
          <w:sz w:val="24"/>
          <w:szCs w:val="24"/>
        </w:rPr>
        <w:t>w rozumieniu przepisów o rehabilitacji zawodowej i społecznej oraz zatrudnianiu osób</w:t>
      </w:r>
      <w:r w:rsidR="000F32D1">
        <w:rPr>
          <w:rFonts w:asciiTheme="minorHAnsi" w:hAnsiTheme="minorHAnsi" w:cstheme="minorHAnsi"/>
          <w:sz w:val="24"/>
          <w:szCs w:val="24"/>
        </w:rPr>
        <w:t xml:space="preserve"> </w:t>
      </w:r>
      <w:r w:rsidRPr="00D140D3">
        <w:rPr>
          <w:rFonts w:asciiTheme="minorHAnsi" w:hAnsiTheme="minorHAnsi" w:cstheme="minorHAnsi"/>
          <w:sz w:val="24"/>
          <w:szCs w:val="24"/>
        </w:rPr>
        <w:t>niepełnosprawn</w:t>
      </w:r>
      <w:r w:rsidR="000F32D1">
        <w:rPr>
          <w:rFonts w:asciiTheme="minorHAnsi" w:hAnsiTheme="minorHAnsi" w:cstheme="minorHAnsi"/>
          <w:sz w:val="24"/>
          <w:szCs w:val="24"/>
        </w:rPr>
        <w:t>ych</w:t>
      </w:r>
      <w:r w:rsidRPr="00D140D3">
        <w:rPr>
          <w:rFonts w:asciiTheme="minorHAnsi" w:hAnsiTheme="minorHAnsi" w:cstheme="minorHAnsi"/>
          <w:sz w:val="24"/>
          <w:szCs w:val="24"/>
        </w:rPr>
        <w:t>, jest niższy niż</w:t>
      </w:r>
      <w:r w:rsidR="00A64CAC">
        <w:rPr>
          <w:rFonts w:asciiTheme="minorHAnsi" w:hAnsiTheme="minorHAnsi" w:cstheme="minorHAnsi"/>
          <w:sz w:val="24"/>
          <w:szCs w:val="24"/>
        </w:rPr>
        <w:t xml:space="preserve"> </w:t>
      </w:r>
      <w:r w:rsidRPr="00D140D3">
        <w:rPr>
          <w:rFonts w:asciiTheme="minorHAnsi" w:hAnsiTheme="minorHAnsi" w:cstheme="minorHAnsi"/>
          <w:sz w:val="24"/>
          <w:szCs w:val="24"/>
        </w:rPr>
        <w:t>6%.</w:t>
      </w:r>
    </w:p>
    <w:p w14:paraId="5F486091" w14:textId="3863E154" w:rsidR="00790520" w:rsidRPr="002D3A14" w:rsidRDefault="00790520" w:rsidP="00A3654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D3A14">
        <w:rPr>
          <w:rFonts w:asciiTheme="minorHAnsi" w:hAnsiTheme="minorHAnsi" w:cstheme="minorHAnsi"/>
          <w:sz w:val="24"/>
          <w:szCs w:val="24"/>
        </w:rPr>
        <w:t>W przypadku gdy wskaźnik zatrudnienia jest niższy niż 6%:</w:t>
      </w:r>
    </w:p>
    <w:p w14:paraId="5583C307" w14:textId="77777777" w:rsidR="003E03DE" w:rsidRDefault="00790520" w:rsidP="00A36541">
      <w:pPr>
        <w:pStyle w:val="Akapitzlist"/>
        <w:numPr>
          <w:ilvl w:val="0"/>
          <w:numId w:val="3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F34F5">
        <w:rPr>
          <w:rFonts w:asciiTheme="minorHAnsi" w:hAnsiTheme="minorHAnsi" w:cstheme="minorHAnsi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7C49A4D9" w14:textId="12E77BC4" w:rsidR="00790520" w:rsidRPr="003E03DE" w:rsidRDefault="00790520" w:rsidP="00A36541">
      <w:pPr>
        <w:pStyle w:val="Akapitzlist"/>
        <w:numPr>
          <w:ilvl w:val="0"/>
          <w:numId w:val="3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E03DE">
        <w:rPr>
          <w:rFonts w:asciiTheme="minorHAnsi" w:hAnsiTheme="minorHAnsi" w:cstheme="minorHAnsi"/>
          <w:sz w:val="24"/>
          <w:szCs w:val="24"/>
        </w:rPr>
        <w:t>osoby z niepełnosprawnością mogą skorzystać z pierwszeństwa w zatrudnieniu</w:t>
      </w:r>
      <w:r w:rsidR="002D1256" w:rsidRPr="003E03DE">
        <w:rPr>
          <w:rFonts w:asciiTheme="minorHAnsi" w:hAnsiTheme="minorHAnsi" w:cstheme="minorHAnsi"/>
          <w:sz w:val="24"/>
          <w:szCs w:val="24"/>
        </w:rPr>
        <w:t xml:space="preserve"> (nie dotyczy urzędniczych stanowisk kierowniczych)</w:t>
      </w:r>
      <w:r w:rsidRPr="003E03DE">
        <w:rPr>
          <w:rFonts w:asciiTheme="minorHAnsi" w:hAnsiTheme="minorHAnsi" w:cstheme="minorHAnsi"/>
          <w:sz w:val="24"/>
          <w:szCs w:val="24"/>
        </w:rPr>
        <w:t>, pod warunkiem:</w:t>
      </w:r>
    </w:p>
    <w:p w14:paraId="30461297" w14:textId="77777777" w:rsidR="00790520" w:rsidRPr="00D140D3" w:rsidRDefault="00790520" w:rsidP="00A36541">
      <w:pPr>
        <w:pStyle w:val="Akapitzlist"/>
        <w:numPr>
          <w:ilvl w:val="0"/>
          <w:numId w:val="8"/>
        </w:numPr>
        <w:spacing w:after="0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przedłożenia orzeczenia o niepełnosprawności,</w:t>
      </w:r>
    </w:p>
    <w:p w14:paraId="0B440B24" w14:textId="77777777" w:rsidR="00790520" w:rsidRPr="00D140D3" w:rsidRDefault="00790520" w:rsidP="00A36541">
      <w:pPr>
        <w:pStyle w:val="Akapitzlist"/>
        <w:numPr>
          <w:ilvl w:val="0"/>
          <w:numId w:val="8"/>
        </w:numPr>
        <w:spacing w:after="0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spełnienia wymagań niezbędnych do podjęcia pracy na danym stanowisku określonych w ogłoszeniu o naborze,</w:t>
      </w:r>
    </w:p>
    <w:p w14:paraId="6C29393A" w14:textId="784BEEF8" w:rsidR="00790520" w:rsidRPr="00EF6A1F" w:rsidRDefault="00790520" w:rsidP="00A36541">
      <w:pPr>
        <w:pStyle w:val="Akapitzlist"/>
        <w:numPr>
          <w:ilvl w:val="0"/>
          <w:numId w:val="8"/>
        </w:numPr>
        <w:spacing w:after="0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znalezienia się w gronie pięciu najwyżej ocenionych kandydatów</w:t>
      </w:r>
      <w:r w:rsidR="002D1256">
        <w:rPr>
          <w:rFonts w:asciiTheme="minorHAnsi" w:hAnsiTheme="minorHAnsi" w:cstheme="minorHAnsi"/>
          <w:sz w:val="24"/>
          <w:szCs w:val="24"/>
        </w:rPr>
        <w:t>.</w:t>
      </w:r>
    </w:p>
    <w:p w14:paraId="0A081BE8" w14:textId="5FF08385" w:rsidR="00790520" w:rsidRPr="00EF6A1F" w:rsidRDefault="00790520" w:rsidP="00A36541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Sposób, termin i miejsce składania dokumentów:</w:t>
      </w:r>
    </w:p>
    <w:p w14:paraId="0E8A1A8C" w14:textId="1F58B383" w:rsidR="002D3A14" w:rsidRDefault="00790520" w:rsidP="00A36541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E03DE">
        <w:rPr>
          <w:rFonts w:asciiTheme="minorHAnsi" w:hAnsiTheme="minorHAnsi" w:cstheme="minorHAnsi"/>
          <w:sz w:val="24"/>
          <w:szCs w:val="24"/>
        </w:rPr>
        <w:t>kandydat przystępujący do konkursu składa dokumenty osobiście w Urzędzie Gminy Lesznowola albo za pośrednictwem operatora pocztowego na adres Urzędu,</w:t>
      </w:r>
      <w:r w:rsidR="00602A30" w:rsidRPr="003E03DE">
        <w:rPr>
          <w:rFonts w:asciiTheme="minorHAnsi" w:hAnsiTheme="minorHAnsi" w:cstheme="minorHAnsi"/>
          <w:sz w:val="24"/>
          <w:szCs w:val="24"/>
        </w:rPr>
        <w:t xml:space="preserve"> </w:t>
      </w:r>
      <w:r w:rsidRPr="003E03DE">
        <w:rPr>
          <w:rFonts w:asciiTheme="minorHAnsi" w:hAnsiTheme="minorHAnsi" w:cstheme="minorHAnsi"/>
          <w:sz w:val="24"/>
          <w:szCs w:val="24"/>
        </w:rPr>
        <w:t xml:space="preserve">w zaklejonej kopercie z dopiskiem: </w:t>
      </w:r>
      <w:r w:rsidRPr="003E03DE">
        <w:rPr>
          <w:rFonts w:asciiTheme="minorHAnsi" w:hAnsiTheme="minorHAnsi" w:cstheme="minorHAnsi"/>
          <w:b/>
          <w:bCs/>
          <w:sz w:val="24"/>
          <w:szCs w:val="24"/>
        </w:rPr>
        <w:t xml:space="preserve">”Nabór na wolne stanowisko urzędnicze w </w:t>
      </w:r>
      <w:r w:rsidR="00A31D97" w:rsidRPr="003E03DE">
        <w:rPr>
          <w:rFonts w:asciiTheme="minorHAnsi" w:hAnsiTheme="minorHAnsi" w:cstheme="minorHAnsi"/>
          <w:b/>
          <w:bCs/>
          <w:sz w:val="24"/>
          <w:szCs w:val="24"/>
        </w:rPr>
        <w:t xml:space="preserve">Urzędzie </w:t>
      </w:r>
      <w:r w:rsidR="000555EC" w:rsidRPr="003E03DE">
        <w:rPr>
          <w:rFonts w:asciiTheme="minorHAnsi" w:hAnsiTheme="minorHAnsi" w:cstheme="minorHAnsi"/>
          <w:b/>
          <w:bCs/>
          <w:sz w:val="24"/>
          <w:szCs w:val="24"/>
        </w:rPr>
        <w:t>Stanu</w:t>
      </w:r>
      <w:r w:rsidR="006977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55EC" w:rsidRPr="003E03DE">
        <w:rPr>
          <w:rFonts w:asciiTheme="minorHAnsi" w:hAnsiTheme="minorHAnsi" w:cstheme="minorHAnsi"/>
          <w:b/>
          <w:bCs/>
          <w:sz w:val="24"/>
          <w:szCs w:val="24"/>
        </w:rPr>
        <w:t>Cywilnego</w:t>
      </w:r>
      <w:r w:rsidRPr="003E03DE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3E03DE">
        <w:rPr>
          <w:rFonts w:asciiTheme="minorHAnsi" w:hAnsiTheme="minorHAnsi" w:cstheme="minorHAnsi"/>
          <w:sz w:val="24"/>
          <w:szCs w:val="24"/>
        </w:rPr>
        <w:t>,</w:t>
      </w:r>
    </w:p>
    <w:p w14:paraId="5B5FA1B3" w14:textId="77777777" w:rsidR="002D3A14" w:rsidRDefault="00790520" w:rsidP="00A36541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A14">
        <w:rPr>
          <w:rFonts w:asciiTheme="minorHAnsi" w:hAnsiTheme="minorHAnsi" w:cstheme="minorHAnsi"/>
          <w:sz w:val="24"/>
          <w:szCs w:val="24"/>
        </w:rPr>
        <w:t>w razie złożenia dokumentów drogą pocztową, za datę ich złożenia uważa się datę wpływu do Kancelarii urzędu Gminy,</w:t>
      </w:r>
    </w:p>
    <w:p w14:paraId="766FB684" w14:textId="77777777" w:rsidR="002D3A14" w:rsidRDefault="00790520" w:rsidP="00A36541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A14">
        <w:rPr>
          <w:rFonts w:asciiTheme="minorHAnsi" w:hAnsiTheme="minorHAnsi" w:cstheme="minorHAnsi"/>
          <w:sz w:val="24"/>
          <w:szCs w:val="24"/>
        </w:rPr>
        <w:t>dopuszcza się składanie ofert w postaci elektronicznej,</w:t>
      </w:r>
    </w:p>
    <w:p w14:paraId="5423A997" w14:textId="6C6B963E" w:rsidR="00790520" w:rsidRPr="002D3A14" w:rsidRDefault="00790520" w:rsidP="00A36541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A14">
        <w:rPr>
          <w:rFonts w:asciiTheme="minorHAnsi" w:hAnsiTheme="minorHAnsi" w:cstheme="minorHAnsi"/>
          <w:sz w:val="24"/>
          <w:szCs w:val="24"/>
        </w:rPr>
        <w:t>oferta składana w postaci elektronicznej, w tytule musi zawierać dopisek, o którym mowa w lit. a) i powinna być:</w:t>
      </w:r>
    </w:p>
    <w:p w14:paraId="6B600822" w14:textId="77777777" w:rsidR="00AB04FD" w:rsidRDefault="00790520" w:rsidP="00A36541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lastRenderedPageBreak/>
        <w:t>opatrzona kwalifikowanym podpisem elektronicznym albo podpisem zaufanym (składanym za pomocą profilu zaufanego) i zawierać elektroniczne kopie dokumentów wymaganych jako załączniki do oferty, lub:</w:t>
      </w:r>
    </w:p>
    <w:p w14:paraId="05ED2D3D" w14:textId="77777777" w:rsidR="00AB04FD" w:rsidRDefault="00790520" w:rsidP="00A36541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>złożona w ePUAP na adres skrytki podawczej Urzędu: /apq4u8b94x/SkrytkaESP ”, lub:</w:t>
      </w:r>
    </w:p>
    <w:p w14:paraId="6B5099BA" w14:textId="79E94AF2" w:rsidR="00790520" w:rsidRPr="00AB04FD" w:rsidRDefault="00790520" w:rsidP="00A36541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 xml:space="preserve">przesłana w formacie pdf lub jpg na adres: </w:t>
      </w:r>
      <w:hyperlink r:id="rId12" w:history="1">
        <w:r w:rsidRPr="00AB04FD">
          <w:rPr>
            <w:rStyle w:val="Hipercze"/>
            <w:rFonts w:asciiTheme="minorHAnsi" w:hAnsiTheme="minorHAnsi" w:cstheme="minorHAnsi"/>
            <w:sz w:val="24"/>
            <w:szCs w:val="24"/>
          </w:rPr>
          <w:t>wojt@lesznowola.pl</w:t>
        </w:r>
      </w:hyperlink>
      <w:r w:rsidRPr="00AB04FD">
        <w:rPr>
          <w:rFonts w:asciiTheme="minorHAnsi" w:hAnsiTheme="minorHAnsi" w:cstheme="minorHAnsi"/>
          <w:sz w:val="24"/>
          <w:szCs w:val="24"/>
        </w:rPr>
        <w:t>,</w:t>
      </w:r>
    </w:p>
    <w:p w14:paraId="0E26566E" w14:textId="5541F47A" w:rsidR="00790520" w:rsidRPr="00AB04FD" w:rsidRDefault="00790520" w:rsidP="00A36541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>dokumenty wymienione w pkt</w:t>
      </w:r>
      <w:r w:rsidR="00434F8B">
        <w:rPr>
          <w:rFonts w:asciiTheme="minorHAnsi" w:hAnsiTheme="minorHAnsi" w:cstheme="minorHAnsi"/>
          <w:sz w:val="24"/>
          <w:szCs w:val="24"/>
        </w:rPr>
        <w:t>.</w:t>
      </w:r>
      <w:r w:rsidRPr="00AB04FD">
        <w:rPr>
          <w:rFonts w:asciiTheme="minorHAnsi" w:hAnsiTheme="minorHAnsi" w:cstheme="minorHAnsi"/>
          <w:sz w:val="24"/>
          <w:szCs w:val="24"/>
        </w:rPr>
        <w:t xml:space="preserve"> </w:t>
      </w:r>
      <w:r w:rsidR="00626536">
        <w:rPr>
          <w:rFonts w:asciiTheme="minorHAnsi" w:hAnsiTheme="minorHAnsi" w:cstheme="minorHAnsi"/>
          <w:sz w:val="24"/>
          <w:szCs w:val="24"/>
        </w:rPr>
        <w:t>6</w:t>
      </w:r>
      <w:r w:rsidRPr="00AB04FD">
        <w:rPr>
          <w:rFonts w:asciiTheme="minorHAnsi" w:hAnsiTheme="minorHAnsi" w:cstheme="minorHAnsi"/>
          <w:sz w:val="24"/>
          <w:szCs w:val="24"/>
        </w:rPr>
        <w:t xml:space="preserve">, lit.: </w:t>
      </w:r>
      <w:r w:rsidR="001A2D94">
        <w:rPr>
          <w:rFonts w:asciiTheme="minorHAnsi" w:hAnsiTheme="minorHAnsi" w:cstheme="minorHAnsi"/>
          <w:sz w:val="24"/>
          <w:szCs w:val="24"/>
        </w:rPr>
        <w:t>a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b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f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g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h</w:t>
      </w:r>
      <w:r w:rsidRPr="00AB04FD">
        <w:rPr>
          <w:rFonts w:asciiTheme="minorHAnsi" w:hAnsiTheme="minorHAnsi" w:cstheme="minorHAnsi"/>
          <w:sz w:val="24"/>
          <w:szCs w:val="24"/>
        </w:rPr>
        <w:t>),</w:t>
      </w:r>
      <w:r w:rsidR="007A0869">
        <w:rPr>
          <w:rFonts w:asciiTheme="minorHAnsi" w:hAnsiTheme="minorHAnsi" w:cstheme="minorHAnsi"/>
          <w:sz w:val="24"/>
          <w:szCs w:val="24"/>
        </w:rPr>
        <w:t xml:space="preserve"> i)</w:t>
      </w:r>
      <w:r w:rsidR="004D09CE">
        <w:rPr>
          <w:rFonts w:asciiTheme="minorHAnsi" w:hAnsiTheme="minorHAnsi" w:cstheme="minorHAnsi"/>
          <w:sz w:val="24"/>
          <w:szCs w:val="24"/>
        </w:rPr>
        <w:t xml:space="preserve">, j), </w:t>
      </w:r>
      <w:r w:rsidR="004939B9" w:rsidRPr="00AB04FD">
        <w:rPr>
          <w:rFonts w:asciiTheme="minorHAnsi" w:hAnsiTheme="minorHAnsi" w:cstheme="minorHAnsi"/>
          <w:sz w:val="24"/>
          <w:szCs w:val="24"/>
        </w:rPr>
        <w:t>przesłane</w:t>
      </w:r>
      <w:r w:rsidRPr="00AB04FD">
        <w:rPr>
          <w:rFonts w:asciiTheme="minorHAnsi" w:hAnsiTheme="minorHAnsi" w:cstheme="minorHAnsi"/>
          <w:sz w:val="24"/>
          <w:szCs w:val="24"/>
        </w:rPr>
        <w:t xml:space="preserve"> w sposób określony w</w:t>
      </w:r>
      <w:r w:rsidR="006C01A4">
        <w:rPr>
          <w:rFonts w:asciiTheme="minorHAnsi" w:hAnsiTheme="minorHAnsi" w:cstheme="minorHAnsi"/>
          <w:sz w:val="24"/>
          <w:szCs w:val="24"/>
        </w:rPr>
        <w:t xml:space="preserve"> </w:t>
      </w:r>
      <w:r w:rsidRPr="00AB04FD">
        <w:rPr>
          <w:rFonts w:asciiTheme="minorHAnsi" w:hAnsiTheme="minorHAnsi" w:cstheme="minorHAnsi"/>
          <w:sz w:val="24"/>
          <w:szCs w:val="24"/>
        </w:rPr>
        <w:t>pkt</w:t>
      </w:r>
      <w:r w:rsidR="00434F8B">
        <w:rPr>
          <w:rFonts w:asciiTheme="minorHAnsi" w:hAnsiTheme="minorHAnsi" w:cstheme="minorHAnsi"/>
          <w:sz w:val="24"/>
          <w:szCs w:val="24"/>
        </w:rPr>
        <w:t>.</w:t>
      </w:r>
      <w:r w:rsidR="00280DC4">
        <w:rPr>
          <w:rFonts w:asciiTheme="minorHAnsi" w:hAnsiTheme="minorHAnsi" w:cstheme="minorHAnsi"/>
          <w:sz w:val="24"/>
          <w:szCs w:val="24"/>
        </w:rPr>
        <w:t xml:space="preserve"> </w:t>
      </w:r>
      <w:r w:rsidR="001A2D94">
        <w:rPr>
          <w:rFonts w:asciiTheme="minorHAnsi" w:hAnsiTheme="minorHAnsi" w:cstheme="minorHAnsi"/>
          <w:sz w:val="24"/>
          <w:szCs w:val="24"/>
        </w:rPr>
        <w:t>9</w:t>
      </w:r>
      <w:r w:rsidRPr="00AB04FD">
        <w:rPr>
          <w:rFonts w:asciiTheme="minorHAnsi" w:hAnsiTheme="minorHAnsi" w:cstheme="minorHAnsi"/>
          <w:sz w:val="24"/>
          <w:szCs w:val="24"/>
        </w:rPr>
        <w:t>, lit. d), kandydat jest zobowiązany przedstawić w oryginale na etapie testu wiedzy, a w przypadku jego braku na etapie rozmowy kwalifikacyjnej,</w:t>
      </w:r>
    </w:p>
    <w:p w14:paraId="6C075CA9" w14:textId="1E43DDCA" w:rsidR="00797AB4" w:rsidRPr="00F70B80" w:rsidRDefault="00790520" w:rsidP="00A36541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579BA">
        <w:rPr>
          <w:rFonts w:asciiTheme="minorHAnsi" w:hAnsiTheme="minorHAnsi" w:cstheme="minorHAnsi"/>
          <w:sz w:val="24"/>
          <w:szCs w:val="24"/>
        </w:rPr>
        <w:t xml:space="preserve">termin składania dokumentów 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3D567D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F6C77">
        <w:rPr>
          <w:rFonts w:asciiTheme="minorHAnsi" w:hAnsiTheme="minorHAnsi" w:cstheme="minorHAnsi"/>
          <w:b/>
          <w:bCs/>
          <w:sz w:val="24"/>
          <w:szCs w:val="24"/>
        </w:rPr>
        <w:t>grudnia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2021 roku.</w:t>
      </w:r>
    </w:p>
    <w:p w14:paraId="3C9EF60D" w14:textId="5262BAF1" w:rsidR="00790520" w:rsidRPr="00D140D3" w:rsidRDefault="00790520" w:rsidP="00A3654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522B1">
        <w:rPr>
          <w:rFonts w:asciiTheme="minorHAnsi" w:hAnsiTheme="minorHAnsi" w:cstheme="minorHAnsi"/>
          <w:sz w:val="24"/>
          <w:szCs w:val="24"/>
        </w:rPr>
        <w:t>Oferty, które zostaną złożone po terminie określonym w niniejszym ogłoszeniu,</w:t>
      </w:r>
      <w:r w:rsidR="004E3585" w:rsidRPr="00E522B1">
        <w:rPr>
          <w:rFonts w:asciiTheme="minorHAnsi" w:hAnsiTheme="minorHAnsi" w:cstheme="minorHAnsi"/>
          <w:sz w:val="24"/>
          <w:szCs w:val="24"/>
        </w:rPr>
        <w:t xml:space="preserve"> </w:t>
      </w:r>
      <w:r w:rsidRPr="00E522B1">
        <w:rPr>
          <w:rFonts w:asciiTheme="minorHAnsi" w:hAnsiTheme="minorHAnsi" w:cstheme="minorHAnsi"/>
          <w:sz w:val="24"/>
          <w:szCs w:val="24"/>
        </w:rPr>
        <w:t>nie będą</w:t>
      </w:r>
      <w:r w:rsidR="00797AB4" w:rsidRPr="00E522B1">
        <w:rPr>
          <w:rFonts w:asciiTheme="minorHAnsi" w:hAnsiTheme="minorHAnsi" w:cstheme="minorHAnsi"/>
          <w:sz w:val="24"/>
          <w:szCs w:val="24"/>
        </w:rPr>
        <w:t xml:space="preserve"> </w:t>
      </w:r>
      <w:r w:rsidRPr="00E522B1">
        <w:rPr>
          <w:rFonts w:asciiTheme="minorHAnsi" w:hAnsiTheme="minorHAnsi" w:cstheme="minorHAnsi"/>
          <w:sz w:val="24"/>
          <w:szCs w:val="24"/>
        </w:rPr>
        <w:t>rozpatrywane.</w:t>
      </w:r>
    </w:p>
    <w:p w14:paraId="395221B9" w14:textId="77777777" w:rsidR="00790520" w:rsidRPr="00D140D3" w:rsidRDefault="00790520" w:rsidP="00A3654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Informacja o wyniku naboru będzie upowszechniona poprzez opublikowanie w Biuletynie Informacji Publicznej i umieszczenie na tablicy informacyjnej w siedzibie Urzędu Gminy Lesznowola.</w:t>
      </w:r>
    </w:p>
    <w:p w14:paraId="3E0BD48A" w14:textId="77777777" w:rsidR="00B9239C" w:rsidRDefault="00B9239C" w:rsidP="00B9239C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9239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Wójt</w:t>
      </w:r>
    </w:p>
    <w:p w14:paraId="6C2C9C24" w14:textId="4A3DC06C" w:rsidR="00B9239C" w:rsidRPr="00B9239C" w:rsidRDefault="00B9239C" w:rsidP="00B9239C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9239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Maria Jolanta Batycka - Wąsik</w:t>
      </w:r>
    </w:p>
    <w:p w14:paraId="736373F1" w14:textId="77777777" w:rsidR="00080600" w:rsidRDefault="00080600" w:rsidP="00A36541">
      <w:pPr>
        <w:spacing w:after="0" w:line="360" w:lineRule="auto"/>
      </w:pPr>
    </w:p>
    <w:sectPr w:rsidR="00080600" w:rsidSect="00A36541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5245"/>
    <w:multiLevelType w:val="hybridMultilevel"/>
    <w:tmpl w:val="03E231C2"/>
    <w:lvl w:ilvl="0" w:tplc="626064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48E"/>
    <w:multiLevelType w:val="hybridMultilevel"/>
    <w:tmpl w:val="AB160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77D6F"/>
    <w:multiLevelType w:val="hybridMultilevel"/>
    <w:tmpl w:val="A048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3D6"/>
    <w:multiLevelType w:val="hybridMultilevel"/>
    <w:tmpl w:val="C3705392"/>
    <w:lvl w:ilvl="0" w:tplc="EB2EC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A0879"/>
    <w:multiLevelType w:val="hybridMultilevel"/>
    <w:tmpl w:val="F3DAB9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A15311"/>
    <w:multiLevelType w:val="hybridMultilevel"/>
    <w:tmpl w:val="0BDC6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06CE"/>
    <w:multiLevelType w:val="hybridMultilevel"/>
    <w:tmpl w:val="74346C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BF4FA4"/>
    <w:multiLevelType w:val="hybridMultilevel"/>
    <w:tmpl w:val="06AC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4147"/>
    <w:multiLevelType w:val="hybridMultilevel"/>
    <w:tmpl w:val="1F0695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B4234D"/>
    <w:multiLevelType w:val="hybridMultilevel"/>
    <w:tmpl w:val="D130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62E90"/>
    <w:multiLevelType w:val="hybridMultilevel"/>
    <w:tmpl w:val="1304D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7A7C71"/>
    <w:multiLevelType w:val="hybridMultilevel"/>
    <w:tmpl w:val="B94AED52"/>
    <w:lvl w:ilvl="0" w:tplc="FE140C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5A75"/>
    <w:multiLevelType w:val="hybridMultilevel"/>
    <w:tmpl w:val="A23C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C1B36"/>
    <w:multiLevelType w:val="hybridMultilevel"/>
    <w:tmpl w:val="3C9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10023"/>
    <w:multiLevelType w:val="hybridMultilevel"/>
    <w:tmpl w:val="A1ACC4D8"/>
    <w:lvl w:ilvl="0" w:tplc="2BF26E8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214126"/>
    <w:multiLevelType w:val="hybridMultilevel"/>
    <w:tmpl w:val="11E618D0"/>
    <w:lvl w:ilvl="0" w:tplc="2566F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714E0"/>
    <w:multiLevelType w:val="hybridMultilevel"/>
    <w:tmpl w:val="DB9C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F7B02"/>
    <w:multiLevelType w:val="hybridMultilevel"/>
    <w:tmpl w:val="91A86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EC60F1"/>
    <w:multiLevelType w:val="hybridMultilevel"/>
    <w:tmpl w:val="7414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A00BE"/>
    <w:multiLevelType w:val="hybridMultilevel"/>
    <w:tmpl w:val="7A7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122D9"/>
    <w:multiLevelType w:val="hybridMultilevel"/>
    <w:tmpl w:val="28AC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57C95"/>
    <w:multiLevelType w:val="hybridMultilevel"/>
    <w:tmpl w:val="620617D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CB53396"/>
    <w:multiLevelType w:val="hybridMultilevel"/>
    <w:tmpl w:val="1EB0AE66"/>
    <w:lvl w:ilvl="0" w:tplc="0A7C9788">
      <w:start w:val="1"/>
      <w:numFmt w:val="lowerLetter"/>
      <w:lvlText w:val="%1)"/>
      <w:lvlJc w:val="left"/>
      <w:pPr>
        <w:ind w:left="720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918DC"/>
    <w:multiLevelType w:val="hybridMultilevel"/>
    <w:tmpl w:val="6936C91A"/>
    <w:lvl w:ilvl="0" w:tplc="8BC8207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E5835"/>
    <w:multiLevelType w:val="hybridMultilevel"/>
    <w:tmpl w:val="740A3C40"/>
    <w:lvl w:ilvl="0" w:tplc="AEC66AE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EA679E"/>
    <w:multiLevelType w:val="hybridMultilevel"/>
    <w:tmpl w:val="AD786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B06459"/>
    <w:multiLevelType w:val="hybridMultilevel"/>
    <w:tmpl w:val="06E2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7"/>
  </w:num>
  <w:num w:numId="4">
    <w:abstractNumId w:val="11"/>
  </w:num>
  <w:num w:numId="5">
    <w:abstractNumId w:val="20"/>
  </w:num>
  <w:num w:numId="6">
    <w:abstractNumId w:val="1"/>
  </w:num>
  <w:num w:numId="7">
    <w:abstractNumId w:val="29"/>
  </w:num>
  <w:num w:numId="8">
    <w:abstractNumId w:val="9"/>
  </w:num>
  <w:num w:numId="9">
    <w:abstractNumId w:val="28"/>
  </w:num>
  <w:num w:numId="10">
    <w:abstractNumId w:val="24"/>
  </w:num>
  <w:num w:numId="11">
    <w:abstractNumId w:val="4"/>
  </w:num>
  <w:num w:numId="12">
    <w:abstractNumId w:val="15"/>
  </w:num>
  <w:num w:numId="13">
    <w:abstractNumId w:val="17"/>
  </w:num>
  <w:num w:numId="14">
    <w:abstractNumId w:val="25"/>
  </w:num>
  <w:num w:numId="15">
    <w:abstractNumId w:val="2"/>
  </w:num>
  <w:num w:numId="16">
    <w:abstractNumId w:val="14"/>
  </w:num>
  <w:num w:numId="17">
    <w:abstractNumId w:val="31"/>
  </w:num>
  <w:num w:numId="18">
    <w:abstractNumId w:val="10"/>
  </w:num>
  <w:num w:numId="19">
    <w:abstractNumId w:val="22"/>
  </w:num>
  <w:num w:numId="20">
    <w:abstractNumId w:val="21"/>
  </w:num>
  <w:num w:numId="21">
    <w:abstractNumId w:val="16"/>
  </w:num>
  <w:num w:numId="22">
    <w:abstractNumId w:val="8"/>
  </w:num>
  <w:num w:numId="23">
    <w:abstractNumId w:val="7"/>
  </w:num>
  <w:num w:numId="24">
    <w:abstractNumId w:val="6"/>
  </w:num>
  <w:num w:numId="25">
    <w:abstractNumId w:val="13"/>
  </w:num>
  <w:num w:numId="26">
    <w:abstractNumId w:val="0"/>
  </w:num>
  <w:num w:numId="27">
    <w:abstractNumId w:val="26"/>
  </w:num>
  <w:num w:numId="28">
    <w:abstractNumId w:val="3"/>
  </w:num>
  <w:num w:numId="29">
    <w:abstractNumId w:val="19"/>
  </w:num>
  <w:num w:numId="30">
    <w:abstractNumId w:val="5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0"/>
    <w:rsid w:val="00003847"/>
    <w:rsid w:val="00005C93"/>
    <w:rsid w:val="000449D1"/>
    <w:rsid w:val="000555EC"/>
    <w:rsid w:val="0007190B"/>
    <w:rsid w:val="00080600"/>
    <w:rsid w:val="000917A9"/>
    <w:rsid w:val="000B0427"/>
    <w:rsid w:val="000F32D1"/>
    <w:rsid w:val="00151A5E"/>
    <w:rsid w:val="00166D02"/>
    <w:rsid w:val="0017612C"/>
    <w:rsid w:val="00197FD0"/>
    <w:rsid w:val="001A2D94"/>
    <w:rsid w:val="001B2C9B"/>
    <w:rsid w:val="001C3B2D"/>
    <w:rsid w:val="001C4312"/>
    <w:rsid w:val="001D1311"/>
    <w:rsid w:val="001E688A"/>
    <w:rsid w:val="00233469"/>
    <w:rsid w:val="00233D21"/>
    <w:rsid w:val="00280DC4"/>
    <w:rsid w:val="0028630D"/>
    <w:rsid w:val="002905C5"/>
    <w:rsid w:val="00294EC1"/>
    <w:rsid w:val="002B0A51"/>
    <w:rsid w:val="002D1256"/>
    <w:rsid w:val="002D3A14"/>
    <w:rsid w:val="002E5446"/>
    <w:rsid w:val="002F53AB"/>
    <w:rsid w:val="00301040"/>
    <w:rsid w:val="0037094E"/>
    <w:rsid w:val="003A7F98"/>
    <w:rsid w:val="003D4A2F"/>
    <w:rsid w:val="003D567D"/>
    <w:rsid w:val="003E03DE"/>
    <w:rsid w:val="00407F67"/>
    <w:rsid w:val="00434F8B"/>
    <w:rsid w:val="00472CEC"/>
    <w:rsid w:val="004939B9"/>
    <w:rsid w:val="004A0F2C"/>
    <w:rsid w:val="004A328C"/>
    <w:rsid w:val="004C5728"/>
    <w:rsid w:val="004D09CE"/>
    <w:rsid w:val="004D5840"/>
    <w:rsid w:val="004E3585"/>
    <w:rsid w:val="004F3B4C"/>
    <w:rsid w:val="00543947"/>
    <w:rsid w:val="00576E3B"/>
    <w:rsid w:val="005D683B"/>
    <w:rsid w:val="005E4B96"/>
    <w:rsid w:val="00602A30"/>
    <w:rsid w:val="00607497"/>
    <w:rsid w:val="0062371F"/>
    <w:rsid w:val="006258F6"/>
    <w:rsid w:val="0062620E"/>
    <w:rsid w:val="00626423"/>
    <w:rsid w:val="00626536"/>
    <w:rsid w:val="0065146F"/>
    <w:rsid w:val="00670C49"/>
    <w:rsid w:val="006977E9"/>
    <w:rsid w:val="006B5718"/>
    <w:rsid w:val="006B5756"/>
    <w:rsid w:val="006C01A4"/>
    <w:rsid w:val="00730BFF"/>
    <w:rsid w:val="00744481"/>
    <w:rsid w:val="00790520"/>
    <w:rsid w:val="00797AB4"/>
    <w:rsid w:val="007A0869"/>
    <w:rsid w:val="007C2535"/>
    <w:rsid w:val="00804306"/>
    <w:rsid w:val="00804B3E"/>
    <w:rsid w:val="00841212"/>
    <w:rsid w:val="00846C4B"/>
    <w:rsid w:val="0088281C"/>
    <w:rsid w:val="008C1864"/>
    <w:rsid w:val="008E7D95"/>
    <w:rsid w:val="00913DC9"/>
    <w:rsid w:val="00931CFA"/>
    <w:rsid w:val="00954DCB"/>
    <w:rsid w:val="009638D5"/>
    <w:rsid w:val="00964D36"/>
    <w:rsid w:val="00990B9B"/>
    <w:rsid w:val="009A1417"/>
    <w:rsid w:val="00A16913"/>
    <w:rsid w:val="00A31D97"/>
    <w:rsid w:val="00A36541"/>
    <w:rsid w:val="00A41A09"/>
    <w:rsid w:val="00A63B08"/>
    <w:rsid w:val="00A64CAC"/>
    <w:rsid w:val="00A652BB"/>
    <w:rsid w:val="00A730C6"/>
    <w:rsid w:val="00A73558"/>
    <w:rsid w:val="00A76FA0"/>
    <w:rsid w:val="00A818B7"/>
    <w:rsid w:val="00A8423B"/>
    <w:rsid w:val="00AB04FD"/>
    <w:rsid w:val="00AF0F2D"/>
    <w:rsid w:val="00AF34F5"/>
    <w:rsid w:val="00B30B15"/>
    <w:rsid w:val="00B553A6"/>
    <w:rsid w:val="00B9239C"/>
    <w:rsid w:val="00BC7068"/>
    <w:rsid w:val="00C06F0D"/>
    <w:rsid w:val="00C32D57"/>
    <w:rsid w:val="00C42A6F"/>
    <w:rsid w:val="00C54EF0"/>
    <w:rsid w:val="00C579BA"/>
    <w:rsid w:val="00C604F0"/>
    <w:rsid w:val="00C62049"/>
    <w:rsid w:val="00C75E3F"/>
    <w:rsid w:val="00C806D0"/>
    <w:rsid w:val="00C82117"/>
    <w:rsid w:val="00C91ED5"/>
    <w:rsid w:val="00CA01B9"/>
    <w:rsid w:val="00CB34DD"/>
    <w:rsid w:val="00CD016A"/>
    <w:rsid w:val="00CF6C77"/>
    <w:rsid w:val="00D13482"/>
    <w:rsid w:val="00D140D3"/>
    <w:rsid w:val="00D2331D"/>
    <w:rsid w:val="00D360AE"/>
    <w:rsid w:val="00D37A66"/>
    <w:rsid w:val="00D70E2F"/>
    <w:rsid w:val="00D75450"/>
    <w:rsid w:val="00DA4FFC"/>
    <w:rsid w:val="00DB2BE0"/>
    <w:rsid w:val="00DB3309"/>
    <w:rsid w:val="00DB4046"/>
    <w:rsid w:val="00E04FFB"/>
    <w:rsid w:val="00E11FB3"/>
    <w:rsid w:val="00E16E3A"/>
    <w:rsid w:val="00E522B1"/>
    <w:rsid w:val="00E94D73"/>
    <w:rsid w:val="00EC4581"/>
    <w:rsid w:val="00ED3236"/>
    <w:rsid w:val="00EE6C8E"/>
    <w:rsid w:val="00EF6A1F"/>
    <w:rsid w:val="00F042F4"/>
    <w:rsid w:val="00F55B80"/>
    <w:rsid w:val="00F70B80"/>
    <w:rsid w:val="00F92903"/>
    <w:rsid w:val="00FC401B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A933"/>
  <w15:chartTrackingRefBased/>
  <w15:docId w15:val="{94616AF2-AB8B-4CDA-B301-39366CD4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20"/>
    <w:rPr>
      <w:rFonts w:ascii="Times New Roman" w:hAnsi="Times New Roman" w:cs="Times New Roman"/>
      <w:color w:val="1C1C1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5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eobi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sznowola.eobip.pl" TargetMode="External"/><Relationship Id="rId12" Type="http://schemas.openxmlformats.org/officeDocument/2006/relationships/hyperlink" Target="mailto:wojt@leszno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znowola.eobip.pl" TargetMode="External"/><Relationship Id="rId11" Type="http://schemas.openxmlformats.org/officeDocument/2006/relationships/hyperlink" Target="http://www.lesznowola.eobi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sznowola.eob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znowola.eobi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A15C-1872-4731-B12D-9C7FF7C9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Soboń</dc:creator>
  <cp:keywords/>
  <dc:description/>
  <cp:lastModifiedBy>Julia Ryder</cp:lastModifiedBy>
  <cp:revision>27</cp:revision>
  <cp:lastPrinted>2021-11-22T09:48:00Z</cp:lastPrinted>
  <dcterms:created xsi:type="dcterms:W3CDTF">2021-11-25T07:56:00Z</dcterms:created>
  <dcterms:modified xsi:type="dcterms:W3CDTF">2021-11-25T12:06:00Z</dcterms:modified>
</cp:coreProperties>
</file>