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578F" w14:textId="30282FB8" w:rsidR="00906FA5" w:rsidRDefault="00906FA5" w:rsidP="00906FA5">
      <w:pPr>
        <w:ind w:right="860"/>
        <w:rPr>
          <w:b/>
          <w:color w:val="70AD47" w:themeColor="accent6"/>
        </w:rPr>
      </w:pPr>
      <w:r>
        <w:rPr>
          <w:noProof/>
        </w:rPr>
        <w:drawing>
          <wp:inline distT="0" distB="0" distL="0" distR="0" wp14:anchorId="5FBB5540" wp14:editId="78DE7FC6">
            <wp:extent cx="435769" cy="581025"/>
            <wp:effectExtent l="0" t="0" r="2540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1" cy="5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</w:t>
      </w:r>
    </w:p>
    <w:p w14:paraId="2AA5E497" w14:textId="77777777" w:rsidR="00906FA5" w:rsidRDefault="00906FA5" w:rsidP="00906FA5">
      <w:pPr>
        <w:ind w:right="860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                               </w:t>
      </w:r>
    </w:p>
    <w:p w14:paraId="393F2DF4" w14:textId="77777777" w:rsidR="00906FA5" w:rsidRPr="00906FA5" w:rsidRDefault="00906FA5" w:rsidP="00906FA5">
      <w:pPr>
        <w:rPr>
          <w:rFonts w:ascii="Tahoma" w:hAnsi="Tahoma" w:cs="Tahoma"/>
          <w:b/>
          <w:color w:val="70AD47" w:themeColor="accent6"/>
          <w:sz w:val="16"/>
          <w:szCs w:val="16"/>
        </w:rPr>
      </w:pPr>
      <w:r w:rsidRPr="00906FA5">
        <w:rPr>
          <w:rFonts w:ascii="Tahoma" w:hAnsi="Tahoma" w:cs="Tahoma"/>
          <w:b/>
          <w:color w:val="70AD47" w:themeColor="accent6"/>
          <w:sz w:val="16"/>
          <w:szCs w:val="16"/>
        </w:rPr>
        <w:t>Rada Gminy Lesznowola</w:t>
      </w:r>
    </w:p>
    <w:p w14:paraId="47D2ACDA" w14:textId="623B7728" w:rsidR="00906FA5" w:rsidRPr="00906FA5" w:rsidRDefault="00906FA5" w:rsidP="00906FA5">
      <w:pPr>
        <w:rPr>
          <w:rFonts w:ascii="Tahoma" w:hAnsi="Tahoma" w:cs="Tahoma"/>
          <w:b/>
          <w:bCs/>
          <w:sz w:val="16"/>
          <w:szCs w:val="16"/>
        </w:rPr>
      </w:pPr>
      <w:r w:rsidRPr="00906FA5">
        <w:rPr>
          <w:rFonts w:ascii="Tahoma" w:hAnsi="Tahoma" w:cs="Tahoma"/>
          <w:b/>
          <w:bCs/>
          <w:sz w:val="16"/>
          <w:szCs w:val="16"/>
        </w:rPr>
        <w:t>BRG – 0002.LVIII.202</w:t>
      </w:r>
      <w:r w:rsidR="00487170">
        <w:rPr>
          <w:rFonts w:ascii="Tahoma" w:hAnsi="Tahoma" w:cs="Tahoma"/>
          <w:b/>
          <w:bCs/>
          <w:sz w:val="16"/>
          <w:szCs w:val="16"/>
        </w:rPr>
        <w:t>2</w:t>
      </w:r>
    </w:p>
    <w:p w14:paraId="403B1ADB" w14:textId="229DFBFC" w:rsidR="00906FA5" w:rsidRDefault="00906FA5" w:rsidP="0048717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906FA5">
        <w:rPr>
          <w:rFonts w:ascii="Tahoma" w:hAnsi="Tahoma" w:cs="Tahoma"/>
          <w:b/>
          <w:bCs/>
          <w:sz w:val="28"/>
          <w:szCs w:val="28"/>
        </w:rPr>
        <w:t>OGŁOSZENIE</w:t>
      </w:r>
    </w:p>
    <w:p w14:paraId="21D8C605" w14:textId="77777777" w:rsidR="00487170" w:rsidRPr="00487170" w:rsidRDefault="00487170" w:rsidP="00487170">
      <w:pPr>
        <w:pStyle w:val="Default"/>
        <w:jc w:val="center"/>
        <w:rPr>
          <w:rFonts w:ascii="Tahoma" w:hAnsi="Tahoma" w:cs="Tahoma"/>
          <w:sz w:val="28"/>
          <w:szCs w:val="28"/>
        </w:rPr>
      </w:pPr>
    </w:p>
    <w:p w14:paraId="36821408" w14:textId="77777777" w:rsidR="00906FA5" w:rsidRPr="00906FA5" w:rsidRDefault="00906FA5" w:rsidP="00906FA5">
      <w:pPr>
        <w:pStyle w:val="Default"/>
        <w:ind w:firstLine="708"/>
        <w:jc w:val="both"/>
        <w:rPr>
          <w:rFonts w:ascii="Tahoma" w:hAnsi="Tahoma" w:cs="Tahoma"/>
          <w:b/>
        </w:rPr>
      </w:pPr>
      <w:r w:rsidRPr="00906FA5">
        <w:rPr>
          <w:rFonts w:ascii="Tahoma" w:hAnsi="Tahoma" w:cs="Tahoma"/>
          <w:b/>
        </w:rPr>
        <w:t>Na podstawie  art. 20  ust. 1 ustawy z dnia  08  marca 1990r., o   samorządzie   gminnym  (t. j. Dz. U. z 2022 r.  poz. 559 ze zm.</w:t>
      </w:r>
      <w:r w:rsidRPr="00906FA5">
        <w:rPr>
          <w:rFonts w:ascii="Tahoma" w:hAnsi="Tahoma" w:cs="Tahoma"/>
          <w:b/>
          <w:bCs/>
        </w:rPr>
        <w:t>),  zwołuję LVIII Sesję Rady</w:t>
      </w:r>
      <w:r w:rsidRPr="00906FA5">
        <w:rPr>
          <w:rFonts w:ascii="Tahoma" w:hAnsi="Tahoma" w:cs="Tahoma"/>
        </w:rPr>
        <w:t xml:space="preserve"> </w:t>
      </w:r>
      <w:r w:rsidRPr="00906FA5">
        <w:rPr>
          <w:rFonts w:ascii="Tahoma" w:hAnsi="Tahoma" w:cs="Tahoma"/>
          <w:b/>
          <w:bCs/>
        </w:rPr>
        <w:t>Gminy Lesznowola  w  dniu 30 listopada  2022 r. ( środa) o godz. 09.00. Sesja  odbędzie  się w Sali Konferencyjnej Urzędu Gminy Lesznowola (pok.113).</w:t>
      </w:r>
    </w:p>
    <w:p w14:paraId="374753E5" w14:textId="77777777" w:rsidR="00906FA5" w:rsidRPr="00906FA5" w:rsidRDefault="00906FA5" w:rsidP="00906FA5">
      <w:pPr>
        <w:pStyle w:val="Default"/>
        <w:jc w:val="both"/>
        <w:rPr>
          <w:rFonts w:ascii="Tahoma" w:hAnsi="Tahoma" w:cs="Tahoma"/>
          <w:b/>
          <w:bCs/>
        </w:rPr>
      </w:pPr>
    </w:p>
    <w:p w14:paraId="466A3BA0" w14:textId="77777777" w:rsidR="00906FA5" w:rsidRPr="00906FA5" w:rsidRDefault="00906FA5" w:rsidP="00906FA5">
      <w:pPr>
        <w:pStyle w:val="Default"/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906FA5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Proponuje się następujący porządek posiedzenia : </w:t>
      </w:r>
    </w:p>
    <w:p w14:paraId="747E553E" w14:textId="77777777" w:rsidR="00906FA5" w:rsidRPr="00906FA5" w:rsidRDefault="00906FA5" w:rsidP="00906F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6FA5">
        <w:rPr>
          <w:rFonts w:ascii="Tahoma" w:hAnsi="Tahoma" w:cs="Tahoma"/>
          <w:color w:val="000000"/>
          <w:sz w:val="22"/>
          <w:szCs w:val="22"/>
        </w:rPr>
        <w:t xml:space="preserve">Otwarcie   obrad   LVIII   Sesji   Rady   Gminy   Lesznowola. </w:t>
      </w:r>
    </w:p>
    <w:p w14:paraId="2D992FD9" w14:textId="77777777" w:rsidR="00906FA5" w:rsidRPr="00906FA5" w:rsidRDefault="00906FA5" w:rsidP="00906F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6FA5">
        <w:rPr>
          <w:rFonts w:ascii="Tahoma" w:hAnsi="Tahoma" w:cs="Tahoma"/>
          <w:color w:val="000000"/>
          <w:sz w:val="22"/>
          <w:szCs w:val="22"/>
        </w:rPr>
        <w:t>Stwierdzenie  prawomocności  obrad.</w:t>
      </w:r>
    </w:p>
    <w:p w14:paraId="68CD6947" w14:textId="77777777" w:rsidR="00906FA5" w:rsidRPr="00906FA5" w:rsidRDefault="00906FA5" w:rsidP="00906F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6FA5">
        <w:rPr>
          <w:rFonts w:ascii="Tahoma" w:hAnsi="Tahoma" w:cs="Tahoma"/>
          <w:color w:val="000000"/>
          <w:sz w:val="22"/>
          <w:szCs w:val="22"/>
        </w:rPr>
        <w:t>Przyjęcie  porządku  obrad Sesji.</w:t>
      </w:r>
    </w:p>
    <w:p w14:paraId="2B4CB3A4" w14:textId="77777777" w:rsidR="00906FA5" w:rsidRPr="00906FA5" w:rsidRDefault="00906FA5" w:rsidP="00906F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6FA5">
        <w:rPr>
          <w:rFonts w:ascii="Tahoma" w:hAnsi="Tahoma" w:cs="Tahoma"/>
          <w:color w:val="000000"/>
          <w:sz w:val="22"/>
          <w:szCs w:val="22"/>
        </w:rPr>
        <w:t>Przyjęcie   Sprawozdania     Wójta  Gminy   za   okres  od  3  listopada 2022 r.</w:t>
      </w:r>
    </w:p>
    <w:p w14:paraId="3894752B" w14:textId="77777777" w:rsidR="00906FA5" w:rsidRPr="00906FA5" w:rsidRDefault="00906FA5" w:rsidP="00906FA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906FA5">
        <w:rPr>
          <w:rFonts w:ascii="Tahoma" w:hAnsi="Tahoma" w:cs="Tahoma"/>
          <w:color w:val="000000"/>
          <w:sz w:val="22"/>
          <w:szCs w:val="22"/>
        </w:rPr>
        <w:t>do  18 listopada 2022r.</w:t>
      </w:r>
    </w:p>
    <w:p w14:paraId="325FBD40" w14:textId="1B2B8CB0" w:rsidR="00906FA5" w:rsidRPr="00C43345" w:rsidRDefault="00906FA5" w:rsidP="00C433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6FA5">
        <w:rPr>
          <w:rFonts w:ascii="Tahoma" w:hAnsi="Tahoma" w:cs="Tahoma"/>
          <w:color w:val="000000"/>
          <w:sz w:val="22"/>
          <w:szCs w:val="22"/>
        </w:rPr>
        <w:t xml:space="preserve">Informacja Przewodniczącej Rady Gminy Lesznowola o działaniach podejmowanych </w:t>
      </w:r>
      <w:r w:rsidRPr="00C43345">
        <w:rPr>
          <w:rFonts w:ascii="Tahoma" w:hAnsi="Tahoma" w:cs="Tahoma"/>
          <w:color w:val="000000"/>
          <w:sz w:val="22"/>
          <w:szCs w:val="22"/>
        </w:rPr>
        <w:t>w</w:t>
      </w:r>
      <w:r w:rsidR="003A51C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43345">
        <w:rPr>
          <w:rFonts w:ascii="Tahoma" w:hAnsi="Tahoma" w:cs="Tahoma"/>
          <w:color w:val="000000"/>
          <w:sz w:val="22"/>
          <w:szCs w:val="22"/>
        </w:rPr>
        <w:t>okresie między sesjami.</w:t>
      </w:r>
    </w:p>
    <w:p w14:paraId="1DEC16CB" w14:textId="77777777" w:rsidR="00906FA5" w:rsidRPr="00906FA5" w:rsidRDefault="00906FA5" w:rsidP="00906FA5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05333BB9" w14:textId="77777777" w:rsidR="00906FA5" w:rsidRPr="00906FA5" w:rsidRDefault="00906FA5" w:rsidP="00906FA5">
      <w:pPr>
        <w:numPr>
          <w:ilvl w:val="0"/>
          <w:numId w:val="1"/>
        </w:numPr>
        <w:jc w:val="both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  <w:r w:rsidRPr="00906FA5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>Rozpatrzenie  projektów uchwał RG w sprawie:</w:t>
      </w:r>
    </w:p>
    <w:p w14:paraId="1986D0BF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zmiany uchwały budżetowej Gminy Lesznowola na rok 2022,</w:t>
      </w:r>
    </w:p>
    <w:p w14:paraId="5F4FD83D" w14:textId="6CA228A0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zmiany  Wieloletniej   Prognozy   Finansowej  Gminy  Lesznowola  na  lata 2022 – 2034,</w:t>
      </w:r>
    </w:p>
    <w:p w14:paraId="1527806B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obniżenia ceny  skupu  żyta  przyjętej  jako podstawę  obliczenia  podatku rolnego na obszarze gminy w 2023 r,</w:t>
      </w:r>
    </w:p>
    <w:p w14:paraId="71D54E60" w14:textId="0EB5409A" w:rsidR="00487170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wyrażenia </w:t>
      </w:r>
      <w:r w:rsidR="00487170">
        <w:rPr>
          <w:rFonts w:ascii="Tahoma" w:eastAsiaTheme="minorHAnsi" w:hAnsi="Tahoma" w:cs="Tahoma"/>
          <w:sz w:val="22"/>
          <w:szCs w:val="22"/>
          <w:lang w:eastAsia="en-US"/>
        </w:rPr>
        <w:t xml:space="preserve">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zgodny   </w:t>
      </w:r>
      <w:r w:rsidR="0048717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na   oddanie   w   dzierżawę </w:t>
      </w:r>
      <w:r w:rsidR="0048717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 składników</w:t>
      </w:r>
      <w:r w:rsidR="00487170">
        <w:rPr>
          <w:rFonts w:ascii="Tahoma" w:eastAsiaTheme="minorHAnsi" w:hAnsi="Tahoma" w:cs="Tahoma"/>
          <w:sz w:val="22"/>
          <w:szCs w:val="22"/>
          <w:lang w:eastAsia="en-US"/>
        </w:rPr>
        <w:t xml:space="preserve"> 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487170">
        <w:rPr>
          <w:rFonts w:ascii="Tahoma" w:eastAsiaTheme="minorHAnsi" w:hAnsi="Tahoma" w:cs="Tahoma"/>
          <w:sz w:val="22"/>
          <w:szCs w:val="22"/>
          <w:lang w:eastAsia="en-US"/>
        </w:rPr>
        <w:t xml:space="preserve">majątkowych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należących </w:t>
      </w:r>
    </w:p>
    <w:p w14:paraId="7E29B1AC" w14:textId="53A8125D" w:rsidR="00906FA5" w:rsidRPr="00906FA5" w:rsidRDefault="00906FA5" w:rsidP="00487170">
      <w:pPr>
        <w:pStyle w:val="Akapitzlist"/>
        <w:ind w:left="108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do Gminy Lesznowola,</w:t>
      </w:r>
    </w:p>
    <w:p w14:paraId="3A1BB2B0" w14:textId="3540CF93" w:rsid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zmiany    uchwały    Nr  669/LV/2022    Rady    Gminy   Lesznowola  z dnia 25 sierpnia 2022 r. w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sprawie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emisji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obligacji  komunalnych oraz określenia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zasad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ich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zbywania, nabywania </w:t>
      </w:r>
    </w:p>
    <w:p w14:paraId="1F5A9511" w14:textId="6004FAF0" w:rsidR="00906FA5" w:rsidRPr="00906FA5" w:rsidRDefault="00906FA5" w:rsidP="00906FA5">
      <w:pPr>
        <w:pStyle w:val="Akapitzlist"/>
        <w:ind w:left="108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i wykupu,</w:t>
      </w:r>
    </w:p>
    <w:p w14:paraId="711566DE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przystąpienia  do   sporządzenia    miejscowego   planu  zagospodarowania przestrzennego gminy Lesznowola dla części obrębów: Lesznowola, Kolonia Lesznowola ( obszar przy ulicach : Słoneczna, Borowa, Myszki Polnej),</w:t>
      </w:r>
    </w:p>
    <w:p w14:paraId="3BCC77FE" w14:textId="484E31EF" w:rsid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uchwalenia zmiany miejscowego planu zagospodarowania przestrzennego gminy Lesznowola dla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części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obrębów :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Warszawianka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i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Wola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Mrokowska,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zatwierdzonego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 </w:t>
      </w: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uchwałą </w:t>
      </w:r>
    </w:p>
    <w:p w14:paraId="5D184D9B" w14:textId="12680675" w:rsidR="00906FA5" w:rsidRPr="00906FA5" w:rsidRDefault="00906FA5" w:rsidP="00906FA5">
      <w:pPr>
        <w:pStyle w:val="Akapitzlist"/>
        <w:ind w:left="108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Nr 267/XXIV/2021 Rady Gminy Lesznowola z dnia 21 maja 2020 r,</w:t>
      </w:r>
    </w:p>
    <w:p w14:paraId="08661000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uchwalenia  miejscowego planu zagospodarowania  przestrzennego gminy Lesznowola dla części obrębu Wola Mrokowska,</w:t>
      </w:r>
    </w:p>
    <w:p w14:paraId="4E807790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uchwalenia  miejscowego  planu  zagospodarowania przestrzennego gminy Lesznowola dla części obrębu Wilcza Góra,</w:t>
      </w:r>
    </w:p>
    <w:p w14:paraId="3177A58E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ustalenia  wysokości  stawek opłat  za  zajęcie  pasa  drogowego  dla dróg gminnych na terenie Gminy Lesznowola,</w:t>
      </w:r>
    </w:p>
    <w:p w14:paraId="5617150C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ustalenia stawki za 1 km przebiegu pojazdu, uwzględnianej przy obliczaniu zwrotu   rodzicom   kosztów   przewozu   dzieci,  młodzieży,  uczniów  oraz rodziców,</w:t>
      </w:r>
    </w:p>
    <w:p w14:paraId="4E8F4CBE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wyrażenia zgody na oddanie w najem w trybie bezprzetargowym zabudowanej nieruchomości stanowiącej działkę ewidencyjną nr 61/27, położonej w obrębie Mroków oraz budynku usytuowanego na nieruchomości stanowiącej działkę nr 42/1, położonej w obrębie Magdalenka, w celu świadczenia usług medycznych przez </w:t>
      </w:r>
      <w:proofErr w:type="spellStart"/>
      <w:r w:rsidRPr="00906FA5">
        <w:rPr>
          <w:rFonts w:ascii="Tahoma" w:eastAsiaTheme="minorHAnsi" w:hAnsi="Tahoma" w:cs="Tahoma"/>
          <w:sz w:val="22"/>
          <w:szCs w:val="22"/>
          <w:lang w:eastAsia="en-US"/>
        </w:rPr>
        <w:t>Salus</w:t>
      </w:r>
      <w:proofErr w:type="spellEnd"/>
      <w:r w:rsidRPr="00906FA5">
        <w:rPr>
          <w:rFonts w:ascii="Tahoma" w:eastAsiaTheme="minorHAnsi" w:hAnsi="Tahoma" w:cs="Tahoma"/>
          <w:sz w:val="22"/>
          <w:szCs w:val="22"/>
          <w:lang w:eastAsia="en-US"/>
        </w:rPr>
        <w:t xml:space="preserve"> Sp. z o.o. z siedzibą w Mrokowie,</w:t>
      </w:r>
    </w:p>
    <w:p w14:paraId="6A7FF7A0" w14:textId="77777777" w:rsidR="00906FA5" w:rsidRP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uchwalenia rocznego programu współpracy Gminy Lesznowola z organizacjami pozarządowymi oraz innymi podmiotami prowadzącymi działalność pożytku publicznego na rok 2023,</w:t>
      </w:r>
    </w:p>
    <w:p w14:paraId="55B1A69A" w14:textId="495D0B72" w:rsidR="00906FA5" w:rsidRDefault="00906FA5" w:rsidP="00906FA5">
      <w:pPr>
        <w:pStyle w:val="Akapitzlist"/>
        <w:numPr>
          <w:ilvl w:val="0"/>
          <w:numId w:val="2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06FA5">
        <w:rPr>
          <w:rFonts w:ascii="Tahoma" w:eastAsiaTheme="minorHAnsi" w:hAnsi="Tahoma" w:cs="Tahoma"/>
          <w:sz w:val="22"/>
          <w:szCs w:val="22"/>
          <w:lang w:eastAsia="en-US"/>
        </w:rPr>
        <w:t>rozpatrzenia skargi na działalność Wójta Gminy Lesznowola.</w:t>
      </w:r>
    </w:p>
    <w:p w14:paraId="118CE112" w14:textId="7613C136" w:rsidR="003B598C" w:rsidRPr="00906FA5" w:rsidRDefault="003B598C" w:rsidP="003B598C">
      <w:pPr>
        <w:pStyle w:val="Akapitzlist"/>
        <w:numPr>
          <w:ilvl w:val="0"/>
          <w:numId w:val="1"/>
        </w:num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Informacja o stanie realizacji zadań oświatowych w Gminie Lesznowola za rok szkolny 2021/2022.</w:t>
      </w:r>
    </w:p>
    <w:p w14:paraId="1B5135A5" w14:textId="77777777" w:rsidR="00906FA5" w:rsidRPr="00906FA5" w:rsidRDefault="00906FA5" w:rsidP="00906F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06FA5">
        <w:rPr>
          <w:rFonts w:ascii="Tahoma" w:hAnsi="Tahoma" w:cs="Tahoma"/>
          <w:sz w:val="22"/>
          <w:szCs w:val="22"/>
        </w:rPr>
        <w:t>Przyjęcie  Protokołu   Nr LVI/R/2022  z  dnia   27 października  2022  roku.</w:t>
      </w:r>
    </w:p>
    <w:p w14:paraId="1583AA4D" w14:textId="77777777" w:rsidR="00906FA5" w:rsidRPr="00906FA5" w:rsidRDefault="00906FA5" w:rsidP="00906F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06FA5">
        <w:rPr>
          <w:rFonts w:ascii="Tahoma" w:hAnsi="Tahoma" w:cs="Tahoma"/>
          <w:sz w:val="22"/>
          <w:szCs w:val="22"/>
        </w:rPr>
        <w:t>Przyjęcie  Protokołu   Nr LVII/R/2022 z  dnia    10 listopada 2022 roku.</w:t>
      </w:r>
    </w:p>
    <w:p w14:paraId="7728F7A7" w14:textId="77777777" w:rsidR="00906FA5" w:rsidRPr="00906FA5" w:rsidRDefault="00906FA5" w:rsidP="00906FA5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06FA5">
        <w:rPr>
          <w:rFonts w:ascii="Tahoma" w:hAnsi="Tahoma" w:cs="Tahoma"/>
          <w:sz w:val="22"/>
          <w:szCs w:val="22"/>
        </w:rPr>
        <w:t>Sprawy różne.</w:t>
      </w:r>
    </w:p>
    <w:p w14:paraId="72730FA8" w14:textId="55D334D0" w:rsidR="00A33D8A" w:rsidRPr="00487170" w:rsidRDefault="00906FA5" w:rsidP="0048717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06FA5">
        <w:rPr>
          <w:rFonts w:ascii="Tahoma" w:hAnsi="Tahoma" w:cs="Tahoma"/>
          <w:sz w:val="22"/>
          <w:szCs w:val="22"/>
        </w:rPr>
        <w:t>Zamknięcie LVIII  Sesji Rady Gminy Lesznowola.</w:t>
      </w:r>
      <w:r w:rsidR="00DA567C">
        <w:rPr>
          <w:rFonts w:ascii="Tahoma" w:hAnsi="Tahoma" w:cs="Tahoma"/>
          <w:sz w:val="22"/>
          <w:szCs w:val="22"/>
        </w:rPr>
        <w:t xml:space="preserve">               Przewodnicząca Rady Gminy Lesznowola</w:t>
      </w:r>
    </w:p>
    <w:p w14:paraId="0293254D" w14:textId="6F694116" w:rsidR="00215CAE" w:rsidRPr="00906FA5" w:rsidRDefault="00A33D8A" w:rsidP="00C43345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Bożenna Korlak</w:t>
      </w:r>
    </w:p>
    <w:sectPr w:rsidR="00215CAE" w:rsidRPr="00906FA5" w:rsidSect="00590ED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DC"/>
    <w:multiLevelType w:val="hybridMultilevel"/>
    <w:tmpl w:val="CF8A6C0E"/>
    <w:lvl w:ilvl="0" w:tplc="F0D609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85A11"/>
    <w:multiLevelType w:val="hybridMultilevel"/>
    <w:tmpl w:val="B7AE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89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56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A5"/>
    <w:rsid w:val="00161869"/>
    <w:rsid w:val="00215CAE"/>
    <w:rsid w:val="003A51C9"/>
    <w:rsid w:val="003B598C"/>
    <w:rsid w:val="003E5E94"/>
    <w:rsid w:val="00443240"/>
    <w:rsid w:val="00487170"/>
    <w:rsid w:val="00590EDB"/>
    <w:rsid w:val="005B384B"/>
    <w:rsid w:val="005F1418"/>
    <w:rsid w:val="008F6A27"/>
    <w:rsid w:val="00906FA5"/>
    <w:rsid w:val="00A33D8A"/>
    <w:rsid w:val="00C43345"/>
    <w:rsid w:val="00D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794F"/>
  <w15:chartTrackingRefBased/>
  <w15:docId w15:val="{97BF1455-2AEC-47E4-AC52-2C684A1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A5"/>
    <w:pPr>
      <w:ind w:left="720"/>
      <w:contextualSpacing/>
    </w:pPr>
  </w:style>
  <w:style w:type="paragraph" w:customStyle="1" w:styleId="Default">
    <w:name w:val="Default"/>
    <w:rsid w:val="00906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13</cp:revision>
  <cp:lastPrinted>2022-11-24T08:49:00Z</cp:lastPrinted>
  <dcterms:created xsi:type="dcterms:W3CDTF">2022-11-23T08:21:00Z</dcterms:created>
  <dcterms:modified xsi:type="dcterms:W3CDTF">2022-11-24T08:50:00Z</dcterms:modified>
</cp:coreProperties>
</file>