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4C07" w14:textId="77777777" w:rsidR="00CD730B" w:rsidRPr="00B11A2F" w:rsidRDefault="00CD730B">
      <w:pPr>
        <w:rPr>
          <w:sz w:val="28"/>
          <w:szCs w:val="28"/>
        </w:rPr>
      </w:pPr>
    </w:p>
    <w:p w14:paraId="53FC3F43" w14:textId="76C1C678" w:rsidR="00B11A2F" w:rsidRDefault="00B11A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ZGŁOSZENIE ZAMIARU GŁOSOWANIA KORESPONDENCYJNEGO </w:t>
      </w:r>
    </w:p>
    <w:p w14:paraId="28878FB6" w14:textId="795C39C4" w:rsidR="00B11A2F" w:rsidRDefault="00B11A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należy składać do Komisarza Wyborczego w Warszawie </w:t>
      </w:r>
    </w:p>
    <w:p w14:paraId="605A78AD" w14:textId="77777777" w:rsidR="00B11A2F" w:rsidRDefault="00B11A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pośrednictwem Urzędu Gminy w godzinach pracy urzędu </w:t>
      </w:r>
    </w:p>
    <w:p w14:paraId="172BFB69" w14:textId="30A601FB" w:rsidR="00B11A2F" w:rsidRDefault="00B11A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</w:t>
      </w:r>
      <w:r w:rsidR="003375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pok. 107   I</w:t>
      </w:r>
      <w:r w:rsidR="003375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piętro.</w:t>
      </w:r>
    </w:p>
    <w:p w14:paraId="4E4D5ED1" w14:textId="77777777" w:rsidR="00B11A2F" w:rsidRPr="003375AF" w:rsidRDefault="00B11A2F">
      <w:pPr>
        <w:rPr>
          <w:b/>
          <w:bCs/>
          <w:sz w:val="20"/>
          <w:szCs w:val="20"/>
        </w:rPr>
      </w:pPr>
    </w:p>
    <w:p w14:paraId="52E51B26" w14:textId="77777777" w:rsidR="00D26AF4" w:rsidRPr="00D26AF4" w:rsidRDefault="00D26AF4" w:rsidP="00D26AF4">
      <w:pPr>
        <w:rPr>
          <w:b/>
          <w:bCs/>
          <w:sz w:val="28"/>
          <w:szCs w:val="28"/>
        </w:rPr>
      </w:pPr>
      <w:r w:rsidRPr="00D26AF4">
        <w:rPr>
          <w:b/>
          <w:bCs/>
          <w:sz w:val="28"/>
          <w:szCs w:val="28"/>
        </w:rPr>
        <w:t>Prawo do głosowania korespondencyjnego</w:t>
      </w:r>
    </w:p>
    <w:p w14:paraId="3A4F69A1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Głosować korespondencyjnie mogą wyborcy posiadający orzeczenie o znacznym</w:t>
      </w:r>
    </w:p>
    <w:p w14:paraId="139423C0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lub umiarkowanym stopniu niepełnosprawności w rozumieniu ustawy z dnia 27 sierpnia</w:t>
      </w:r>
    </w:p>
    <w:p w14:paraId="352C438F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1997 r. o rehabilitacji zawodowej i społecznej oraz zatrudnianiu osób niepełnosprawnych</w:t>
      </w:r>
    </w:p>
    <w:p w14:paraId="7E28915F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(Dz. U. z 2023 r. poz. 100, 173, 240 i 852), w tym także wyborcy posiadający orzeczenie</w:t>
      </w:r>
    </w:p>
    <w:p w14:paraId="755DF433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organu rentowego o:</w:t>
      </w:r>
    </w:p>
    <w:p w14:paraId="306E511F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1) całkowitej niezdolności do pracy, ustalone na podstawie art. 12 ust. 2, i niezdolności</w:t>
      </w:r>
    </w:p>
    <w:p w14:paraId="132AF133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do samodzielnej egzystencji, ustalone na podstawie art. 13 ust. 5 ustawy z dnia</w:t>
      </w:r>
    </w:p>
    <w:p w14:paraId="7173EA52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17 grudnia 1998 r. о emeryturach i rentach z Funduszu Ubezpieczeń Społecznych</w:t>
      </w:r>
    </w:p>
    <w:p w14:paraId="06F13FDB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(Dz. U. z 2022 poz. 504, 1504 i 2461);</w:t>
      </w:r>
    </w:p>
    <w:p w14:paraId="702B75F8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2) niezdolności do samodzielnej egzystencji, ustalone na podstawie art. 13 ust. 5 ustawy</w:t>
      </w:r>
    </w:p>
    <w:p w14:paraId="4E599AE3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wymienionej w pkt 1;</w:t>
      </w:r>
    </w:p>
    <w:p w14:paraId="5E97D09A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3) całkowitej niezdolności do pracy, ustalone na podstawie art. 12 ust. 2 ustawy</w:t>
      </w:r>
    </w:p>
    <w:p w14:paraId="012A917F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wymienionej w pkt 1;</w:t>
      </w:r>
    </w:p>
    <w:p w14:paraId="591C57AD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4) o zaliczeniu do I grupy inwalidów;</w:t>
      </w:r>
    </w:p>
    <w:p w14:paraId="2F5C7DF0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5) o zaliczeniu do II grupy inwalidów;</w:t>
      </w:r>
    </w:p>
    <w:p w14:paraId="0A582952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a także osoby о stałej albo długotrwałej niezdolności do pracy w gospodarstwie</w:t>
      </w:r>
    </w:p>
    <w:p w14:paraId="7335ED0D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rolnym, którym przysługuje zasiłek pielęgnacyjny.</w:t>
      </w:r>
    </w:p>
    <w:p w14:paraId="76D409C0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Głosować korespondencyjnie mogą również wyborcy:</w:t>
      </w:r>
    </w:p>
    <w:p w14:paraId="3F86F8AC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1) podlegający w dniu głosowania obowiązkowej kwarantannie, izolacji lub izolacji</w:t>
      </w:r>
    </w:p>
    <w:p w14:paraId="37FEA3F2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 warunkach domowych;</w:t>
      </w:r>
    </w:p>
    <w:p w14:paraId="3EE43D00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2) którzy najpóźniej w dniu głosowania ukończą 60 lat.</w:t>
      </w:r>
    </w:p>
    <w:p w14:paraId="55050AC8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Głosować korespondencyjnie można tylko w kraju.</w:t>
      </w:r>
    </w:p>
    <w:p w14:paraId="3D7B7612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Zamiar głosowania korespondencyjnego powinien zostać zgłoszony przez wyborcę</w:t>
      </w:r>
    </w:p>
    <w:p w14:paraId="446D5B18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komisarzowi wyborczemu najpóźniej w 13. dniu przed dniem wyborów, tj. do dnia</w:t>
      </w:r>
    </w:p>
    <w:p w14:paraId="324C774B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2 października 2023 r.</w:t>
      </w:r>
    </w:p>
    <w:p w14:paraId="3A894E57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lastRenderedPageBreak/>
        <w:t>Zgłoszenie zamiaru głosowania korespondencyjnego w wyborach dotyczy również</w:t>
      </w:r>
    </w:p>
    <w:p w14:paraId="408F2E21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głosowania korespondencyjnego w referendum.</w:t>
      </w:r>
    </w:p>
    <w:p w14:paraId="4FE98F9D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Wyborca podlegający w dniu głosowania obowiązkowej kwarantannie, izolacji</w:t>
      </w:r>
    </w:p>
    <w:p w14:paraId="4E375BE4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lub izolacji w warunkach domowych może zgłosić zamiar głosowania korespondencyjnego</w:t>
      </w:r>
    </w:p>
    <w:p w14:paraId="23C00A0D" w14:textId="2F97A6A6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najpóźniej w 5. dniu przed dniem wyborów, tj. do dnia 10 października 2023 r. Natomiast</w:t>
      </w:r>
    </w:p>
    <w:p w14:paraId="194E64AD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wyborca, który rozpocznie podleganie obowiązkowej kwarantannie, izolacji lub izolacji</w:t>
      </w:r>
    </w:p>
    <w:p w14:paraId="6F78ED0E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 warunkach domowych po tym terminie, może zgłosić ten zamiar najpóźniej w 2. dniu</w:t>
      </w:r>
    </w:p>
    <w:p w14:paraId="0D2B125F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przed dniem wyborów, tj. do dnia 13 października 2023 r.</w:t>
      </w:r>
    </w:p>
    <w:p w14:paraId="486C89B9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Zgłoszenie, może być dokonane:</w:t>
      </w:r>
    </w:p>
    <w:p w14:paraId="06EC556D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1) ustnie;</w:t>
      </w:r>
    </w:p>
    <w:p w14:paraId="3395FA8F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2) na piśmie utrwalonym w postaci:</w:t>
      </w:r>
    </w:p>
    <w:p w14:paraId="1BBA1020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a) papierowej, opatrzonym własnoręcznym podpisem,</w:t>
      </w:r>
    </w:p>
    <w:p w14:paraId="4C095CBD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b) elektronicznej, opatrzonym kwalifikowanym podpisem elektronicznym, podpisem</w:t>
      </w:r>
    </w:p>
    <w:p w14:paraId="1E379295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zaufanym albo podpisem osobistym, przy użyciu usługi elektronicznej</w:t>
      </w:r>
    </w:p>
    <w:p w14:paraId="54FF2263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udostępnionej na stronie internetowej gov.pl, po uwierzytelnieniu tej osoby –</w:t>
      </w:r>
    </w:p>
    <w:p w14:paraId="5AD71C03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od dnia 1 września 2023 r.;</w:t>
      </w:r>
    </w:p>
    <w:p w14:paraId="095A7616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3) telefonicznie – w przypadku wyborcy niepełnosprawnego oraz wyborcy</w:t>
      </w:r>
    </w:p>
    <w:p w14:paraId="6E70D90B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podlegającego w dniu głosowania obowiązkowej kwarantannie, izolacji lub izolacji</w:t>
      </w:r>
    </w:p>
    <w:p w14:paraId="7A437DE5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 warunkach domowych.</w:t>
      </w:r>
    </w:p>
    <w:p w14:paraId="0A41A09F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Powinno ono zawierać nazwisko i imię (imiona), numer PESEL wyborcy, oznaczenie</w:t>
      </w:r>
    </w:p>
    <w:p w14:paraId="12BBB2EE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wyborów, których dotyczy zgłoszenie, oraz adres, na który ma być wysłany pakiet wyborczy.</w:t>
      </w:r>
    </w:p>
    <w:p w14:paraId="45CC0CA8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Pomocniczy wzór zgłoszenia zamiaru głosowania korespondencyjnego stanowi załącznik</w:t>
      </w:r>
    </w:p>
    <w:p w14:paraId="400E6BB6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do informacji.</w:t>
      </w:r>
    </w:p>
    <w:p w14:paraId="0447076D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Do zgłoszenia wyborca niepełnosprawny dołącza kopię aktualnego orzeczenia właściwego</w:t>
      </w:r>
    </w:p>
    <w:p w14:paraId="33F4A010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organu orzekającego o ustaleniu stopnia niepełnosprawności. Jeżeli zgłoszenia dokonano</w:t>
      </w:r>
    </w:p>
    <w:p w14:paraId="4AAD59E2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ustnie, wyborca musi odrębnie przekazać orzeczenie urzędowi gminy.</w:t>
      </w:r>
    </w:p>
    <w:p w14:paraId="775E054B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 zgłoszeniu wyborca niepełnosprawny może zażądać dołączenia do pakietu wyborczego</w:t>
      </w:r>
    </w:p>
    <w:p w14:paraId="6CFE1869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nakładek na karty do głosowania sporządzonych w alfabecie Braille’a oraz może zamieścić</w:t>
      </w:r>
    </w:p>
    <w:p w14:paraId="6AFB723F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lub podać adres poczty elektronicznej lub numer telefonu komórkowego oraz informację</w:t>
      </w:r>
    </w:p>
    <w:p w14:paraId="4B5ACFB3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o wyrażeniu zgody na przekazanie danych do rejestru danych kontaktowych osób fizycznych,</w:t>
      </w:r>
    </w:p>
    <w:p w14:paraId="75DEE6C2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o którym mowa w art. 20h ustawy z dnia 17 lutego 2005 r. o informatyzacji działalności</w:t>
      </w:r>
    </w:p>
    <w:p w14:paraId="03478D6D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 xml:space="preserve">podmiotów realizujących zadania publiczne (Dz. U. z 2023 r. poz. 57, z </w:t>
      </w:r>
      <w:proofErr w:type="spellStart"/>
      <w:r w:rsidRPr="00D26AF4">
        <w:rPr>
          <w:sz w:val="24"/>
          <w:szCs w:val="24"/>
        </w:rPr>
        <w:t>późn</w:t>
      </w:r>
      <w:proofErr w:type="spellEnd"/>
      <w:r w:rsidRPr="00D26AF4">
        <w:rPr>
          <w:sz w:val="24"/>
          <w:szCs w:val="24"/>
        </w:rPr>
        <w:t>. zm.).</w:t>
      </w:r>
    </w:p>
    <w:p w14:paraId="6B094644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Wyborca głosujący korespondencyjnie będzie ujęty w spisie wyborców w obwodzie</w:t>
      </w:r>
    </w:p>
    <w:p w14:paraId="5DD99D55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lastRenderedPageBreak/>
        <w:t>głosowania właściwym dla jego stałego miejsca zamieszkania (zgodnie z adresem ujęcia</w:t>
      </w:r>
    </w:p>
    <w:p w14:paraId="0075B5C0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 Centralnym Rejestrze Wyborców w stałym obwodzie głosowania).</w:t>
      </w:r>
    </w:p>
    <w:p w14:paraId="3ECA417F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Wyborca, nie później niż 6. dnia przed dniem wyborów, tj. do dnia 9 października</w:t>
      </w:r>
    </w:p>
    <w:p w14:paraId="4B8D4145" w14:textId="082816A9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2023 r. otrzyma pakiet wyborczy, który zostanie doręczony przez przedstawiciela Poczty</w:t>
      </w:r>
    </w:p>
    <w:p w14:paraId="050DDEB1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Polskiej wyłącznie do rąk własnych wyborcy, po okazaniu dokumentu potwierdzającego</w:t>
      </w:r>
    </w:p>
    <w:p w14:paraId="0024F1FD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tożsamość i pisemnym pokwitowaniu odbioru.</w:t>
      </w:r>
    </w:p>
    <w:p w14:paraId="2464278A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Jeżeli wyborca nie może potwierdzić odbioru, doręczający sam stwierdzi datę doręczenia oraz</w:t>
      </w:r>
    </w:p>
    <w:p w14:paraId="314DAE8E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wskaże odbierającego i przyczynę braku jego podpisu.</w:t>
      </w:r>
    </w:p>
    <w:p w14:paraId="0C2E4226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Wyborca podlegający w dniu głosowania obowiązkowej kwarantannie, izolacji</w:t>
      </w:r>
    </w:p>
    <w:p w14:paraId="65AC66FF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lub izolacji w warunkach domowych, otrzyma pakiet wyborczy nie później niż 2. dnia</w:t>
      </w:r>
    </w:p>
    <w:p w14:paraId="21F83182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przed dniem wyborów, tj. do dnia 13 października 2023 r. Pakiet zostanie doręczony</w:t>
      </w:r>
    </w:p>
    <w:p w14:paraId="49901F25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do drzwi mieszkania lub innego lokalu, w którym przebywa wyborca, przy zachowaniu</w:t>
      </w:r>
    </w:p>
    <w:p w14:paraId="39079CE4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środków ochrony osobistej.</w:t>
      </w:r>
    </w:p>
    <w:p w14:paraId="741AB77C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 przypadku nieobecności wyborcy pod wskazanym adresem doręczający umieści</w:t>
      </w:r>
    </w:p>
    <w:p w14:paraId="3FFDF606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zawiadomienie o terminie powtórnego doręczenia w skrzynce na listy lub, gdy nie jest</w:t>
      </w:r>
    </w:p>
    <w:p w14:paraId="0CD42644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to możliwe, na drzwiach mieszkania. Termin powtórnego doręczenia nie może być dłuższy</w:t>
      </w:r>
    </w:p>
    <w:p w14:paraId="41CCA943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niż 1 dzień od dnia pierwszego doręczenia.</w:t>
      </w:r>
    </w:p>
    <w:p w14:paraId="63864FC5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 skład pakietu wyborczego przekazywanego wyborcy wchodzą: koperta zwrotna, karta</w:t>
      </w:r>
    </w:p>
    <w:p w14:paraId="32AF3001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do głosowania w wyborach do Sejmu Rzeczypospolitej Polskiej i do Senatu Rzeczypospolitej</w:t>
      </w:r>
    </w:p>
    <w:p w14:paraId="05D15E60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Polskiej, karta do głosowania w referendum, koperta na kartę do głosowania, oświadczenie</w:t>
      </w:r>
    </w:p>
    <w:p w14:paraId="4C1E2B57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o osobistym i tajnym oddaniu głosu na kartach do głosowania, instrukcja głosowania</w:t>
      </w:r>
    </w:p>
    <w:p w14:paraId="3C7197BA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korespondencyjnego i ewentualnie nakładki na karty do głosowania sporządzone w alfabecie</w:t>
      </w:r>
    </w:p>
    <w:p w14:paraId="6CD67C5B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Braille’a, jeżeli wyborca niepełnosprawny zażądał ich przesłania.</w:t>
      </w:r>
    </w:p>
    <w:p w14:paraId="7B6D9B54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Na kartach do głosowania wyborca oddaje głos, w sposób określony w informacji znajdującej</w:t>
      </w:r>
    </w:p>
    <w:p w14:paraId="36ECD17D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się w dolnej części kart do głosowania.</w:t>
      </w:r>
    </w:p>
    <w:p w14:paraId="362D7882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Po oddaniu głosu, karty do głosowania należy umieścić w kopercie z napisem „Koperta</w:t>
      </w:r>
    </w:p>
    <w:p w14:paraId="0974F3BD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 xml:space="preserve">na kartę do głosowania” i kopertę tę zakleić. </w:t>
      </w:r>
      <w:proofErr w:type="spellStart"/>
      <w:r w:rsidRPr="00D26AF4">
        <w:rPr>
          <w:sz w:val="24"/>
          <w:szCs w:val="24"/>
        </w:rPr>
        <w:t>Niezaklejenie</w:t>
      </w:r>
      <w:proofErr w:type="spellEnd"/>
      <w:r w:rsidRPr="00D26AF4">
        <w:rPr>
          <w:sz w:val="24"/>
          <w:szCs w:val="24"/>
        </w:rPr>
        <w:t xml:space="preserve"> koperty na kartę do głosowania</w:t>
      </w:r>
    </w:p>
    <w:p w14:paraId="66B74B56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spowoduje, że karty do głosowania nie będą uwzględnione przy ustalaniu wyników</w:t>
      </w:r>
    </w:p>
    <w:p w14:paraId="20D20C7E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głosowania.</w:t>
      </w:r>
    </w:p>
    <w:p w14:paraId="353606FB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Zaklejoną kopertę na kartę do głosowania należy włożyć do koperty zwrotnej zaadresowanej</w:t>
      </w:r>
    </w:p>
    <w:p w14:paraId="74B6906A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do obwodowej komisji wyborczej.</w:t>
      </w:r>
    </w:p>
    <w:p w14:paraId="1ACF2C6B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Następnie należy wypełnić oświadczenie o osobistym i tajnym oddaniu głosu, na którym</w:t>
      </w:r>
    </w:p>
    <w:p w14:paraId="18E7CCBB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należy:</w:t>
      </w:r>
    </w:p>
    <w:p w14:paraId="0FA5DCD5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lastRenderedPageBreak/>
        <w:t>1) wpisać miejscowość i datę jego sporządzenia,</w:t>
      </w:r>
    </w:p>
    <w:p w14:paraId="7929947D" w14:textId="727D94B1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2) własnoręcznie podpisać się.</w:t>
      </w:r>
    </w:p>
    <w:p w14:paraId="4B3272B9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Oświadczenie wkłada się do koperty zwrotnej (z adresem obwodowej komisji wyborczej).</w:t>
      </w:r>
    </w:p>
    <w:p w14:paraId="69681206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Niewłożenie oświadczenia do koperty zwrotnej lub niepodpisanie go spowoduje,</w:t>
      </w:r>
    </w:p>
    <w:p w14:paraId="588862D2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że karty do głosowania nie będą uwzględnione przy ustalaniu wyników głosowania.</w:t>
      </w:r>
    </w:p>
    <w:p w14:paraId="0343E8AF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Kopertę zwrotną zawierającą:</w:t>
      </w:r>
    </w:p>
    <w:p w14:paraId="5F42459C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1) zaklejoną kopertę z kartami do głosowania;</w:t>
      </w:r>
    </w:p>
    <w:p w14:paraId="0C7548D2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2) podpisane oświadczenie o osobistym i tajnym oddaniu głosu</w:t>
      </w:r>
    </w:p>
    <w:p w14:paraId="0A774DED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należy zakleić i przekazać przedstawicielowi Poczty Polskiej.</w:t>
      </w:r>
    </w:p>
    <w:p w14:paraId="1DF521F7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Przedstawiciel Poczty Polskiej odbierze zamkniętą kopertę zwrotną od wyborcy</w:t>
      </w:r>
    </w:p>
    <w:p w14:paraId="6024C24B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niepełnosprawnego i wyborcy, który najpóźniej w dniu głosowania ukończył 60 lat, którzy</w:t>
      </w:r>
    </w:p>
    <w:p w14:paraId="7D3E8E9C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otrzymali pakiet wyborczy, na podstawie okazanego przez nich dokumentu potwierdzającego</w:t>
      </w:r>
    </w:p>
    <w:p w14:paraId="63F1EEEE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tożsamość. Odbiór następuje za pokwitowaniem najpóźniej w:</w:t>
      </w:r>
    </w:p>
    <w:p w14:paraId="53680ED4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1) dniu wyborów, tj. w dniu 15 października 2023 r., jeżeli wyborca w momencie</w:t>
      </w:r>
    </w:p>
    <w:p w14:paraId="5A0DCA35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doręczenie pakietu wyborczego zgłosił potrzebę jej odbioru, pod adresem</w:t>
      </w:r>
    </w:p>
    <w:p w14:paraId="5E13425F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wskazanym przez tego wyborcę;</w:t>
      </w:r>
    </w:p>
    <w:p w14:paraId="23E61EAA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2) przedostatnim dniu roboczym poprzedzającym dzień wyborów, tj. w dniu</w:t>
      </w:r>
    </w:p>
    <w:p w14:paraId="4E3325AA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12 października 2023 r. – w placówce Poczty Polskiej usytuowanej na obszarze gminy,</w:t>
      </w:r>
    </w:p>
    <w:p w14:paraId="1B38D6A8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 której wyborca jest ujęty w Centralnym Rejestrze Wyborców w stałym obwodzie</w:t>
      </w:r>
    </w:p>
    <w:p w14:paraId="6E8FB415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głosowania;</w:t>
      </w:r>
    </w:p>
    <w:p w14:paraId="19FC8DA8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3) trzecim dniu roboczym poprzedzającym dzień wyborów, tj. w dniu 11 października</w:t>
      </w:r>
    </w:p>
    <w:p w14:paraId="08D31B9C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2023 r., w dowolnej placówce Poczty Polskiej.</w:t>
      </w:r>
    </w:p>
    <w:p w14:paraId="25D6DE47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Wyborca niepełnosprawny oraz wyborca, który najpóźniej w dniu głosowania ukończył</w:t>
      </w:r>
    </w:p>
    <w:p w14:paraId="3F1A22E2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60 lat może w dniu wyborów, do czasu zakończenia głosowania, osobiście dostarczyć</w:t>
      </w:r>
    </w:p>
    <w:p w14:paraId="68B910D1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kopertę zwrotną do obwodowej komisji wyborczej, której adres znajduje się na kopercie</w:t>
      </w:r>
    </w:p>
    <w:p w14:paraId="1EC6FE2A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zwrotnej.</w:t>
      </w:r>
    </w:p>
    <w:p w14:paraId="53115BBC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Wyborca podlegający w dniu głosowania obowiązkowej kwarantannie, izolacji lub izolacji</w:t>
      </w:r>
    </w:p>
    <w:p w14:paraId="5BF92A44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 warunkach domowych przekazuje, najpóźniej w dniu wyborów, przedstawicielowi</w:t>
      </w:r>
    </w:p>
    <w:p w14:paraId="00D74CEC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Poczty Polskiej zamkniętą kopertę zwrotną pod adresem, pod który doręczono mu pakiet</w:t>
      </w:r>
    </w:p>
    <w:p w14:paraId="5EAEA185" w14:textId="77777777" w:rsid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wyborczy, przy zachowaniu środków ochrony osobistej.</w:t>
      </w:r>
    </w:p>
    <w:p w14:paraId="4216DE2F" w14:textId="77777777" w:rsidR="00D26AF4" w:rsidRPr="00D26AF4" w:rsidRDefault="00D26AF4" w:rsidP="003375AF">
      <w:pPr>
        <w:spacing w:line="240" w:lineRule="auto"/>
        <w:ind w:right="-284"/>
        <w:jc w:val="both"/>
        <w:rPr>
          <w:sz w:val="24"/>
          <w:szCs w:val="24"/>
        </w:rPr>
      </w:pPr>
    </w:p>
    <w:p w14:paraId="6C775676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Głosować korespondencyjne nie mogą wyborcy umieszczeni w spisach wyborców</w:t>
      </w:r>
    </w:p>
    <w:p w14:paraId="393CEECB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w: obwodach głosowania utworzonych w zakładach leczniczych, domach pomocy</w:t>
      </w:r>
    </w:p>
    <w:p w14:paraId="64783D3B" w14:textId="577CE6AE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lastRenderedPageBreak/>
        <w:t>społecznej, zakładach karnych, aresztach śledczych i domach studenckich, a także wyborcy,</w:t>
      </w:r>
    </w:p>
    <w:p w14:paraId="73D1F58B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którzy udzielili pełnomocnictwa do głosowania. Głosowanie korespondencyjne jest również</w:t>
      </w:r>
    </w:p>
    <w:p w14:paraId="58C5D207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wyłączone w przypadku głosowania w obwodach głosowania utworzonych za granicą</w:t>
      </w:r>
    </w:p>
    <w:p w14:paraId="38172C30" w14:textId="77777777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  <w:r w:rsidRPr="00D26AF4">
        <w:rPr>
          <w:sz w:val="24"/>
          <w:szCs w:val="24"/>
        </w:rPr>
        <w:t>i na polskich statkach morskich.</w:t>
      </w:r>
    </w:p>
    <w:p w14:paraId="69D38F4B" w14:textId="05DDF3ED" w:rsidR="00D26AF4" w:rsidRPr="00D26AF4" w:rsidRDefault="00D26AF4" w:rsidP="00D26AF4">
      <w:pPr>
        <w:spacing w:line="240" w:lineRule="auto"/>
        <w:jc w:val="both"/>
        <w:rPr>
          <w:sz w:val="24"/>
          <w:szCs w:val="24"/>
        </w:rPr>
      </w:pPr>
    </w:p>
    <w:sectPr w:rsidR="00D26AF4" w:rsidRPr="00D26AF4" w:rsidSect="003375AF">
      <w:pgSz w:w="11906" w:h="16838"/>
      <w:pgMar w:top="709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2F"/>
    <w:rsid w:val="003375AF"/>
    <w:rsid w:val="00B11A2F"/>
    <w:rsid w:val="00CD730B"/>
    <w:rsid w:val="00D2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490BE"/>
  <w15:chartTrackingRefBased/>
  <w15:docId w15:val="{D8B8F03E-C8EA-4C15-A063-9C47B73B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1240</Words>
  <Characters>7442</Characters>
  <Application>Microsoft Office Word</Application>
  <DocSecurity>0</DocSecurity>
  <Lines>62</Lines>
  <Paragraphs>17</Paragraphs>
  <ScaleCrop>false</ScaleCrop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Czyżewska</dc:creator>
  <cp:keywords/>
  <dc:description/>
  <cp:lastModifiedBy>Jolanta Czyżewska</cp:lastModifiedBy>
  <cp:revision>3</cp:revision>
  <dcterms:created xsi:type="dcterms:W3CDTF">2023-09-20T12:00:00Z</dcterms:created>
  <dcterms:modified xsi:type="dcterms:W3CDTF">2023-09-20T12:13:00Z</dcterms:modified>
</cp:coreProperties>
</file>