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70C5" w14:textId="77777777" w:rsidR="00451583" w:rsidRPr="00451583" w:rsidRDefault="00451583" w:rsidP="00451583">
      <w:pPr>
        <w:spacing w:after="0" w:line="360" w:lineRule="auto"/>
        <w:jc w:val="center"/>
        <w:rPr>
          <w:rFonts w:cstheme="minorHAnsi"/>
          <w:b/>
          <w:bCs/>
          <w:color w:val="1C1C1C"/>
          <w:sz w:val="16"/>
          <w:szCs w:val="16"/>
        </w:rPr>
      </w:pPr>
    </w:p>
    <w:p w14:paraId="0B60633B" w14:textId="4855A18F" w:rsidR="007A3A3B" w:rsidRDefault="007A3A3B" w:rsidP="000C104E">
      <w:pPr>
        <w:spacing w:after="0" w:line="360" w:lineRule="auto"/>
        <w:rPr>
          <w:rFonts w:cstheme="minorHAnsi"/>
          <w:b/>
          <w:bCs/>
          <w:color w:val="1C1C1C"/>
          <w:sz w:val="32"/>
          <w:szCs w:val="32"/>
        </w:rPr>
      </w:pPr>
      <w:r>
        <w:rPr>
          <w:rFonts w:cstheme="minorHAnsi"/>
          <w:b/>
          <w:bCs/>
          <w:color w:val="1C1C1C"/>
          <w:sz w:val="32"/>
          <w:szCs w:val="32"/>
        </w:rPr>
        <w:t>Ogłoszenie o naborze na wolne stanowisk</w:t>
      </w:r>
      <w:r w:rsidR="00F92491">
        <w:rPr>
          <w:rFonts w:cstheme="minorHAnsi"/>
          <w:b/>
          <w:bCs/>
          <w:color w:val="1C1C1C"/>
          <w:sz w:val="32"/>
          <w:szCs w:val="32"/>
        </w:rPr>
        <w:t>o</w:t>
      </w:r>
      <w:r>
        <w:rPr>
          <w:rFonts w:cstheme="minorHAnsi"/>
          <w:b/>
          <w:bCs/>
          <w:color w:val="1C1C1C"/>
          <w:sz w:val="32"/>
          <w:szCs w:val="32"/>
        </w:rPr>
        <w:t xml:space="preserve"> urzędnicze.</w:t>
      </w:r>
    </w:p>
    <w:p w14:paraId="1FB66104" w14:textId="1A7AC62A" w:rsidR="00451583" w:rsidRPr="00BE389E" w:rsidRDefault="007A3A3B" w:rsidP="000C104E">
      <w:pPr>
        <w:spacing w:after="0" w:line="360" w:lineRule="auto"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Wójt Gminy Lesznowola ogłasza otwarty i konkurencyjny nabór na wolne stanowisk</w:t>
      </w:r>
      <w:r w:rsidR="00C10426">
        <w:rPr>
          <w:rFonts w:cstheme="minorHAnsi"/>
          <w:color w:val="1C1C1C"/>
          <w:sz w:val="24"/>
          <w:szCs w:val="24"/>
        </w:rPr>
        <w:t>o</w:t>
      </w:r>
      <w:r>
        <w:rPr>
          <w:rFonts w:cstheme="minorHAnsi"/>
          <w:color w:val="1C1C1C"/>
          <w:sz w:val="24"/>
          <w:szCs w:val="24"/>
        </w:rPr>
        <w:t xml:space="preserve"> urzędnicze w Referacie </w:t>
      </w:r>
      <w:r w:rsidR="00280E03">
        <w:rPr>
          <w:rFonts w:cstheme="minorHAnsi"/>
          <w:color w:val="1C1C1C"/>
          <w:sz w:val="24"/>
          <w:szCs w:val="24"/>
        </w:rPr>
        <w:t>Ochrony Środowiska i Rolnictwa</w:t>
      </w:r>
      <w:r>
        <w:rPr>
          <w:rFonts w:cstheme="minorHAnsi"/>
          <w:color w:val="1C1C1C"/>
          <w:sz w:val="24"/>
          <w:szCs w:val="24"/>
        </w:rPr>
        <w:t xml:space="preserve"> Urzędu Gminy Lesznowola:</w:t>
      </w:r>
    </w:p>
    <w:p w14:paraId="4E3A68BA" w14:textId="1EF47EC9" w:rsidR="007A3A3B" w:rsidRDefault="007A3A3B" w:rsidP="000C104E">
      <w:pPr>
        <w:numPr>
          <w:ilvl w:val="0"/>
          <w:numId w:val="1"/>
        </w:numPr>
        <w:spacing w:after="0" w:line="360" w:lineRule="auto"/>
        <w:ind w:left="426" w:hanging="436"/>
        <w:contextualSpacing/>
        <w:rPr>
          <w:rFonts w:cstheme="minorHAnsi"/>
          <w:b/>
          <w:bCs/>
          <w:color w:val="1C1C1C"/>
          <w:sz w:val="24"/>
          <w:szCs w:val="24"/>
        </w:rPr>
      </w:pPr>
      <w:r>
        <w:rPr>
          <w:rFonts w:cstheme="minorHAnsi"/>
          <w:b/>
          <w:bCs/>
          <w:color w:val="1C1C1C"/>
          <w:sz w:val="24"/>
          <w:szCs w:val="24"/>
        </w:rPr>
        <w:t>Określenie stanowisk pracy:</w:t>
      </w:r>
    </w:p>
    <w:p w14:paraId="7796C2A0" w14:textId="1EC29C17" w:rsidR="00A953C5" w:rsidRDefault="007A3A3B" w:rsidP="000C104E">
      <w:pPr>
        <w:spacing w:after="0" w:line="360" w:lineRule="auto"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Zatrudnienie w pełnym wymiarze czasu pracy. Pierwsza umowa na czas określony.</w:t>
      </w:r>
    </w:p>
    <w:p w14:paraId="64735550" w14:textId="6261AC98" w:rsidR="00A953C5" w:rsidRPr="007C749B" w:rsidRDefault="007A3A3B" w:rsidP="000C104E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cstheme="minorHAnsi"/>
          <w:b/>
          <w:bCs/>
          <w:color w:val="1C1C1C"/>
          <w:sz w:val="24"/>
          <w:szCs w:val="24"/>
        </w:rPr>
      </w:pPr>
      <w:r>
        <w:rPr>
          <w:rFonts w:cstheme="minorHAnsi"/>
          <w:b/>
          <w:bCs/>
          <w:color w:val="1C1C1C"/>
          <w:sz w:val="24"/>
          <w:szCs w:val="24"/>
        </w:rPr>
        <w:t>O stanowisk</w:t>
      </w:r>
      <w:r w:rsidR="00722985">
        <w:rPr>
          <w:rFonts w:cstheme="minorHAnsi"/>
          <w:b/>
          <w:bCs/>
          <w:color w:val="1C1C1C"/>
          <w:sz w:val="24"/>
          <w:szCs w:val="24"/>
        </w:rPr>
        <w:t>o</w:t>
      </w:r>
      <w:r>
        <w:rPr>
          <w:rFonts w:cstheme="minorHAnsi"/>
          <w:b/>
          <w:bCs/>
          <w:color w:val="1C1C1C"/>
          <w:sz w:val="24"/>
          <w:szCs w:val="24"/>
        </w:rPr>
        <w:t xml:space="preserve"> pracy mogą ubiegać się osoby nieposiadające obywatelstwa polskiego.</w:t>
      </w:r>
    </w:p>
    <w:p w14:paraId="39531D02" w14:textId="77777777" w:rsidR="007A3A3B" w:rsidRDefault="007A3A3B" w:rsidP="000C104E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cstheme="minorHAnsi"/>
          <w:b/>
          <w:bCs/>
          <w:color w:val="1C1C1C"/>
          <w:sz w:val="24"/>
          <w:szCs w:val="24"/>
        </w:rPr>
      </w:pPr>
      <w:r>
        <w:rPr>
          <w:rFonts w:cstheme="minorHAnsi"/>
          <w:b/>
          <w:bCs/>
          <w:color w:val="1C1C1C"/>
          <w:sz w:val="24"/>
          <w:szCs w:val="24"/>
        </w:rPr>
        <w:t>Wymagania niezbędne:</w:t>
      </w:r>
    </w:p>
    <w:p w14:paraId="448C9A10" w14:textId="77777777" w:rsidR="007A3A3B" w:rsidRDefault="007A3A3B" w:rsidP="000C104E">
      <w:pPr>
        <w:widowControl w:val="0"/>
        <w:numPr>
          <w:ilvl w:val="0"/>
          <w:numId w:val="2"/>
        </w:numPr>
        <w:suppressAutoHyphens/>
        <w:spacing w:after="0" w:line="360" w:lineRule="auto"/>
        <w:ind w:left="426"/>
        <w:contextualSpacing/>
        <w:rPr>
          <w:rFonts w:eastAsia="Verdana" w:cstheme="minorHAnsi"/>
          <w:color w:val="1C1C1C"/>
          <w:sz w:val="24"/>
          <w:szCs w:val="24"/>
        </w:rPr>
      </w:pPr>
      <w:r>
        <w:rPr>
          <w:rFonts w:eastAsia="Verdana" w:cstheme="minorHAnsi"/>
          <w:color w:val="1C1C1C"/>
          <w:sz w:val="24"/>
          <w:szCs w:val="24"/>
        </w:rPr>
        <w:t>posiadanie:</w:t>
      </w:r>
    </w:p>
    <w:p w14:paraId="60FF2476" w14:textId="062416A8" w:rsidR="007A3A3B" w:rsidRDefault="007A3A3B" w:rsidP="000C104E">
      <w:pPr>
        <w:widowControl w:val="0"/>
        <w:numPr>
          <w:ilvl w:val="0"/>
          <w:numId w:val="3"/>
        </w:numPr>
        <w:suppressAutoHyphens/>
        <w:spacing w:after="0" w:line="360" w:lineRule="auto"/>
        <w:ind w:left="426"/>
        <w:contextualSpacing/>
        <w:rPr>
          <w:rFonts w:eastAsia="Verdana" w:cstheme="minorHAnsi"/>
          <w:color w:val="1C1C1C"/>
          <w:sz w:val="24"/>
          <w:szCs w:val="24"/>
        </w:rPr>
      </w:pPr>
      <w:r>
        <w:rPr>
          <w:rFonts w:eastAsia="Verdana" w:cstheme="minorHAnsi"/>
          <w:color w:val="1C1C1C"/>
          <w:sz w:val="24"/>
          <w:szCs w:val="24"/>
        </w:rPr>
        <w:t>dyplomu ukończenia studiów wyższych</w:t>
      </w:r>
      <w:r w:rsidR="00A92A78">
        <w:rPr>
          <w:rFonts w:eastAsia="Verdana" w:cstheme="minorHAnsi"/>
          <w:color w:val="1C1C1C"/>
          <w:sz w:val="24"/>
          <w:szCs w:val="24"/>
        </w:rPr>
        <w:t xml:space="preserve"> technicznych</w:t>
      </w:r>
      <w:r>
        <w:rPr>
          <w:rFonts w:eastAsia="Verdana" w:cstheme="minorHAnsi"/>
          <w:color w:val="1C1C1C"/>
          <w:sz w:val="24"/>
          <w:szCs w:val="24"/>
        </w:rPr>
        <w:t>,</w:t>
      </w:r>
    </w:p>
    <w:p w14:paraId="640B073D" w14:textId="77777777" w:rsidR="007A3A3B" w:rsidRDefault="007A3A3B" w:rsidP="000C104E">
      <w:pPr>
        <w:widowControl w:val="0"/>
        <w:numPr>
          <w:ilvl w:val="0"/>
          <w:numId w:val="2"/>
        </w:numPr>
        <w:suppressAutoHyphens/>
        <w:spacing w:after="0" w:line="360" w:lineRule="auto"/>
        <w:ind w:left="426"/>
        <w:contextualSpacing/>
        <w:rPr>
          <w:rFonts w:eastAsia="Verdana" w:cstheme="minorHAnsi"/>
          <w:color w:val="1C1C1C"/>
          <w:sz w:val="24"/>
          <w:szCs w:val="24"/>
        </w:rPr>
      </w:pPr>
      <w:r>
        <w:rPr>
          <w:rFonts w:eastAsia="Verdana" w:cstheme="minorHAnsi"/>
          <w:color w:val="1C1C1C"/>
          <w:sz w:val="24"/>
          <w:szCs w:val="24"/>
        </w:rPr>
        <w:t>posiadanie pełnej zdolności do czynności prawnych oraz korzystanie z pełni praw publicznych;</w:t>
      </w:r>
    </w:p>
    <w:p w14:paraId="1621882E" w14:textId="77777777" w:rsidR="007A3A3B" w:rsidRDefault="007A3A3B" w:rsidP="000C104E">
      <w:pPr>
        <w:widowControl w:val="0"/>
        <w:numPr>
          <w:ilvl w:val="0"/>
          <w:numId w:val="2"/>
        </w:numPr>
        <w:suppressAutoHyphens/>
        <w:spacing w:after="0" w:line="360" w:lineRule="auto"/>
        <w:ind w:left="426"/>
        <w:contextualSpacing/>
        <w:rPr>
          <w:rFonts w:eastAsia="Verdana" w:cstheme="minorHAnsi"/>
          <w:color w:val="1C1C1C"/>
          <w:sz w:val="24"/>
          <w:szCs w:val="24"/>
        </w:rPr>
      </w:pPr>
      <w:r>
        <w:rPr>
          <w:rFonts w:eastAsia="Verdana" w:cstheme="minorHAnsi"/>
          <w:color w:val="1C1C1C"/>
          <w:sz w:val="24"/>
          <w:szCs w:val="24"/>
        </w:rPr>
        <w:t>brak skazania prawomocnym wyrokiem sądu za umyślne przestępstwo ścigane                                z oskarżenia publicznego lub umyślne przestępstwo skarbowe;</w:t>
      </w:r>
    </w:p>
    <w:p w14:paraId="1F71F819" w14:textId="77777777" w:rsidR="007A3A3B" w:rsidRDefault="007A3A3B" w:rsidP="000C104E">
      <w:pPr>
        <w:widowControl w:val="0"/>
        <w:numPr>
          <w:ilvl w:val="0"/>
          <w:numId w:val="2"/>
        </w:numPr>
        <w:suppressAutoHyphens/>
        <w:spacing w:after="0" w:line="360" w:lineRule="auto"/>
        <w:ind w:left="426"/>
        <w:contextualSpacing/>
        <w:rPr>
          <w:rFonts w:eastAsia="Verdana" w:cstheme="minorHAnsi"/>
          <w:color w:val="1C1C1C"/>
          <w:sz w:val="24"/>
          <w:szCs w:val="24"/>
        </w:rPr>
      </w:pPr>
      <w:r>
        <w:rPr>
          <w:rFonts w:eastAsia="Verdana" w:cstheme="minorHAnsi"/>
          <w:color w:val="1C1C1C"/>
          <w:sz w:val="24"/>
          <w:szCs w:val="24"/>
        </w:rPr>
        <w:t>stan zdrowia pozwalający na zatrudnienie  na danym stanowisku;</w:t>
      </w:r>
    </w:p>
    <w:p w14:paraId="16417CD0" w14:textId="501AF707" w:rsidR="00A953C5" w:rsidRPr="007C749B" w:rsidRDefault="007A3A3B" w:rsidP="000C104E">
      <w:pPr>
        <w:widowControl w:val="0"/>
        <w:numPr>
          <w:ilvl w:val="0"/>
          <w:numId w:val="2"/>
        </w:numPr>
        <w:suppressAutoHyphens/>
        <w:spacing w:after="0" w:line="360" w:lineRule="auto"/>
        <w:ind w:left="426"/>
        <w:contextualSpacing/>
        <w:rPr>
          <w:rFonts w:eastAsia="Verdana" w:cstheme="minorHAnsi"/>
          <w:color w:val="1C1C1C"/>
          <w:sz w:val="24"/>
          <w:szCs w:val="24"/>
        </w:rPr>
      </w:pPr>
      <w:r>
        <w:rPr>
          <w:rFonts w:eastAsia="Verdana" w:cstheme="minorHAnsi"/>
          <w:color w:val="1C1C1C"/>
          <w:sz w:val="24"/>
          <w:szCs w:val="24"/>
        </w:rPr>
        <w:t>nieposzlakowana opinia;</w:t>
      </w:r>
    </w:p>
    <w:p w14:paraId="3E95765F" w14:textId="77777777" w:rsidR="007A3A3B" w:rsidRDefault="007A3A3B" w:rsidP="000C104E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cstheme="minorHAnsi"/>
          <w:b/>
          <w:bCs/>
          <w:color w:val="1C1C1C"/>
          <w:sz w:val="24"/>
          <w:szCs w:val="24"/>
        </w:rPr>
      </w:pPr>
      <w:r>
        <w:rPr>
          <w:rFonts w:cstheme="minorHAnsi"/>
          <w:b/>
          <w:bCs/>
          <w:color w:val="1C1C1C"/>
          <w:sz w:val="24"/>
          <w:szCs w:val="24"/>
        </w:rPr>
        <w:t>Wymagania dodatkowe:</w:t>
      </w:r>
    </w:p>
    <w:p w14:paraId="503E0358" w14:textId="77777777" w:rsidR="00C53361" w:rsidRDefault="0024272E" w:rsidP="000C104E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24272E">
        <w:rPr>
          <w:rFonts w:eastAsia="Times New Roman" w:cs="Times New Roman"/>
          <w:sz w:val="24"/>
          <w:szCs w:val="24"/>
          <w:lang w:eastAsia="pl-PL"/>
        </w:rPr>
        <w:t>doświadczenie zawodowe w pracy w jednostkach samorządowych;</w:t>
      </w:r>
    </w:p>
    <w:p w14:paraId="142D07BE" w14:textId="77777777" w:rsidR="00C53361" w:rsidRPr="00C53361" w:rsidRDefault="00645FAB" w:rsidP="000C104E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C53361">
        <w:rPr>
          <w:rFonts w:cs="Times New Roman"/>
          <w:color w:val="1C1C1C"/>
          <w:sz w:val="24"/>
          <w:szCs w:val="24"/>
        </w:rPr>
        <w:t>znajomość regulacji prawnych z zakresu</w:t>
      </w:r>
      <w:r w:rsidR="00B548A2" w:rsidRPr="00C53361">
        <w:rPr>
          <w:rFonts w:eastAsia="Times New Roman" w:cs="Times New Roman"/>
          <w:sz w:val="24"/>
          <w:szCs w:val="24"/>
          <w:lang w:eastAsia="pl-PL"/>
        </w:rPr>
        <w:t xml:space="preserve"> zadań realizowanych w referacie:</w:t>
      </w:r>
      <w:r w:rsidRPr="00C53361">
        <w:rPr>
          <w:rFonts w:cs="Times New Roman"/>
          <w:color w:val="1C1C1C"/>
          <w:sz w:val="24"/>
          <w:szCs w:val="24"/>
        </w:rPr>
        <w:t xml:space="preserve"> </w:t>
      </w:r>
      <w:r w:rsidR="00B548A2" w:rsidRPr="00C53361">
        <w:rPr>
          <w:rFonts w:cs="Times New Roman"/>
          <w:color w:val="1C1C1C"/>
          <w:sz w:val="24"/>
          <w:szCs w:val="24"/>
        </w:rPr>
        <w:t xml:space="preserve">ustawy prawo wodne, </w:t>
      </w:r>
      <w:r w:rsidRPr="00C53361">
        <w:rPr>
          <w:rFonts w:cs="Times New Roman"/>
          <w:color w:val="1C1C1C"/>
          <w:sz w:val="24"/>
          <w:szCs w:val="24"/>
        </w:rPr>
        <w:t>ustawy prawo ochrony środowiska, ustawy o ochronie przyrody;</w:t>
      </w:r>
    </w:p>
    <w:p w14:paraId="19124765" w14:textId="77777777" w:rsidR="00C53361" w:rsidRPr="00C53361" w:rsidRDefault="00645FAB" w:rsidP="000C104E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C53361">
        <w:rPr>
          <w:rFonts w:cs="Times New Roman"/>
          <w:color w:val="1C1C1C"/>
          <w:sz w:val="24"/>
          <w:szCs w:val="24"/>
        </w:rPr>
        <w:t xml:space="preserve">znajomość przepisów prawa z zakresu administracji samorządowej, ustawy                                         o pracownikach samorządowych, kodeksu postępowania administracyjnego, statutu Gminy Lesznowola; </w:t>
      </w:r>
    </w:p>
    <w:p w14:paraId="49B74099" w14:textId="77777777" w:rsidR="00C53361" w:rsidRPr="00C53361" w:rsidRDefault="00645FAB" w:rsidP="000C104E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C53361">
        <w:rPr>
          <w:rFonts w:cs="Times New Roman"/>
          <w:color w:val="1C1C1C"/>
          <w:sz w:val="24"/>
          <w:szCs w:val="24"/>
        </w:rPr>
        <w:t>dobra znajomość obsługi komputera;</w:t>
      </w:r>
    </w:p>
    <w:p w14:paraId="568DE8AD" w14:textId="77777777" w:rsidR="00CD4140" w:rsidRPr="00CD4140" w:rsidRDefault="00C53361" w:rsidP="000C104E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>
        <w:rPr>
          <w:rFonts w:cs="Times New Roman"/>
          <w:color w:val="1C1C1C"/>
          <w:sz w:val="24"/>
          <w:szCs w:val="24"/>
        </w:rPr>
        <w:t>u</w:t>
      </w:r>
      <w:r w:rsidR="00645FAB" w:rsidRPr="00C53361">
        <w:rPr>
          <w:rFonts w:cs="Times New Roman"/>
          <w:color w:val="1C1C1C"/>
          <w:sz w:val="24"/>
          <w:szCs w:val="24"/>
        </w:rPr>
        <w:t>miejętność wykonywania czynności w systemie EZD;</w:t>
      </w:r>
    </w:p>
    <w:p w14:paraId="1C63B2A1" w14:textId="77777777" w:rsidR="00CD4140" w:rsidRPr="00CD4140" w:rsidRDefault="00645FAB" w:rsidP="000C104E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CD4140">
        <w:rPr>
          <w:rFonts w:cs="Times New Roman"/>
          <w:color w:val="1C1C1C"/>
          <w:sz w:val="24"/>
          <w:szCs w:val="24"/>
        </w:rPr>
        <w:t>prawo jazdy kategorii B;</w:t>
      </w:r>
    </w:p>
    <w:p w14:paraId="4B212503" w14:textId="24A656FB" w:rsidR="00645FAB" w:rsidRPr="00CD4140" w:rsidRDefault="00645FAB" w:rsidP="000C104E">
      <w:pPr>
        <w:pStyle w:val="Akapitzlist"/>
        <w:numPr>
          <w:ilvl w:val="0"/>
          <w:numId w:val="20"/>
        </w:numPr>
        <w:spacing w:after="0" w:line="36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CD4140">
        <w:rPr>
          <w:rFonts w:cs="Times New Roman"/>
          <w:color w:val="1C1C1C"/>
          <w:sz w:val="24"/>
          <w:szCs w:val="24"/>
        </w:rPr>
        <w:t>umiejętność pracy samodzielnej jak i współpracy w zespole.</w:t>
      </w:r>
    </w:p>
    <w:p w14:paraId="2D19E628" w14:textId="446E85E6" w:rsidR="007A3A3B" w:rsidRDefault="007A3A3B" w:rsidP="000C104E">
      <w:pPr>
        <w:numPr>
          <w:ilvl w:val="0"/>
          <w:numId w:val="1"/>
        </w:numPr>
        <w:spacing w:after="0" w:line="360" w:lineRule="auto"/>
        <w:ind w:left="284"/>
        <w:contextualSpacing/>
        <w:rPr>
          <w:rFonts w:cstheme="minorHAnsi"/>
          <w:b/>
          <w:bCs/>
          <w:color w:val="1C1C1C"/>
          <w:sz w:val="24"/>
          <w:szCs w:val="24"/>
        </w:rPr>
      </w:pPr>
      <w:r>
        <w:rPr>
          <w:rFonts w:cstheme="minorHAnsi"/>
          <w:b/>
          <w:bCs/>
          <w:color w:val="1C1C1C"/>
          <w:sz w:val="24"/>
          <w:szCs w:val="24"/>
        </w:rPr>
        <w:t>Zakres zadań wykonywanych na</w:t>
      </w:r>
      <w:r w:rsidR="00BF2A18">
        <w:rPr>
          <w:rFonts w:cstheme="minorHAnsi"/>
          <w:b/>
          <w:bCs/>
          <w:color w:val="1C1C1C"/>
          <w:sz w:val="24"/>
          <w:szCs w:val="24"/>
        </w:rPr>
        <w:t xml:space="preserve"> </w:t>
      </w:r>
      <w:r>
        <w:rPr>
          <w:rFonts w:cstheme="minorHAnsi"/>
          <w:b/>
          <w:bCs/>
          <w:color w:val="1C1C1C"/>
          <w:sz w:val="24"/>
          <w:szCs w:val="24"/>
        </w:rPr>
        <w:t>stanowisku:</w:t>
      </w:r>
    </w:p>
    <w:p w14:paraId="4359CD7C" w14:textId="0490D61A" w:rsidR="00AF2E96" w:rsidRDefault="0082777B" w:rsidP="000C104E">
      <w:pPr>
        <w:pStyle w:val="Akapitzlist"/>
        <w:numPr>
          <w:ilvl w:val="0"/>
          <w:numId w:val="21"/>
        </w:numPr>
        <w:spacing w:after="0" w:line="360" w:lineRule="auto"/>
        <w:ind w:left="426"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n</w:t>
      </w:r>
      <w:r w:rsidR="00F53D5B" w:rsidRPr="00F53D5B">
        <w:rPr>
          <w:rFonts w:cstheme="minorHAnsi"/>
          <w:color w:val="1C1C1C"/>
          <w:sz w:val="24"/>
          <w:szCs w:val="24"/>
        </w:rPr>
        <w:t>adzór</w:t>
      </w:r>
      <w:r>
        <w:rPr>
          <w:rFonts w:cstheme="minorHAnsi"/>
          <w:color w:val="1C1C1C"/>
          <w:sz w:val="24"/>
          <w:szCs w:val="24"/>
        </w:rPr>
        <w:t xml:space="preserve"> nad zmianą stanu wód</w:t>
      </w:r>
      <w:r w:rsidR="00CE099C">
        <w:rPr>
          <w:rFonts w:cstheme="minorHAnsi"/>
          <w:color w:val="1C1C1C"/>
          <w:sz w:val="24"/>
          <w:szCs w:val="24"/>
        </w:rPr>
        <w:t xml:space="preserve"> przez właściciela gruntów, </w:t>
      </w:r>
      <w:r w:rsidR="00DA52F9">
        <w:rPr>
          <w:rFonts w:cstheme="minorHAnsi"/>
          <w:color w:val="1C1C1C"/>
          <w:sz w:val="24"/>
          <w:szCs w:val="24"/>
        </w:rPr>
        <w:t xml:space="preserve">w celu wykluczenia </w:t>
      </w:r>
      <w:r w:rsidR="00CD695D">
        <w:rPr>
          <w:rFonts w:cstheme="minorHAnsi"/>
          <w:color w:val="1C1C1C"/>
          <w:sz w:val="24"/>
          <w:szCs w:val="24"/>
        </w:rPr>
        <w:t>je</w:t>
      </w:r>
      <w:r w:rsidR="00954CF7">
        <w:rPr>
          <w:rFonts w:cstheme="minorHAnsi"/>
          <w:color w:val="1C1C1C"/>
          <w:sz w:val="24"/>
          <w:szCs w:val="24"/>
        </w:rPr>
        <w:t>j negatywnego</w:t>
      </w:r>
      <w:r w:rsidR="00CE099C">
        <w:rPr>
          <w:rFonts w:cstheme="minorHAnsi"/>
          <w:color w:val="1C1C1C"/>
          <w:sz w:val="24"/>
          <w:szCs w:val="24"/>
        </w:rPr>
        <w:t xml:space="preserve"> wpływ</w:t>
      </w:r>
      <w:r w:rsidR="00954CF7">
        <w:rPr>
          <w:rFonts w:cstheme="minorHAnsi"/>
          <w:color w:val="1C1C1C"/>
          <w:sz w:val="24"/>
          <w:szCs w:val="24"/>
        </w:rPr>
        <w:t>u</w:t>
      </w:r>
      <w:r w:rsidR="00CE099C">
        <w:rPr>
          <w:rFonts w:cstheme="minorHAnsi"/>
          <w:color w:val="1C1C1C"/>
          <w:sz w:val="24"/>
          <w:szCs w:val="24"/>
        </w:rPr>
        <w:t xml:space="preserve"> na grunty sąsiednie,</w:t>
      </w:r>
    </w:p>
    <w:p w14:paraId="0AB9F765" w14:textId="11E35181" w:rsidR="00CE099C" w:rsidRDefault="00A4234D" w:rsidP="000C104E">
      <w:pPr>
        <w:pStyle w:val="Akapitzlist"/>
        <w:numPr>
          <w:ilvl w:val="0"/>
          <w:numId w:val="21"/>
        </w:numPr>
        <w:spacing w:after="0" w:line="360" w:lineRule="auto"/>
        <w:ind w:left="426"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 xml:space="preserve">wydawanie decyzji administracyjnych </w:t>
      </w:r>
      <w:r w:rsidR="00D87D50">
        <w:rPr>
          <w:rFonts w:cstheme="minorHAnsi"/>
          <w:color w:val="1C1C1C"/>
          <w:sz w:val="24"/>
          <w:szCs w:val="24"/>
        </w:rPr>
        <w:t>nakazujących właścicielowi gruntu przywrócenie stanu poprzedniego</w:t>
      </w:r>
      <w:r w:rsidR="001D701C">
        <w:rPr>
          <w:rFonts w:cstheme="minorHAnsi"/>
          <w:color w:val="1C1C1C"/>
          <w:sz w:val="24"/>
          <w:szCs w:val="24"/>
        </w:rPr>
        <w:t xml:space="preserve"> lub wykonanie urządzeń zapobiegających szkodom w przypadku ich powstania</w:t>
      </w:r>
      <w:r w:rsidR="00C85D3A">
        <w:rPr>
          <w:rFonts w:cstheme="minorHAnsi"/>
          <w:color w:val="1C1C1C"/>
          <w:sz w:val="24"/>
          <w:szCs w:val="24"/>
        </w:rPr>
        <w:t xml:space="preserve"> podczas zmiany stanu wody,</w:t>
      </w:r>
    </w:p>
    <w:p w14:paraId="23F88958" w14:textId="16A1E4A8" w:rsidR="00BB7BEB" w:rsidRDefault="00894A95" w:rsidP="000C104E">
      <w:pPr>
        <w:pStyle w:val="Akapitzlist"/>
        <w:numPr>
          <w:ilvl w:val="0"/>
          <w:numId w:val="21"/>
        </w:numPr>
        <w:spacing w:after="0" w:line="360" w:lineRule="auto"/>
        <w:ind w:left="426"/>
        <w:rPr>
          <w:rFonts w:cstheme="minorHAnsi"/>
          <w:color w:val="1C1C1C"/>
          <w:sz w:val="24"/>
          <w:szCs w:val="24"/>
        </w:rPr>
      </w:pPr>
      <w:r w:rsidRPr="00C85D3A">
        <w:rPr>
          <w:rFonts w:cstheme="minorHAnsi"/>
          <w:color w:val="1C1C1C"/>
          <w:sz w:val="24"/>
          <w:szCs w:val="24"/>
        </w:rPr>
        <w:t xml:space="preserve">zatwierdzanie w formie decyzji administracyjnej ugody pomiędzy </w:t>
      </w:r>
      <w:r w:rsidR="001540A7" w:rsidRPr="00C85D3A">
        <w:rPr>
          <w:rFonts w:cstheme="minorHAnsi"/>
          <w:color w:val="1C1C1C"/>
          <w:sz w:val="24"/>
          <w:szCs w:val="24"/>
        </w:rPr>
        <w:t>właścicielami gruntów w zakresie ustalenia zmian stanu w</w:t>
      </w:r>
      <w:r w:rsidR="00C600E6" w:rsidRPr="00C85D3A">
        <w:rPr>
          <w:rFonts w:cstheme="minorHAnsi"/>
          <w:color w:val="1C1C1C"/>
          <w:sz w:val="24"/>
          <w:szCs w:val="24"/>
        </w:rPr>
        <w:t>ody</w:t>
      </w:r>
      <w:r w:rsidR="001939B0" w:rsidRPr="00C85D3A">
        <w:rPr>
          <w:rFonts w:cstheme="minorHAnsi"/>
          <w:color w:val="1C1C1C"/>
          <w:sz w:val="24"/>
          <w:szCs w:val="24"/>
        </w:rPr>
        <w:t xml:space="preserve"> na gruntach</w:t>
      </w:r>
      <w:r w:rsidR="00C85D3A">
        <w:rPr>
          <w:rFonts w:cstheme="minorHAnsi"/>
          <w:color w:val="1C1C1C"/>
          <w:sz w:val="24"/>
          <w:szCs w:val="24"/>
        </w:rPr>
        <w:t>,</w:t>
      </w:r>
    </w:p>
    <w:p w14:paraId="7E9B24FF" w14:textId="52516CC0" w:rsidR="00C85D3A" w:rsidRPr="00C85D3A" w:rsidRDefault="004176B0" w:rsidP="000C104E">
      <w:pPr>
        <w:pStyle w:val="Akapitzlist"/>
        <w:numPr>
          <w:ilvl w:val="0"/>
          <w:numId w:val="21"/>
        </w:numPr>
        <w:spacing w:after="0" w:line="360" w:lineRule="auto"/>
        <w:ind w:left="426"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lastRenderedPageBreak/>
        <w:t xml:space="preserve">ustalanie wysokości opłaty </w:t>
      </w:r>
      <w:r w:rsidR="00840B6A">
        <w:rPr>
          <w:rFonts w:cstheme="minorHAnsi"/>
          <w:color w:val="1C1C1C"/>
          <w:sz w:val="24"/>
          <w:szCs w:val="24"/>
        </w:rPr>
        <w:t xml:space="preserve">za zmniejszenie naturalnej retencji terenowej </w:t>
      </w:r>
      <w:r>
        <w:rPr>
          <w:rFonts w:cstheme="minorHAnsi"/>
          <w:color w:val="1C1C1C"/>
          <w:sz w:val="24"/>
          <w:szCs w:val="24"/>
        </w:rPr>
        <w:t>w formie informacji</w:t>
      </w:r>
      <w:r w:rsidR="00840B6A">
        <w:rPr>
          <w:rFonts w:cstheme="minorHAnsi"/>
          <w:color w:val="1C1C1C"/>
          <w:sz w:val="24"/>
          <w:szCs w:val="24"/>
        </w:rPr>
        <w:t xml:space="preserve"> oraz </w:t>
      </w:r>
      <w:r w:rsidR="00A46D7C">
        <w:rPr>
          <w:rFonts w:cstheme="minorHAnsi"/>
          <w:color w:val="1C1C1C"/>
          <w:sz w:val="24"/>
          <w:szCs w:val="24"/>
        </w:rPr>
        <w:t>przekazywanie jej podmiotom obowiązanym do ponoszenia opłat za usługi wodne</w:t>
      </w:r>
      <w:r w:rsidR="00B44507">
        <w:rPr>
          <w:rFonts w:cstheme="minorHAnsi"/>
          <w:color w:val="1C1C1C"/>
          <w:sz w:val="24"/>
          <w:szCs w:val="24"/>
        </w:rPr>
        <w:t>.</w:t>
      </w:r>
    </w:p>
    <w:p w14:paraId="1905189E" w14:textId="5F4A6035" w:rsidR="007A3A3B" w:rsidRDefault="007A3A3B" w:rsidP="000C104E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cstheme="minorHAnsi"/>
          <w:b/>
          <w:bCs/>
          <w:color w:val="1C1C1C"/>
          <w:sz w:val="24"/>
          <w:szCs w:val="24"/>
        </w:rPr>
      </w:pPr>
      <w:r>
        <w:rPr>
          <w:rFonts w:cstheme="minorHAnsi"/>
          <w:b/>
          <w:bCs/>
          <w:color w:val="1C1C1C"/>
          <w:sz w:val="24"/>
          <w:szCs w:val="24"/>
        </w:rPr>
        <w:t>Wymagane dokumenty:</w:t>
      </w:r>
    </w:p>
    <w:p w14:paraId="738E35F2" w14:textId="77777777" w:rsidR="007A3A3B" w:rsidRDefault="007A3A3B" w:rsidP="000C104E">
      <w:pPr>
        <w:numPr>
          <w:ilvl w:val="0"/>
          <w:numId w:val="6"/>
        </w:numPr>
        <w:spacing w:after="0" w:line="360" w:lineRule="auto"/>
        <w:ind w:left="426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list motywacyjny,</w:t>
      </w:r>
    </w:p>
    <w:p w14:paraId="31B868DF" w14:textId="0AE8D1B5" w:rsidR="007A3A3B" w:rsidRPr="009900CE" w:rsidRDefault="007A3A3B" w:rsidP="000C104E">
      <w:pPr>
        <w:numPr>
          <w:ilvl w:val="0"/>
          <w:numId w:val="6"/>
        </w:numPr>
        <w:spacing w:after="0" w:line="360" w:lineRule="auto"/>
        <w:ind w:left="426"/>
        <w:contextualSpacing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wypełniony kwestionariusz osobowy dla osób ubiegających się o zatrudnienie – do pobrania ze strony BIP Lesznowola</w:t>
      </w:r>
      <w:r w:rsidR="009900CE">
        <w:rPr>
          <w:rFonts w:cstheme="minorHAnsi"/>
          <w:color w:val="1C1C1C"/>
          <w:sz w:val="24"/>
          <w:szCs w:val="24"/>
        </w:rPr>
        <w:t xml:space="preserve"> </w:t>
      </w:r>
      <w:hyperlink r:id="rId5" w:history="1">
        <w:r w:rsidR="009900CE" w:rsidRPr="009900CE">
          <w:rPr>
            <w:rStyle w:val="Hipercze"/>
            <w:rFonts w:cstheme="minorHAnsi"/>
            <w:color w:val="0070C0"/>
            <w:sz w:val="24"/>
            <w:szCs w:val="24"/>
          </w:rPr>
          <w:t>www.bip.lesznowola.pl</w:t>
        </w:r>
      </w:hyperlink>
      <w:r w:rsidR="009900CE" w:rsidRPr="009900CE">
        <w:rPr>
          <w:rFonts w:cstheme="minorHAnsi"/>
          <w:color w:val="0070C0"/>
          <w:sz w:val="24"/>
          <w:szCs w:val="24"/>
        </w:rPr>
        <w:t>,</w:t>
      </w:r>
    </w:p>
    <w:p w14:paraId="0A9BF27B" w14:textId="77777777" w:rsidR="007A3A3B" w:rsidRDefault="007A3A3B" w:rsidP="000C104E">
      <w:pPr>
        <w:numPr>
          <w:ilvl w:val="0"/>
          <w:numId w:val="6"/>
        </w:numPr>
        <w:spacing w:after="0" w:line="360" w:lineRule="auto"/>
        <w:ind w:left="426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kserokopie dokumentów potwierdzających wykształcenie,</w:t>
      </w:r>
    </w:p>
    <w:p w14:paraId="1BB20664" w14:textId="77777777" w:rsidR="007A3A3B" w:rsidRDefault="007A3A3B" w:rsidP="000C104E">
      <w:pPr>
        <w:numPr>
          <w:ilvl w:val="0"/>
          <w:numId w:val="6"/>
        </w:numPr>
        <w:spacing w:after="0" w:line="360" w:lineRule="auto"/>
        <w:ind w:left="426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kserokopie świadectw pracy lub zaświadczenie z obecnego zakładu pracy potwierdzające staż pracy,</w:t>
      </w:r>
    </w:p>
    <w:p w14:paraId="17ABFC87" w14:textId="77777777" w:rsidR="007A3A3B" w:rsidRDefault="007A3A3B" w:rsidP="000C104E">
      <w:pPr>
        <w:numPr>
          <w:ilvl w:val="0"/>
          <w:numId w:val="6"/>
        </w:numPr>
        <w:spacing w:after="0" w:line="360" w:lineRule="auto"/>
        <w:ind w:left="426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kserokopie dokumentów potwierdzających wymagane kwalifikacje i umiejętności,</w:t>
      </w:r>
    </w:p>
    <w:p w14:paraId="3C03847C" w14:textId="534CF203" w:rsidR="007A3A3B" w:rsidRDefault="007A3A3B" w:rsidP="000C104E">
      <w:pPr>
        <w:numPr>
          <w:ilvl w:val="0"/>
          <w:numId w:val="6"/>
        </w:numPr>
        <w:spacing w:after="0" w:line="360" w:lineRule="auto"/>
        <w:ind w:left="426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 xml:space="preserve">oświadczenie kandydata o posiadaniu pełnej zdolności do czynności prawnych oraz                  o korzystaniu z pełni praw publicznych – do pobrania ze strony BIP Lesznowola </w:t>
      </w:r>
      <w:hyperlink r:id="rId6" w:history="1">
        <w:r w:rsidR="000134B5" w:rsidRPr="000134B5">
          <w:rPr>
            <w:rFonts w:cstheme="minorHAnsi"/>
            <w:color w:val="0563C1" w:themeColor="hyperlink"/>
            <w:sz w:val="24"/>
            <w:szCs w:val="24"/>
            <w:u w:val="single"/>
          </w:rPr>
          <w:t>www.bip.lesznowola.pl</w:t>
        </w:r>
      </w:hyperlink>
      <w:r w:rsidR="000134B5" w:rsidRPr="000134B5">
        <w:rPr>
          <w:rFonts w:cstheme="minorHAnsi"/>
          <w:color w:val="1C1C1C"/>
          <w:sz w:val="24"/>
          <w:szCs w:val="24"/>
        </w:rPr>
        <w:t>,</w:t>
      </w:r>
    </w:p>
    <w:p w14:paraId="6DFE60C9" w14:textId="49ED31D5" w:rsidR="007A3A3B" w:rsidRDefault="007A3A3B" w:rsidP="000C104E">
      <w:pPr>
        <w:numPr>
          <w:ilvl w:val="0"/>
          <w:numId w:val="6"/>
        </w:numPr>
        <w:spacing w:after="0" w:line="360" w:lineRule="auto"/>
        <w:ind w:left="426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 xml:space="preserve">oświadczenie kandydata, że nie był skazany prawomocnym wyrokiem sądu za umyślne przestępstwo ścigane z oskarżenia publicznego lub umyślne przestępstwo skarbowe </w:t>
      </w:r>
      <w:bookmarkStart w:id="0" w:name="_Hlk76624040"/>
      <w:r>
        <w:rPr>
          <w:rFonts w:cstheme="minorHAnsi"/>
          <w:color w:val="1C1C1C"/>
          <w:sz w:val="24"/>
          <w:szCs w:val="24"/>
        </w:rPr>
        <w:t xml:space="preserve">– do pobrania ze strony BIP Lesznowola </w:t>
      </w:r>
      <w:bookmarkEnd w:id="0"/>
      <w:r w:rsidR="000134B5" w:rsidRPr="000134B5">
        <w:rPr>
          <w:rFonts w:cstheme="minorHAnsi"/>
          <w:color w:val="1C1C1C"/>
          <w:sz w:val="24"/>
          <w:szCs w:val="24"/>
        </w:rPr>
        <w:fldChar w:fldCharType="begin"/>
      </w:r>
      <w:r w:rsidR="000134B5" w:rsidRPr="000134B5">
        <w:rPr>
          <w:rFonts w:cstheme="minorHAnsi"/>
          <w:color w:val="1C1C1C"/>
          <w:sz w:val="24"/>
          <w:szCs w:val="24"/>
        </w:rPr>
        <w:instrText>HYPERLINK "http://www.bip.lesznowola.pl"</w:instrText>
      </w:r>
      <w:r w:rsidR="000134B5" w:rsidRPr="000134B5">
        <w:rPr>
          <w:rFonts w:cstheme="minorHAnsi"/>
          <w:color w:val="1C1C1C"/>
          <w:sz w:val="24"/>
          <w:szCs w:val="24"/>
        </w:rPr>
      </w:r>
      <w:r w:rsidR="000134B5" w:rsidRPr="000134B5">
        <w:rPr>
          <w:rFonts w:cstheme="minorHAnsi"/>
          <w:color w:val="1C1C1C"/>
          <w:sz w:val="24"/>
          <w:szCs w:val="24"/>
        </w:rPr>
        <w:fldChar w:fldCharType="separate"/>
      </w:r>
      <w:r w:rsidR="000134B5" w:rsidRPr="000134B5">
        <w:rPr>
          <w:rFonts w:cstheme="minorHAnsi"/>
          <w:color w:val="0563C1" w:themeColor="hyperlink"/>
          <w:sz w:val="24"/>
          <w:szCs w:val="24"/>
          <w:u w:val="single"/>
        </w:rPr>
        <w:t>www.bip.lesznowola.pl</w:t>
      </w:r>
      <w:r w:rsidR="000134B5" w:rsidRPr="000134B5">
        <w:rPr>
          <w:rFonts w:cstheme="minorHAnsi"/>
          <w:color w:val="1C1C1C"/>
          <w:sz w:val="24"/>
          <w:szCs w:val="24"/>
        </w:rPr>
        <w:fldChar w:fldCharType="end"/>
      </w:r>
      <w:r w:rsidR="000134B5" w:rsidRPr="000134B5">
        <w:rPr>
          <w:rFonts w:cstheme="minorHAnsi"/>
          <w:color w:val="1C1C1C"/>
          <w:sz w:val="24"/>
          <w:szCs w:val="24"/>
        </w:rPr>
        <w:t>,</w:t>
      </w:r>
    </w:p>
    <w:p w14:paraId="52D3F3C2" w14:textId="2B9DA2EE" w:rsidR="007A3A3B" w:rsidRDefault="007A3A3B" w:rsidP="000C104E">
      <w:pPr>
        <w:numPr>
          <w:ilvl w:val="0"/>
          <w:numId w:val="6"/>
        </w:numPr>
        <w:spacing w:after="0" w:line="360" w:lineRule="auto"/>
        <w:ind w:left="426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 xml:space="preserve">oświadczenie kandydata, że cieszy się nieposzlakowaną opinią – do pobrania ze strony BIP Lesznowola </w:t>
      </w:r>
      <w:hyperlink r:id="rId7" w:history="1">
        <w:r w:rsidR="000134B5" w:rsidRPr="000134B5">
          <w:rPr>
            <w:rFonts w:cstheme="minorHAnsi"/>
            <w:color w:val="0563C1" w:themeColor="hyperlink"/>
            <w:sz w:val="24"/>
            <w:szCs w:val="24"/>
            <w:u w:val="single"/>
          </w:rPr>
          <w:t>www.bip.lesznowola.pl</w:t>
        </w:r>
      </w:hyperlink>
      <w:r w:rsidR="000134B5" w:rsidRPr="000134B5">
        <w:rPr>
          <w:rFonts w:cstheme="minorHAnsi"/>
          <w:color w:val="1C1C1C"/>
          <w:sz w:val="24"/>
          <w:szCs w:val="24"/>
        </w:rPr>
        <w:t>,</w:t>
      </w:r>
    </w:p>
    <w:p w14:paraId="283B3351" w14:textId="5980432D" w:rsidR="007A3A3B" w:rsidRDefault="007A3A3B" w:rsidP="000C104E">
      <w:pPr>
        <w:numPr>
          <w:ilvl w:val="0"/>
          <w:numId w:val="6"/>
        </w:numPr>
        <w:spacing w:after="0" w:line="360" w:lineRule="auto"/>
        <w:ind w:left="426"/>
        <w:contextualSpacing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 xml:space="preserve">zgoda na przetwarzanie danych osobowych do celów rekrutacji – do pobrania ze strony BIP Lesznowola </w:t>
      </w:r>
      <w:hyperlink r:id="rId8" w:history="1">
        <w:r w:rsidR="000134B5" w:rsidRPr="000134B5">
          <w:rPr>
            <w:rFonts w:cstheme="minorHAnsi"/>
            <w:color w:val="0563C1" w:themeColor="hyperlink"/>
            <w:sz w:val="24"/>
            <w:szCs w:val="24"/>
            <w:u w:val="single"/>
          </w:rPr>
          <w:t>www.bip.lesznowola.pl</w:t>
        </w:r>
      </w:hyperlink>
      <w:r w:rsidR="000134B5" w:rsidRPr="000134B5">
        <w:rPr>
          <w:rFonts w:cstheme="minorHAnsi"/>
          <w:color w:val="1C1C1C"/>
          <w:sz w:val="24"/>
          <w:szCs w:val="24"/>
        </w:rPr>
        <w:t>,</w:t>
      </w:r>
    </w:p>
    <w:p w14:paraId="022C7C1A" w14:textId="23F21049" w:rsidR="007A3A3B" w:rsidRDefault="007A3A3B" w:rsidP="000C104E">
      <w:pPr>
        <w:numPr>
          <w:ilvl w:val="0"/>
          <w:numId w:val="6"/>
        </w:numPr>
        <w:spacing w:after="0" w:line="360" w:lineRule="auto"/>
        <w:ind w:left="426"/>
        <w:contextualSpacing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 xml:space="preserve">potwierdzenie zapoznania się z klauzulą informacyjną dla kandydatów ubiegających się   o zatrudnienie – do pobrania ze strony BIP Lesznowola </w:t>
      </w:r>
      <w:hyperlink r:id="rId9" w:history="1">
        <w:r w:rsidR="000134B5" w:rsidRPr="000134B5">
          <w:rPr>
            <w:rFonts w:cstheme="minorHAnsi"/>
            <w:color w:val="0563C1" w:themeColor="hyperlink"/>
            <w:sz w:val="24"/>
            <w:szCs w:val="24"/>
            <w:u w:val="single"/>
          </w:rPr>
          <w:t>www.bip.lesznowola.pl</w:t>
        </w:r>
      </w:hyperlink>
      <w:r w:rsidR="000134B5" w:rsidRPr="000134B5">
        <w:rPr>
          <w:rFonts w:cstheme="minorHAnsi"/>
          <w:color w:val="1C1C1C"/>
          <w:sz w:val="24"/>
          <w:szCs w:val="24"/>
        </w:rPr>
        <w:t>,</w:t>
      </w:r>
    </w:p>
    <w:p w14:paraId="7FA1A478" w14:textId="77777777" w:rsidR="007A3A3B" w:rsidRDefault="007A3A3B" w:rsidP="000C104E">
      <w:pPr>
        <w:numPr>
          <w:ilvl w:val="0"/>
          <w:numId w:val="6"/>
        </w:numPr>
        <w:spacing w:after="0" w:line="360" w:lineRule="auto"/>
        <w:ind w:left="426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kserokopia dokumentu potwierdzającego niepełnosprawność (tylko w przypadku kandydata, który zamierza skorzystać z uprawnienia, o którym mowa w art.13a ust. 2 ustawy z dnia 21 listopada 2008 roku o pracownikach samorządowych,</w:t>
      </w:r>
    </w:p>
    <w:p w14:paraId="4A44AA2C" w14:textId="6C023D92" w:rsidR="000134B5" w:rsidRPr="00267963" w:rsidRDefault="007A3A3B" w:rsidP="000C104E">
      <w:pPr>
        <w:numPr>
          <w:ilvl w:val="0"/>
          <w:numId w:val="6"/>
        </w:numPr>
        <w:spacing w:after="0" w:line="360" w:lineRule="auto"/>
        <w:ind w:left="426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inne, dodatkowe dokumenty o posiadanych kwalifikacjach i umiejętnościach.</w:t>
      </w:r>
    </w:p>
    <w:p w14:paraId="74EEE1E7" w14:textId="4D7C0F39" w:rsidR="007A3A3B" w:rsidRDefault="007A3A3B" w:rsidP="000C104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1418" w:hanging="1418"/>
        <w:contextualSpacing/>
        <w:rPr>
          <w:rFonts w:cstheme="minorHAnsi"/>
          <w:b/>
          <w:bCs/>
          <w:color w:val="1C1C1C"/>
          <w:sz w:val="24"/>
          <w:szCs w:val="24"/>
        </w:rPr>
      </w:pPr>
      <w:r>
        <w:rPr>
          <w:rFonts w:cstheme="minorHAnsi"/>
          <w:b/>
          <w:bCs/>
          <w:color w:val="1C1C1C"/>
          <w:sz w:val="24"/>
          <w:szCs w:val="24"/>
        </w:rPr>
        <w:t>Informacje o warunkach pracy na dany</w:t>
      </w:r>
      <w:r w:rsidR="000134B5">
        <w:rPr>
          <w:rFonts w:cstheme="minorHAnsi"/>
          <w:b/>
          <w:bCs/>
          <w:color w:val="1C1C1C"/>
          <w:sz w:val="24"/>
          <w:szCs w:val="24"/>
        </w:rPr>
        <w:t>m</w:t>
      </w:r>
      <w:r>
        <w:rPr>
          <w:rFonts w:cstheme="minorHAnsi"/>
          <w:b/>
          <w:bCs/>
          <w:color w:val="1C1C1C"/>
          <w:sz w:val="24"/>
          <w:szCs w:val="24"/>
        </w:rPr>
        <w:t xml:space="preserve"> stanowis</w:t>
      </w:r>
      <w:r w:rsidR="000134B5">
        <w:rPr>
          <w:rFonts w:cstheme="minorHAnsi"/>
          <w:b/>
          <w:bCs/>
          <w:color w:val="1C1C1C"/>
          <w:sz w:val="24"/>
          <w:szCs w:val="24"/>
        </w:rPr>
        <w:t>ku</w:t>
      </w:r>
      <w:r>
        <w:rPr>
          <w:rFonts w:cstheme="minorHAnsi"/>
          <w:b/>
          <w:bCs/>
          <w:color w:val="1C1C1C"/>
          <w:sz w:val="24"/>
          <w:szCs w:val="24"/>
        </w:rPr>
        <w:t xml:space="preserve">: </w:t>
      </w:r>
    </w:p>
    <w:p w14:paraId="0B5D4B3D" w14:textId="77777777" w:rsidR="007A3A3B" w:rsidRDefault="007A3A3B" w:rsidP="000C104E">
      <w:pPr>
        <w:numPr>
          <w:ilvl w:val="0"/>
          <w:numId w:val="7"/>
        </w:numPr>
        <w:spacing w:after="0" w:line="360" w:lineRule="auto"/>
        <w:ind w:left="426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praca w budynku Urzędu Gminy Lesznowola przy ul. Gminnej nr 60 w Lesznowoli;</w:t>
      </w:r>
    </w:p>
    <w:p w14:paraId="151C216E" w14:textId="77777777" w:rsidR="007A3A3B" w:rsidRDefault="007A3A3B" w:rsidP="000C104E">
      <w:pPr>
        <w:numPr>
          <w:ilvl w:val="0"/>
          <w:numId w:val="7"/>
        </w:numPr>
        <w:spacing w:after="0" w:line="360" w:lineRule="auto"/>
        <w:ind w:left="426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stanowisko pracy związane z obsługą komputera, telefonu i urządzeń biurowych;</w:t>
      </w:r>
    </w:p>
    <w:p w14:paraId="733B2A43" w14:textId="77777777" w:rsidR="007A3A3B" w:rsidRDefault="007A3A3B" w:rsidP="000C104E">
      <w:pPr>
        <w:numPr>
          <w:ilvl w:val="0"/>
          <w:numId w:val="7"/>
        </w:numPr>
        <w:spacing w:after="0" w:line="360" w:lineRule="auto"/>
        <w:ind w:left="426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na stanowisku pracy brak specjalistycznych urządzeń umożliwiających pracę osobom niewidzącym;</w:t>
      </w:r>
    </w:p>
    <w:p w14:paraId="3FD13A1C" w14:textId="114F9542" w:rsidR="007A3A3B" w:rsidRDefault="007A3A3B" w:rsidP="000C104E">
      <w:pPr>
        <w:numPr>
          <w:ilvl w:val="0"/>
          <w:numId w:val="7"/>
        </w:numPr>
        <w:spacing w:after="0" w:line="360" w:lineRule="auto"/>
        <w:ind w:left="426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 xml:space="preserve">dostępność budynku urzędu: budynek jest dwukondygnacyjny, do budynku można dojechać komunikacją miejską L-1, L-4 i 707. Na parkingu przed budynkiem znajdują się wyznaczone miejsca parkingowe dla osób z </w:t>
      </w:r>
      <w:r>
        <w:rPr>
          <w:rFonts w:cstheme="minorHAnsi"/>
          <w:color w:val="000000" w:themeColor="text1"/>
          <w:sz w:val="24"/>
          <w:szCs w:val="24"/>
        </w:rPr>
        <w:t xml:space="preserve">niepełnosprawnościami, </w:t>
      </w:r>
      <w:r>
        <w:rPr>
          <w:rFonts w:cstheme="minorHAnsi"/>
          <w:color w:val="1C1C1C"/>
          <w:sz w:val="24"/>
          <w:szCs w:val="24"/>
        </w:rPr>
        <w:t xml:space="preserve">wejście do budynku </w:t>
      </w:r>
      <w:r>
        <w:rPr>
          <w:rFonts w:cstheme="minorHAnsi"/>
          <w:color w:val="1C1C1C"/>
          <w:sz w:val="24"/>
          <w:szCs w:val="24"/>
        </w:rPr>
        <w:lastRenderedPageBreak/>
        <w:t>jest wyposażone w podjazd o niskim stopniu nachylenia umożliwiający dostęp dla osób poruszających się na wózku. Na parterze budynku (poziom „0”), znajduje się toaleta dla osób z niepełnosprawnościami ruchowymi i jest wyposażona w poręcze</w:t>
      </w:r>
      <w:r w:rsidR="00AD552C">
        <w:rPr>
          <w:rFonts w:cstheme="minorHAnsi"/>
          <w:color w:val="1C1C1C"/>
          <w:sz w:val="24"/>
          <w:szCs w:val="24"/>
        </w:rPr>
        <w:t xml:space="preserve"> </w:t>
      </w:r>
      <w:r>
        <w:rPr>
          <w:rFonts w:cstheme="minorHAnsi"/>
          <w:color w:val="1C1C1C"/>
          <w:sz w:val="24"/>
          <w:szCs w:val="24"/>
        </w:rPr>
        <w:t>i uchwyty. Pomieszczenia są oznaczone piktogramami. Obiekt jest wyposażony</w:t>
      </w:r>
      <w:r w:rsidR="00032667">
        <w:rPr>
          <w:rFonts w:cstheme="minorHAnsi"/>
          <w:color w:val="1C1C1C"/>
          <w:sz w:val="24"/>
          <w:szCs w:val="24"/>
        </w:rPr>
        <w:t xml:space="preserve"> </w:t>
      </w:r>
      <w:r>
        <w:rPr>
          <w:rFonts w:cstheme="minorHAnsi"/>
          <w:color w:val="1C1C1C"/>
          <w:sz w:val="24"/>
          <w:szCs w:val="24"/>
        </w:rPr>
        <w:t xml:space="preserve">w schody wewnętrzne prowadzące na podwyższony poziom „0” oraz piętro budynku, dostępność pozioma i pionowa nie jest zapewniona, w budynku nie ma windy ani innych elementów infrastruktury (platformy </w:t>
      </w:r>
      <w:proofErr w:type="spellStart"/>
      <w:r>
        <w:rPr>
          <w:rFonts w:cstheme="minorHAnsi"/>
          <w:color w:val="1C1C1C"/>
          <w:sz w:val="24"/>
          <w:szCs w:val="24"/>
        </w:rPr>
        <w:t>przyschodowe</w:t>
      </w:r>
      <w:proofErr w:type="spellEnd"/>
      <w:r>
        <w:rPr>
          <w:rFonts w:cstheme="minorHAnsi"/>
          <w:color w:val="1C1C1C"/>
          <w:sz w:val="24"/>
          <w:szCs w:val="24"/>
        </w:rPr>
        <w:t>, pochylnie itp.) które umożliwiałyby dostęp do pozostałych pomieszczeń urzędu osobom z ograniczoną mobilnością;</w:t>
      </w:r>
    </w:p>
    <w:p w14:paraId="58AF220E" w14:textId="597D92B1" w:rsidR="007A3A3B" w:rsidRDefault="007A3A3B" w:rsidP="000C104E">
      <w:pPr>
        <w:numPr>
          <w:ilvl w:val="0"/>
          <w:numId w:val="7"/>
        </w:numPr>
        <w:spacing w:after="0" w:line="360" w:lineRule="auto"/>
        <w:ind w:left="426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istnieje możliwość dostosowania stanowisk</w:t>
      </w:r>
      <w:r w:rsidR="000C2816">
        <w:rPr>
          <w:rFonts w:cstheme="minorHAnsi"/>
          <w:color w:val="1C1C1C"/>
          <w:sz w:val="24"/>
          <w:szCs w:val="24"/>
        </w:rPr>
        <w:t>a</w:t>
      </w:r>
      <w:r>
        <w:rPr>
          <w:rFonts w:cstheme="minorHAnsi"/>
          <w:color w:val="1C1C1C"/>
          <w:sz w:val="24"/>
          <w:szCs w:val="24"/>
        </w:rPr>
        <w:t xml:space="preserve"> pracy do potrzeb osoby                                                              z niepełnosprawnością; </w:t>
      </w:r>
    </w:p>
    <w:p w14:paraId="14F60B04" w14:textId="2B478C25" w:rsidR="007C749B" w:rsidRPr="003548F8" w:rsidRDefault="007A3A3B" w:rsidP="000C104E">
      <w:pPr>
        <w:numPr>
          <w:ilvl w:val="0"/>
          <w:numId w:val="7"/>
        </w:numPr>
        <w:spacing w:after="0" w:line="360" w:lineRule="auto"/>
        <w:ind w:left="426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 xml:space="preserve">w przypadku ubiegania się o stanowisko przez </w:t>
      </w:r>
      <w:r>
        <w:rPr>
          <w:rFonts w:cstheme="minorHAnsi"/>
          <w:color w:val="000000" w:themeColor="text1"/>
          <w:sz w:val="24"/>
          <w:szCs w:val="24"/>
        </w:rPr>
        <w:t xml:space="preserve">osobę z niepełnosprawnością, </w:t>
      </w:r>
      <w:r>
        <w:rPr>
          <w:rFonts w:cstheme="minorHAnsi"/>
          <w:color w:val="1C1C1C"/>
          <w:sz w:val="24"/>
          <w:szCs w:val="24"/>
        </w:rPr>
        <w:t>istnieje możliwość dostosowania procedury weryfikacji wiedzy i umiejętności do jej potrzeb.</w:t>
      </w:r>
    </w:p>
    <w:p w14:paraId="7692AA52" w14:textId="77777777" w:rsidR="007A3A3B" w:rsidRDefault="007A3A3B" w:rsidP="000C104E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cstheme="minorHAnsi"/>
          <w:b/>
          <w:bCs/>
          <w:color w:val="1C1C1C"/>
          <w:sz w:val="24"/>
          <w:szCs w:val="24"/>
        </w:rPr>
      </w:pPr>
      <w:r>
        <w:rPr>
          <w:rFonts w:cstheme="minorHAnsi"/>
          <w:b/>
          <w:bCs/>
          <w:color w:val="1C1C1C"/>
          <w:sz w:val="24"/>
          <w:szCs w:val="24"/>
        </w:rPr>
        <w:t xml:space="preserve">Informacja o wskaźniku zatrudnienia osób z niepełnosprawnościami: </w:t>
      </w:r>
    </w:p>
    <w:p w14:paraId="739D149B" w14:textId="0310681E" w:rsidR="007A3A3B" w:rsidRDefault="007A3A3B" w:rsidP="000C104E">
      <w:pPr>
        <w:spacing w:after="0" w:line="360" w:lineRule="auto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W miesiącu poprzedzającym datę upublicznienia ogłoszenia o naborze, wskaźnik zatrudnienia osób z niepełnosprawnościami w Urzędzie Gminy Lesznowola, w rozumieniu przepisów o rehabilitacji zawodowej i społecznej oraz zatrudnianiu osób niepełnosprawnych, jest niższy niż 6%.</w:t>
      </w:r>
    </w:p>
    <w:p w14:paraId="6C2C7238" w14:textId="77777777" w:rsidR="007A3A3B" w:rsidRDefault="007A3A3B" w:rsidP="000C104E">
      <w:pPr>
        <w:spacing w:after="0" w:line="360" w:lineRule="auto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W przypadku gdy wskaźnik zatrudnienia jest niższy niż 6%:</w:t>
      </w:r>
    </w:p>
    <w:p w14:paraId="0026CE8D" w14:textId="77777777" w:rsidR="007A3A3B" w:rsidRDefault="007A3A3B" w:rsidP="000C104E">
      <w:pPr>
        <w:numPr>
          <w:ilvl w:val="0"/>
          <w:numId w:val="8"/>
        </w:numPr>
        <w:spacing w:after="0" w:line="360" w:lineRule="auto"/>
        <w:ind w:left="426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do udziału w naborze, zachęcamy również osoby z niepełnosprawnością, które spełniają wymagania określone w ogłoszeniu i które zapoznały się z oferowanymi warunkami pracy,</w:t>
      </w:r>
    </w:p>
    <w:p w14:paraId="6BCEA29B" w14:textId="77777777" w:rsidR="007A3A3B" w:rsidRDefault="007A3A3B" w:rsidP="000C104E">
      <w:pPr>
        <w:numPr>
          <w:ilvl w:val="0"/>
          <w:numId w:val="8"/>
        </w:numPr>
        <w:spacing w:after="0" w:line="360" w:lineRule="auto"/>
        <w:ind w:left="426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osoby z niepełnosprawnością mogą skorzystać z pierwszeństwa w zatrudnieniu (nie dotyczy urzędniczych stanowisk kierowniczych), pod warunkiem:</w:t>
      </w:r>
    </w:p>
    <w:p w14:paraId="7140F4AA" w14:textId="77777777" w:rsidR="007A3A3B" w:rsidRDefault="007A3A3B" w:rsidP="000C104E">
      <w:pPr>
        <w:numPr>
          <w:ilvl w:val="0"/>
          <w:numId w:val="9"/>
        </w:numPr>
        <w:spacing w:after="0" w:line="360" w:lineRule="auto"/>
        <w:ind w:left="851" w:hanging="425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przedłożenia orzeczenia o niepełnosprawności,</w:t>
      </w:r>
    </w:p>
    <w:p w14:paraId="63F71C9C" w14:textId="77777777" w:rsidR="007A3A3B" w:rsidRDefault="007A3A3B" w:rsidP="000C104E">
      <w:pPr>
        <w:numPr>
          <w:ilvl w:val="0"/>
          <w:numId w:val="9"/>
        </w:numPr>
        <w:spacing w:after="0" w:line="360" w:lineRule="auto"/>
        <w:ind w:left="851" w:hanging="425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spełnienia wymagań niezbędnych do podjęcia pracy na danym stanowisku określonych w ogłoszeniu o naborze,</w:t>
      </w:r>
    </w:p>
    <w:p w14:paraId="38361FA9" w14:textId="0A6DB7A0" w:rsidR="007C749B" w:rsidRPr="003548F8" w:rsidRDefault="007A3A3B" w:rsidP="000C104E">
      <w:pPr>
        <w:numPr>
          <w:ilvl w:val="0"/>
          <w:numId w:val="9"/>
        </w:numPr>
        <w:spacing w:after="0" w:line="360" w:lineRule="auto"/>
        <w:ind w:left="851" w:hanging="425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znalezienia się w gronie pięciu najwyżej ocenionych kandydatów.</w:t>
      </w:r>
    </w:p>
    <w:p w14:paraId="2B931EDD" w14:textId="77777777" w:rsidR="007A3A3B" w:rsidRDefault="007A3A3B" w:rsidP="000C104E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cstheme="minorHAnsi"/>
          <w:b/>
          <w:bCs/>
          <w:color w:val="1C1C1C"/>
          <w:sz w:val="24"/>
          <w:szCs w:val="24"/>
        </w:rPr>
      </w:pPr>
      <w:r>
        <w:rPr>
          <w:rFonts w:cstheme="minorHAnsi"/>
          <w:b/>
          <w:bCs/>
          <w:color w:val="1C1C1C"/>
          <w:sz w:val="24"/>
          <w:szCs w:val="24"/>
        </w:rPr>
        <w:t>Sposób, termin i miejsce składania dokumentów:</w:t>
      </w:r>
    </w:p>
    <w:p w14:paraId="4613C7A5" w14:textId="4F45974F" w:rsidR="007A3A3B" w:rsidRDefault="007A3A3B" w:rsidP="000C104E">
      <w:pPr>
        <w:numPr>
          <w:ilvl w:val="0"/>
          <w:numId w:val="10"/>
        </w:numPr>
        <w:spacing w:after="0" w:line="360" w:lineRule="auto"/>
        <w:ind w:left="426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 xml:space="preserve">kandydat przystępujący do konkursu składa dokumenty osobiście w Urzędzie Gminy Lesznowola albo za pośrednictwem operatora pocztowego na adres Urzędu,                             w zaklejonej kopercie z dopiskiem: </w:t>
      </w:r>
      <w:r>
        <w:rPr>
          <w:rFonts w:cstheme="minorHAnsi"/>
          <w:b/>
          <w:bCs/>
          <w:color w:val="1C1C1C"/>
          <w:sz w:val="24"/>
          <w:szCs w:val="24"/>
        </w:rPr>
        <w:t xml:space="preserve">”Nabór na wolne stanowisko urzędnicze                             w Referacie </w:t>
      </w:r>
      <w:r w:rsidR="00141D98">
        <w:rPr>
          <w:rFonts w:cstheme="minorHAnsi"/>
          <w:b/>
          <w:bCs/>
          <w:color w:val="1C1C1C"/>
          <w:sz w:val="24"/>
          <w:szCs w:val="24"/>
        </w:rPr>
        <w:t>Ochrony Środowiska i Rolnictwa</w:t>
      </w:r>
      <w:r>
        <w:rPr>
          <w:rFonts w:cstheme="minorHAnsi"/>
          <w:b/>
          <w:bCs/>
          <w:color w:val="1C1C1C"/>
          <w:sz w:val="24"/>
          <w:szCs w:val="24"/>
        </w:rPr>
        <w:t>”</w:t>
      </w:r>
      <w:r>
        <w:rPr>
          <w:rFonts w:cstheme="minorHAnsi"/>
          <w:color w:val="1C1C1C"/>
          <w:sz w:val="24"/>
          <w:szCs w:val="24"/>
        </w:rPr>
        <w:t>,</w:t>
      </w:r>
    </w:p>
    <w:p w14:paraId="7FDEEA17" w14:textId="77777777" w:rsidR="007A3A3B" w:rsidRDefault="007A3A3B" w:rsidP="000C104E">
      <w:pPr>
        <w:numPr>
          <w:ilvl w:val="0"/>
          <w:numId w:val="10"/>
        </w:numPr>
        <w:spacing w:after="0" w:line="360" w:lineRule="auto"/>
        <w:ind w:left="426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w razie złożenia dokumentów drogą pocztową, za datę ich złożenia uważa się datę wpływu do Kancelarii urzędu Gminy,</w:t>
      </w:r>
    </w:p>
    <w:p w14:paraId="25C77CCD" w14:textId="77777777" w:rsidR="007A3A3B" w:rsidRDefault="007A3A3B" w:rsidP="000C104E">
      <w:pPr>
        <w:numPr>
          <w:ilvl w:val="0"/>
          <w:numId w:val="10"/>
        </w:numPr>
        <w:spacing w:after="0" w:line="360" w:lineRule="auto"/>
        <w:ind w:left="426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dopuszcza się składanie ofert w postaci elektronicznej,</w:t>
      </w:r>
    </w:p>
    <w:p w14:paraId="710B9578" w14:textId="77777777" w:rsidR="007A3A3B" w:rsidRDefault="007A3A3B" w:rsidP="000C104E">
      <w:pPr>
        <w:numPr>
          <w:ilvl w:val="0"/>
          <w:numId w:val="10"/>
        </w:numPr>
        <w:spacing w:after="0" w:line="360" w:lineRule="auto"/>
        <w:ind w:left="567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lastRenderedPageBreak/>
        <w:t>oferta składana w postaci elektronicznej, w tytule musi zawierać dopisek, o którym mowa w lit. a) i powinna być:</w:t>
      </w:r>
    </w:p>
    <w:p w14:paraId="647203FE" w14:textId="77777777" w:rsidR="007A3A3B" w:rsidRDefault="007A3A3B" w:rsidP="000C104E">
      <w:pPr>
        <w:numPr>
          <w:ilvl w:val="0"/>
          <w:numId w:val="11"/>
        </w:numPr>
        <w:spacing w:after="0" w:line="360" w:lineRule="auto"/>
        <w:ind w:left="567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opatrzona kwalifikowanym podpisem elektronicznym albo podpisem zaufanym (składanym za pomocą profilu zaufanego) i zawierać elektroniczne kopie dokumentów wymaganych jako załączniki do oferty, lub:</w:t>
      </w:r>
    </w:p>
    <w:p w14:paraId="05101A98" w14:textId="77777777" w:rsidR="007A3A3B" w:rsidRDefault="007A3A3B" w:rsidP="000C104E">
      <w:pPr>
        <w:numPr>
          <w:ilvl w:val="0"/>
          <w:numId w:val="11"/>
        </w:numPr>
        <w:spacing w:after="0" w:line="360" w:lineRule="auto"/>
        <w:ind w:left="567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 xml:space="preserve">złożona w </w:t>
      </w:r>
      <w:proofErr w:type="spellStart"/>
      <w:r>
        <w:rPr>
          <w:rFonts w:cstheme="minorHAnsi"/>
          <w:color w:val="1C1C1C"/>
          <w:sz w:val="24"/>
          <w:szCs w:val="24"/>
        </w:rPr>
        <w:t>ePUAP</w:t>
      </w:r>
      <w:proofErr w:type="spellEnd"/>
      <w:r>
        <w:rPr>
          <w:rFonts w:cstheme="minorHAnsi"/>
          <w:color w:val="1C1C1C"/>
          <w:sz w:val="24"/>
          <w:szCs w:val="24"/>
        </w:rPr>
        <w:t xml:space="preserve"> na adres skrytki podawczej Urzędu: /apq4u8b94x/</w:t>
      </w:r>
      <w:proofErr w:type="spellStart"/>
      <w:r>
        <w:rPr>
          <w:rFonts w:cstheme="minorHAnsi"/>
          <w:color w:val="1C1C1C"/>
          <w:sz w:val="24"/>
          <w:szCs w:val="24"/>
        </w:rPr>
        <w:t>SkrytkaESP</w:t>
      </w:r>
      <w:proofErr w:type="spellEnd"/>
      <w:r>
        <w:rPr>
          <w:rFonts w:cstheme="minorHAnsi"/>
          <w:color w:val="1C1C1C"/>
          <w:sz w:val="24"/>
          <w:szCs w:val="24"/>
        </w:rPr>
        <w:t xml:space="preserve"> ”, lub:</w:t>
      </w:r>
    </w:p>
    <w:p w14:paraId="55D8DB3C" w14:textId="77777777" w:rsidR="007A3A3B" w:rsidRDefault="007A3A3B" w:rsidP="000C104E">
      <w:pPr>
        <w:numPr>
          <w:ilvl w:val="0"/>
          <w:numId w:val="11"/>
        </w:numPr>
        <w:spacing w:after="0" w:line="360" w:lineRule="auto"/>
        <w:ind w:left="567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 xml:space="preserve">przesłana w formacie pdf lub jpg na adres: </w:t>
      </w:r>
      <w:hyperlink r:id="rId10" w:history="1">
        <w:r w:rsidRPr="00E85D84">
          <w:rPr>
            <w:rStyle w:val="Hipercze"/>
            <w:rFonts w:cstheme="minorHAnsi"/>
            <w:color w:val="0070C0"/>
            <w:sz w:val="24"/>
            <w:szCs w:val="24"/>
          </w:rPr>
          <w:t>wojt@lesznowola.pl</w:t>
        </w:r>
      </w:hyperlink>
      <w:r w:rsidRPr="00E85D84">
        <w:rPr>
          <w:rFonts w:cstheme="minorHAnsi"/>
          <w:sz w:val="24"/>
          <w:szCs w:val="24"/>
        </w:rPr>
        <w:t>,</w:t>
      </w:r>
    </w:p>
    <w:p w14:paraId="7B5F7877" w14:textId="77777777" w:rsidR="007A3A3B" w:rsidRDefault="007A3A3B" w:rsidP="000C104E">
      <w:pPr>
        <w:numPr>
          <w:ilvl w:val="0"/>
          <w:numId w:val="10"/>
        </w:numPr>
        <w:spacing w:after="0" w:line="360" w:lineRule="auto"/>
        <w:ind w:left="567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dokumenty wymienione w pkt. 6, lit.: a), b), f), g), h), i), j), przesłane w sposób określony w pkt. 9, lit. d), kandydat jest zobowiązany przedstawić w oryginale na etapie testu wiedzy, a w przypadku jego braku na etapie rozmowy kwalifikacyjnej,</w:t>
      </w:r>
    </w:p>
    <w:p w14:paraId="346F8695" w14:textId="0E4DF8E4" w:rsidR="00D83FBA" w:rsidRPr="006E70A5" w:rsidRDefault="007A3A3B" w:rsidP="006E70A5">
      <w:pPr>
        <w:numPr>
          <w:ilvl w:val="0"/>
          <w:numId w:val="10"/>
        </w:numPr>
        <w:spacing w:after="0" w:line="360" w:lineRule="auto"/>
        <w:ind w:left="567"/>
        <w:contextualSpacing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 xml:space="preserve">termin składania dokumentów </w:t>
      </w:r>
      <w:r>
        <w:rPr>
          <w:rFonts w:cstheme="minorHAnsi"/>
          <w:b/>
          <w:bCs/>
          <w:color w:val="1C1C1C"/>
          <w:sz w:val="24"/>
          <w:szCs w:val="24"/>
        </w:rPr>
        <w:t>do 1</w:t>
      </w:r>
      <w:r w:rsidR="00D83FBA">
        <w:rPr>
          <w:rFonts w:cstheme="minorHAnsi"/>
          <w:b/>
          <w:bCs/>
          <w:color w:val="1C1C1C"/>
          <w:sz w:val="24"/>
          <w:szCs w:val="24"/>
        </w:rPr>
        <w:t>8</w:t>
      </w:r>
      <w:r>
        <w:rPr>
          <w:rFonts w:cstheme="minorHAnsi"/>
          <w:b/>
          <w:bCs/>
          <w:color w:val="1C1C1C"/>
          <w:sz w:val="24"/>
          <w:szCs w:val="24"/>
        </w:rPr>
        <w:t xml:space="preserve"> </w:t>
      </w:r>
      <w:r w:rsidR="00D83FBA">
        <w:rPr>
          <w:rFonts w:cstheme="minorHAnsi"/>
          <w:b/>
          <w:bCs/>
          <w:color w:val="1C1C1C"/>
          <w:sz w:val="24"/>
          <w:szCs w:val="24"/>
        </w:rPr>
        <w:t>września</w:t>
      </w:r>
      <w:r>
        <w:rPr>
          <w:rFonts w:cstheme="minorHAnsi"/>
          <w:b/>
          <w:bCs/>
          <w:color w:val="1C1C1C"/>
          <w:sz w:val="24"/>
          <w:szCs w:val="24"/>
        </w:rPr>
        <w:t xml:space="preserve"> 2023 roku.</w:t>
      </w:r>
    </w:p>
    <w:p w14:paraId="6A95EBD4" w14:textId="3A71A263" w:rsidR="007A3A3B" w:rsidRDefault="007A3A3B" w:rsidP="000C104E">
      <w:pPr>
        <w:spacing w:after="0" w:line="360" w:lineRule="auto"/>
        <w:ind w:left="284"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Oferty, które zostaną złożone po terminie określonym w niniejszym ogłoszeniu, nie będą rozpatrywane.</w:t>
      </w:r>
    </w:p>
    <w:p w14:paraId="1485250C" w14:textId="77777777" w:rsidR="007A3A3B" w:rsidRDefault="007A3A3B" w:rsidP="000C104E">
      <w:pPr>
        <w:spacing w:after="0" w:line="360" w:lineRule="auto"/>
        <w:ind w:left="284"/>
        <w:rPr>
          <w:rFonts w:cstheme="minorHAnsi"/>
          <w:color w:val="1C1C1C"/>
          <w:sz w:val="24"/>
          <w:szCs w:val="24"/>
        </w:rPr>
      </w:pPr>
      <w:r>
        <w:rPr>
          <w:rFonts w:cstheme="minorHAnsi"/>
          <w:color w:val="1C1C1C"/>
          <w:sz w:val="24"/>
          <w:szCs w:val="24"/>
        </w:rPr>
        <w:t>Informacja o wyniku naboru będzie upowszechniona poprzez opublikowanie w Biuletynie Informacji Publicznej i umieszczenie na tablicy informacyjnej w siedzibie Urzędu Gminy Lesznowola.</w:t>
      </w:r>
    </w:p>
    <w:p w14:paraId="58214A5F" w14:textId="77777777" w:rsidR="00101A29" w:rsidRDefault="00101A29" w:rsidP="00101A29">
      <w:pPr>
        <w:spacing w:after="0" w:line="360" w:lineRule="auto"/>
        <w:ind w:left="284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Wójt Maria Jolanta Batycka - Wąsik</w:t>
      </w:r>
    </w:p>
    <w:p w14:paraId="37CBCD82" w14:textId="77777777" w:rsidR="0097790D" w:rsidRDefault="0097790D" w:rsidP="000C104E"/>
    <w:sectPr w:rsidR="0097790D" w:rsidSect="00BC660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F42"/>
    <w:multiLevelType w:val="hybridMultilevel"/>
    <w:tmpl w:val="26063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5245"/>
    <w:multiLevelType w:val="hybridMultilevel"/>
    <w:tmpl w:val="03E231C2"/>
    <w:lvl w:ilvl="0" w:tplc="626064D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7D6F"/>
    <w:multiLevelType w:val="hybridMultilevel"/>
    <w:tmpl w:val="A0487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E5C73"/>
    <w:multiLevelType w:val="hybridMultilevel"/>
    <w:tmpl w:val="DBB89D1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062E90"/>
    <w:multiLevelType w:val="hybridMultilevel"/>
    <w:tmpl w:val="1304DE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D97FA4"/>
    <w:multiLevelType w:val="hybridMultilevel"/>
    <w:tmpl w:val="128AB792"/>
    <w:lvl w:ilvl="0" w:tplc="EBE0771E">
      <w:start w:val="1"/>
      <w:numFmt w:val="lowerLetter"/>
      <w:lvlText w:val="%1)"/>
      <w:lvlJc w:val="left"/>
      <w:pPr>
        <w:ind w:left="6456" w:hanging="360"/>
      </w:pPr>
      <w:rPr>
        <w:rFonts w:asciiTheme="minorHAnsi" w:eastAsia="Times New Roman" w:hAnsiTheme="minorHAnsi" w:cs="Times New Roman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6" w15:restartNumberingAfterBreak="0">
    <w:nsid w:val="3E7A7C71"/>
    <w:multiLevelType w:val="hybridMultilevel"/>
    <w:tmpl w:val="B94AED52"/>
    <w:lvl w:ilvl="0" w:tplc="FE140C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D1F56"/>
    <w:multiLevelType w:val="hybridMultilevel"/>
    <w:tmpl w:val="524EDA6C"/>
    <w:lvl w:ilvl="0" w:tplc="06648614">
      <w:start w:val="1"/>
      <w:numFmt w:val="lowerLetter"/>
      <w:lvlText w:val="%1)"/>
      <w:lvlJc w:val="left"/>
      <w:pPr>
        <w:ind w:left="28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43683C2D"/>
    <w:multiLevelType w:val="hybridMultilevel"/>
    <w:tmpl w:val="216216B0"/>
    <w:lvl w:ilvl="0" w:tplc="A7805E6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0107D"/>
    <w:multiLevelType w:val="hybridMultilevel"/>
    <w:tmpl w:val="470CEB9E"/>
    <w:lvl w:ilvl="0" w:tplc="92A66AA8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714E0"/>
    <w:multiLevelType w:val="hybridMultilevel"/>
    <w:tmpl w:val="C9FE8CF8"/>
    <w:lvl w:ilvl="0" w:tplc="FA729C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93751"/>
    <w:multiLevelType w:val="hybridMultilevel"/>
    <w:tmpl w:val="E1B20ABC"/>
    <w:lvl w:ilvl="0" w:tplc="1A1ACE24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31200"/>
    <w:multiLevelType w:val="hybridMultilevel"/>
    <w:tmpl w:val="4532FA4C"/>
    <w:lvl w:ilvl="0" w:tplc="E5F8EB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122D9"/>
    <w:multiLevelType w:val="hybridMultilevel"/>
    <w:tmpl w:val="28AC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F62A6"/>
    <w:multiLevelType w:val="hybridMultilevel"/>
    <w:tmpl w:val="C728ECBC"/>
    <w:lvl w:ilvl="0" w:tplc="9CD879A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F753E"/>
    <w:multiLevelType w:val="hybridMultilevel"/>
    <w:tmpl w:val="CABAE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53396"/>
    <w:multiLevelType w:val="hybridMultilevel"/>
    <w:tmpl w:val="8286D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918DC"/>
    <w:multiLevelType w:val="hybridMultilevel"/>
    <w:tmpl w:val="6936C91A"/>
    <w:lvl w:ilvl="0" w:tplc="8BC8207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4178A"/>
    <w:multiLevelType w:val="hybridMultilevel"/>
    <w:tmpl w:val="3EB86F86"/>
    <w:lvl w:ilvl="0" w:tplc="0628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8706687">
    <w:abstractNumId w:val="10"/>
  </w:num>
  <w:num w:numId="2" w16cid:durableId="171909108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54187104">
    <w:abstractNumId w:val="2"/>
  </w:num>
  <w:num w:numId="4" w16cid:durableId="4745680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06871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140248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072317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2346624">
    <w:abstractNumId w:val="4"/>
  </w:num>
  <w:num w:numId="9" w16cid:durableId="424350637">
    <w:abstractNumId w:val="3"/>
  </w:num>
  <w:num w:numId="10" w16cid:durableId="185961243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35037938">
    <w:abstractNumId w:val="13"/>
  </w:num>
  <w:num w:numId="12" w16cid:durableId="8585455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46311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405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79219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29345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0741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5612175">
    <w:abstractNumId w:val="10"/>
  </w:num>
  <w:num w:numId="19" w16cid:durableId="1785147334">
    <w:abstractNumId w:val="5"/>
  </w:num>
  <w:num w:numId="20" w16cid:durableId="1051610420">
    <w:abstractNumId w:val="18"/>
  </w:num>
  <w:num w:numId="21" w16cid:durableId="1992438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0D"/>
    <w:rsid w:val="0000006E"/>
    <w:rsid w:val="000134B5"/>
    <w:rsid w:val="00032667"/>
    <w:rsid w:val="000544DA"/>
    <w:rsid w:val="00081F17"/>
    <w:rsid w:val="00084AFA"/>
    <w:rsid w:val="000C104E"/>
    <w:rsid w:val="000C2816"/>
    <w:rsid w:val="000D239B"/>
    <w:rsid w:val="000E438D"/>
    <w:rsid w:val="000E736D"/>
    <w:rsid w:val="00101A29"/>
    <w:rsid w:val="00141D98"/>
    <w:rsid w:val="001540A7"/>
    <w:rsid w:val="001939B0"/>
    <w:rsid w:val="001C3001"/>
    <w:rsid w:val="001D701C"/>
    <w:rsid w:val="0024272E"/>
    <w:rsid w:val="00252C6B"/>
    <w:rsid w:val="00267963"/>
    <w:rsid w:val="00280E03"/>
    <w:rsid w:val="002B0BC8"/>
    <w:rsid w:val="002B1E77"/>
    <w:rsid w:val="00353360"/>
    <w:rsid w:val="003548F8"/>
    <w:rsid w:val="00372DAB"/>
    <w:rsid w:val="0040129C"/>
    <w:rsid w:val="004176B0"/>
    <w:rsid w:val="00451583"/>
    <w:rsid w:val="00451A85"/>
    <w:rsid w:val="00475F94"/>
    <w:rsid w:val="004872B7"/>
    <w:rsid w:val="00645FAB"/>
    <w:rsid w:val="006E70A5"/>
    <w:rsid w:val="00722985"/>
    <w:rsid w:val="00793EF2"/>
    <w:rsid w:val="007A3A3B"/>
    <w:rsid w:val="007C749B"/>
    <w:rsid w:val="0082777B"/>
    <w:rsid w:val="00830FA1"/>
    <w:rsid w:val="00840B6A"/>
    <w:rsid w:val="00894A95"/>
    <w:rsid w:val="008C18FA"/>
    <w:rsid w:val="008D0EE1"/>
    <w:rsid w:val="009279EF"/>
    <w:rsid w:val="00954CF7"/>
    <w:rsid w:val="0097790D"/>
    <w:rsid w:val="009900CE"/>
    <w:rsid w:val="00A4234D"/>
    <w:rsid w:val="00A46D7C"/>
    <w:rsid w:val="00A92A78"/>
    <w:rsid w:val="00A94071"/>
    <w:rsid w:val="00A953C5"/>
    <w:rsid w:val="00AA0446"/>
    <w:rsid w:val="00AD552C"/>
    <w:rsid w:val="00AF2E96"/>
    <w:rsid w:val="00B44507"/>
    <w:rsid w:val="00B548A2"/>
    <w:rsid w:val="00BB7BEB"/>
    <w:rsid w:val="00BC6609"/>
    <w:rsid w:val="00BE389E"/>
    <w:rsid w:val="00BF2A18"/>
    <w:rsid w:val="00C10426"/>
    <w:rsid w:val="00C3662B"/>
    <w:rsid w:val="00C53361"/>
    <w:rsid w:val="00C600E6"/>
    <w:rsid w:val="00C85D3A"/>
    <w:rsid w:val="00CC258F"/>
    <w:rsid w:val="00CD4140"/>
    <w:rsid w:val="00CD695D"/>
    <w:rsid w:val="00CE099C"/>
    <w:rsid w:val="00D63148"/>
    <w:rsid w:val="00D83FBA"/>
    <w:rsid w:val="00D87D50"/>
    <w:rsid w:val="00D93393"/>
    <w:rsid w:val="00DA52F9"/>
    <w:rsid w:val="00E85D84"/>
    <w:rsid w:val="00EC478C"/>
    <w:rsid w:val="00ED60CB"/>
    <w:rsid w:val="00F53D5B"/>
    <w:rsid w:val="00F63A94"/>
    <w:rsid w:val="00F9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B29F"/>
  <w15:chartTrackingRefBased/>
  <w15:docId w15:val="{EAE7CD08-99D0-4130-97BD-AC147E63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A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A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3A3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2DA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0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eszno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lesznowo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lesznowol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p.lesznowola.pl" TargetMode="External"/><Relationship Id="rId10" Type="http://schemas.openxmlformats.org/officeDocument/2006/relationships/hyperlink" Target="mailto:wojt@lesznowo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1140</Words>
  <Characters>6845</Characters>
  <Application>Microsoft Office Word</Application>
  <DocSecurity>0</DocSecurity>
  <Lines>57</Lines>
  <Paragraphs>15</Paragraphs>
  <ScaleCrop>false</ScaleCrop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Ryder</dc:creator>
  <cp:keywords/>
  <dc:description/>
  <cp:lastModifiedBy>Julia Ryder</cp:lastModifiedBy>
  <cp:revision>50</cp:revision>
  <cp:lastPrinted>2023-09-06T11:15:00Z</cp:lastPrinted>
  <dcterms:created xsi:type="dcterms:W3CDTF">2023-09-06T10:44:00Z</dcterms:created>
  <dcterms:modified xsi:type="dcterms:W3CDTF">2023-09-08T07:25:00Z</dcterms:modified>
</cp:coreProperties>
</file>