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5FD4" w14:textId="77777777" w:rsidR="00AC6DDB" w:rsidRDefault="00AC6DDB" w:rsidP="006C000C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0DCEFABD" w14:textId="67756AFD" w:rsidR="002318EA" w:rsidRDefault="00B33716" w:rsidP="006C000C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AC51FD">
        <w:rPr>
          <w:rFonts w:ascii="Calibri" w:hAnsi="Calibri" w:cs="Calibri"/>
          <w:b/>
          <w:bCs/>
          <w:sz w:val="32"/>
          <w:szCs w:val="32"/>
        </w:rPr>
        <w:t>Ogłoszenie o naborze na wolne stanowisko urzędnicze</w:t>
      </w:r>
    </w:p>
    <w:p w14:paraId="6523F7D7" w14:textId="09E6FB6C" w:rsidR="00F74366" w:rsidRPr="00AC6DDB" w:rsidRDefault="00B33716" w:rsidP="006C000C">
      <w:pPr>
        <w:rPr>
          <w:rFonts w:ascii="Calibri" w:hAnsi="Calibri" w:cs="Calibri"/>
          <w:b/>
          <w:sz w:val="24"/>
          <w:szCs w:val="24"/>
        </w:rPr>
      </w:pPr>
      <w:r w:rsidRPr="007145F1">
        <w:rPr>
          <w:rFonts w:ascii="Calibri" w:hAnsi="Calibri" w:cs="Calibri"/>
          <w:sz w:val="24"/>
          <w:szCs w:val="24"/>
        </w:rPr>
        <w:t xml:space="preserve">Wójt Gminy Lesznowola ogłasza otwarty i konkurencyjny nabór na wolne stanowisko urzędnicze: </w:t>
      </w:r>
      <w:r w:rsidR="00811E0D" w:rsidRPr="00887016">
        <w:rPr>
          <w:rFonts w:ascii="Calibri" w:hAnsi="Calibri" w:cs="Calibri"/>
          <w:b/>
          <w:sz w:val="24"/>
          <w:szCs w:val="24"/>
        </w:rPr>
        <w:t>I</w:t>
      </w:r>
      <w:r w:rsidR="007145F1" w:rsidRPr="00887016">
        <w:rPr>
          <w:rFonts w:ascii="Calibri" w:hAnsi="Calibri" w:cs="Calibri"/>
          <w:b/>
          <w:sz w:val="24"/>
          <w:szCs w:val="24"/>
        </w:rPr>
        <w:t>nspektor w Referacie Spraw Organizacyjnych i Pracowniczych Urzędu Gminy</w:t>
      </w:r>
      <w:r w:rsidR="00636703">
        <w:rPr>
          <w:rFonts w:ascii="Calibri" w:hAnsi="Calibri" w:cs="Calibri"/>
          <w:b/>
          <w:sz w:val="24"/>
          <w:szCs w:val="24"/>
        </w:rPr>
        <w:t xml:space="preserve">               </w:t>
      </w:r>
      <w:r w:rsidR="007145F1" w:rsidRPr="00887016">
        <w:rPr>
          <w:rFonts w:ascii="Calibri" w:hAnsi="Calibri" w:cs="Calibri"/>
          <w:b/>
          <w:sz w:val="24"/>
          <w:szCs w:val="24"/>
        </w:rPr>
        <w:t>w Lesznowoli.</w:t>
      </w:r>
    </w:p>
    <w:p w14:paraId="336DA7FA" w14:textId="77777777" w:rsidR="00B33716" w:rsidRPr="00AC51FD" w:rsidRDefault="00B33716" w:rsidP="006C000C">
      <w:pPr>
        <w:pStyle w:val="Akapitzlist"/>
        <w:numPr>
          <w:ilvl w:val="0"/>
          <w:numId w:val="1"/>
        </w:numPr>
        <w:spacing w:after="0"/>
        <w:ind w:left="426" w:hanging="436"/>
        <w:rPr>
          <w:rFonts w:ascii="Calibri" w:hAnsi="Calibri" w:cs="Calibri"/>
          <w:b/>
          <w:bCs/>
          <w:sz w:val="24"/>
          <w:szCs w:val="24"/>
        </w:rPr>
      </w:pPr>
      <w:r w:rsidRPr="00AC51FD">
        <w:rPr>
          <w:rFonts w:ascii="Calibri" w:hAnsi="Calibri" w:cs="Calibri"/>
          <w:b/>
          <w:bCs/>
          <w:sz w:val="24"/>
          <w:szCs w:val="24"/>
        </w:rPr>
        <w:t>Określenie stanowiska pracy:</w:t>
      </w:r>
    </w:p>
    <w:p w14:paraId="77F92F5A" w14:textId="77777777" w:rsidR="00783B43" w:rsidRPr="00783B43" w:rsidRDefault="00783B43" w:rsidP="006C000C">
      <w:pPr>
        <w:pStyle w:val="Akapitzlist"/>
        <w:ind w:hanging="294"/>
        <w:rPr>
          <w:rFonts w:ascii="Calibri" w:hAnsi="Calibri" w:cs="Calibri"/>
          <w:bCs/>
          <w:sz w:val="24"/>
          <w:szCs w:val="24"/>
        </w:rPr>
      </w:pPr>
      <w:r w:rsidRPr="00783B43">
        <w:rPr>
          <w:rFonts w:ascii="Calibri" w:hAnsi="Calibri" w:cs="Calibri"/>
          <w:bCs/>
          <w:sz w:val="24"/>
          <w:szCs w:val="24"/>
        </w:rPr>
        <w:t>Zatrudnienie w pełnym wymiarze czasu pracy.</w:t>
      </w:r>
    </w:p>
    <w:p w14:paraId="4775C853" w14:textId="136F03D2" w:rsidR="001C3212" w:rsidRPr="00AC6DDB" w:rsidRDefault="00783B43" w:rsidP="00AC6DDB">
      <w:pPr>
        <w:pStyle w:val="Akapitzlist"/>
        <w:ind w:hanging="294"/>
        <w:rPr>
          <w:rFonts w:ascii="Calibri" w:hAnsi="Calibri" w:cs="Calibri"/>
          <w:bCs/>
          <w:sz w:val="24"/>
          <w:szCs w:val="24"/>
        </w:rPr>
      </w:pPr>
      <w:r w:rsidRPr="00783B43">
        <w:rPr>
          <w:rFonts w:ascii="Calibri" w:hAnsi="Calibri" w:cs="Calibri"/>
          <w:bCs/>
          <w:sz w:val="24"/>
          <w:szCs w:val="24"/>
        </w:rPr>
        <w:t>Pierwsza umowa na czas określony</w:t>
      </w:r>
      <w:r w:rsidR="008F37E4">
        <w:rPr>
          <w:rFonts w:ascii="Calibri" w:hAnsi="Calibri" w:cs="Calibri"/>
          <w:bCs/>
          <w:sz w:val="24"/>
          <w:szCs w:val="24"/>
        </w:rPr>
        <w:t>.</w:t>
      </w:r>
    </w:p>
    <w:p w14:paraId="6B504694" w14:textId="2CDCB3EC" w:rsidR="00783B43" w:rsidRPr="00AC6DDB" w:rsidRDefault="001B2926" w:rsidP="00AC6DDB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color w:val="auto"/>
          <w:kern w:val="2"/>
          <w:sz w:val="24"/>
          <w:szCs w:val="24"/>
          <w14:ligatures w14:val="standardContextual"/>
        </w:rPr>
      </w:pPr>
      <w:r w:rsidRPr="001B2926">
        <w:rPr>
          <w:rFonts w:ascii="Calibri" w:hAnsi="Calibri" w:cs="Calibri"/>
          <w:b/>
          <w:bCs/>
          <w:color w:val="auto"/>
          <w:kern w:val="2"/>
          <w:sz w:val="24"/>
          <w:szCs w:val="24"/>
          <w14:ligatures w14:val="standardContextual"/>
        </w:rPr>
        <w:t xml:space="preserve">O stanowisko pracy mogą ubiegać się osoby posiadające obywatelstwo polskie </w:t>
      </w:r>
      <w:r w:rsidR="00636703">
        <w:rPr>
          <w:rFonts w:ascii="Calibri" w:hAnsi="Calibri" w:cs="Calibri"/>
          <w:b/>
          <w:bCs/>
          <w:color w:val="auto"/>
          <w:kern w:val="2"/>
          <w:sz w:val="24"/>
          <w:szCs w:val="24"/>
          <w14:ligatures w14:val="standardContextual"/>
        </w:rPr>
        <w:t xml:space="preserve">                             </w:t>
      </w:r>
      <w:r w:rsidRPr="001B2926">
        <w:rPr>
          <w:rFonts w:ascii="Calibri" w:hAnsi="Calibri" w:cs="Calibri"/>
          <w:b/>
          <w:bCs/>
          <w:color w:val="auto"/>
          <w:kern w:val="2"/>
          <w:sz w:val="24"/>
          <w:szCs w:val="24"/>
          <w14:ligatures w14:val="standardContextual"/>
        </w:rPr>
        <w:t xml:space="preserve">z zastrzeżeniem art. 11 ust. 2 i 3 ustawy o pracownikach samorządowych (t. j. Dz. U. </w:t>
      </w:r>
      <w:r w:rsidR="00F419E7">
        <w:rPr>
          <w:rFonts w:ascii="Calibri" w:hAnsi="Calibri" w:cs="Calibri"/>
          <w:b/>
          <w:bCs/>
          <w:color w:val="auto"/>
          <w:kern w:val="2"/>
          <w:sz w:val="24"/>
          <w:szCs w:val="24"/>
          <w14:ligatures w14:val="standardContextual"/>
        </w:rPr>
        <w:t xml:space="preserve">           </w:t>
      </w:r>
      <w:r w:rsidRPr="001B2926">
        <w:rPr>
          <w:rFonts w:ascii="Calibri" w:hAnsi="Calibri" w:cs="Calibri"/>
          <w:b/>
          <w:bCs/>
          <w:color w:val="auto"/>
          <w:kern w:val="2"/>
          <w:sz w:val="24"/>
          <w:szCs w:val="24"/>
          <w14:ligatures w14:val="standardContextual"/>
        </w:rPr>
        <w:t>z 2024 r. poz. 1135).</w:t>
      </w:r>
    </w:p>
    <w:p w14:paraId="2F1418C7" w14:textId="77777777" w:rsidR="00B33716" w:rsidRPr="00AC51FD" w:rsidRDefault="00B33716" w:rsidP="006C000C">
      <w:pPr>
        <w:pStyle w:val="Akapitzlist"/>
        <w:numPr>
          <w:ilvl w:val="0"/>
          <w:numId w:val="1"/>
        </w:numPr>
        <w:spacing w:after="0"/>
        <w:ind w:left="426" w:hanging="436"/>
        <w:rPr>
          <w:rFonts w:ascii="Calibri" w:hAnsi="Calibri" w:cs="Calibri"/>
          <w:b/>
          <w:bCs/>
          <w:sz w:val="24"/>
          <w:szCs w:val="24"/>
        </w:rPr>
      </w:pPr>
      <w:r w:rsidRPr="00AC51FD">
        <w:rPr>
          <w:rFonts w:ascii="Calibri" w:hAnsi="Calibri" w:cs="Calibri"/>
          <w:b/>
          <w:bCs/>
          <w:sz w:val="24"/>
          <w:szCs w:val="24"/>
        </w:rPr>
        <w:t>Wymagania niezbędne:</w:t>
      </w:r>
    </w:p>
    <w:p w14:paraId="1155BD89" w14:textId="54826395" w:rsidR="009C243A" w:rsidRPr="009C243A" w:rsidRDefault="009C243A" w:rsidP="006C000C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/>
        <w:rPr>
          <w:rFonts w:ascii="Calibri" w:eastAsia="Verdana" w:hAnsi="Calibri" w:cs="Calibri"/>
          <w:sz w:val="24"/>
          <w:szCs w:val="24"/>
        </w:rPr>
      </w:pPr>
      <w:r w:rsidRPr="009C243A">
        <w:rPr>
          <w:rFonts w:ascii="Calibri" w:eastAsia="Verdana" w:hAnsi="Calibri" w:cs="Calibri"/>
          <w:sz w:val="24"/>
          <w:szCs w:val="24"/>
        </w:rPr>
        <w:t xml:space="preserve">wykształcenie wyższe </w:t>
      </w:r>
      <w:r w:rsidRPr="009C243A">
        <w:rPr>
          <w:rFonts w:ascii="Calibri" w:hAnsi="Calibri" w:cs="Calibri"/>
          <w:sz w:val="24"/>
          <w:szCs w:val="24"/>
        </w:rPr>
        <w:t>wraz z posiadanym min. 3-letnim stażem pracy lub wykształcenie średnie wraz z posiadanym min. 5-letnim stażem pracy;</w:t>
      </w:r>
    </w:p>
    <w:p w14:paraId="2C448B17" w14:textId="77777777" w:rsidR="00645CE4" w:rsidRPr="009C243A" w:rsidRDefault="00645CE4" w:rsidP="006C000C">
      <w:pPr>
        <w:pStyle w:val="Akapitzlist"/>
        <w:numPr>
          <w:ilvl w:val="0"/>
          <w:numId w:val="22"/>
        </w:num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C243A">
        <w:rPr>
          <w:rFonts w:ascii="Calibri" w:hAnsi="Calibri" w:cs="Calibri"/>
          <w:sz w:val="24"/>
          <w:szCs w:val="24"/>
        </w:rPr>
        <w:t>posiadanie pełnej zdolności do czynności prawnych oraz korzystanie z pełni praw publicznych;</w:t>
      </w:r>
    </w:p>
    <w:p w14:paraId="5C98BF34" w14:textId="16D319C6" w:rsidR="00645CE4" w:rsidRPr="009C243A" w:rsidRDefault="00645CE4" w:rsidP="006C000C">
      <w:pPr>
        <w:pStyle w:val="Akapitzlist"/>
        <w:numPr>
          <w:ilvl w:val="0"/>
          <w:numId w:val="22"/>
        </w:num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C243A">
        <w:rPr>
          <w:rFonts w:ascii="Calibri" w:hAnsi="Calibri" w:cs="Calibri"/>
          <w:sz w:val="24"/>
          <w:szCs w:val="24"/>
        </w:rPr>
        <w:t>brak skazania prawomocnym wyrokiem sądu za umyślne przestępstwo ścigane</w:t>
      </w:r>
      <w:r w:rsidR="00F419E7">
        <w:rPr>
          <w:rFonts w:ascii="Calibri" w:hAnsi="Calibri" w:cs="Calibri"/>
          <w:sz w:val="24"/>
          <w:szCs w:val="24"/>
        </w:rPr>
        <w:t xml:space="preserve">                           </w:t>
      </w:r>
      <w:r w:rsidRPr="009C243A">
        <w:rPr>
          <w:rFonts w:ascii="Calibri" w:hAnsi="Calibri" w:cs="Calibri"/>
          <w:sz w:val="24"/>
          <w:szCs w:val="24"/>
        </w:rPr>
        <w:t>z oskarżenia publicznego lub umyślne przestępstwo skarbowe;</w:t>
      </w:r>
    </w:p>
    <w:p w14:paraId="2BEE91C7" w14:textId="77777777" w:rsidR="008466A5" w:rsidRPr="009C243A" w:rsidRDefault="00645CE4" w:rsidP="006C000C">
      <w:pPr>
        <w:pStyle w:val="Akapitzlist"/>
        <w:numPr>
          <w:ilvl w:val="0"/>
          <w:numId w:val="22"/>
        </w:num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C243A">
        <w:rPr>
          <w:rFonts w:ascii="Calibri" w:hAnsi="Calibri" w:cs="Calibri"/>
          <w:sz w:val="24"/>
          <w:szCs w:val="24"/>
        </w:rPr>
        <w:t>stan zdrowia pozwalający na zatrudnienie na danym stanowisku;</w:t>
      </w:r>
    </w:p>
    <w:p w14:paraId="67D1FF25" w14:textId="6626DC11" w:rsidR="008466A5" w:rsidRPr="00AC6DDB" w:rsidRDefault="00645CE4" w:rsidP="00AC6DDB">
      <w:pPr>
        <w:pStyle w:val="Akapitzlist"/>
        <w:numPr>
          <w:ilvl w:val="0"/>
          <w:numId w:val="22"/>
        </w:num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9C243A">
        <w:rPr>
          <w:rFonts w:ascii="Calibri" w:hAnsi="Calibri" w:cs="Calibri"/>
          <w:sz w:val="24"/>
          <w:szCs w:val="24"/>
        </w:rPr>
        <w:t>nieposzlakowana opinia</w:t>
      </w:r>
      <w:r w:rsidR="00A56387" w:rsidRPr="009C243A">
        <w:rPr>
          <w:rFonts w:ascii="Calibri" w:hAnsi="Calibri" w:cs="Calibri"/>
          <w:sz w:val="24"/>
          <w:szCs w:val="24"/>
        </w:rPr>
        <w:t>.</w:t>
      </w:r>
    </w:p>
    <w:p w14:paraId="1F0AA2E7" w14:textId="4580116C" w:rsidR="00B33716" w:rsidRPr="00AC51FD" w:rsidRDefault="00B33716" w:rsidP="006C000C">
      <w:pPr>
        <w:pStyle w:val="Akapitzlist"/>
        <w:numPr>
          <w:ilvl w:val="0"/>
          <w:numId w:val="1"/>
        </w:numPr>
        <w:spacing w:after="0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AC51FD">
        <w:rPr>
          <w:rFonts w:ascii="Calibri" w:hAnsi="Calibri" w:cs="Calibri"/>
          <w:b/>
          <w:bCs/>
          <w:sz w:val="24"/>
          <w:szCs w:val="24"/>
        </w:rPr>
        <w:t>Wymagania dodatkowe:</w:t>
      </w:r>
    </w:p>
    <w:p w14:paraId="571E5C86" w14:textId="77777777" w:rsidR="00ED440A" w:rsidRPr="00E11184" w:rsidRDefault="00ED440A" w:rsidP="006C000C">
      <w:pPr>
        <w:pStyle w:val="Akapitzlist"/>
        <w:numPr>
          <w:ilvl w:val="0"/>
          <w:numId w:val="23"/>
        </w:num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E11184">
        <w:rPr>
          <w:rFonts w:ascii="Calibri" w:hAnsi="Calibri" w:cs="Calibri"/>
          <w:sz w:val="24"/>
          <w:szCs w:val="24"/>
        </w:rPr>
        <w:t>znajomość przepisów:</w:t>
      </w:r>
    </w:p>
    <w:p w14:paraId="42D05C8B" w14:textId="77777777" w:rsidR="00ED440A" w:rsidRPr="00E11184" w:rsidRDefault="00ED440A" w:rsidP="006C000C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E11184">
        <w:rPr>
          <w:rFonts w:ascii="Calibri" w:hAnsi="Calibri" w:cs="Calibri"/>
          <w:sz w:val="24"/>
          <w:szCs w:val="24"/>
        </w:rPr>
        <w:t>ustawa z dnia 8 marca 1990 r. o samorządzie gminnym,</w:t>
      </w:r>
    </w:p>
    <w:p w14:paraId="4E7B0E7F" w14:textId="77777777" w:rsidR="00ED440A" w:rsidRPr="00E11184" w:rsidRDefault="00ED440A" w:rsidP="006C000C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E11184">
        <w:rPr>
          <w:rFonts w:ascii="Calibri" w:hAnsi="Calibri" w:cs="Calibri"/>
          <w:sz w:val="24"/>
          <w:szCs w:val="24"/>
        </w:rPr>
        <w:t>ustawa z dnia 21 listopada 2008 r. o pracownikach samorządowych,</w:t>
      </w:r>
    </w:p>
    <w:p w14:paraId="1BA25DAD" w14:textId="77777777" w:rsidR="00ED440A" w:rsidRPr="00E11184" w:rsidRDefault="00ED440A" w:rsidP="006C000C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E11184">
        <w:rPr>
          <w:rFonts w:ascii="Calibri" w:hAnsi="Calibri" w:cs="Calibri"/>
          <w:sz w:val="24"/>
          <w:szCs w:val="24"/>
        </w:rPr>
        <w:t>ustawa z dnia 10 maja 2018 r. o ochronie danych osobowych,</w:t>
      </w:r>
    </w:p>
    <w:p w14:paraId="3EF06F3E" w14:textId="77777777" w:rsidR="00ED440A" w:rsidRDefault="00ED440A" w:rsidP="006C000C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E11184">
        <w:rPr>
          <w:rFonts w:ascii="Calibri" w:hAnsi="Calibri" w:cs="Calibri"/>
          <w:sz w:val="24"/>
          <w:szCs w:val="24"/>
        </w:rPr>
        <w:t>ustawa z dnia 6 września 2001 r. o dostępie do informacji publicznej,</w:t>
      </w:r>
    </w:p>
    <w:p w14:paraId="093A493B" w14:textId="54B90565" w:rsidR="003C3B38" w:rsidRPr="00E11184" w:rsidRDefault="003C3B38" w:rsidP="006C000C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ustawa z dnia 25 lutego 2016 r.</w:t>
      </w:r>
      <w:r w:rsidR="00F07222">
        <w:rPr>
          <w:rFonts w:ascii="Calibri" w:hAnsi="Calibri" w:cs="Calibri"/>
          <w:sz w:val="24"/>
          <w:szCs w:val="24"/>
        </w:rPr>
        <w:t xml:space="preserve"> </w:t>
      </w:r>
      <w:r w:rsidR="00F07222" w:rsidRPr="00F07222">
        <w:rPr>
          <w:rFonts w:ascii="Calibri" w:hAnsi="Calibri" w:cs="Calibri"/>
          <w:sz w:val="24"/>
          <w:szCs w:val="24"/>
        </w:rPr>
        <w:t>o ponownym wykorzystywaniu informacji sektora publicznego</w:t>
      </w:r>
      <w:r w:rsidR="00F07222">
        <w:rPr>
          <w:rFonts w:ascii="Calibri" w:hAnsi="Calibri" w:cs="Calibri"/>
          <w:sz w:val="24"/>
          <w:szCs w:val="24"/>
        </w:rPr>
        <w:t>,</w:t>
      </w:r>
    </w:p>
    <w:p w14:paraId="7A013367" w14:textId="4EF94C6E" w:rsidR="00ED440A" w:rsidRDefault="00ED440A" w:rsidP="006C000C">
      <w:pPr>
        <w:pStyle w:val="Akapitzlist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E11184">
        <w:rPr>
          <w:rFonts w:ascii="Calibri" w:hAnsi="Calibri" w:cs="Calibri"/>
          <w:sz w:val="24"/>
          <w:szCs w:val="24"/>
        </w:rPr>
        <w:t>ustawa z dnia 14 czerwca 1960 r. Kodeks postępowania administracyjnego,</w:t>
      </w:r>
    </w:p>
    <w:p w14:paraId="3041F053" w14:textId="77777777" w:rsidR="00ED440A" w:rsidRPr="00E11184" w:rsidRDefault="00ED440A" w:rsidP="006C000C">
      <w:pPr>
        <w:pStyle w:val="Tekstpodstawowywcity"/>
        <w:numPr>
          <w:ilvl w:val="0"/>
          <w:numId w:val="23"/>
        </w:num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E11184">
        <w:rPr>
          <w:rFonts w:ascii="Calibri" w:hAnsi="Calibri" w:cs="Calibri"/>
          <w:sz w:val="24"/>
          <w:szCs w:val="24"/>
        </w:rPr>
        <w:t>dobra znajomość obsługi komputera;</w:t>
      </w:r>
    </w:p>
    <w:p w14:paraId="6CAD7771" w14:textId="756CE508" w:rsidR="00ED440A" w:rsidRPr="00E11184" w:rsidRDefault="00ED440A" w:rsidP="006C000C">
      <w:pPr>
        <w:pStyle w:val="Tekstpodstawowywcity"/>
        <w:numPr>
          <w:ilvl w:val="0"/>
          <w:numId w:val="23"/>
        </w:num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E11184">
        <w:rPr>
          <w:rFonts w:ascii="Calibri" w:hAnsi="Calibri" w:cs="Calibri"/>
          <w:sz w:val="24"/>
          <w:szCs w:val="24"/>
        </w:rPr>
        <w:t xml:space="preserve">doświadczenie w </w:t>
      </w:r>
      <w:r w:rsidR="00CD38FF">
        <w:rPr>
          <w:rFonts w:ascii="Calibri" w:hAnsi="Calibri" w:cs="Calibri"/>
          <w:sz w:val="24"/>
          <w:szCs w:val="24"/>
        </w:rPr>
        <w:t xml:space="preserve">pracy w </w:t>
      </w:r>
      <w:r w:rsidR="0058442E">
        <w:rPr>
          <w:rFonts w:ascii="Calibri" w:hAnsi="Calibri" w:cs="Calibri"/>
          <w:sz w:val="24"/>
          <w:szCs w:val="24"/>
        </w:rPr>
        <w:t>administracji samorządowej</w:t>
      </w:r>
      <w:r w:rsidRPr="00E11184">
        <w:rPr>
          <w:rFonts w:ascii="Calibri" w:hAnsi="Calibri" w:cs="Calibri"/>
          <w:sz w:val="24"/>
          <w:szCs w:val="24"/>
        </w:rPr>
        <w:t>;</w:t>
      </w:r>
    </w:p>
    <w:p w14:paraId="55CC1B57" w14:textId="68DFDFBE" w:rsidR="00ED440A" w:rsidRPr="007E4590" w:rsidRDefault="00ED440A" w:rsidP="006C000C">
      <w:pPr>
        <w:pStyle w:val="Akapitzlist"/>
        <w:numPr>
          <w:ilvl w:val="0"/>
          <w:numId w:val="23"/>
        </w:numPr>
        <w:spacing w:after="0" w:line="240" w:lineRule="auto"/>
        <w:ind w:left="709"/>
        <w:rPr>
          <w:rFonts w:ascii="Calibri" w:hAnsi="Calibri" w:cs="Calibri"/>
          <w:sz w:val="24"/>
          <w:szCs w:val="24"/>
        </w:rPr>
      </w:pPr>
      <w:r w:rsidRPr="00E11184">
        <w:rPr>
          <w:rFonts w:ascii="Calibri" w:hAnsi="Calibri" w:cs="Calibri"/>
          <w:sz w:val="24"/>
          <w:szCs w:val="24"/>
        </w:rPr>
        <w:t xml:space="preserve">umiejętność wykonywania czynności w systemie </w:t>
      </w:r>
      <w:r w:rsidRPr="00E11184">
        <w:rPr>
          <w:rFonts w:ascii="Calibri" w:hAnsi="Calibri" w:cs="Calibri"/>
          <w:bCs/>
          <w:snapToGrid w:val="0"/>
          <w:sz w:val="24"/>
          <w:szCs w:val="24"/>
        </w:rPr>
        <w:t>elektronicznego zarządzania dokumentacją (zwanym dalej eZD)</w:t>
      </w:r>
      <w:r w:rsidR="007E4590">
        <w:rPr>
          <w:rFonts w:ascii="Calibri" w:hAnsi="Calibri" w:cs="Calibri"/>
          <w:bCs/>
          <w:snapToGrid w:val="0"/>
          <w:sz w:val="24"/>
          <w:szCs w:val="24"/>
        </w:rPr>
        <w:t>,</w:t>
      </w:r>
    </w:p>
    <w:p w14:paraId="13300CCD" w14:textId="7B9338CD" w:rsidR="00E11184" w:rsidRPr="00AC6DDB" w:rsidRDefault="007E4590" w:rsidP="00AC6DDB">
      <w:pPr>
        <w:pStyle w:val="Default"/>
        <w:numPr>
          <w:ilvl w:val="0"/>
          <w:numId w:val="23"/>
        </w:numPr>
        <w:ind w:left="709"/>
      </w:pPr>
      <w:r>
        <w:rPr>
          <w:sz w:val="23"/>
          <w:szCs w:val="23"/>
        </w:rPr>
        <w:t>u</w:t>
      </w:r>
      <w:r w:rsidRPr="007E4590">
        <w:rPr>
          <w:sz w:val="23"/>
          <w:szCs w:val="23"/>
        </w:rPr>
        <w:t>miejętność planowania i organizacji pracy</w:t>
      </w:r>
      <w:r w:rsidR="004134B5">
        <w:rPr>
          <w:sz w:val="23"/>
          <w:szCs w:val="23"/>
        </w:rPr>
        <w:t xml:space="preserve"> własnej, </w:t>
      </w:r>
      <w:r w:rsidR="00D75470">
        <w:rPr>
          <w:sz w:val="23"/>
          <w:szCs w:val="23"/>
        </w:rPr>
        <w:t xml:space="preserve">umiejętność </w:t>
      </w:r>
      <w:r w:rsidRPr="007E4590">
        <w:rPr>
          <w:sz w:val="23"/>
          <w:szCs w:val="23"/>
        </w:rPr>
        <w:t>pracy pod presją czasu</w:t>
      </w:r>
      <w:r w:rsidR="00D75470">
        <w:rPr>
          <w:sz w:val="23"/>
          <w:szCs w:val="23"/>
        </w:rPr>
        <w:t xml:space="preserve"> </w:t>
      </w:r>
      <w:r w:rsidR="007A1CFF">
        <w:rPr>
          <w:sz w:val="23"/>
          <w:szCs w:val="23"/>
        </w:rPr>
        <w:t xml:space="preserve">  </w:t>
      </w:r>
      <w:r w:rsidR="00D75470">
        <w:rPr>
          <w:sz w:val="23"/>
          <w:szCs w:val="23"/>
        </w:rPr>
        <w:t>i</w:t>
      </w:r>
      <w:r w:rsidRPr="007E4590">
        <w:rPr>
          <w:sz w:val="23"/>
          <w:szCs w:val="23"/>
        </w:rPr>
        <w:t xml:space="preserve"> radzenia sobie w sytuacjach stresowych, samodzielność </w:t>
      </w:r>
      <w:r w:rsidR="004D705C">
        <w:rPr>
          <w:sz w:val="23"/>
          <w:szCs w:val="23"/>
        </w:rPr>
        <w:t>i komunikatywność</w:t>
      </w:r>
      <w:r w:rsidR="007A1CFF">
        <w:rPr>
          <w:sz w:val="23"/>
          <w:szCs w:val="23"/>
        </w:rPr>
        <w:t>.</w:t>
      </w:r>
    </w:p>
    <w:p w14:paraId="7533B907" w14:textId="00293B76" w:rsidR="00B33716" w:rsidRDefault="00B33716" w:rsidP="006C000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AC51FD">
        <w:rPr>
          <w:rFonts w:ascii="Calibri" w:hAnsi="Calibri" w:cs="Calibri"/>
          <w:b/>
          <w:bCs/>
          <w:sz w:val="24"/>
          <w:szCs w:val="24"/>
        </w:rPr>
        <w:t>Zakres zadań wykonywanych na stanowisku:</w:t>
      </w:r>
    </w:p>
    <w:p w14:paraId="63FF7C77" w14:textId="1D6A51B9" w:rsidR="00327237" w:rsidRDefault="00327237" w:rsidP="006C000C">
      <w:pPr>
        <w:pStyle w:val="Default"/>
        <w:numPr>
          <w:ilvl w:val="0"/>
          <w:numId w:val="27"/>
        </w:numPr>
        <w:ind w:left="709"/>
      </w:pPr>
      <w:r w:rsidRPr="0071377D">
        <w:t xml:space="preserve">udzielanie informacji publicznej </w:t>
      </w:r>
      <w:r w:rsidR="004414C4">
        <w:t>udostępnianej na wniosek</w:t>
      </w:r>
      <w:r w:rsidR="000525F3">
        <w:t>,</w:t>
      </w:r>
    </w:p>
    <w:p w14:paraId="1BED8765" w14:textId="22CF2EDE" w:rsidR="00851CB9" w:rsidRPr="0071377D" w:rsidRDefault="00851CB9" w:rsidP="006C000C">
      <w:pPr>
        <w:pStyle w:val="Default"/>
        <w:numPr>
          <w:ilvl w:val="0"/>
          <w:numId w:val="27"/>
        </w:numPr>
        <w:ind w:left="709"/>
      </w:pPr>
      <w:r>
        <w:t>opracowywanie projektów przepisów wewnętrznych,</w:t>
      </w:r>
    </w:p>
    <w:p w14:paraId="5B56C5C8" w14:textId="5409BECA" w:rsidR="00327237" w:rsidRDefault="00327237" w:rsidP="006C000C">
      <w:pPr>
        <w:pStyle w:val="Default"/>
        <w:numPr>
          <w:ilvl w:val="0"/>
          <w:numId w:val="27"/>
        </w:numPr>
        <w:ind w:left="709"/>
      </w:pPr>
      <w:r w:rsidRPr="0071377D">
        <w:t>realizacja wniosków</w:t>
      </w:r>
      <w:r w:rsidR="00C12604" w:rsidRPr="0071377D">
        <w:t xml:space="preserve"> we</w:t>
      </w:r>
      <w:r w:rsidRPr="0071377D">
        <w:t xml:space="preserve"> współprac</w:t>
      </w:r>
      <w:r w:rsidR="00C12604" w:rsidRPr="0071377D">
        <w:t>y</w:t>
      </w:r>
      <w:r w:rsidRPr="0071377D">
        <w:t xml:space="preserve"> z komórkami organizacyjnymi urzędu opracowującymi poszczególne części wniosku i przygotowywanie kompleksowej odpowiedzi dla wnioskodawcy</w:t>
      </w:r>
      <w:r w:rsidR="00955929">
        <w:t>,</w:t>
      </w:r>
    </w:p>
    <w:p w14:paraId="7F331416" w14:textId="63CC9EA1" w:rsidR="000525F3" w:rsidRDefault="000525F3" w:rsidP="006C000C">
      <w:pPr>
        <w:pStyle w:val="Default"/>
        <w:numPr>
          <w:ilvl w:val="0"/>
          <w:numId w:val="27"/>
        </w:numPr>
        <w:ind w:left="709"/>
      </w:pPr>
      <w:r>
        <w:t>sporządzanie projektów pism na potrzeby Wójta i Sekretarza,</w:t>
      </w:r>
    </w:p>
    <w:p w14:paraId="75D1DC88" w14:textId="4A89689C" w:rsidR="00F74366" w:rsidRDefault="004D4D14" w:rsidP="006C000C">
      <w:pPr>
        <w:pStyle w:val="Default"/>
        <w:numPr>
          <w:ilvl w:val="0"/>
          <w:numId w:val="27"/>
        </w:numPr>
        <w:ind w:left="709"/>
      </w:pPr>
      <w:r>
        <w:t>opracowywanie przy udziale merytorycznych komórek</w:t>
      </w:r>
      <w:r w:rsidR="00FD22A0">
        <w:t xml:space="preserve"> organizacyjnych, wprowadzanie i przesyłanie do GUS-u sprawozdań z urzędu,</w:t>
      </w:r>
    </w:p>
    <w:p w14:paraId="2EAC0C89" w14:textId="35C80FA7" w:rsidR="00FD22A0" w:rsidRDefault="002D6C57" w:rsidP="006C000C">
      <w:pPr>
        <w:pStyle w:val="Default"/>
        <w:numPr>
          <w:ilvl w:val="0"/>
          <w:numId w:val="27"/>
        </w:numPr>
        <w:ind w:left="709"/>
      </w:pPr>
      <w:r>
        <w:t>zaopatrywanie pracowników w materiały techniczno</w:t>
      </w:r>
      <w:r w:rsidR="00822CC2">
        <w:t>-</w:t>
      </w:r>
      <w:r>
        <w:t xml:space="preserve">biurowe, odzież ochronną </w:t>
      </w:r>
      <w:r w:rsidR="001B0B40">
        <w:t xml:space="preserve">                    </w:t>
      </w:r>
      <w:r>
        <w:t>i roboczą, środki czystości, podstawowe środki</w:t>
      </w:r>
      <w:r w:rsidR="002E10AD">
        <w:t xml:space="preserve"> medyczne oraz rozliczani</w:t>
      </w:r>
      <w:r w:rsidR="00B900CF">
        <w:t>e</w:t>
      </w:r>
      <w:r w:rsidR="002E10AD">
        <w:t xml:space="preserve"> się </w:t>
      </w:r>
      <w:r w:rsidR="001B0B40">
        <w:t xml:space="preserve">                         </w:t>
      </w:r>
      <w:r w:rsidR="002E10AD">
        <w:t>z przekazanych materiałów,</w:t>
      </w:r>
    </w:p>
    <w:p w14:paraId="7344A143" w14:textId="519E0D6E" w:rsidR="00161AC5" w:rsidRDefault="00D33E90" w:rsidP="006C000C">
      <w:pPr>
        <w:pStyle w:val="Default"/>
        <w:numPr>
          <w:ilvl w:val="0"/>
          <w:numId w:val="27"/>
        </w:numPr>
        <w:ind w:left="709"/>
      </w:pPr>
      <w:r>
        <w:lastRenderedPageBreak/>
        <w:t>prowadzenie spraw związanych</w:t>
      </w:r>
      <w:r w:rsidR="005003B5">
        <w:t xml:space="preserve"> z zaopatrzeniem i gospodarką środkami </w:t>
      </w:r>
      <w:r w:rsidR="00F74366">
        <w:t>rzeczowymi przeznaczonymi do wyposażenia miejsc pracy w urzędzie,</w:t>
      </w:r>
    </w:p>
    <w:p w14:paraId="6D4C5984" w14:textId="064CF44C" w:rsidR="007A1CFF" w:rsidRPr="00AC6DDB" w:rsidRDefault="00CD4608" w:rsidP="006C000C">
      <w:pPr>
        <w:pStyle w:val="Default"/>
        <w:numPr>
          <w:ilvl w:val="0"/>
          <w:numId w:val="27"/>
        </w:numPr>
        <w:ind w:left="709"/>
      </w:pPr>
      <w:r>
        <w:t xml:space="preserve">sprawdzanie i podpisywanie pod względem merytorycznym dowodów księgowych </w:t>
      </w:r>
      <w:r w:rsidR="001B0B40">
        <w:t xml:space="preserve">                  w zakresie swoich obowiązków.</w:t>
      </w:r>
    </w:p>
    <w:p w14:paraId="19470627" w14:textId="1A80C852" w:rsidR="00B33716" w:rsidRPr="0054467D" w:rsidRDefault="00B33716" w:rsidP="006C000C">
      <w:pPr>
        <w:pStyle w:val="Akapitzlist"/>
        <w:numPr>
          <w:ilvl w:val="0"/>
          <w:numId w:val="1"/>
        </w:numPr>
        <w:spacing w:after="0"/>
        <w:ind w:left="426"/>
        <w:rPr>
          <w:rFonts w:ascii="Calibri" w:hAnsi="Calibri" w:cs="Calibri"/>
          <w:b/>
          <w:bCs/>
          <w:sz w:val="24"/>
          <w:szCs w:val="24"/>
        </w:rPr>
      </w:pPr>
      <w:r w:rsidRPr="0054467D">
        <w:rPr>
          <w:rFonts w:ascii="Calibri" w:hAnsi="Calibri" w:cs="Calibri"/>
          <w:b/>
          <w:bCs/>
          <w:sz w:val="24"/>
          <w:szCs w:val="24"/>
        </w:rPr>
        <w:t>Wymagane dokumenty:</w:t>
      </w:r>
    </w:p>
    <w:p w14:paraId="54C3BF43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list motywacyjny,</w:t>
      </w:r>
    </w:p>
    <w:p w14:paraId="748D56E9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 xml:space="preserve">wypełniony kwestionariusz osobowy dla osób ubiegających się o zatrudnienie – do pobrania ze strony BIP Lesznowola </w:t>
      </w:r>
      <w:hyperlink r:id="rId5" w:history="1">
        <w:r w:rsidRPr="00AC51FD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AC51FD">
        <w:rPr>
          <w:rFonts w:ascii="Calibri" w:hAnsi="Calibri" w:cs="Calibri"/>
          <w:sz w:val="24"/>
          <w:szCs w:val="24"/>
        </w:rPr>
        <w:t>,</w:t>
      </w:r>
    </w:p>
    <w:p w14:paraId="6D4C2639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kserokopie dokumentów potwierdzających wykształcenie,</w:t>
      </w:r>
    </w:p>
    <w:p w14:paraId="1D634308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kserokopie świadectw pracy lub zaświadczenie z obecnego zakładu pracy potwierdzające staż pracy,</w:t>
      </w:r>
    </w:p>
    <w:p w14:paraId="040F5A29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kserokopie dokumentów potwierdzających wymagane kwalifikacje                                                  i umiejętności,</w:t>
      </w:r>
    </w:p>
    <w:p w14:paraId="5C02789C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 xml:space="preserve">oświadczenie kandydata o posiadaniu pełnej zdolności do czynności prawnych oraz         o korzystaniu z pełni praw publicznych – do pobrania ze strony BIP Lesznowola </w:t>
      </w:r>
      <w:hyperlink r:id="rId6" w:history="1">
        <w:r w:rsidRPr="00AC51FD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AC51FD">
        <w:rPr>
          <w:rFonts w:ascii="Calibri" w:hAnsi="Calibri" w:cs="Calibri"/>
          <w:sz w:val="24"/>
          <w:szCs w:val="24"/>
        </w:rPr>
        <w:t>,</w:t>
      </w:r>
    </w:p>
    <w:p w14:paraId="65D9EED5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 xml:space="preserve">oświadczenie kandydata, że nie był skazany prawomocnym wyrokiem sądu                              za umyślne przestępstwo ścigane z oskarżenia publicznego lub umyślne przestępstwo skarbowe – do pobrania ze strony BIP Lesznowola </w:t>
      </w:r>
      <w:hyperlink r:id="rId7" w:history="1">
        <w:r w:rsidRPr="00AC51FD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AC51FD">
        <w:rPr>
          <w:rFonts w:ascii="Calibri" w:hAnsi="Calibri" w:cs="Calibri"/>
          <w:sz w:val="24"/>
          <w:szCs w:val="24"/>
        </w:rPr>
        <w:t>,</w:t>
      </w:r>
    </w:p>
    <w:p w14:paraId="74AC4C60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 xml:space="preserve">oświadczenie kandydata, że cieszy się nieposzlakowaną opinią – do pobrania                           ze strony BIP Lesznowola </w:t>
      </w:r>
      <w:hyperlink r:id="rId8" w:history="1">
        <w:r w:rsidRPr="00AC51FD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AC51FD">
        <w:rPr>
          <w:rFonts w:ascii="Calibri" w:hAnsi="Calibri" w:cs="Calibri"/>
          <w:sz w:val="24"/>
          <w:szCs w:val="24"/>
        </w:rPr>
        <w:t>,</w:t>
      </w:r>
    </w:p>
    <w:p w14:paraId="10FAE767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color w:val="FF0000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 xml:space="preserve">zgoda na przetwarzanie danych osobowych do celów rekrutacji – do pobrania                           ze strony BIP Lesznowola </w:t>
      </w:r>
      <w:hyperlink r:id="rId9" w:history="1">
        <w:r w:rsidRPr="00AC51FD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AC51FD">
        <w:rPr>
          <w:rFonts w:ascii="Calibri" w:hAnsi="Calibri" w:cs="Calibri"/>
          <w:sz w:val="24"/>
          <w:szCs w:val="24"/>
        </w:rPr>
        <w:t>,</w:t>
      </w:r>
    </w:p>
    <w:p w14:paraId="048C1CE2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color w:val="FF0000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 xml:space="preserve">potwierdzenie zapoznania się z klauzulą informacyjną dla kandydatów ubiegających się o zatrudnienie – do pobrania ze strony BIP Lesznowola </w:t>
      </w:r>
      <w:hyperlink r:id="rId10" w:history="1">
        <w:r w:rsidRPr="00AC51FD">
          <w:rPr>
            <w:rStyle w:val="Hipercze"/>
            <w:rFonts w:ascii="Calibri" w:hAnsi="Calibri" w:cs="Calibri"/>
            <w:sz w:val="24"/>
            <w:szCs w:val="24"/>
          </w:rPr>
          <w:t>https://bip.lesznowola.pl</w:t>
        </w:r>
      </w:hyperlink>
      <w:r w:rsidRPr="00AC51FD">
        <w:rPr>
          <w:rFonts w:ascii="Calibri" w:hAnsi="Calibri" w:cs="Calibri"/>
          <w:sz w:val="24"/>
          <w:szCs w:val="24"/>
        </w:rPr>
        <w:t>,</w:t>
      </w:r>
    </w:p>
    <w:p w14:paraId="0E3CC200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4BEB40CF" w14:textId="77777777" w:rsidR="00B33716" w:rsidRPr="00AC51FD" w:rsidRDefault="00B33716" w:rsidP="006C000C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w przypadku osób nieposiadających obywatelstwa polskiego, dokument określony                   w przepisach o służbie cywilnej, potwierdzający znajomość języka polskiego,</w:t>
      </w:r>
    </w:p>
    <w:p w14:paraId="69E1BB62" w14:textId="66D8F24C" w:rsidR="00BC2277" w:rsidRPr="00AC6DDB" w:rsidRDefault="00B33716" w:rsidP="00AC6DDB">
      <w:pPr>
        <w:pStyle w:val="Akapitzlist"/>
        <w:numPr>
          <w:ilvl w:val="0"/>
          <w:numId w:val="8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inne, dodatkowe dokumenty o posiadanych kwalifikacjach i umiejętnościach.</w:t>
      </w:r>
    </w:p>
    <w:p w14:paraId="050B0B75" w14:textId="6BA41124" w:rsidR="00B33716" w:rsidRPr="0054467D" w:rsidRDefault="00B33716" w:rsidP="006C000C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/>
        <w:rPr>
          <w:rFonts w:ascii="Calibri" w:hAnsi="Calibri" w:cs="Calibri"/>
          <w:b/>
          <w:bCs/>
          <w:sz w:val="24"/>
          <w:szCs w:val="24"/>
        </w:rPr>
      </w:pPr>
      <w:r w:rsidRPr="0054467D">
        <w:rPr>
          <w:rFonts w:ascii="Calibri" w:hAnsi="Calibri" w:cs="Calibri"/>
          <w:b/>
          <w:bCs/>
          <w:sz w:val="24"/>
          <w:szCs w:val="24"/>
        </w:rPr>
        <w:t xml:space="preserve">Informacje o warunkach pracy na danym stanowisku: </w:t>
      </w:r>
    </w:p>
    <w:p w14:paraId="13C3434D" w14:textId="77777777" w:rsidR="00B33716" w:rsidRPr="00AC51FD" w:rsidRDefault="00B33716" w:rsidP="006C000C">
      <w:pPr>
        <w:pStyle w:val="Akapitzlist"/>
        <w:numPr>
          <w:ilvl w:val="0"/>
          <w:numId w:val="5"/>
        </w:numPr>
        <w:spacing w:after="0"/>
        <w:ind w:left="851" w:hanging="426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praca w budynku Urzędu Gminy Lesznowola przy ul. Gminnej nr 60 w Lesznowoli,</w:t>
      </w:r>
    </w:p>
    <w:p w14:paraId="44F99280" w14:textId="77777777" w:rsidR="00B33716" w:rsidRPr="00AC51FD" w:rsidRDefault="00B33716" w:rsidP="006C000C">
      <w:pPr>
        <w:pStyle w:val="Akapitzlist"/>
        <w:numPr>
          <w:ilvl w:val="0"/>
          <w:numId w:val="5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stanowisko pracy związane z obsługą komputera, telefonu i urządzeń biurowych,</w:t>
      </w:r>
    </w:p>
    <w:p w14:paraId="357614D0" w14:textId="77777777" w:rsidR="00B33716" w:rsidRPr="00AC51FD" w:rsidRDefault="00B33716" w:rsidP="006C000C">
      <w:pPr>
        <w:pStyle w:val="Akapitzlist"/>
        <w:numPr>
          <w:ilvl w:val="0"/>
          <w:numId w:val="5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na stanowisku pracy brak specjalistycznych urządzeń umożliwiających pracę osobom niewidzącym,</w:t>
      </w:r>
    </w:p>
    <w:p w14:paraId="3585D12F" w14:textId="21CB0DC7" w:rsidR="00B900CF" w:rsidRPr="001C3212" w:rsidRDefault="00B33716" w:rsidP="006C000C">
      <w:pPr>
        <w:pStyle w:val="Akapitzlist"/>
        <w:numPr>
          <w:ilvl w:val="0"/>
          <w:numId w:val="5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 xml:space="preserve">dostępność budynku urzędu: budynek jest dwukondygnacyjny, do budynku można dojechać komunikacją miejską L-1, L-4 i 707. Na parkingu przed budynkiem znajdują się wyznaczone miejsca parkingowe dla osób niepełnosprawnych, wejście do budynku jest wyposażone w podjazd o niskim stopniu nachylenia umożliwiający dostęp dla osób poruszających się na wózku inwalidzkim. Na parterze budynku (poziom „0”), znajduje się toaleta dla osób z niepełnosprawnościami ruchowymi                     i jest wyposażona w poręcze i uchwyty dla osób z niepełnosprawnościami. Pomieszczenia są oznaczone piktogramami. Obiekt jest wyposażony w schody wewnętrzne prowadzące na podwyższony poziom „0” oraz piętro budynku, dostępność pozioma i pionowa nie jest zapewniona, w budynku nie ma windy ani </w:t>
      </w:r>
      <w:r w:rsidRPr="00AC51FD">
        <w:rPr>
          <w:rFonts w:ascii="Calibri" w:hAnsi="Calibri" w:cs="Calibri"/>
          <w:sz w:val="24"/>
          <w:szCs w:val="24"/>
        </w:rPr>
        <w:lastRenderedPageBreak/>
        <w:t>innych elementów infrastruktury (platformy przyschodowe, pochylnie itp.) które umożliwiałyby dostęp do pozostałych pomieszczeń urzędu osobom z ograniczoną mobilnością</w:t>
      </w:r>
      <w:r w:rsidR="00B900CF">
        <w:rPr>
          <w:rFonts w:ascii="Calibri" w:hAnsi="Calibri" w:cs="Calibri"/>
          <w:sz w:val="24"/>
          <w:szCs w:val="24"/>
        </w:rPr>
        <w:t>,</w:t>
      </w:r>
    </w:p>
    <w:p w14:paraId="140FD494" w14:textId="77777777" w:rsidR="00B33716" w:rsidRPr="00AC51FD" w:rsidRDefault="00B33716" w:rsidP="006C000C">
      <w:pPr>
        <w:pStyle w:val="Akapitzlist"/>
        <w:numPr>
          <w:ilvl w:val="0"/>
          <w:numId w:val="5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istnieje możliwość dostosowania stanowiska pracy do potrzeb osoby                                                 z niepełnosprawnością,</w:t>
      </w:r>
    </w:p>
    <w:p w14:paraId="134A438C" w14:textId="0827D202" w:rsidR="000D4C1D" w:rsidRPr="00AC6DDB" w:rsidRDefault="00B33716" w:rsidP="00AC6DDB">
      <w:pPr>
        <w:pStyle w:val="Akapitzlist"/>
        <w:numPr>
          <w:ilvl w:val="0"/>
          <w:numId w:val="5"/>
        </w:numPr>
        <w:spacing w:after="0"/>
        <w:ind w:left="851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w przypadku ubiegania się o stanowisko przez osobę niepełnosprawną, istnieje możliwość dostosowania procedury weryfikacji wiedzy i umiejętności do potrzeb osób z niepełnosprawnością.</w:t>
      </w:r>
    </w:p>
    <w:p w14:paraId="40360BE7" w14:textId="77777777" w:rsidR="00B33716" w:rsidRPr="00AC51FD" w:rsidRDefault="00B33716" w:rsidP="006C000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Calibri" w:hAnsi="Calibri" w:cs="Calibri"/>
          <w:b/>
          <w:bCs/>
          <w:sz w:val="24"/>
          <w:szCs w:val="24"/>
        </w:rPr>
      </w:pPr>
      <w:r w:rsidRPr="00AC51FD">
        <w:rPr>
          <w:rFonts w:ascii="Calibri" w:hAnsi="Calibri" w:cs="Calibri"/>
          <w:b/>
          <w:bCs/>
          <w:sz w:val="24"/>
          <w:szCs w:val="24"/>
        </w:rPr>
        <w:t>Informacja o wskaźniku zatrudnienia osób niepełnosprawnych:</w:t>
      </w:r>
    </w:p>
    <w:p w14:paraId="74737375" w14:textId="77777777" w:rsidR="00B33716" w:rsidRPr="00AC51FD" w:rsidRDefault="00B33716" w:rsidP="006C000C">
      <w:pPr>
        <w:pStyle w:val="Akapitzlist"/>
        <w:spacing w:after="0"/>
        <w:ind w:left="284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W miesiącu poprzedzającym datę upublicznienia ogłoszenia o naborze, wskaźnik zatrudnienia osób niepełnosprawnych w Urzędzie Gminy Lesznowola, w rozumieniu przepisów o rehabilitacji zawodowej i społecznej oraz zatrudnianiu osób niepełnosprawnych, jest niższy niż 6%.</w:t>
      </w:r>
    </w:p>
    <w:p w14:paraId="0C2147D8" w14:textId="77777777" w:rsidR="00B33716" w:rsidRPr="00AC51FD" w:rsidRDefault="00B33716" w:rsidP="006C000C">
      <w:pPr>
        <w:pStyle w:val="Akapitzlist"/>
        <w:spacing w:after="0"/>
        <w:ind w:left="284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W przypadku gdy wskaźnik zatrudnienia jest niższy niż 6%:</w:t>
      </w:r>
    </w:p>
    <w:p w14:paraId="73CDD227" w14:textId="77777777" w:rsidR="00B33716" w:rsidRPr="00AC51FD" w:rsidRDefault="00B33716" w:rsidP="006C000C">
      <w:pPr>
        <w:pStyle w:val="Akapitzlist"/>
        <w:numPr>
          <w:ilvl w:val="0"/>
          <w:numId w:val="12"/>
        </w:numPr>
        <w:spacing w:after="0"/>
        <w:ind w:left="567" w:hanging="284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do udziału w naborze, zachęcamy również osoby z niepełnosprawnością, które spełniają wymagania określone w ogłoszeniu i które zapoznały się z oferowanymi warunkami pracy,</w:t>
      </w:r>
    </w:p>
    <w:p w14:paraId="3A041436" w14:textId="77777777" w:rsidR="00B33716" w:rsidRPr="00AC51FD" w:rsidRDefault="00B33716" w:rsidP="006C000C">
      <w:pPr>
        <w:pStyle w:val="Akapitzlist"/>
        <w:numPr>
          <w:ilvl w:val="0"/>
          <w:numId w:val="12"/>
        </w:numPr>
        <w:spacing w:after="0"/>
        <w:ind w:left="567" w:hanging="284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osoby z niepełnosprawnością mogą skorzystać z pierwszeństwa w zatrudnieniu, pod warunkiem:</w:t>
      </w:r>
    </w:p>
    <w:p w14:paraId="498820C7" w14:textId="77777777" w:rsidR="00B33716" w:rsidRPr="00AC51FD" w:rsidRDefault="00B33716" w:rsidP="006C000C">
      <w:pPr>
        <w:pStyle w:val="Akapitzlist"/>
        <w:numPr>
          <w:ilvl w:val="0"/>
          <w:numId w:val="7"/>
        </w:numPr>
        <w:spacing w:after="0"/>
        <w:ind w:left="993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przedłożenia orzeczenia o niepełnosprawności,</w:t>
      </w:r>
    </w:p>
    <w:p w14:paraId="065E3EE0" w14:textId="77777777" w:rsidR="00B33716" w:rsidRPr="00AC51FD" w:rsidRDefault="00B33716" w:rsidP="006C000C">
      <w:pPr>
        <w:pStyle w:val="Akapitzlist"/>
        <w:numPr>
          <w:ilvl w:val="0"/>
          <w:numId w:val="7"/>
        </w:numPr>
        <w:spacing w:after="0"/>
        <w:ind w:left="993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spełnienia wymagań niezbędnych do podjęcia pracy na danym stanowisku określonych w ogłoszeniu o naborze,</w:t>
      </w:r>
    </w:p>
    <w:p w14:paraId="24C4059A" w14:textId="781E94D0" w:rsidR="000D4C1D" w:rsidRPr="00AC6DDB" w:rsidRDefault="00B33716" w:rsidP="00AC6DDB">
      <w:pPr>
        <w:pStyle w:val="Akapitzlist"/>
        <w:numPr>
          <w:ilvl w:val="0"/>
          <w:numId w:val="7"/>
        </w:numPr>
        <w:spacing w:after="0"/>
        <w:ind w:left="993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znalezienia się w gronie pięciu najwyżej ocenionych kandydatów (nie dotyczy urzędniczych stanowisk kierowniczych).</w:t>
      </w:r>
    </w:p>
    <w:p w14:paraId="2CC236EC" w14:textId="77777777" w:rsidR="00B33716" w:rsidRPr="00AC51FD" w:rsidRDefault="00B33716" w:rsidP="006C000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Calibri" w:hAnsi="Calibri" w:cs="Calibri"/>
          <w:b/>
          <w:bCs/>
          <w:sz w:val="24"/>
          <w:szCs w:val="24"/>
        </w:rPr>
      </w:pPr>
      <w:r w:rsidRPr="00AC51FD">
        <w:rPr>
          <w:rFonts w:ascii="Calibri" w:hAnsi="Calibri" w:cs="Calibri"/>
          <w:b/>
          <w:bCs/>
          <w:sz w:val="24"/>
          <w:szCs w:val="24"/>
        </w:rPr>
        <w:t>Sposób, termin i miejsce składania dokumentów:</w:t>
      </w:r>
    </w:p>
    <w:p w14:paraId="120565CB" w14:textId="1E4D7142" w:rsidR="00407642" w:rsidRPr="00AC51FD" w:rsidRDefault="00B33716" w:rsidP="006C000C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kandydat przystępujący do konkursu składa dokumenty osobiście w Urzędzie Gminy Lesznowola albo za pośrednictwem operatora pocztowego na adres Urzędu,</w:t>
      </w:r>
      <w:r w:rsidR="004E6A74">
        <w:rPr>
          <w:rFonts w:ascii="Calibri" w:hAnsi="Calibri" w:cs="Calibri"/>
          <w:sz w:val="24"/>
          <w:szCs w:val="24"/>
        </w:rPr>
        <w:t xml:space="preserve">                            </w:t>
      </w:r>
      <w:r w:rsidR="001F4956" w:rsidRPr="00AC51FD">
        <w:rPr>
          <w:rFonts w:ascii="Calibri" w:hAnsi="Calibri" w:cs="Calibri"/>
          <w:sz w:val="24"/>
          <w:szCs w:val="24"/>
        </w:rPr>
        <w:t xml:space="preserve"> </w:t>
      </w:r>
      <w:r w:rsidRPr="00AC51FD">
        <w:rPr>
          <w:rFonts w:ascii="Calibri" w:hAnsi="Calibri" w:cs="Calibri"/>
          <w:sz w:val="24"/>
          <w:szCs w:val="24"/>
        </w:rPr>
        <w:t xml:space="preserve">w zaklejonej kopercie z dopiskiem: </w:t>
      </w:r>
      <w:r w:rsidRPr="00AC51FD">
        <w:rPr>
          <w:rFonts w:ascii="Calibri" w:hAnsi="Calibri" w:cs="Calibri"/>
          <w:b/>
          <w:bCs/>
          <w:sz w:val="24"/>
          <w:szCs w:val="24"/>
        </w:rPr>
        <w:t>”Nabór na wolne stanowisko urzędnicze</w:t>
      </w:r>
      <w:r w:rsidR="008741D3" w:rsidRPr="00AC51FD">
        <w:rPr>
          <w:rFonts w:ascii="Calibri" w:hAnsi="Calibri" w:cs="Calibri"/>
          <w:b/>
          <w:bCs/>
          <w:sz w:val="24"/>
          <w:szCs w:val="24"/>
        </w:rPr>
        <w:t>:</w:t>
      </w:r>
      <w:r w:rsidR="004E6A7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873FD">
        <w:rPr>
          <w:rFonts w:ascii="Calibri" w:hAnsi="Calibri" w:cs="Calibri"/>
          <w:b/>
          <w:bCs/>
          <w:sz w:val="24"/>
          <w:szCs w:val="24"/>
        </w:rPr>
        <w:t>I</w:t>
      </w:r>
      <w:r w:rsidR="005D47FA" w:rsidRPr="00AC51FD">
        <w:rPr>
          <w:rFonts w:ascii="Calibri" w:hAnsi="Calibri" w:cs="Calibri"/>
          <w:b/>
          <w:bCs/>
          <w:sz w:val="24"/>
          <w:szCs w:val="24"/>
        </w:rPr>
        <w:t>nspektor</w:t>
      </w:r>
      <w:r w:rsidR="008741D3" w:rsidRPr="00AC51FD">
        <w:rPr>
          <w:rFonts w:ascii="Calibri" w:hAnsi="Calibri" w:cs="Calibri"/>
          <w:b/>
          <w:bCs/>
          <w:sz w:val="24"/>
          <w:szCs w:val="24"/>
        </w:rPr>
        <w:t xml:space="preserve"> w Referacie Spraw Organizacyjnych i Pracowniczych</w:t>
      </w:r>
      <w:r w:rsidR="00DA61E5" w:rsidRPr="00AC51FD">
        <w:rPr>
          <w:rFonts w:ascii="Calibri" w:hAnsi="Calibri" w:cs="Calibri"/>
          <w:b/>
          <w:bCs/>
          <w:sz w:val="24"/>
          <w:szCs w:val="24"/>
        </w:rPr>
        <w:t>”</w:t>
      </w:r>
      <w:r w:rsidR="000757E4" w:rsidRPr="00AC51FD">
        <w:rPr>
          <w:rFonts w:ascii="Calibri" w:hAnsi="Calibri" w:cs="Calibri"/>
          <w:b/>
          <w:bCs/>
          <w:sz w:val="24"/>
          <w:szCs w:val="24"/>
        </w:rPr>
        <w:t>,</w:t>
      </w:r>
    </w:p>
    <w:p w14:paraId="10222A06" w14:textId="77777777" w:rsidR="00427143" w:rsidRPr="00AC51FD" w:rsidRDefault="000757E4" w:rsidP="006C000C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w razie złożenia dokumentów drogą pocztową, za datę ich złożenia uważa się datę wpływu do Kancelarii urzędu Gminy,</w:t>
      </w:r>
    </w:p>
    <w:p w14:paraId="29DF3044" w14:textId="77777777" w:rsidR="00427143" w:rsidRPr="00AC51FD" w:rsidRDefault="000757E4" w:rsidP="006C000C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dopuszcza się składanie ofert w postaci elektronicznej,</w:t>
      </w:r>
    </w:p>
    <w:p w14:paraId="46FD5034" w14:textId="477D3821" w:rsidR="000757E4" w:rsidRPr="00AC51FD" w:rsidRDefault="000757E4" w:rsidP="006C000C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oferta składana w postaci elektronicznej, w tytule musi zawierać dopisek, o którym mowa w lit. a) i powinna być:</w:t>
      </w:r>
    </w:p>
    <w:p w14:paraId="7EFAAEA8" w14:textId="77777777" w:rsidR="000757E4" w:rsidRPr="00AC51FD" w:rsidRDefault="000757E4" w:rsidP="006C000C">
      <w:pPr>
        <w:pStyle w:val="Akapitzlist"/>
        <w:numPr>
          <w:ilvl w:val="0"/>
          <w:numId w:val="9"/>
        </w:numPr>
        <w:spacing w:after="0"/>
        <w:ind w:left="1134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720B6614" w14:textId="77777777" w:rsidR="000757E4" w:rsidRPr="00AC51FD" w:rsidRDefault="000757E4" w:rsidP="006C000C">
      <w:pPr>
        <w:pStyle w:val="Akapitzlist"/>
        <w:numPr>
          <w:ilvl w:val="0"/>
          <w:numId w:val="9"/>
        </w:numPr>
        <w:spacing w:after="0"/>
        <w:ind w:left="1134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złożona w ePUAP na adres skrytki podawczej Urzędu: /apq4u8b94x/SkrytkaESP ”, lub:</w:t>
      </w:r>
    </w:p>
    <w:p w14:paraId="3A5801A1" w14:textId="77777777" w:rsidR="000757E4" w:rsidRPr="00AC51FD" w:rsidRDefault="000757E4" w:rsidP="006C000C">
      <w:pPr>
        <w:pStyle w:val="Akapitzlist"/>
        <w:numPr>
          <w:ilvl w:val="0"/>
          <w:numId w:val="9"/>
        </w:numPr>
        <w:spacing w:after="0"/>
        <w:ind w:left="1134" w:hanging="425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 xml:space="preserve">przesłana w formacie pdf lub jpg na adres: </w:t>
      </w:r>
      <w:hyperlink r:id="rId11" w:history="1">
        <w:r w:rsidRPr="00AC51FD">
          <w:rPr>
            <w:rStyle w:val="Hipercze"/>
            <w:rFonts w:ascii="Calibri" w:hAnsi="Calibri" w:cs="Calibri"/>
            <w:sz w:val="24"/>
            <w:szCs w:val="24"/>
          </w:rPr>
          <w:t>wojt@lesznowola.pl</w:t>
        </w:r>
      </w:hyperlink>
      <w:r w:rsidRPr="00AC51FD">
        <w:rPr>
          <w:rFonts w:ascii="Calibri" w:hAnsi="Calibri" w:cs="Calibri"/>
          <w:sz w:val="24"/>
          <w:szCs w:val="24"/>
        </w:rPr>
        <w:t>,</w:t>
      </w:r>
    </w:p>
    <w:p w14:paraId="5D435AC6" w14:textId="4EAD069F" w:rsidR="000757E4" w:rsidRPr="00AC51FD" w:rsidRDefault="000757E4" w:rsidP="006C000C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7BFE3D3C" w14:textId="35669925" w:rsidR="000757E4" w:rsidRPr="00AC51FD" w:rsidRDefault="000757E4" w:rsidP="006C000C">
      <w:pPr>
        <w:pStyle w:val="Akapitzlist"/>
        <w:numPr>
          <w:ilvl w:val="0"/>
          <w:numId w:val="20"/>
        </w:numPr>
        <w:spacing w:after="0"/>
        <w:ind w:left="709" w:hanging="283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 xml:space="preserve">termin składania dokumentów </w:t>
      </w:r>
      <w:r w:rsidRPr="00AC51FD">
        <w:rPr>
          <w:rFonts w:ascii="Calibri" w:hAnsi="Calibri" w:cs="Calibri"/>
          <w:b/>
          <w:bCs/>
          <w:sz w:val="24"/>
          <w:szCs w:val="24"/>
        </w:rPr>
        <w:t>d</w:t>
      </w:r>
      <w:r w:rsidR="00746731">
        <w:rPr>
          <w:rFonts w:ascii="Calibri" w:hAnsi="Calibri" w:cs="Calibri"/>
          <w:b/>
          <w:bCs/>
          <w:sz w:val="24"/>
          <w:szCs w:val="24"/>
        </w:rPr>
        <w:t xml:space="preserve">o </w:t>
      </w:r>
      <w:r w:rsidR="00AC6DDB">
        <w:rPr>
          <w:rFonts w:ascii="Calibri" w:hAnsi="Calibri" w:cs="Calibri"/>
          <w:b/>
          <w:bCs/>
          <w:sz w:val="24"/>
          <w:szCs w:val="24"/>
        </w:rPr>
        <w:t>19 maja</w:t>
      </w:r>
      <w:r w:rsidRPr="00AC51FD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C1749A">
        <w:rPr>
          <w:rFonts w:ascii="Calibri" w:hAnsi="Calibri" w:cs="Calibri"/>
          <w:b/>
          <w:bCs/>
          <w:sz w:val="24"/>
          <w:szCs w:val="24"/>
        </w:rPr>
        <w:t>5</w:t>
      </w:r>
      <w:r w:rsidRPr="00AC51FD">
        <w:rPr>
          <w:rFonts w:ascii="Calibri" w:hAnsi="Calibri" w:cs="Calibri"/>
          <w:b/>
          <w:bCs/>
          <w:sz w:val="24"/>
          <w:szCs w:val="24"/>
        </w:rPr>
        <w:t xml:space="preserve"> roku.</w:t>
      </w:r>
    </w:p>
    <w:p w14:paraId="76BABBE3" w14:textId="77777777" w:rsidR="00B900CF" w:rsidRDefault="00B900CF" w:rsidP="006C000C">
      <w:pPr>
        <w:spacing w:after="0"/>
        <w:rPr>
          <w:rFonts w:ascii="Calibri" w:hAnsi="Calibri" w:cs="Calibri"/>
          <w:sz w:val="24"/>
          <w:szCs w:val="24"/>
        </w:rPr>
      </w:pPr>
    </w:p>
    <w:p w14:paraId="0AEA31FD" w14:textId="483FDF0E" w:rsidR="00032F75" w:rsidRPr="00AC51FD" w:rsidRDefault="000757E4" w:rsidP="00AC6DDB">
      <w:pPr>
        <w:spacing w:after="0"/>
        <w:ind w:firstLine="1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lastRenderedPageBreak/>
        <w:t>Oferty, które zostaną złożone po terminie określonym w niniejszym ogłoszeniu, nie będą rozpatrywane.</w:t>
      </w:r>
    </w:p>
    <w:p w14:paraId="01DAF920" w14:textId="77777777" w:rsidR="000757E4" w:rsidRPr="00AC51FD" w:rsidRDefault="000757E4" w:rsidP="006C000C">
      <w:pPr>
        <w:spacing w:after="0"/>
        <w:rPr>
          <w:rFonts w:ascii="Calibri" w:hAnsi="Calibri" w:cs="Calibri"/>
          <w:sz w:val="24"/>
          <w:szCs w:val="24"/>
        </w:rPr>
      </w:pPr>
      <w:r w:rsidRPr="00AC51FD">
        <w:rPr>
          <w:rFonts w:ascii="Calibri" w:hAnsi="Calibri" w:cs="Calibri"/>
          <w:sz w:val="24"/>
          <w:szCs w:val="24"/>
        </w:rPr>
        <w:t>Informacja o wyniku naboru będzie upowszechniona poprzez opublikowanie w Biuletynie Informacji Publicznej i umieszczenie na tablicy informacyjnej w siedzibie Urzędu Gminy Lesznowola.</w:t>
      </w:r>
    </w:p>
    <w:p w14:paraId="69DB4421" w14:textId="061ED5D9" w:rsidR="000757E4" w:rsidRPr="00296792" w:rsidRDefault="0064028B" w:rsidP="006C000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96792">
        <w:rPr>
          <w:rFonts w:ascii="Calibri" w:hAnsi="Calibri" w:cs="Calibri"/>
          <w:b/>
          <w:bCs/>
          <w:sz w:val="24"/>
          <w:szCs w:val="24"/>
        </w:rPr>
        <w:t>Wójt Gminy Lesznowola</w:t>
      </w:r>
    </w:p>
    <w:p w14:paraId="2F2AD7D7" w14:textId="1EB4DC8E" w:rsidR="0064028B" w:rsidRPr="00296792" w:rsidRDefault="0064028B" w:rsidP="006C000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96792">
        <w:rPr>
          <w:rFonts w:ascii="Calibri" w:hAnsi="Calibri" w:cs="Calibri"/>
          <w:b/>
          <w:bCs/>
          <w:sz w:val="24"/>
          <w:szCs w:val="24"/>
        </w:rPr>
        <w:t>Marta Natalia Maciejak</w:t>
      </w:r>
    </w:p>
    <w:p w14:paraId="7DAE8569" w14:textId="77777777" w:rsidR="000757E4" w:rsidRPr="00AC51FD" w:rsidRDefault="000757E4" w:rsidP="006C000C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7E9FEB26" w14:textId="77777777" w:rsidR="000C0594" w:rsidRPr="00AC51FD" w:rsidRDefault="000C0594" w:rsidP="006C000C">
      <w:pPr>
        <w:rPr>
          <w:rFonts w:ascii="Calibri" w:hAnsi="Calibri" w:cs="Calibri"/>
        </w:rPr>
      </w:pPr>
    </w:p>
    <w:sectPr w:rsidR="000C0594" w:rsidRPr="00AC51FD" w:rsidSect="00FF00F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9E9"/>
    <w:multiLevelType w:val="hybridMultilevel"/>
    <w:tmpl w:val="25A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A0FB1"/>
    <w:multiLevelType w:val="hybridMultilevel"/>
    <w:tmpl w:val="FD6CB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D8C"/>
    <w:multiLevelType w:val="hybridMultilevel"/>
    <w:tmpl w:val="6720992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1B25C4"/>
    <w:multiLevelType w:val="hybridMultilevel"/>
    <w:tmpl w:val="9DD807FA"/>
    <w:lvl w:ilvl="0" w:tplc="520297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B548E"/>
    <w:multiLevelType w:val="hybridMultilevel"/>
    <w:tmpl w:val="F9F83E4E"/>
    <w:lvl w:ilvl="0" w:tplc="99E099D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200672"/>
    <w:multiLevelType w:val="hybridMultilevel"/>
    <w:tmpl w:val="C8D07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7D9D"/>
    <w:multiLevelType w:val="hybridMultilevel"/>
    <w:tmpl w:val="F8B60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F25AE"/>
    <w:multiLevelType w:val="hybridMultilevel"/>
    <w:tmpl w:val="51EAFBB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EA0879"/>
    <w:multiLevelType w:val="hybridMultilevel"/>
    <w:tmpl w:val="1D3CDF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4F61EB"/>
    <w:multiLevelType w:val="hybridMultilevel"/>
    <w:tmpl w:val="9DA2E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25271E"/>
    <w:multiLevelType w:val="hybridMultilevel"/>
    <w:tmpl w:val="30D83494"/>
    <w:lvl w:ilvl="0" w:tplc="A35A2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956D5"/>
    <w:multiLevelType w:val="hybridMultilevel"/>
    <w:tmpl w:val="BC72F528"/>
    <w:lvl w:ilvl="0" w:tplc="47E4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714E0"/>
    <w:multiLevelType w:val="hybridMultilevel"/>
    <w:tmpl w:val="4E4AF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37A8F"/>
    <w:multiLevelType w:val="hybridMultilevel"/>
    <w:tmpl w:val="2850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A7007E"/>
    <w:multiLevelType w:val="hybridMultilevel"/>
    <w:tmpl w:val="1B3E9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50427"/>
    <w:multiLevelType w:val="hybridMultilevel"/>
    <w:tmpl w:val="F4086AB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48A42B1"/>
    <w:multiLevelType w:val="hybridMultilevel"/>
    <w:tmpl w:val="D8D4B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C0965D4"/>
    <w:multiLevelType w:val="hybridMultilevel"/>
    <w:tmpl w:val="BA2E3074"/>
    <w:lvl w:ilvl="0" w:tplc="3E4AEF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5EDD"/>
    <w:multiLevelType w:val="hybridMultilevel"/>
    <w:tmpl w:val="015C60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E5835"/>
    <w:multiLevelType w:val="hybridMultilevel"/>
    <w:tmpl w:val="696CC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D22"/>
    <w:multiLevelType w:val="hybridMultilevel"/>
    <w:tmpl w:val="E08C06F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EA679E"/>
    <w:multiLevelType w:val="hybridMultilevel"/>
    <w:tmpl w:val="B4F4914C"/>
    <w:lvl w:ilvl="0" w:tplc="9B18703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ED7587"/>
    <w:multiLevelType w:val="hybridMultilevel"/>
    <w:tmpl w:val="F8544990"/>
    <w:lvl w:ilvl="0" w:tplc="92EE1E24">
      <w:start w:val="1"/>
      <w:numFmt w:val="lowerLetter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9277760">
    <w:abstractNumId w:val="13"/>
  </w:num>
  <w:num w:numId="2" w16cid:durableId="913398424">
    <w:abstractNumId w:val="25"/>
  </w:num>
  <w:num w:numId="3" w16cid:durableId="1832597814">
    <w:abstractNumId w:val="21"/>
  </w:num>
  <w:num w:numId="4" w16cid:durableId="721753923">
    <w:abstractNumId w:val="10"/>
  </w:num>
  <w:num w:numId="5" w16cid:durableId="571425994">
    <w:abstractNumId w:val="15"/>
  </w:num>
  <w:num w:numId="6" w16cid:durableId="113326024">
    <w:abstractNumId w:val="4"/>
  </w:num>
  <w:num w:numId="7" w16cid:durableId="824978850">
    <w:abstractNumId w:val="9"/>
  </w:num>
  <w:num w:numId="8" w16cid:durableId="1481577232">
    <w:abstractNumId w:val="22"/>
  </w:num>
  <w:num w:numId="9" w16cid:durableId="1065759668">
    <w:abstractNumId w:val="19"/>
  </w:num>
  <w:num w:numId="10" w16cid:durableId="742675907">
    <w:abstractNumId w:val="8"/>
  </w:num>
  <w:num w:numId="11" w16cid:durableId="1991590452">
    <w:abstractNumId w:val="14"/>
  </w:num>
  <w:num w:numId="12" w16cid:durableId="1100250059">
    <w:abstractNumId w:val="23"/>
  </w:num>
  <w:num w:numId="13" w16cid:durableId="1846481847">
    <w:abstractNumId w:val="5"/>
  </w:num>
  <w:num w:numId="14" w16cid:durableId="1317876992">
    <w:abstractNumId w:val="18"/>
  </w:num>
  <w:num w:numId="15" w16cid:durableId="1921789804">
    <w:abstractNumId w:val="2"/>
  </w:num>
  <w:num w:numId="16" w16cid:durableId="117915902">
    <w:abstractNumId w:val="16"/>
  </w:num>
  <w:num w:numId="17" w16cid:durableId="1234317209">
    <w:abstractNumId w:val="3"/>
  </w:num>
  <w:num w:numId="18" w16cid:durableId="1564559277">
    <w:abstractNumId w:val="6"/>
  </w:num>
  <w:num w:numId="19" w16cid:durableId="747768059">
    <w:abstractNumId w:val="12"/>
  </w:num>
  <w:num w:numId="20" w16cid:durableId="658928750">
    <w:abstractNumId w:val="1"/>
  </w:num>
  <w:num w:numId="21" w16cid:durableId="2126390150">
    <w:abstractNumId w:val="26"/>
  </w:num>
  <w:num w:numId="22" w16cid:durableId="989754689">
    <w:abstractNumId w:val="0"/>
  </w:num>
  <w:num w:numId="23" w16cid:durableId="2140873653">
    <w:abstractNumId w:val="7"/>
  </w:num>
  <w:num w:numId="24" w16cid:durableId="159664224">
    <w:abstractNumId w:val="17"/>
  </w:num>
  <w:num w:numId="25" w16cid:durableId="708844848">
    <w:abstractNumId w:val="24"/>
  </w:num>
  <w:num w:numId="26" w16cid:durableId="2140218189">
    <w:abstractNumId w:val="20"/>
  </w:num>
  <w:num w:numId="27" w16cid:durableId="153183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94"/>
    <w:rsid w:val="00032F75"/>
    <w:rsid w:val="00051EB2"/>
    <w:rsid w:val="000525F3"/>
    <w:rsid w:val="00054856"/>
    <w:rsid w:val="00073B2A"/>
    <w:rsid w:val="000757E4"/>
    <w:rsid w:val="000A0B3E"/>
    <w:rsid w:val="000C0594"/>
    <w:rsid w:val="000D4C1D"/>
    <w:rsid w:val="000E2F8C"/>
    <w:rsid w:val="001500DA"/>
    <w:rsid w:val="00151077"/>
    <w:rsid w:val="00161AC5"/>
    <w:rsid w:val="00187DB0"/>
    <w:rsid w:val="001B0B40"/>
    <w:rsid w:val="001B2926"/>
    <w:rsid w:val="001C3212"/>
    <w:rsid w:val="001F4956"/>
    <w:rsid w:val="002230D6"/>
    <w:rsid w:val="002318EA"/>
    <w:rsid w:val="00296792"/>
    <w:rsid w:val="002A216C"/>
    <w:rsid w:val="002D6C57"/>
    <w:rsid w:val="002E10AD"/>
    <w:rsid w:val="0032555A"/>
    <w:rsid w:val="00326E8D"/>
    <w:rsid w:val="00327237"/>
    <w:rsid w:val="00347CCB"/>
    <w:rsid w:val="0037701F"/>
    <w:rsid w:val="00393E7D"/>
    <w:rsid w:val="003A12F4"/>
    <w:rsid w:val="003A3D1E"/>
    <w:rsid w:val="003C3B38"/>
    <w:rsid w:val="003D53F0"/>
    <w:rsid w:val="003F0E74"/>
    <w:rsid w:val="003F4FF5"/>
    <w:rsid w:val="00407642"/>
    <w:rsid w:val="004134B5"/>
    <w:rsid w:val="00427143"/>
    <w:rsid w:val="00431343"/>
    <w:rsid w:val="004414C4"/>
    <w:rsid w:val="004661FF"/>
    <w:rsid w:val="00483FD1"/>
    <w:rsid w:val="004C7CC7"/>
    <w:rsid w:val="004D4D14"/>
    <w:rsid w:val="004D705C"/>
    <w:rsid w:val="004E4308"/>
    <w:rsid w:val="004E6A74"/>
    <w:rsid w:val="004F257C"/>
    <w:rsid w:val="005003B5"/>
    <w:rsid w:val="0054467D"/>
    <w:rsid w:val="00545E1A"/>
    <w:rsid w:val="0058442E"/>
    <w:rsid w:val="00584A12"/>
    <w:rsid w:val="005D2443"/>
    <w:rsid w:val="005D47FA"/>
    <w:rsid w:val="00636703"/>
    <w:rsid w:val="0064028B"/>
    <w:rsid w:val="00645CE4"/>
    <w:rsid w:val="006770FF"/>
    <w:rsid w:val="006C000C"/>
    <w:rsid w:val="006E3768"/>
    <w:rsid w:val="006F521E"/>
    <w:rsid w:val="0071377D"/>
    <w:rsid w:val="007145F1"/>
    <w:rsid w:val="007254E9"/>
    <w:rsid w:val="00746731"/>
    <w:rsid w:val="00783B43"/>
    <w:rsid w:val="007A1CFF"/>
    <w:rsid w:val="007B0541"/>
    <w:rsid w:val="007E4590"/>
    <w:rsid w:val="00811DC3"/>
    <w:rsid w:val="00811E0D"/>
    <w:rsid w:val="00822CC2"/>
    <w:rsid w:val="008466A5"/>
    <w:rsid w:val="00851CB9"/>
    <w:rsid w:val="00866224"/>
    <w:rsid w:val="008741D3"/>
    <w:rsid w:val="00887016"/>
    <w:rsid w:val="00887263"/>
    <w:rsid w:val="00896337"/>
    <w:rsid w:val="008C6FCD"/>
    <w:rsid w:val="008D7F82"/>
    <w:rsid w:val="008F090B"/>
    <w:rsid w:val="008F37E4"/>
    <w:rsid w:val="00902F94"/>
    <w:rsid w:val="00955929"/>
    <w:rsid w:val="009C243A"/>
    <w:rsid w:val="009D0FB8"/>
    <w:rsid w:val="00A41CE2"/>
    <w:rsid w:val="00A56387"/>
    <w:rsid w:val="00AA2200"/>
    <w:rsid w:val="00AC51FD"/>
    <w:rsid w:val="00AC610D"/>
    <w:rsid w:val="00AC6DDB"/>
    <w:rsid w:val="00B33716"/>
    <w:rsid w:val="00B476BC"/>
    <w:rsid w:val="00B84191"/>
    <w:rsid w:val="00B900CF"/>
    <w:rsid w:val="00BA619C"/>
    <w:rsid w:val="00BC2277"/>
    <w:rsid w:val="00BC7CD4"/>
    <w:rsid w:val="00C12604"/>
    <w:rsid w:val="00C1749A"/>
    <w:rsid w:val="00C174AF"/>
    <w:rsid w:val="00C4514C"/>
    <w:rsid w:val="00C64FDC"/>
    <w:rsid w:val="00C669CE"/>
    <w:rsid w:val="00CD30C8"/>
    <w:rsid w:val="00CD38FF"/>
    <w:rsid w:val="00CD4608"/>
    <w:rsid w:val="00D05B82"/>
    <w:rsid w:val="00D313EB"/>
    <w:rsid w:val="00D33E90"/>
    <w:rsid w:val="00D37B37"/>
    <w:rsid w:val="00D63487"/>
    <w:rsid w:val="00D75470"/>
    <w:rsid w:val="00D876B3"/>
    <w:rsid w:val="00DA61E5"/>
    <w:rsid w:val="00E11184"/>
    <w:rsid w:val="00E26340"/>
    <w:rsid w:val="00E457AD"/>
    <w:rsid w:val="00EA429A"/>
    <w:rsid w:val="00EA5A60"/>
    <w:rsid w:val="00ED440A"/>
    <w:rsid w:val="00EE516B"/>
    <w:rsid w:val="00F00F5C"/>
    <w:rsid w:val="00F07222"/>
    <w:rsid w:val="00F20357"/>
    <w:rsid w:val="00F23057"/>
    <w:rsid w:val="00F419E7"/>
    <w:rsid w:val="00F4295C"/>
    <w:rsid w:val="00F5148A"/>
    <w:rsid w:val="00F73FD3"/>
    <w:rsid w:val="00F74366"/>
    <w:rsid w:val="00F873FD"/>
    <w:rsid w:val="00FB3D03"/>
    <w:rsid w:val="00FD22A0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EA9"/>
  <w15:chartTrackingRefBased/>
  <w15:docId w15:val="{90D2D775-E01E-4058-A29C-A6831887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077"/>
    <w:pPr>
      <w:spacing w:line="259" w:lineRule="auto"/>
    </w:pPr>
    <w:rPr>
      <w:rFonts w:ascii="Times New Roman" w:hAnsi="Times New Roman" w:cs="Times New Roman"/>
      <w:color w:val="1C1C1C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05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05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05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05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5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05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0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0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05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05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05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05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05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51077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B33716"/>
    <w:pPr>
      <w:spacing w:after="0" w:line="240" w:lineRule="auto"/>
    </w:pPr>
    <w:rPr>
      <w:rFonts w:eastAsia="Times New Roman"/>
      <w:color w:val="auto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371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44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440A"/>
    <w:rPr>
      <w:rFonts w:ascii="Times New Roman" w:hAnsi="Times New Roman" w:cs="Times New Roman"/>
      <w:color w:val="1C1C1C"/>
      <w:kern w:val="0"/>
      <w:sz w:val="22"/>
      <w:szCs w:val="22"/>
      <w14:ligatures w14:val="none"/>
    </w:rPr>
  </w:style>
  <w:style w:type="character" w:customStyle="1" w:styleId="redactor-invisible-space">
    <w:name w:val="redactor-invisible-space"/>
    <w:basedOn w:val="Domylnaczcionkaakapitu"/>
    <w:rsid w:val="004F257C"/>
  </w:style>
  <w:style w:type="paragraph" w:customStyle="1" w:styleId="Default">
    <w:name w:val="Default"/>
    <w:rsid w:val="007B05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lesznowol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lesznowola.pl" TargetMode="External"/><Relationship Id="rId11" Type="http://schemas.openxmlformats.org/officeDocument/2006/relationships/hyperlink" Target="mailto:wojt@lesznowola.pl" TargetMode="External"/><Relationship Id="rId5" Type="http://schemas.openxmlformats.org/officeDocument/2006/relationships/hyperlink" Target="https://bip.lesznowola.pl" TargetMode="External"/><Relationship Id="rId10" Type="http://schemas.openxmlformats.org/officeDocument/2006/relationships/hyperlink" Target="https://bip.lesznowo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2</cp:revision>
  <cp:lastPrinted>2025-03-24T09:09:00Z</cp:lastPrinted>
  <dcterms:created xsi:type="dcterms:W3CDTF">2025-05-06T12:32:00Z</dcterms:created>
  <dcterms:modified xsi:type="dcterms:W3CDTF">2025-05-06T12:32:00Z</dcterms:modified>
</cp:coreProperties>
</file>