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DD3" w14:textId="77777777" w:rsidR="00AB0BF1" w:rsidRPr="000463D3" w:rsidRDefault="00AB0BF1" w:rsidP="00AB0BF1">
      <w:pPr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6A66BD71" w14:textId="77777777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027E976F" w14:textId="62A2015F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 urzędnicze</w:t>
      </w:r>
      <w:r w:rsidR="00EA5C7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EA5C79" w:rsidRPr="00907B13">
        <w:rPr>
          <w:rFonts w:ascii="Calibri" w:hAnsi="Calibri" w:cs="Calibri"/>
          <w:b/>
          <w:bCs/>
          <w:color w:val="1C1C1C"/>
          <w:kern w:val="0"/>
          <w14:ligatures w14:val="none"/>
        </w:rPr>
        <w:t>I</w:t>
      </w:r>
      <w:r w:rsidR="004C7EF9" w:rsidRPr="00907B13">
        <w:rPr>
          <w:rFonts w:ascii="Calibri" w:hAnsi="Calibri" w:cs="Calibri"/>
          <w:b/>
          <w:bCs/>
          <w:color w:val="1C1C1C"/>
          <w:kern w:val="0"/>
          <w14:ligatures w14:val="none"/>
        </w:rPr>
        <w:t>nspektor</w:t>
      </w:r>
      <w:r w:rsidR="00EA5C79" w:rsidRPr="00907B13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 xml:space="preserve"> w Referacie </w:t>
      </w:r>
      <w:r w:rsidR="004C7EF9">
        <w:rPr>
          <w:rFonts w:ascii="Calibri" w:hAnsi="Calibri" w:cs="Calibri"/>
          <w:bCs/>
          <w:color w:val="1C1C1C"/>
          <w:kern w:val="0"/>
          <w14:ligatures w14:val="none"/>
        </w:rPr>
        <w:t>Realizacji Budżetu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 xml:space="preserve"> Urzędu Gminy w Lesznowoli.</w:t>
      </w:r>
    </w:p>
    <w:p w14:paraId="4D8428B5" w14:textId="77777777" w:rsidR="00AB0BF1" w:rsidRPr="00522406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21A881D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Określenie stanowiska pracy:</w:t>
      </w:r>
    </w:p>
    <w:p w14:paraId="2EE4A1A5" w14:textId="77777777" w:rsidR="00AB0BF1" w:rsidRPr="007E7163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Zatrudnienie w pełnym wymiarze czasu pracy.</w:t>
      </w:r>
      <w:r w:rsidRPr="007E7163">
        <w:rPr>
          <w:rFonts w:ascii="Calibri" w:hAnsi="Calibri" w:cs="Calibri"/>
          <w:bCs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Pierwsza umowa na czas określony.</w:t>
      </w:r>
    </w:p>
    <w:p w14:paraId="1419FA01" w14:textId="77777777" w:rsidR="00AB0BF1" w:rsidRPr="00522406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:sz w:val="20"/>
          <w:szCs w:val="20"/>
          <w14:ligatures w14:val="none"/>
        </w:rPr>
      </w:pPr>
    </w:p>
    <w:p w14:paraId="4398C1A5" w14:textId="77777777" w:rsidR="00AB0BF1" w:rsidRPr="007E7163" w:rsidRDefault="00AB0BF1" w:rsidP="00AB0BF1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7E7163">
        <w:rPr>
          <w:rFonts w:ascii="Calibri" w:hAnsi="Calibri" w:cs="Calibri"/>
          <w:b/>
          <w:bCs/>
        </w:rPr>
        <w:t>O stanowisko pracy mogą ubiegać się osoby posiadające obywatelstwo polskie                               z zastrzeżeniem art. 11 ust. 2 i 3 ustawy o pracownikach samorządowych                                         (t. j. Dz. U. z 2024 r. poz. 1135).</w:t>
      </w:r>
    </w:p>
    <w:p w14:paraId="5649A324" w14:textId="77777777" w:rsidR="00AB0BF1" w:rsidRPr="000463D3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620491DD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Wymagania niezbędne:</w:t>
      </w:r>
    </w:p>
    <w:p w14:paraId="645CB9CD" w14:textId="15B854F7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wykształcenie wyższe lub średnie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5450EA9A" w14:textId="00B42EBA" w:rsidR="00AB0BF1" w:rsidRDefault="00907B13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co najmniej trzy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letni staż pracy w przypadku posiadania wykształcenia </w:t>
      </w:r>
      <w:r>
        <w:rPr>
          <w:rFonts w:ascii="Calibri" w:hAnsi="Calibri" w:cs="Calibri"/>
          <w:color w:val="1C1C1C"/>
          <w:kern w:val="0"/>
          <w14:ligatures w14:val="none"/>
        </w:rPr>
        <w:t>wyższego</w:t>
      </w:r>
      <w:r w:rsidR="00CC5B56">
        <w:rPr>
          <w:rFonts w:ascii="Calibri" w:hAnsi="Calibri" w:cs="Calibri"/>
          <w:color w:val="1C1C1C"/>
          <w:kern w:val="0"/>
          <w14:ligatures w14:val="none"/>
        </w:rPr>
        <w:t xml:space="preserve"> lub</w:t>
      </w:r>
    </w:p>
    <w:p w14:paraId="18253887" w14:textId="077F8708" w:rsidR="00CC5B56" w:rsidRDefault="00CC5B56" w:rsidP="00CC5B56">
      <w:p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co najmniej </w:t>
      </w:r>
      <w:r>
        <w:rPr>
          <w:rFonts w:ascii="Calibri" w:hAnsi="Calibri" w:cs="Calibri"/>
          <w:color w:val="1C1C1C"/>
          <w:kern w:val="0"/>
          <w14:ligatures w14:val="none"/>
        </w:rPr>
        <w:t>pięcio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letni staż pracy w przypadku posiadania wykształcenia średniego</w:t>
      </w:r>
      <w:r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525A302C" w14:textId="6B771410" w:rsidR="00907B13" w:rsidRPr="000463D3" w:rsidRDefault="00907B13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doświadczenie pracy w samorządzie, związane z księgowością,</w:t>
      </w:r>
    </w:p>
    <w:p w14:paraId="3F44FCD2" w14:textId="0D0369B4" w:rsidR="00AB0BF1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posiadanie pełnej zdolności do czynności prawnych oraz korzystanie z pełni praw publicznych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54A3ED30" w14:textId="4A6D734C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brak skazania prawomocnym wyrokiem sądu za umyślne przestępstwo ścigane                              z oskarżenia publicznego lub umyślne przestępstwo skarbowe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FCF2FAB" w14:textId="18A50C5F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stan zdrowia pozwalający na zatrudnienie na danym stanowisku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3A6475CF" w14:textId="77777777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nieposzlakowana opinia.</w:t>
      </w:r>
    </w:p>
    <w:p w14:paraId="3B085300" w14:textId="77777777" w:rsidR="00AB0BF1" w:rsidRPr="000463D3" w:rsidRDefault="00AB0BF1" w:rsidP="00AB0BF1">
      <w:p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96507CF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Wymagania dodatkowe:</w:t>
      </w:r>
    </w:p>
    <w:p w14:paraId="43E95DC0" w14:textId="77777777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>znajomość przepisów:</w:t>
      </w:r>
    </w:p>
    <w:p w14:paraId="5EA41968" w14:textId="6DC57945" w:rsidR="0017617C" w:rsidRPr="00FD1967" w:rsidRDefault="00AB0BF1" w:rsidP="00FD1967">
      <w:pPr>
        <w:pStyle w:val="Bezodstpw"/>
        <w:numPr>
          <w:ilvl w:val="0"/>
          <w:numId w:val="21"/>
        </w:numPr>
        <w:rPr>
          <w:rFonts w:ascii="Calibri" w:hAnsi="Calibri" w:cs="Calibri"/>
        </w:rPr>
      </w:pPr>
      <w:r w:rsidRPr="00FD1967">
        <w:rPr>
          <w:rFonts w:ascii="Calibri" w:hAnsi="Calibri" w:cs="Calibri"/>
        </w:rPr>
        <w:t>ustawa z dnia 8 marca 1990 r. o samorządzie gminnym,</w:t>
      </w:r>
    </w:p>
    <w:p w14:paraId="6B12D5CB" w14:textId="4BCA442D" w:rsidR="0017617C" w:rsidRPr="00FD1967" w:rsidRDefault="0017617C" w:rsidP="00FD1967">
      <w:pPr>
        <w:pStyle w:val="Bezodstpw"/>
        <w:numPr>
          <w:ilvl w:val="0"/>
          <w:numId w:val="21"/>
        </w:numPr>
        <w:rPr>
          <w:rFonts w:ascii="Calibri" w:hAnsi="Calibri" w:cs="Calibri"/>
        </w:rPr>
      </w:pPr>
      <w:r w:rsidRPr="00FD1967">
        <w:rPr>
          <w:rFonts w:ascii="Calibri" w:hAnsi="Calibri" w:cs="Calibri"/>
        </w:rPr>
        <w:t xml:space="preserve">ustawa </w:t>
      </w:r>
      <w:r w:rsidRPr="00FD1967">
        <w:rPr>
          <w:rFonts w:ascii="Calibri" w:hAnsi="Calibri" w:cs="Calibri"/>
          <w:bCs/>
        </w:rPr>
        <w:t>ustawy z dnia 21 listopada 2008 r. o pracownikach samorządowych,</w:t>
      </w:r>
    </w:p>
    <w:p w14:paraId="260E1C11" w14:textId="4CE67E08" w:rsidR="004C7EF9" w:rsidRPr="00FD1967" w:rsidRDefault="004C7EF9" w:rsidP="00FD1967">
      <w:pPr>
        <w:pStyle w:val="Bezodstpw"/>
        <w:numPr>
          <w:ilvl w:val="0"/>
          <w:numId w:val="21"/>
        </w:numPr>
        <w:rPr>
          <w:rFonts w:ascii="Calibri" w:hAnsi="Calibri" w:cs="Calibri"/>
        </w:rPr>
      </w:pPr>
      <w:r w:rsidRPr="00FD1967">
        <w:rPr>
          <w:rFonts w:ascii="Calibri" w:hAnsi="Calibri" w:cs="Calibri"/>
        </w:rPr>
        <w:t xml:space="preserve">ustawa z dnia 29 września 1994 r. o rachunkowości, </w:t>
      </w:r>
    </w:p>
    <w:p w14:paraId="22986EFC" w14:textId="7FAA34F0" w:rsidR="004C7EF9" w:rsidRPr="00FD1967" w:rsidRDefault="004C7EF9" w:rsidP="00FD1967">
      <w:pPr>
        <w:pStyle w:val="Bezodstpw"/>
        <w:numPr>
          <w:ilvl w:val="0"/>
          <w:numId w:val="21"/>
        </w:numPr>
        <w:rPr>
          <w:rFonts w:ascii="Calibri" w:hAnsi="Calibri" w:cs="Calibri"/>
        </w:rPr>
      </w:pPr>
      <w:r w:rsidRPr="00FD1967">
        <w:rPr>
          <w:rFonts w:ascii="Calibri" w:hAnsi="Calibri" w:cs="Calibri"/>
        </w:rPr>
        <w:t>ustawa z dnia 27 sierpnia 2009 r. o finansach publicznych</w:t>
      </w:r>
      <w:r w:rsidR="0017617C" w:rsidRPr="00FD1967">
        <w:rPr>
          <w:rFonts w:ascii="Calibri" w:hAnsi="Calibri" w:cs="Calibri"/>
        </w:rPr>
        <w:t>,</w:t>
      </w:r>
    </w:p>
    <w:p w14:paraId="027EDB8B" w14:textId="4607E2A3" w:rsidR="00FD1967" w:rsidRPr="00FD1967" w:rsidRDefault="0017617C" w:rsidP="00FD1967">
      <w:pPr>
        <w:pStyle w:val="Bezodstpw"/>
        <w:numPr>
          <w:ilvl w:val="0"/>
          <w:numId w:val="21"/>
        </w:numPr>
        <w:rPr>
          <w:rFonts w:ascii="Calibri" w:hAnsi="Calibri" w:cs="Calibri"/>
          <w:bCs/>
        </w:rPr>
      </w:pPr>
      <w:r w:rsidRPr="00FD1967">
        <w:rPr>
          <w:rFonts w:ascii="Calibri" w:hAnsi="Calibri" w:cs="Calibri"/>
          <w:bCs/>
        </w:rPr>
        <w:t>ustawy z dnia 14 czerwca 1960 r. Kodeks postępowania administracyjnego,</w:t>
      </w:r>
    </w:p>
    <w:p w14:paraId="619B9B9B" w14:textId="1DA83AE6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>umiejętność pracy samodzielnej jak i pracy w zespole</w:t>
      </w:r>
      <w:r w:rsidR="007A0767" w:rsidRPr="00FD19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9AD6A0B" w14:textId="41542138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>komunikatywność</w:t>
      </w:r>
      <w:r w:rsidR="007A0767" w:rsidRPr="00FD19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7CC9EE93" w14:textId="203C224F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>dobra znajomość obsługi komputera</w:t>
      </w:r>
      <w:r w:rsidR="007A0767" w:rsidRPr="00FD19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69D281A6" w14:textId="72B9EAB2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 xml:space="preserve">doświadczenie w pracy w </w:t>
      </w:r>
      <w:r w:rsidR="004C7EF9" w:rsidRPr="00FD1967">
        <w:rPr>
          <w:rFonts w:ascii="Calibri" w:hAnsi="Calibri" w:cs="Calibri"/>
          <w:color w:val="1C1C1C"/>
          <w:kern w:val="0"/>
          <w14:ligatures w14:val="none"/>
        </w:rPr>
        <w:t>księgowości</w:t>
      </w:r>
      <w:r w:rsidR="007A0767" w:rsidRPr="00FD19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BC4AE12" w14:textId="77777777" w:rsidR="00AB0BF1" w:rsidRPr="00FD1967" w:rsidRDefault="00AB0BF1" w:rsidP="00AB0BF1">
      <w:pPr>
        <w:numPr>
          <w:ilvl w:val="0"/>
          <w:numId w:val="9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FD1967">
        <w:rPr>
          <w:rFonts w:ascii="Calibri" w:hAnsi="Calibri" w:cs="Calibri"/>
          <w:color w:val="1C1C1C"/>
          <w:kern w:val="0"/>
          <w14:ligatures w14:val="none"/>
        </w:rPr>
        <w:t xml:space="preserve">umiejętność wykonywania czynności w systemie </w:t>
      </w:r>
      <w:r w:rsidRPr="00FD1967">
        <w:rPr>
          <w:rFonts w:ascii="Calibri" w:hAnsi="Calibri" w:cs="Calibri"/>
          <w:bCs/>
          <w:snapToGrid w:val="0"/>
          <w:color w:val="1C1C1C"/>
          <w:kern w:val="0"/>
          <w14:ligatures w14:val="none"/>
        </w:rPr>
        <w:t>elektronicznego zarządzania dokumentacją (zwanym dalej eZD).</w:t>
      </w:r>
    </w:p>
    <w:p w14:paraId="5356D08A" w14:textId="77777777" w:rsidR="00AB0BF1" w:rsidRPr="000463D3" w:rsidRDefault="00AB0BF1" w:rsidP="00AB0BF1">
      <w:p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48B1C78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Zakres zadań wykonywanych na stanowisku:</w:t>
      </w:r>
    </w:p>
    <w:p w14:paraId="74A15E0C" w14:textId="2C9AA901" w:rsidR="004C7EF9" w:rsidRPr="00975778" w:rsidRDefault="004C7EF9" w:rsidP="004C7EF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dekretacja syntetyczna wydatków budżetowych</w:t>
      </w:r>
      <w:r w:rsidR="00DD2393" w:rsidRPr="00975778">
        <w:rPr>
          <w:rFonts w:ascii="Calibri" w:hAnsi="Calibri" w:cs="Calibri"/>
        </w:rPr>
        <w:t>,</w:t>
      </w:r>
    </w:p>
    <w:p w14:paraId="6DA1DF9A" w14:textId="25804A67" w:rsidR="004C7EF9" w:rsidRPr="00975778" w:rsidRDefault="004C7EF9" w:rsidP="004C7EF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zatwierdzanie dokumentów pod względem formalno-rachunkowym</w:t>
      </w:r>
      <w:r w:rsidR="00DD2393" w:rsidRPr="00975778">
        <w:rPr>
          <w:rFonts w:ascii="Calibri" w:hAnsi="Calibri" w:cs="Calibri"/>
        </w:rPr>
        <w:t>,</w:t>
      </w:r>
    </w:p>
    <w:p w14:paraId="760C10DA" w14:textId="053BF867" w:rsidR="004C7EF9" w:rsidRPr="00975778" w:rsidRDefault="004C7EF9" w:rsidP="004C7EF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księgowanie analityczne i syntetyczne wydatków bieżących</w:t>
      </w:r>
      <w:r w:rsidR="00DD2393" w:rsidRPr="00975778">
        <w:rPr>
          <w:rFonts w:ascii="Calibri" w:hAnsi="Calibri" w:cs="Calibri"/>
        </w:rPr>
        <w:t>,</w:t>
      </w:r>
    </w:p>
    <w:p w14:paraId="47EF696A" w14:textId="0C398E03" w:rsidR="004C7EF9" w:rsidRPr="00975778" w:rsidRDefault="004C7EF9" w:rsidP="004C7EF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księgowanie zaangażowania oraz jego bieżąca analiza</w:t>
      </w:r>
      <w:r w:rsidR="00DD2393" w:rsidRPr="00975778">
        <w:rPr>
          <w:rFonts w:ascii="Calibri" w:hAnsi="Calibri" w:cs="Calibri"/>
        </w:rPr>
        <w:t>,</w:t>
      </w:r>
    </w:p>
    <w:p w14:paraId="46ABE8D7" w14:textId="6D45E4D1" w:rsidR="004C7EF9" w:rsidRPr="00975778" w:rsidRDefault="004C7EF9" w:rsidP="005B79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975778">
        <w:rPr>
          <w:rFonts w:ascii="Calibri" w:hAnsi="Calibri" w:cs="Calibri"/>
        </w:rPr>
        <w:t>uzgadnianie kont analitycznych z kontami syntetycznymi dotyczącymi wydatków bieżących na koniec każdego miesiąca</w:t>
      </w:r>
      <w:r w:rsidR="00DD2393" w:rsidRPr="00975778">
        <w:rPr>
          <w:rFonts w:ascii="Calibri" w:hAnsi="Calibri" w:cs="Calibri"/>
        </w:rPr>
        <w:t>,</w:t>
      </w:r>
    </w:p>
    <w:p w14:paraId="4C105812" w14:textId="0E35810E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bieżąca analiza wykonania planu budżetu</w:t>
      </w:r>
      <w:r w:rsidR="00DD2393" w:rsidRPr="00975778">
        <w:rPr>
          <w:rFonts w:ascii="Calibri" w:hAnsi="Calibri" w:cs="Calibri"/>
        </w:rPr>
        <w:t>,</w:t>
      </w:r>
    </w:p>
    <w:p w14:paraId="2A0F8DD2" w14:textId="07B97A1F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terminowe sporządzanie sprawozdań RB 28S</w:t>
      </w:r>
      <w:r w:rsidR="00DD2393" w:rsidRPr="00975778">
        <w:rPr>
          <w:rFonts w:ascii="Calibri" w:hAnsi="Calibri" w:cs="Calibri"/>
        </w:rPr>
        <w:t>,</w:t>
      </w:r>
    </w:p>
    <w:p w14:paraId="31C07E9E" w14:textId="06AC63B1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sporządzanie przelewów i ich elektroniczne przekazywanie</w:t>
      </w:r>
      <w:r w:rsidR="00DD2393" w:rsidRPr="00975778">
        <w:rPr>
          <w:rFonts w:ascii="Calibri" w:hAnsi="Calibri" w:cs="Calibri"/>
        </w:rPr>
        <w:t>,</w:t>
      </w:r>
    </w:p>
    <w:p w14:paraId="40C63842" w14:textId="2C78FB23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obsługa elektronicznego systemu obiegu dokumentów EZD</w:t>
      </w:r>
      <w:r w:rsidR="00DD2393" w:rsidRPr="00975778">
        <w:rPr>
          <w:rFonts w:ascii="Calibri" w:hAnsi="Calibri" w:cs="Calibri"/>
        </w:rPr>
        <w:t>,</w:t>
      </w:r>
    </w:p>
    <w:p w14:paraId="0F69130C" w14:textId="1DE7CE6C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t>zaangażowanie wydatków w zakresie wykonywanych zadań</w:t>
      </w:r>
      <w:r w:rsidR="00DD2393" w:rsidRPr="00975778">
        <w:rPr>
          <w:rFonts w:ascii="Calibri" w:hAnsi="Calibri" w:cs="Calibri"/>
        </w:rPr>
        <w:t>,</w:t>
      </w:r>
    </w:p>
    <w:p w14:paraId="4D0C6962" w14:textId="0E546F46" w:rsidR="004C7EF9" w:rsidRPr="00975778" w:rsidRDefault="004C7EF9" w:rsidP="00AC4299">
      <w:pPr>
        <w:pStyle w:val="Akapitzlist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75778">
        <w:rPr>
          <w:rFonts w:ascii="Calibri" w:hAnsi="Calibri" w:cs="Calibri"/>
        </w:rPr>
        <w:lastRenderedPageBreak/>
        <w:t>wykonywanie innych czynności zleconych przez Wójta Gminy, Skarbnika  Gminy oraz Kierownika RRB</w:t>
      </w:r>
      <w:r w:rsidR="00DD2393" w:rsidRPr="00975778">
        <w:rPr>
          <w:rFonts w:ascii="Calibri" w:hAnsi="Calibri" w:cs="Calibri"/>
        </w:rPr>
        <w:t>,</w:t>
      </w:r>
    </w:p>
    <w:p w14:paraId="0981592F" w14:textId="39F3C849" w:rsidR="004C7EF9" w:rsidRPr="00975778" w:rsidRDefault="005B79E8" w:rsidP="004C7E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975778">
        <w:rPr>
          <w:rFonts w:ascii="Calibri" w:hAnsi="Calibri" w:cs="Calibri"/>
        </w:rPr>
        <w:t>u</w:t>
      </w:r>
      <w:r w:rsidR="004C7EF9" w:rsidRPr="00975778">
        <w:rPr>
          <w:rFonts w:ascii="Calibri" w:hAnsi="Calibri" w:cs="Calibri"/>
        </w:rPr>
        <w:t>dzielanie informacji publicznej w trybie i zakresie określonym ustawą z dnia 6 września 2001</w:t>
      </w:r>
      <w:r w:rsidRPr="00975778">
        <w:rPr>
          <w:rFonts w:ascii="Calibri" w:hAnsi="Calibri" w:cs="Calibri"/>
        </w:rPr>
        <w:t xml:space="preserve"> </w:t>
      </w:r>
      <w:r w:rsidR="004C7EF9" w:rsidRPr="00975778">
        <w:rPr>
          <w:rFonts w:ascii="Calibri" w:hAnsi="Calibri" w:cs="Calibri"/>
        </w:rPr>
        <w:t>r. o dostępie do informacji publicznej (</w:t>
      </w:r>
      <w:proofErr w:type="spellStart"/>
      <w:r w:rsidR="004C7EF9" w:rsidRPr="00975778">
        <w:rPr>
          <w:rFonts w:ascii="Calibri" w:hAnsi="Calibri" w:cs="Calibri"/>
        </w:rPr>
        <w:t>t.j</w:t>
      </w:r>
      <w:proofErr w:type="spellEnd"/>
      <w:r w:rsidR="004C7EF9" w:rsidRPr="00975778">
        <w:rPr>
          <w:rFonts w:ascii="Calibri" w:hAnsi="Calibri" w:cs="Calibri"/>
        </w:rPr>
        <w:t>. Dz.U. 20</w:t>
      </w:r>
      <w:r w:rsidR="009B3F50" w:rsidRPr="00975778">
        <w:rPr>
          <w:rFonts w:ascii="Calibri" w:hAnsi="Calibri" w:cs="Calibri"/>
        </w:rPr>
        <w:t>22</w:t>
      </w:r>
      <w:r w:rsidR="004C7EF9" w:rsidRPr="00975778">
        <w:rPr>
          <w:rFonts w:ascii="Calibri" w:hAnsi="Calibri" w:cs="Calibri"/>
        </w:rPr>
        <w:t xml:space="preserve"> poz. </w:t>
      </w:r>
      <w:r w:rsidR="009B3F50" w:rsidRPr="00975778">
        <w:rPr>
          <w:rFonts w:ascii="Calibri" w:hAnsi="Calibri" w:cs="Calibri"/>
        </w:rPr>
        <w:t>902</w:t>
      </w:r>
      <w:r w:rsidR="004C7EF9" w:rsidRPr="00975778">
        <w:rPr>
          <w:rFonts w:ascii="Calibri" w:hAnsi="Calibri" w:cs="Calibri"/>
        </w:rPr>
        <w:t>)</w:t>
      </w:r>
      <w:r w:rsidR="00A220FD" w:rsidRPr="00975778">
        <w:rPr>
          <w:rFonts w:ascii="Calibri" w:hAnsi="Calibri" w:cs="Calibri"/>
        </w:rPr>
        <w:t>.</w:t>
      </w:r>
    </w:p>
    <w:p w14:paraId="2F3B1E6C" w14:textId="77777777" w:rsidR="00AB0BF1" w:rsidRPr="00975778" w:rsidRDefault="00AB0BF1" w:rsidP="00AB0BF1">
      <w:pPr>
        <w:spacing w:after="0" w:line="27" w:lineRule="atLeast"/>
        <w:ind w:left="720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0A0AD75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Wymagane dokumenty:</w:t>
      </w:r>
    </w:p>
    <w:p w14:paraId="5CF3469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list motywacyjny,</w:t>
      </w:r>
    </w:p>
    <w:p w14:paraId="7BE72A73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wypełniony kwestionariusz osobowy dla osób ubiegających się o zatrudnienie – do pobrania ze strony BIP Lesznowola </w:t>
      </w:r>
      <w:hyperlink r:id="rId5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6E546EB1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wykształcenie,</w:t>
      </w:r>
    </w:p>
    <w:p w14:paraId="3827725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świadectw pracy lub zaświadczenie z obecnego zakładu pracy potwierdzające staż pracy,</w:t>
      </w:r>
    </w:p>
    <w:p w14:paraId="5C59443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679A29E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 o posiadaniu pełnej zdolności do czynności prawnych oraz         o korzystaniu z pełni praw publicznych – do pobrania ze strony BIP Lesznowola </w:t>
      </w:r>
      <w:hyperlink r:id="rId6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046407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– do pobrania ze strony BIP Lesznowola </w:t>
      </w:r>
      <w:hyperlink r:id="rId7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222C10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8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54408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9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1D3C2EB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10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8DA159A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517B81F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osób nieposiadających obywatelstwa polskiego, dokument określony                   w przepisach o służbie cywilnej, potwierdzający znajomość języka polskiego,</w:t>
      </w:r>
    </w:p>
    <w:p w14:paraId="0A35FCC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54305263" w14:textId="77777777" w:rsidR="00AB0BF1" w:rsidRPr="000463D3" w:rsidRDefault="00AB0BF1" w:rsidP="00AB0BF1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CD57ADA" w14:textId="77777777" w:rsidR="00AB0BF1" w:rsidRPr="000463D3" w:rsidRDefault="00AB0BF1" w:rsidP="00AB0BF1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1276" w:hanging="127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Informacje o warunkach pracy na danym stanowisku: </w:t>
      </w:r>
    </w:p>
    <w:p w14:paraId="04D6E3B3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praca w budynku Urzędu Gminy Lesznowola przy ul. Gminnej nr 60 w Lesznowoli,</w:t>
      </w:r>
    </w:p>
    <w:p w14:paraId="42EA1016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stanowisko pracy związane z obsługą komputera, telefonu i urządzeń biurowych,</w:t>
      </w:r>
    </w:p>
    <w:p w14:paraId="2877EF77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na stanowisku pracy brak specjalistycznych urządzeń umożliwiających pracę osobom niewidzącym,</w:t>
      </w:r>
    </w:p>
    <w:p w14:paraId="1C2A690C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dostępność budynku urzędu: budynek jest dwukondygnacyjny, do budynku można dojechać komunikacją miejską L-1, L-4 i 707. Na parkingu przed budynkiem znajdują się wyznaczone miejsca parkingowe dla osób niepełnosprawnych, wejście do budynku jest wyposażone w podjazd o niskim stopniu nachylenia umożliwiający dostęp dla osób poruszających się na wózku inwalidzkim. Na parterze budynku (poziom „0”), znajduje się toaleta dla osób z niepełnosprawnościami ruchowymi                     i jest wyposażona w poręcze i uchwyty dla osób z niepełnosprawnościami. Pomieszczenia są oznaczone piktogramami. Obiekt jest wyposażony w schody wewnętrzne prowadzące na podwyższony poziom „0” oraz piętro budynku, dostępność pozioma  i pionowa nie jest zapewniona, w budynku nie ma windy ani innych elementów infrastruktury (platformy przyschodowe, pochylnie itp.) które umożliwiałyby dostęp do pozostałych pomieszczeń urzędu osobom z ograniczoną mobilnością.</w:t>
      </w:r>
    </w:p>
    <w:p w14:paraId="220CA968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lastRenderedPageBreak/>
        <w:t>istnieje możliwość dostosowania stanowiska pracy do potrzeb osoby                                                 z niepełnosprawnością,</w:t>
      </w:r>
    </w:p>
    <w:p w14:paraId="5ACBCF86" w14:textId="326B4710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 przypadku ubiegania się o stanowisko przez osobę </w:t>
      </w:r>
      <w:r w:rsidR="002110FF">
        <w:rPr>
          <w:rFonts w:ascii="Calibri" w:hAnsi="Calibri" w:cs="Calibri"/>
          <w:color w:val="1C1C1C"/>
          <w:kern w:val="0"/>
          <w14:ligatures w14:val="none"/>
        </w:rPr>
        <w:t xml:space="preserve">z 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niepełnosprawn</w:t>
      </w:r>
      <w:r w:rsidR="002110FF">
        <w:rPr>
          <w:rFonts w:ascii="Calibri" w:hAnsi="Calibri" w:cs="Calibri"/>
          <w:color w:val="1C1C1C"/>
          <w:kern w:val="0"/>
          <w14:ligatures w14:val="none"/>
        </w:rPr>
        <w:t>ością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, istnieje możliwość dostosowania procedury weryfikacji wiedzy i umiejętności do </w:t>
      </w:r>
      <w:r w:rsidR="002110FF">
        <w:rPr>
          <w:rFonts w:ascii="Calibri" w:hAnsi="Calibri" w:cs="Calibri"/>
          <w:color w:val="1C1C1C"/>
          <w:kern w:val="0"/>
          <w14:ligatures w14:val="none"/>
        </w:rPr>
        <w:t xml:space="preserve">jej </w:t>
      </w:r>
      <w:r w:rsidRPr="000463D3">
        <w:rPr>
          <w:rFonts w:ascii="Calibri" w:hAnsi="Calibri" w:cs="Calibri"/>
          <w:color w:val="1C1C1C"/>
          <w:kern w:val="0"/>
          <w14:ligatures w14:val="none"/>
        </w:rPr>
        <w:t>potrzeb</w:t>
      </w:r>
      <w:r w:rsidR="002110FF">
        <w:rPr>
          <w:rFonts w:ascii="Calibri" w:hAnsi="Calibri" w:cs="Calibri"/>
          <w:color w:val="1C1C1C"/>
          <w:kern w:val="0"/>
          <w14:ligatures w14:val="none"/>
        </w:rPr>
        <w:t>.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 </w:t>
      </w:r>
    </w:p>
    <w:p w14:paraId="57E5323A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C4C027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2D0C4CEB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w rozumieniu przepisów o rehabilitacji zawodowej i społecznej oraz zatrudnianiu osób niepełnosprawnych, jest niższy niż 6%.</w:t>
      </w:r>
    </w:p>
    <w:p w14:paraId="4BEFA86A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441CCA91" w14:textId="77777777" w:rsidR="00AB0BF1" w:rsidRPr="005B79E8" w:rsidRDefault="00AB0BF1" w:rsidP="005B79E8">
      <w:pPr>
        <w:pStyle w:val="Akapitzlist"/>
        <w:numPr>
          <w:ilvl w:val="0"/>
          <w:numId w:val="17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1F93F146" w14:textId="77777777" w:rsidR="00AB0BF1" w:rsidRPr="005B79E8" w:rsidRDefault="00AB0BF1" w:rsidP="005B79E8">
      <w:pPr>
        <w:pStyle w:val="Akapitzlist"/>
        <w:numPr>
          <w:ilvl w:val="0"/>
          <w:numId w:val="17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099BC0AE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373B9A2B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4963DFD" w14:textId="77777777" w:rsidR="00AB0BF1" w:rsidRPr="005B79E8" w:rsidRDefault="00AB0BF1" w:rsidP="005B79E8">
      <w:pPr>
        <w:pStyle w:val="Akapitzlist"/>
        <w:numPr>
          <w:ilvl w:val="0"/>
          <w:numId w:val="1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5B79E8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12D4C8A3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0821D1C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1478D054" w14:textId="2E4B5D4B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kandydat przystępujący do konkursu składa dokumenty osobiście w Urzędzie Gminy Lesznowola albo za pośrednictwem operatora pocztowego na adres Urzędu,                           w zaklejonej kopercie z dopiskiem:</w:t>
      </w:r>
      <w:r w:rsidR="00AD3324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</w:t>
      </w:r>
      <w:r w:rsidR="005B79E8">
        <w:rPr>
          <w:rFonts w:ascii="Calibri" w:hAnsi="Calibri" w:cs="Calibri"/>
          <w:b/>
          <w:bCs/>
          <w:color w:val="1C1C1C"/>
          <w:kern w:val="0"/>
          <w14:ligatures w14:val="none"/>
        </w:rPr>
        <w:t>I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nspektor</w:t>
      </w:r>
      <w:r w:rsidR="005B79E8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Referacie </w:t>
      </w:r>
      <w:r w:rsidR="005B79E8">
        <w:rPr>
          <w:rFonts w:ascii="Calibri" w:hAnsi="Calibri" w:cs="Calibri"/>
          <w:b/>
          <w:bCs/>
          <w:color w:val="1C1C1C"/>
          <w:kern w:val="0"/>
          <w14:ligatures w14:val="none"/>
        </w:rPr>
        <w:t>Realizacji Budżetu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”,</w:t>
      </w:r>
    </w:p>
    <w:p w14:paraId="79DCD99D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28955798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044E29EE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45AB3C6B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5539AE1C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złożona w ePUAP na adres skrytki podawczej Urzędu: /apq4u8b94x/SkrytkaESP ”, lub:</w:t>
      </w:r>
    </w:p>
    <w:p w14:paraId="20D94ED3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przesłana w formacie pdf lub jpg na adres: </w:t>
      </w:r>
      <w:hyperlink r:id="rId11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wojt@lesznowola.pl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BB1C8A6" w14:textId="588A3FCA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dokumenty wymienione w pkt. 6, lit.: a), b), f), g), h)</w:t>
      </w:r>
      <w:r w:rsidR="005A193E">
        <w:rPr>
          <w:rFonts w:ascii="Calibri" w:hAnsi="Calibri" w:cs="Calibri"/>
          <w:color w:val="1C1C1C"/>
          <w:kern w:val="0"/>
          <w14:ligatures w14:val="none"/>
        </w:rPr>
        <w:t>,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 i), j) przesłane w sposób określony w pkt.9, lit. d), kandydat jest zobowiązany przedstawić w oryginale na etapie testu wiedzy, a w przypadku jego braku na etapie rozmowy kwalifikacyjnej,</w:t>
      </w:r>
    </w:p>
    <w:p w14:paraId="7E6B5387" w14:textId="57DB21E4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termin składania dokumentów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do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5B79E8">
        <w:rPr>
          <w:rFonts w:ascii="Calibri" w:hAnsi="Calibri" w:cs="Calibri"/>
          <w:b/>
          <w:bCs/>
          <w:color w:val="1C1C1C"/>
          <w:kern w:val="0"/>
          <w14:ligatures w14:val="none"/>
        </w:rPr>
        <w:t>29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grudnia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202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>5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roku.</w:t>
      </w:r>
    </w:p>
    <w:p w14:paraId="76707054" w14:textId="77777777" w:rsidR="00AB0BF1" w:rsidRPr="000463D3" w:rsidRDefault="00AB0BF1" w:rsidP="000B1FC2">
      <w:pPr>
        <w:spacing w:after="0" w:line="27" w:lineRule="atLeast"/>
        <w:ind w:left="709" w:hanging="425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053D6BA" w14:textId="45FAAF15" w:rsidR="00AB0BF1" w:rsidRPr="00560A36" w:rsidRDefault="00AB0BF1" w:rsidP="00560A36">
      <w:pPr>
        <w:spacing w:after="0" w:line="27" w:lineRule="atLeast"/>
        <w:ind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3B618EB6" w14:textId="77777777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28ACC099" w14:textId="77777777" w:rsidR="00AB0BF1" w:rsidRPr="007E7163" w:rsidRDefault="00AB0BF1" w:rsidP="00AB0BF1">
      <w:pPr>
        <w:spacing w:after="0" w:line="27" w:lineRule="atLeast"/>
        <w:rPr>
          <w:rFonts w:ascii="Calibri" w:hAnsi="Calibri" w:cs="Calibri"/>
        </w:rPr>
      </w:pPr>
    </w:p>
    <w:p w14:paraId="1F726A4A" w14:textId="7FEC3A6E" w:rsidR="00A01F9E" w:rsidRPr="00560A36" w:rsidRDefault="00560A36" w:rsidP="00560A36">
      <w:pPr>
        <w:pStyle w:val="Bezodstpw"/>
        <w:rPr>
          <w:rFonts w:ascii="Calibri" w:hAnsi="Calibri" w:cs="Calibri"/>
        </w:rPr>
      </w:pPr>
      <w:r w:rsidRPr="00560A36">
        <w:rPr>
          <w:rFonts w:ascii="Calibri" w:hAnsi="Calibri" w:cs="Calibri"/>
        </w:rPr>
        <w:t>Z up. Wójta</w:t>
      </w:r>
    </w:p>
    <w:p w14:paraId="6FCAD20A" w14:textId="0D0D025D" w:rsidR="00560A36" w:rsidRPr="00560A36" w:rsidRDefault="00560A36" w:rsidP="00560A36">
      <w:pPr>
        <w:pStyle w:val="Bezodstpw"/>
        <w:rPr>
          <w:rFonts w:ascii="Calibri" w:hAnsi="Calibri" w:cs="Calibri"/>
        </w:rPr>
      </w:pPr>
      <w:r w:rsidRPr="00560A36">
        <w:rPr>
          <w:rFonts w:ascii="Calibri" w:hAnsi="Calibri" w:cs="Calibri"/>
        </w:rPr>
        <w:t>Marcin Szost</w:t>
      </w:r>
    </w:p>
    <w:p w14:paraId="41F3EA80" w14:textId="4C7011A2" w:rsidR="00560A36" w:rsidRPr="00560A36" w:rsidRDefault="00560A36" w:rsidP="00560A36">
      <w:pPr>
        <w:pStyle w:val="Bezodstpw"/>
        <w:rPr>
          <w:rFonts w:ascii="Calibri" w:hAnsi="Calibri" w:cs="Calibri"/>
        </w:rPr>
      </w:pPr>
      <w:r w:rsidRPr="00560A36">
        <w:rPr>
          <w:rFonts w:ascii="Calibri" w:hAnsi="Calibri" w:cs="Calibri"/>
        </w:rPr>
        <w:t>Pierwszy Zastępca Wójta</w:t>
      </w:r>
    </w:p>
    <w:sectPr w:rsidR="00560A36" w:rsidRPr="00560A36" w:rsidSect="00AB0BF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4698D"/>
    <w:multiLevelType w:val="hybridMultilevel"/>
    <w:tmpl w:val="56A429FC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FB1"/>
    <w:multiLevelType w:val="hybridMultilevel"/>
    <w:tmpl w:val="FD6CB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5AE"/>
    <w:multiLevelType w:val="hybridMultilevel"/>
    <w:tmpl w:val="51EAFB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C54818"/>
    <w:multiLevelType w:val="hybridMultilevel"/>
    <w:tmpl w:val="DF16F04E"/>
    <w:lvl w:ilvl="0" w:tplc="AAFC08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7660BE"/>
    <w:multiLevelType w:val="hybridMultilevel"/>
    <w:tmpl w:val="44168DBA"/>
    <w:lvl w:ilvl="0" w:tplc="AAFC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F28E2"/>
    <w:multiLevelType w:val="hybridMultilevel"/>
    <w:tmpl w:val="3642E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505C16"/>
    <w:multiLevelType w:val="hybridMultilevel"/>
    <w:tmpl w:val="FE20CD2A"/>
    <w:lvl w:ilvl="0" w:tplc="AAFC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C1BEB"/>
    <w:multiLevelType w:val="hybridMultilevel"/>
    <w:tmpl w:val="BC98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C4A"/>
    <w:multiLevelType w:val="hybridMultilevel"/>
    <w:tmpl w:val="03FC17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E5FEB"/>
    <w:multiLevelType w:val="hybridMultilevel"/>
    <w:tmpl w:val="2FAEAB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714E0"/>
    <w:multiLevelType w:val="hybridMultilevel"/>
    <w:tmpl w:val="1844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064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550427"/>
    <w:multiLevelType w:val="hybridMultilevel"/>
    <w:tmpl w:val="F4086A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C0965D4"/>
    <w:multiLevelType w:val="hybridMultilevel"/>
    <w:tmpl w:val="BA2E3074"/>
    <w:lvl w:ilvl="0" w:tplc="3E4AEF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6E1502"/>
    <w:multiLevelType w:val="hybridMultilevel"/>
    <w:tmpl w:val="A9209D68"/>
    <w:lvl w:ilvl="0" w:tplc="AAFC08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79277760">
    <w:abstractNumId w:val="12"/>
  </w:num>
  <w:num w:numId="2" w16cid:durableId="571425994">
    <w:abstractNumId w:val="14"/>
  </w:num>
  <w:num w:numId="3" w16cid:durableId="824978850">
    <w:abstractNumId w:val="7"/>
  </w:num>
  <w:num w:numId="4" w16cid:durableId="1481577232">
    <w:abstractNumId w:val="18"/>
  </w:num>
  <w:num w:numId="5" w16cid:durableId="1065759668">
    <w:abstractNumId w:val="16"/>
  </w:num>
  <w:num w:numId="6" w16cid:durableId="1100250059">
    <w:abstractNumId w:val="19"/>
  </w:num>
  <w:num w:numId="7" w16cid:durableId="658928750">
    <w:abstractNumId w:val="2"/>
  </w:num>
  <w:num w:numId="8" w16cid:durableId="989754689">
    <w:abstractNumId w:val="0"/>
  </w:num>
  <w:num w:numId="9" w16cid:durableId="2140873653">
    <w:abstractNumId w:val="3"/>
  </w:num>
  <w:num w:numId="10" w16cid:durableId="159664224">
    <w:abstractNumId w:val="15"/>
  </w:num>
  <w:num w:numId="11" w16cid:durableId="2140218189">
    <w:abstractNumId w:val="17"/>
  </w:num>
  <w:num w:numId="12" w16cid:durableId="862787599">
    <w:abstractNumId w:val="13"/>
  </w:num>
  <w:num w:numId="13" w16cid:durableId="1286158704">
    <w:abstractNumId w:val="11"/>
  </w:num>
  <w:num w:numId="14" w16cid:durableId="230115890">
    <w:abstractNumId w:val="9"/>
  </w:num>
  <w:num w:numId="15" w16cid:durableId="664282025">
    <w:abstractNumId w:val="20"/>
  </w:num>
  <w:num w:numId="16" w16cid:durableId="640816192">
    <w:abstractNumId w:val="10"/>
  </w:num>
  <w:num w:numId="17" w16cid:durableId="1406025809">
    <w:abstractNumId w:val="6"/>
  </w:num>
  <w:num w:numId="18" w16cid:durableId="1919438702">
    <w:abstractNumId w:val="4"/>
  </w:num>
  <w:num w:numId="19" w16cid:durableId="683167283">
    <w:abstractNumId w:val="8"/>
  </w:num>
  <w:num w:numId="20" w16cid:durableId="57629182">
    <w:abstractNumId w:val="1"/>
  </w:num>
  <w:num w:numId="21" w16cid:durableId="779761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F1"/>
    <w:rsid w:val="000337B2"/>
    <w:rsid w:val="0004157B"/>
    <w:rsid w:val="00047DD3"/>
    <w:rsid w:val="000B1FC2"/>
    <w:rsid w:val="000D065F"/>
    <w:rsid w:val="0017617C"/>
    <w:rsid w:val="002110FF"/>
    <w:rsid w:val="00342C98"/>
    <w:rsid w:val="00432AF3"/>
    <w:rsid w:val="00474741"/>
    <w:rsid w:val="004929DB"/>
    <w:rsid w:val="004B55E3"/>
    <w:rsid w:val="004C7EF9"/>
    <w:rsid w:val="004E3290"/>
    <w:rsid w:val="00560A36"/>
    <w:rsid w:val="005A193E"/>
    <w:rsid w:val="005B79E8"/>
    <w:rsid w:val="006F3D28"/>
    <w:rsid w:val="006F5C1F"/>
    <w:rsid w:val="007A0767"/>
    <w:rsid w:val="00810360"/>
    <w:rsid w:val="00817304"/>
    <w:rsid w:val="008F187E"/>
    <w:rsid w:val="00907B13"/>
    <w:rsid w:val="00975778"/>
    <w:rsid w:val="009B3F50"/>
    <w:rsid w:val="00A01F9E"/>
    <w:rsid w:val="00A14E8A"/>
    <w:rsid w:val="00A220FD"/>
    <w:rsid w:val="00AB0BF1"/>
    <w:rsid w:val="00AC4299"/>
    <w:rsid w:val="00AC647E"/>
    <w:rsid w:val="00AD3324"/>
    <w:rsid w:val="00CC5B56"/>
    <w:rsid w:val="00CD7B75"/>
    <w:rsid w:val="00D524D2"/>
    <w:rsid w:val="00DB1BDF"/>
    <w:rsid w:val="00DD2393"/>
    <w:rsid w:val="00E34CD9"/>
    <w:rsid w:val="00E942D1"/>
    <w:rsid w:val="00EA5C79"/>
    <w:rsid w:val="00FB0CDF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2C3"/>
  <w15:chartTrackingRefBased/>
  <w15:docId w15:val="{008960B5-8800-4DEE-9694-9321C7A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BF1"/>
  </w:style>
  <w:style w:type="paragraph" w:styleId="Nagwek1">
    <w:name w:val="heading 1"/>
    <w:basedOn w:val="Normalny"/>
    <w:next w:val="Normalny"/>
    <w:link w:val="Nagwek1Znak"/>
    <w:uiPriority w:val="9"/>
    <w:qFormat/>
    <w:rsid w:val="00AB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B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D1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https://bip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17</cp:revision>
  <cp:lastPrinted>2025-12-17T14:51:00Z</cp:lastPrinted>
  <dcterms:created xsi:type="dcterms:W3CDTF">2025-12-16T14:03:00Z</dcterms:created>
  <dcterms:modified xsi:type="dcterms:W3CDTF">2025-12-19T11:13:00Z</dcterms:modified>
</cp:coreProperties>
</file>