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2F4A" w14:textId="77777777" w:rsidR="007079A1" w:rsidRPr="00857BDE" w:rsidRDefault="007079A1" w:rsidP="007079A1">
      <w:pPr>
        <w:tabs>
          <w:tab w:val="left" w:pos="5152"/>
        </w:tabs>
        <w:spacing w:after="0" w:line="240" w:lineRule="auto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bookmarkStart w:id="0" w:name="_Hlk193959618"/>
    </w:p>
    <w:p w14:paraId="076C2F09" w14:textId="77777777" w:rsidR="007079A1" w:rsidRPr="00857BDE" w:rsidRDefault="007079A1" w:rsidP="007079A1">
      <w:pPr>
        <w:tabs>
          <w:tab w:val="left" w:pos="5152"/>
        </w:tabs>
        <w:spacing w:after="0" w:line="240" w:lineRule="auto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Lesznowola,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23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.0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.202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6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r.</w:t>
      </w:r>
    </w:p>
    <w:p w14:paraId="5C551734" w14:textId="3ACC4EC0" w:rsidR="007079A1" w:rsidRPr="00857BDE" w:rsidRDefault="007079A1" w:rsidP="007079A1">
      <w:pPr>
        <w:tabs>
          <w:tab w:val="left" w:pos="5152"/>
        </w:tabs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RSR.6220.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.202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5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OR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10</w:t>
      </w:r>
    </w:p>
    <w:p w14:paraId="476802CD" w14:textId="77777777" w:rsidR="007079A1" w:rsidRPr="00857BDE" w:rsidRDefault="007079A1" w:rsidP="007079A1">
      <w:pPr>
        <w:tabs>
          <w:tab w:val="left" w:pos="5152"/>
        </w:tabs>
        <w:spacing w:after="0" w:line="240" w:lineRule="auto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7C40554D" w14:textId="77777777" w:rsidR="007079A1" w:rsidRPr="00857BDE" w:rsidRDefault="007079A1" w:rsidP="007079A1">
      <w:pPr>
        <w:tabs>
          <w:tab w:val="left" w:pos="9000"/>
        </w:tabs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4B155B37" w14:textId="77777777" w:rsidR="007079A1" w:rsidRPr="00857BDE" w:rsidRDefault="007079A1" w:rsidP="007079A1">
      <w:pPr>
        <w:keepNext/>
        <w:tabs>
          <w:tab w:val="left" w:pos="5152"/>
        </w:tabs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57BDE"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OBWIESZCZENIE</w:t>
      </w:r>
    </w:p>
    <w:p w14:paraId="0D592AB8" w14:textId="77777777" w:rsidR="007079A1" w:rsidRPr="00857BDE" w:rsidRDefault="007079A1" w:rsidP="007079A1">
      <w:pPr>
        <w:keepNext/>
        <w:tabs>
          <w:tab w:val="left" w:pos="5152"/>
        </w:tabs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57BDE"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WÓJTA GMINY LESZNOWOLA</w:t>
      </w:r>
    </w:p>
    <w:p w14:paraId="30C8913D" w14:textId="77777777" w:rsidR="007079A1" w:rsidRPr="00857BDE" w:rsidRDefault="007079A1" w:rsidP="007079A1">
      <w:pPr>
        <w:tabs>
          <w:tab w:val="left" w:pos="5152"/>
        </w:tabs>
        <w:spacing w:after="0" w:line="360" w:lineRule="auto"/>
        <w:jc w:val="both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19789413" w14:textId="77777777" w:rsidR="007079A1" w:rsidRPr="00857BDE" w:rsidRDefault="007079A1" w:rsidP="007079A1">
      <w:pPr>
        <w:tabs>
          <w:tab w:val="left" w:pos="5152"/>
        </w:tabs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41D5583F" w14:textId="153FC46B" w:rsidR="007079A1" w:rsidRDefault="007079A1" w:rsidP="007079A1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b/>
          <w:bCs/>
          <w:i/>
          <w:iCs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>Na podstawie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>t.j</w:t>
      </w:r>
      <w:proofErr w:type="spellEnd"/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 xml:space="preserve">. Dz. U. z 2024 r., poz. 1112 ze zm.) </w:t>
      </w:r>
      <w:r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br/>
      </w:r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>Wójt Gminy Lesznowola informuje</w:t>
      </w:r>
      <w:r w:rsidRPr="00857BDE">
        <w:rPr>
          <w:rFonts w:ascii="Cambria" w:eastAsia="Times New Roman" w:hAnsi="Cambria" w:cs="Arial"/>
          <w:b/>
          <w:kern w:val="0"/>
          <w:lang w:eastAsia="pl-PL"/>
          <w14:ligatures w14:val="none"/>
        </w:rPr>
        <w:t>,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że w dniu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15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.0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.2025 r. wydano decyzję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 środowiskowych uwarunkowaniach dla przedsięwzięcia polegającego </w:t>
      </w:r>
      <w:r w:rsidRPr="00B65C46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na budowie </w:t>
      </w:r>
      <w:r w:rsidRPr="007079A1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zespołu </w:t>
      </w:r>
      <w:proofErr w:type="spellStart"/>
      <w:r w:rsidRPr="007079A1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produkcyjno-magazynowo-usługowego</w:t>
      </w:r>
      <w:proofErr w:type="spellEnd"/>
      <w:r w:rsidRPr="007079A1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 z zespołem socjalno-biurowym oraz infrastrukturą techniczną i komunikacyjną, na terenie działek ew. 84/6, 85/6, 86/5, 87, 88, 89, 90, obręb 0029 Władysławów, gm. Lesznowola, pow. piaseczyński, </w:t>
      </w:r>
      <w:r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br/>
      </w:r>
      <w:r w:rsidRPr="007079A1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woj. mazowieckie.</w:t>
      </w:r>
    </w:p>
    <w:p w14:paraId="30A73D55" w14:textId="77777777" w:rsidR="007079A1" w:rsidRDefault="007079A1" w:rsidP="007079A1">
      <w:pPr>
        <w:spacing w:after="0" w:line="36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 xml:space="preserve">Z treścią decyzji oraz dokumentacją sprawy można się zapoznać 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- po rezerwacji terminu wizyty w Referacie Ochrony Środowiska i Rolnictwa Urzędu Gminy Lesznowola (telefonicznie: (22) 708 91 28 lub mailowo: </w:t>
      </w:r>
      <w:hyperlink r:id="rId4" w:history="1">
        <w:r w:rsidRPr="00857BDE">
          <w:rPr>
            <w:rStyle w:val="Hipercze"/>
            <w:rFonts w:ascii="Cambria" w:eastAsia="Times New Roman" w:hAnsi="Cambria" w:cs="Arial"/>
            <w:kern w:val="0"/>
            <w:lang w:eastAsia="pl-PL"/>
            <w14:ligatures w14:val="none"/>
          </w:rPr>
          <w:t>rsr@lesznowola.pl</w:t>
        </w:r>
      </w:hyperlink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).</w:t>
      </w:r>
    </w:p>
    <w:p w14:paraId="1AE8B48E" w14:textId="77777777" w:rsidR="007079A1" w:rsidRPr="00857BDE" w:rsidRDefault="007079A1" w:rsidP="007079A1">
      <w:pPr>
        <w:spacing w:after="0" w:line="36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C637AC8" w14:textId="77777777" w:rsidR="007079A1" w:rsidRPr="00857BDE" w:rsidRDefault="007079A1" w:rsidP="007079A1">
      <w:pPr>
        <w:spacing w:after="0" w:line="36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Od niniejszej decyzji służy stronom odwołanie do Samorządowego Kolegium Odwoławczego w Warszawie za pośrednictwem Wójta Gminy Lesznowola w terminie 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br/>
        <w:t>14 dni od dnia jej doręczenia.</w:t>
      </w:r>
    </w:p>
    <w:p w14:paraId="3F6A4AA2" w14:textId="77777777" w:rsidR="007079A1" w:rsidRPr="00857BDE" w:rsidRDefault="007079A1" w:rsidP="007079A1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BBE0BFB" w14:textId="77777777" w:rsidR="007079A1" w:rsidRPr="00857BDE" w:rsidRDefault="007079A1" w:rsidP="007079A1">
      <w:pPr>
        <w:tabs>
          <w:tab w:val="left" w:pos="5152"/>
        </w:tabs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bookmarkEnd w:id="0"/>
    <w:p w14:paraId="74DE81EF" w14:textId="77777777" w:rsidR="007079A1" w:rsidRPr="00857BDE" w:rsidRDefault="007079A1" w:rsidP="007079A1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2BA171" w14:textId="77777777" w:rsidR="007079A1" w:rsidRPr="00857BDE" w:rsidRDefault="007079A1" w:rsidP="007079A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FDD2A03" w14:textId="77777777" w:rsidR="007079A1" w:rsidRPr="00857BDE" w:rsidRDefault="007079A1" w:rsidP="007079A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A1BD9B" w14:textId="77777777" w:rsidR="007079A1" w:rsidRPr="00857BDE" w:rsidRDefault="007079A1" w:rsidP="007079A1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F3E1B6" w14:textId="77777777" w:rsidR="007079A1" w:rsidRPr="00857BDE" w:rsidRDefault="007079A1" w:rsidP="007079A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426ED5E" w14:textId="77777777" w:rsidR="007079A1" w:rsidRPr="00857BDE" w:rsidRDefault="007079A1" w:rsidP="00707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6CF881" w14:textId="77777777" w:rsidR="007079A1" w:rsidRDefault="007079A1" w:rsidP="007079A1"/>
    <w:p w14:paraId="73864008" w14:textId="77777777" w:rsidR="007079A1" w:rsidRDefault="007079A1" w:rsidP="007079A1"/>
    <w:p w14:paraId="2EAEFB4E" w14:textId="77777777" w:rsidR="00AF385D" w:rsidRDefault="00AF385D"/>
    <w:sectPr w:rsidR="00AF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A1"/>
    <w:rsid w:val="003D2C60"/>
    <w:rsid w:val="00561CAA"/>
    <w:rsid w:val="007079A1"/>
    <w:rsid w:val="008923DC"/>
    <w:rsid w:val="00A824B6"/>
    <w:rsid w:val="00AF385D"/>
    <w:rsid w:val="00E1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C4AC"/>
  <w15:chartTrackingRefBased/>
  <w15:docId w15:val="{59C0D5EE-6F52-4E3D-9F70-38139601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9A1"/>
  </w:style>
  <w:style w:type="paragraph" w:styleId="Nagwek1">
    <w:name w:val="heading 1"/>
    <w:basedOn w:val="Normalny"/>
    <w:next w:val="Normalny"/>
    <w:link w:val="Nagwek1Znak"/>
    <w:uiPriority w:val="9"/>
    <w:qFormat/>
    <w:rsid w:val="00707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9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9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9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9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9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9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9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9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9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9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9A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79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r@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Ryczywolska</dc:creator>
  <cp:keywords/>
  <dc:description/>
  <cp:lastModifiedBy>Oliwia Ryczywolska</cp:lastModifiedBy>
  <cp:revision>1</cp:revision>
  <cp:lastPrinted>2026-01-23T12:32:00Z</cp:lastPrinted>
  <dcterms:created xsi:type="dcterms:W3CDTF">2026-01-23T12:31:00Z</dcterms:created>
  <dcterms:modified xsi:type="dcterms:W3CDTF">2026-01-23T12:32:00Z</dcterms:modified>
</cp:coreProperties>
</file>