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423DD" w14:textId="42A46624" w:rsidR="00DC12F6" w:rsidRPr="006015DB" w:rsidRDefault="00DC12F6" w:rsidP="00DC12F6">
      <w:pPr>
        <w:ind w:firstLine="0"/>
        <w:jc w:val="right"/>
        <w:rPr>
          <w:sz w:val="22"/>
          <w:szCs w:val="22"/>
        </w:rPr>
      </w:pPr>
      <w:r w:rsidRPr="006015DB">
        <w:rPr>
          <w:sz w:val="22"/>
          <w:szCs w:val="22"/>
        </w:rPr>
        <w:t xml:space="preserve">Lesznowola, </w:t>
      </w:r>
      <w:r w:rsidR="00130B68" w:rsidRPr="006015DB">
        <w:rPr>
          <w:sz w:val="22"/>
          <w:szCs w:val="22"/>
        </w:rPr>
        <w:t xml:space="preserve">dnia </w:t>
      </w:r>
      <w:r w:rsidR="006015DB" w:rsidRPr="006015DB">
        <w:rPr>
          <w:sz w:val="22"/>
          <w:szCs w:val="22"/>
        </w:rPr>
        <w:t>2</w:t>
      </w:r>
      <w:r w:rsidR="00C20AE5">
        <w:rPr>
          <w:sz w:val="22"/>
          <w:szCs w:val="22"/>
        </w:rPr>
        <w:t>4</w:t>
      </w:r>
      <w:r w:rsidR="006015DB" w:rsidRPr="006015DB">
        <w:rPr>
          <w:sz w:val="22"/>
          <w:szCs w:val="22"/>
        </w:rPr>
        <w:t xml:space="preserve"> </w:t>
      </w:r>
      <w:r w:rsidR="00C20AE5">
        <w:rPr>
          <w:sz w:val="22"/>
          <w:szCs w:val="22"/>
        </w:rPr>
        <w:t>lutego</w:t>
      </w:r>
      <w:r w:rsidR="006015DB" w:rsidRPr="006015DB">
        <w:rPr>
          <w:sz w:val="22"/>
          <w:szCs w:val="22"/>
        </w:rPr>
        <w:t xml:space="preserve"> </w:t>
      </w:r>
      <w:r w:rsidRPr="006015DB">
        <w:rPr>
          <w:sz w:val="22"/>
          <w:szCs w:val="22"/>
        </w:rPr>
        <w:t>202</w:t>
      </w:r>
      <w:r w:rsidR="00C20AE5">
        <w:rPr>
          <w:sz w:val="22"/>
          <w:szCs w:val="22"/>
        </w:rPr>
        <w:t>6</w:t>
      </w:r>
      <w:r w:rsidRPr="006015DB">
        <w:rPr>
          <w:sz w:val="22"/>
          <w:szCs w:val="22"/>
        </w:rPr>
        <w:t xml:space="preserve"> r.</w:t>
      </w:r>
    </w:p>
    <w:p w14:paraId="0000AB3B" w14:textId="77777777" w:rsidR="00DC12F6" w:rsidRPr="006015DB" w:rsidRDefault="00DC12F6" w:rsidP="00DC12F6">
      <w:pPr>
        <w:jc w:val="center"/>
        <w:rPr>
          <w:b/>
        </w:rPr>
      </w:pPr>
    </w:p>
    <w:p w14:paraId="34B5B706" w14:textId="77777777" w:rsidR="00DC12F6" w:rsidRPr="006015DB" w:rsidRDefault="00DC12F6" w:rsidP="00DC12F6">
      <w:pPr>
        <w:ind w:left="2832"/>
        <w:jc w:val="left"/>
        <w:rPr>
          <w:b/>
          <w:sz w:val="28"/>
          <w:szCs w:val="28"/>
        </w:rPr>
      </w:pPr>
      <w:r w:rsidRPr="006015DB">
        <w:rPr>
          <w:b/>
          <w:sz w:val="28"/>
          <w:szCs w:val="28"/>
        </w:rPr>
        <w:t>OGŁOSZENIE</w:t>
      </w:r>
    </w:p>
    <w:p w14:paraId="3A3B2AB0" w14:textId="77777777" w:rsidR="00DC12F6" w:rsidRPr="006015DB" w:rsidRDefault="00DC12F6" w:rsidP="00D04593">
      <w:pPr>
        <w:ind w:firstLine="0"/>
        <w:rPr>
          <w:sz w:val="23"/>
          <w:szCs w:val="23"/>
        </w:rPr>
      </w:pPr>
    </w:p>
    <w:p w14:paraId="04BE50D8" w14:textId="207F4B50" w:rsidR="00DC12F6" w:rsidRPr="00291145" w:rsidRDefault="00DC12F6" w:rsidP="00C20AE5">
      <w:pPr>
        <w:pStyle w:val="Nagwek11"/>
        <w:kinsoku w:val="0"/>
        <w:overflowPunct w:val="0"/>
        <w:ind w:left="0"/>
        <w:jc w:val="both"/>
        <w:outlineLvl w:val="9"/>
        <w:rPr>
          <w:rFonts w:eastAsia="Times New Roman"/>
        </w:rPr>
      </w:pPr>
      <w:r w:rsidRPr="00291145">
        <w:rPr>
          <w:rFonts w:eastAsia="Times New Roman"/>
        </w:rPr>
        <w:t>Na podstawie § 10 ust. 4 rocznego programu współpracy Gminy Lesznowola z organizacjami pozarządowymi oraz innymi podmiotami prowadzącymi działalność pożytku publicznego na rok 202</w:t>
      </w:r>
      <w:r w:rsidR="00C20AE5" w:rsidRPr="00291145">
        <w:rPr>
          <w:rFonts w:eastAsia="Times New Roman"/>
        </w:rPr>
        <w:t>6</w:t>
      </w:r>
      <w:r w:rsidRPr="00291145">
        <w:rPr>
          <w:rFonts w:eastAsia="Times New Roman"/>
        </w:rPr>
        <w:t xml:space="preserve">, stanowiącego załącznik </w:t>
      </w:r>
      <w:r w:rsidR="00130B68" w:rsidRPr="00291145">
        <w:rPr>
          <w:rFonts w:eastAsia="Times New Roman"/>
        </w:rPr>
        <w:t>do Uchwały</w:t>
      </w:r>
      <w:r w:rsidR="00C20AE5" w:rsidRPr="00291145">
        <w:rPr>
          <w:rFonts w:eastAsia="Times New Roman"/>
        </w:rPr>
        <w:t xml:space="preserve"> Nr</w:t>
      </w:r>
      <w:r w:rsidR="00130B68" w:rsidRPr="00291145">
        <w:rPr>
          <w:rFonts w:eastAsia="Times New Roman"/>
        </w:rPr>
        <w:t xml:space="preserve"> </w:t>
      </w:r>
      <w:r w:rsidR="00C20AE5" w:rsidRPr="00291145">
        <w:rPr>
          <w:rFonts w:eastAsia="Times New Roman"/>
        </w:rPr>
        <w:t xml:space="preserve">347/XXV/2025 Rady Gminy Lesznowola </w:t>
      </w:r>
      <w:r w:rsidR="00291145">
        <w:rPr>
          <w:rFonts w:eastAsia="Times New Roman"/>
        </w:rPr>
        <w:br/>
      </w:r>
      <w:r w:rsidR="00C20AE5" w:rsidRPr="00291145">
        <w:rPr>
          <w:rFonts w:eastAsia="Times New Roman"/>
        </w:rPr>
        <w:t xml:space="preserve">z dnia 27 listopada 2025 r. </w:t>
      </w:r>
      <w:r w:rsidR="00130B68" w:rsidRPr="00291145">
        <w:rPr>
          <w:rFonts w:eastAsia="Times New Roman"/>
        </w:rPr>
        <w:t>w sprawie uchwalenia rocznego programu współpracy Gminy Lesznowola z organizacjami pozarządowymi oraz innymi podmiotami prowadzącymi działalność pożytku publicznego na rok 202</w:t>
      </w:r>
      <w:r w:rsidR="00C20AE5" w:rsidRPr="00291145">
        <w:rPr>
          <w:rFonts w:eastAsia="Times New Roman"/>
        </w:rPr>
        <w:t>6</w:t>
      </w:r>
      <w:r w:rsidR="00130B68" w:rsidRPr="00291145">
        <w:rPr>
          <w:rFonts w:eastAsia="Times New Roman"/>
        </w:rPr>
        <w:t xml:space="preserve">, oraz w związku z ogłoszeniem otwartego konkursu ofert na realizację zadań publicznych w zakresie </w:t>
      </w:r>
      <w:r w:rsidR="00C20AE5" w:rsidRPr="00291145">
        <w:rPr>
          <w:rFonts w:eastAsia="Times New Roman"/>
        </w:rPr>
        <w:t>wspierania i upowszechniania kultury fizycznej i sportu w 2026 r.</w:t>
      </w:r>
    </w:p>
    <w:p w14:paraId="4C03D040" w14:textId="77777777" w:rsidR="00C20AE5" w:rsidRPr="006015DB" w:rsidRDefault="00C20AE5" w:rsidP="00C20AE5">
      <w:pPr>
        <w:pStyle w:val="Nagwek11"/>
        <w:kinsoku w:val="0"/>
        <w:overflowPunct w:val="0"/>
        <w:ind w:left="0"/>
        <w:jc w:val="both"/>
        <w:outlineLvl w:val="9"/>
        <w:rPr>
          <w:bCs/>
        </w:rPr>
      </w:pPr>
    </w:p>
    <w:p w14:paraId="1470BFA7" w14:textId="1FE01105" w:rsidR="00D04593" w:rsidRPr="00C20AE5" w:rsidRDefault="00DC12F6" w:rsidP="00C20AE5">
      <w:pPr>
        <w:pStyle w:val="Nagwek1"/>
        <w:ind w:firstLine="0"/>
        <w:rPr>
          <w:b w:val="0"/>
          <w:spacing w:val="11"/>
          <w:w w:val="105"/>
          <w:sz w:val="24"/>
          <w:szCs w:val="24"/>
        </w:rPr>
      </w:pPr>
      <w:r w:rsidRPr="00C20AE5">
        <w:rPr>
          <w:sz w:val="24"/>
          <w:szCs w:val="24"/>
        </w:rPr>
        <w:t xml:space="preserve">Wójt Gminy Lesznowola zwraca się do Organizacji Pozarządowych oraz innych podmiotów zdefiniowanych w ustawie o działalności pożytku publicznego </w:t>
      </w:r>
      <w:r w:rsidR="00291145">
        <w:rPr>
          <w:sz w:val="24"/>
          <w:szCs w:val="24"/>
        </w:rPr>
        <w:br/>
      </w:r>
      <w:r w:rsidRPr="00C20AE5">
        <w:rPr>
          <w:sz w:val="24"/>
          <w:szCs w:val="24"/>
        </w:rPr>
        <w:t xml:space="preserve">i o wolontariacie </w:t>
      </w:r>
      <w:r w:rsidR="00130B68" w:rsidRPr="00C20AE5">
        <w:rPr>
          <w:sz w:val="24"/>
          <w:szCs w:val="24"/>
        </w:rPr>
        <w:t>(t. j. Dz. U. z 202</w:t>
      </w:r>
      <w:r w:rsidR="00C20AE5" w:rsidRPr="00C20AE5">
        <w:rPr>
          <w:sz w:val="24"/>
          <w:szCs w:val="24"/>
        </w:rPr>
        <w:t>5</w:t>
      </w:r>
      <w:r w:rsidR="00130B68" w:rsidRPr="00C20AE5">
        <w:rPr>
          <w:sz w:val="24"/>
          <w:szCs w:val="24"/>
        </w:rPr>
        <w:t xml:space="preserve"> r. poz. 1</w:t>
      </w:r>
      <w:r w:rsidR="00C20AE5" w:rsidRPr="00C20AE5">
        <w:rPr>
          <w:sz w:val="24"/>
          <w:szCs w:val="24"/>
        </w:rPr>
        <w:t>338</w:t>
      </w:r>
      <w:r w:rsidRPr="00C20AE5">
        <w:rPr>
          <w:sz w:val="24"/>
          <w:szCs w:val="24"/>
        </w:rPr>
        <w:t>) o zgłaszanie kandydatów na członków komisji otwartego konkursu ofert na realizację zadania publicznego</w:t>
      </w:r>
      <w:r w:rsidRPr="00C20AE5">
        <w:rPr>
          <w:bCs/>
          <w:sz w:val="24"/>
          <w:szCs w:val="24"/>
        </w:rPr>
        <w:t xml:space="preserve"> </w:t>
      </w:r>
      <w:r w:rsidR="00D04593" w:rsidRPr="00C20AE5">
        <w:rPr>
          <w:sz w:val="24"/>
          <w:szCs w:val="24"/>
        </w:rPr>
        <w:t xml:space="preserve">w zakresie </w:t>
      </w:r>
      <w:r w:rsidR="00C20AE5" w:rsidRPr="00C20AE5">
        <w:rPr>
          <w:sz w:val="24"/>
          <w:szCs w:val="24"/>
        </w:rPr>
        <w:t>wspierania i upowszechniania kultury fizycznej i sportu w 2026 r.</w:t>
      </w:r>
    </w:p>
    <w:p w14:paraId="5AFD50D9" w14:textId="77777777" w:rsidR="00DC12F6" w:rsidRPr="006015DB" w:rsidRDefault="00DC12F6" w:rsidP="00DC12F6">
      <w:pPr>
        <w:ind w:firstLine="0"/>
        <w:rPr>
          <w:b/>
          <w:sz w:val="14"/>
          <w:szCs w:val="14"/>
        </w:rPr>
      </w:pPr>
    </w:p>
    <w:p w14:paraId="43136B00" w14:textId="77777777" w:rsidR="00DC12F6" w:rsidRPr="002E19B5" w:rsidRDefault="00DC12F6" w:rsidP="00DC12F6">
      <w:pPr>
        <w:numPr>
          <w:ilvl w:val="0"/>
          <w:numId w:val="1"/>
        </w:numPr>
        <w:ind w:left="426" w:hanging="426"/>
        <w:jc w:val="left"/>
      </w:pPr>
      <w:r w:rsidRPr="002E19B5">
        <w:t>Wymagania ogólne dla członków komisji konkursowej:</w:t>
      </w:r>
    </w:p>
    <w:p w14:paraId="5AFCB47E" w14:textId="77777777" w:rsidR="00DC12F6" w:rsidRPr="002E19B5" w:rsidRDefault="00DC12F6" w:rsidP="00DC12F6">
      <w:pPr>
        <w:ind w:firstLine="0"/>
        <w:rPr>
          <w:sz w:val="8"/>
          <w:szCs w:val="8"/>
        </w:rPr>
      </w:pPr>
    </w:p>
    <w:p w14:paraId="2BA52948" w14:textId="71F9C0CF" w:rsidR="00DC12F6" w:rsidRPr="002E19B5" w:rsidRDefault="00DC12F6" w:rsidP="00D04593">
      <w:pPr>
        <w:pStyle w:val="Akapitzlist"/>
        <w:numPr>
          <w:ilvl w:val="0"/>
          <w:numId w:val="2"/>
        </w:numPr>
      </w:pPr>
      <w:r w:rsidRPr="002E19B5">
        <w:t xml:space="preserve">Członkami komisji konkursowej do opiniowania ofert w otwartych konkursach ofert mogą być przedstawiciele organizacji pozarządowych/podmiotów wymienionych </w:t>
      </w:r>
      <w:r w:rsidR="00291145">
        <w:br/>
      </w:r>
      <w:r w:rsidRPr="002E19B5">
        <w:t>w art. 3 ust. 3 ustawy z dnia 24 kwietnia 2003</w:t>
      </w:r>
      <w:r w:rsidR="00291145">
        <w:t xml:space="preserve"> </w:t>
      </w:r>
      <w:r w:rsidRPr="002E19B5">
        <w:t xml:space="preserve">r. o działalności pożytku publicznego </w:t>
      </w:r>
      <w:r w:rsidR="00291145">
        <w:br/>
      </w:r>
      <w:r w:rsidRPr="002E19B5">
        <w:t xml:space="preserve">i o wolontariacie, którzy spełniają  łącznie następujące kryteria: </w:t>
      </w:r>
    </w:p>
    <w:p w14:paraId="7A2D6B05" w14:textId="77777777" w:rsidR="00DC12F6" w:rsidRPr="002E19B5" w:rsidRDefault="00DC12F6" w:rsidP="00D04593">
      <w:pPr>
        <w:ind w:left="1134" w:hanging="425"/>
        <w:rPr>
          <w:sz w:val="8"/>
          <w:szCs w:val="8"/>
        </w:rPr>
      </w:pPr>
    </w:p>
    <w:p w14:paraId="3B6FA40A" w14:textId="77777777" w:rsidR="00DC12F6" w:rsidRPr="002E19B5" w:rsidRDefault="00DC12F6" w:rsidP="00D04593">
      <w:pPr>
        <w:pStyle w:val="Akapitzlist"/>
        <w:numPr>
          <w:ilvl w:val="0"/>
          <w:numId w:val="3"/>
        </w:numPr>
        <w:ind w:left="1134" w:hanging="425"/>
      </w:pPr>
      <w:r w:rsidRPr="002E19B5">
        <w:t>są obywatelami Rzeczypospolitej Polskiej i korzystają z pełni praw publicznych,</w:t>
      </w:r>
    </w:p>
    <w:p w14:paraId="44F4EBF9" w14:textId="1566B6CB" w:rsidR="00D04593" w:rsidRDefault="00DC12F6" w:rsidP="00D04593">
      <w:pPr>
        <w:pStyle w:val="Akapitzlist"/>
        <w:numPr>
          <w:ilvl w:val="0"/>
          <w:numId w:val="3"/>
        </w:numPr>
        <w:ind w:left="1134" w:hanging="425"/>
      </w:pPr>
      <w:r w:rsidRPr="002E19B5">
        <w:t>reprezentują organizacje pozarządowe lub podmioty wymienione w art. 3 ust. 3 ustawy z dnia 24 kwietnia 2003</w:t>
      </w:r>
      <w:r w:rsidR="00291145">
        <w:t xml:space="preserve"> </w:t>
      </w:r>
      <w:r w:rsidRPr="002E19B5">
        <w:t>r. o działalności pożytk</w:t>
      </w:r>
      <w:r w:rsidR="00D04593">
        <w:t xml:space="preserve">u publicznego </w:t>
      </w:r>
      <w:r w:rsidR="00291145">
        <w:br/>
      </w:r>
      <w:r w:rsidR="00D04593">
        <w:t xml:space="preserve">i wolontariacie, </w:t>
      </w:r>
      <w:r w:rsidRPr="002E19B5">
        <w:t xml:space="preserve">z wyłączeniem osób reprezentujących organizacje/podmioty biorące udział w danym otwartym konkursie ofert; </w:t>
      </w:r>
    </w:p>
    <w:p w14:paraId="030D8F38" w14:textId="77777777" w:rsidR="00D04593" w:rsidRDefault="00DC12F6" w:rsidP="00D04593">
      <w:pPr>
        <w:pStyle w:val="Akapitzlist"/>
        <w:numPr>
          <w:ilvl w:val="0"/>
          <w:numId w:val="3"/>
        </w:numPr>
        <w:ind w:left="1134" w:hanging="425"/>
      </w:pPr>
      <w:r w:rsidRPr="002E19B5">
        <w:t xml:space="preserve">nie pozostają wobec wnioskodawców biorących udział w konkursie w takim stosunku prawnym lub faktycznym, który mógłby budzić uzasadnione wątpliwości, co do ich bezstronności; </w:t>
      </w:r>
    </w:p>
    <w:p w14:paraId="3A3C1011" w14:textId="6E083477" w:rsidR="00DC12F6" w:rsidRPr="002E19B5" w:rsidRDefault="00DC12F6" w:rsidP="00D04593">
      <w:pPr>
        <w:pStyle w:val="Akapitzlist"/>
        <w:numPr>
          <w:ilvl w:val="0"/>
          <w:numId w:val="3"/>
        </w:numPr>
        <w:ind w:left="1134" w:hanging="425"/>
      </w:pPr>
      <w:r w:rsidRPr="002E19B5">
        <w:t>przed upływem trzech lat od daty wszczęcia procedury konkursowej nie pozostawały w stosunku pracy lub zlecenia z wnioskodawcą oraz nie były członkami władz któregoś wnioskodawcy;</w:t>
      </w:r>
    </w:p>
    <w:p w14:paraId="2D4122E9" w14:textId="77777777" w:rsidR="00DC12F6" w:rsidRPr="002E19B5" w:rsidRDefault="00DC12F6" w:rsidP="00D04593">
      <w:pPr>
        <w:ind w:firstLine="0"/>
        <w:rPr>
          <w:sz w:val="8"/>
          <w:szCs w:val="8"/>
        </w:rPr>
      </w:pPr>
    </w:p>
    <w:p w14:paraId="36E5211B" w14:textId="77777777" w:rsidR="00DC12F6" w:rsidRPr="002E19B5" w:rsidRDefault="00DC12F6" w:rsidP="00D04593">
      <w:pPr>
        <w:numPr>
          <w:ilvl w:val="0"/>
          <w:numId w:val="1"/>
        </w:numPr>
        <w:ind w:left="426" w:hanging="426"/>
        <w:jc w:val="left"/>
      </w:pPr>
      <w:r w:rsidRPr="002E19B5">
        <w:t xml:space="preserve">Udział w pracach komisji konkursowej jest nieodpłatny. </w:t>
      </w:r>
    </w:p>
    <w:p w14:paraId="0F33E832" w14:textId="77777777" w:rsidR="00DC12F6" w:rsidRPr="002E19B5" w:rsidRDefault="00DC12F6" w:rsidP="00C20AE5">
      <w:pPr>
        <w:tabs>
          <w:tab w:val="left" w:pos="0"/>
        </w:tabs>
        <w:ind w:firstLine="0"/>
        <w:jc w:val="left"/>
        <w:rPr>
          <w:sz w:val="8"/>
          <w:szCs w:val="8"/>
        </w:rPr>
      </w:pPr>
    </w:p>
    <w:p w14:paraId="6C4895E2" w14:textId="7191BC43" w:rsidR="00DC12F6" w:rsidRPr="006015DB" w:rsidRDefault="00DC12F6" w:rsidP="00C20AE5">
      <w:pPr>
        <w:pStyle w:val="Akapitzlist"/>
        <w:numPr>
          <w:ilvl w:val="0"/>
          <w:numId w:val="1"/>
        </w:numPr>
        <w:tabs>
          <w:tab w:val="left" w:pos="0"/>
        </w:tabs>
        <w:ind w:left="426" w:hanging="426"/>
      </w:pPr>
      <w:r w:rsidRPr="002E19B5">
        <w:t>Zgłoszenia kandydatów na członków komisji konkursowej podpisane przez zainteresowaną osobę oraz organizację zgłaszającą należy przesłać na adres</w:t>
      </w:r>
      <w:r w:rsidR="00C20AE5">
        <w:t xml:space="preserve"> e-mail </w:t>
      </w:r>
      <w:r w:rsidRPr="002E19B5">
        <w:t>Urz</w:t>
      </w:r>
      <w:r w:rsidR="00C20AE5">
        <w:t>ę</w:t>
      </w:r>
      <w:r w:rsidRPr="002E19B5">
        <w:t>d</w:t>
      </w:r>
      <w:r w:rsidR="00C20AE5">
        <w:t>u</w:t>
      </w:r>
      <w:r w:rsidRPr="002E19B5">
        <w:t xml:space="preserve"> Gminy Lesznowola</w:t>
      </w:r>
      <w:r w:rsidR="00C20AE5">
        <w:t xml:space="preserve">: </w:t>
      </w:r>
      <w:hyperlink r:id="rId5" w:history="1">
        <w:r w:rsidR="00C20AE5" w:rsidRPr="00C54764">
          <w:rPr>
            <w:rStyle w:val="Hipercze"/>
          </w:rPr>
          <w:t>gmina@lesznowola.pl</w:t>
        </w:r>
      </w:hyperlink>
      <w:r w:rsidR="00C20AE5">
        <w:t xml:space="preserve"> lub </w:t>
      </w:r>
      <w:r w:rsidR="00C20AE5" w:rsidRPr="00C20AE5">
        <w:t>złożyć w Kancelarii Urzędu Gminy</w:t>
      </w:r>
      <w:r w:rsidR="00291145">
        <w:t xml:space="preserve"> Lesznowola</w:t>
      </w:r>
      <w:r w:rsidR="00C20AE5">
        <w:t xml:space="preserve">, </w:t>
      </w:r>
      <w:r w:rsidRPr="002E19B5">
        <w:t xml:space="preserve">ul. Gminna </w:t>
      </w:r>
      <w:r w:rsidRPr="006015DB">
        <w:t xml:space="preserve">60, 05 -506 Lesznowola </w:t>
      </w:r>
      <w:r w:rsidRPr="00291145">
        <w:rPr>
          <w:b/>
          <w:bCs/>
        </w:rPr>
        <w:t xml:space="preserve">w terminie do </w:t>
      </w:r>
      <w:r w:rsidR="00C20AE5" w:rsidRPr="00291145">
        <w:rPr>
          <w:b/>
          <w:bCs/>
        </w:rPr>
        <w:t xml:space="preserve">4 marca </w:t>
      </w:r>
      <w:r w:rsidRPr="00291145">
        <w:rPr>
          <w:b/>
          <w:bCs/>
        </w:rPr>
        <w:t>202</w:t>
      </w:r>
      <w:r w:rsidR="00C20AE5" w:rsidRPr="00291145">
        <w:rPr>
          <w:b/>
          <w:bCs/>
        </w:rPr>
        <w:t xml:space="preserve">6 </w:t>
      </w:r>
      <w:r w:rsidRPr="00291145">
        <w:rPr>
          <w:b/>
          <w:bCs/>
        </w:rPr>
        <w:t>r.</w:t>
      </w:r>
      <w:r w:rsidRPr="006015DB">
        <w:t xml:space="preserve"> </w:t>
      </w:r>
      <w:r w:rsidR="00C20AE5" w:rsidRPr="00291145">
        <w:rPr>
          <w:b/>
          <w:bCs/>
        </w:rPr>
        <w:t xml:space="preserve">do </w:t>
      </w:r>
      <w:r w:rsidRPr="00291145">
        <w:rPr>
          <w:b/>
          <w:bCs/>
        </w:rPr>
        <w:t>godz. 16.00</w:t>
      </w:r>
      <w:r w:rsidRPr="006015DB">
        <w:t xml:space="preserve"> (decyduje data wpływu do urzędu)</w:t>
      </w:r>
      <w:r w:rsidR="00C20AE5">
        <w:t>.</w:t>
      </w:r>
      <w:r w:rsidRPr="006015DB">
        <w:t xml:space="preserve"> </w:t>
      </w:r>
    </w:p>
    <w:p w14:paraId="37AAFB55" w14:textId="77777777" w:rsidR="00DC12F6" w:rsidRPr="006015DB" w:rsidRDefault="00DC12F6" w:rsidP="00DC12F6">
      <w:pPr>
        <w:ind w:firstLine="0"/>
        <w:rPr>
          <w:sz w:val="8"/>
          <w:szCs w:val="8"/>
        </w:rPr>
      </w:pPr>
    </w:p>
    <w:p w14:paraId="3578CC03" w14:textId="2048B1F7" w:rsidR="00DC12F6" w:rsidRPr="006015DB" w:rsidRDefault="00DC12F6" w:rsidP="00C20AE5">
      <w:pPr>
        <w:pStyle w:val="Nagwek11"/>
        <w:numPr>
          <w:ilvl w:val="0"/>
          <w:numId w:val="1"/>
        </w:numPr>
        <w:kinsoku w:val="0"/>
        <w:overflowPunct w:val="0"/>
        <w:ind w:left="426" w:hanging="426"/>
        <w:jc w:val="both"/>
        <w:outlineLvl w:val="9"/>
        <w:rPr>
          <w:spacing w:val="11"/>
          <w:w w:val="105"/>
        </w:rPr>
      </w:pPr>
      <w:r w:rsidRPr="006015DB">
        <w:t xml:space="preserve">Formularz zgłoszenia kandydata na członka komisji otwartego konkursu ofert </w:t>
      </w:r>
      <w:r w:rsidR="00291145">
        <w:br/>
      </w:r>
      <w:r w:rsidRPr="006015DB">
        <w:t>na realizację zadania publicznego</w:t>
      </w:r>
      <w:r w:rsidR="00D04593" w:rsidRPr="006015DB">
        <w:t xml:space="preserve"> w zakresie </w:t>
      </w:r>
      <w:r w:rsidR="00C20AE5" w:rsidRPr="00C20AE5">
        <w:t>wspierania i upowszechniania kultury fizycznej i sportu w 2026 r.</w:t>
      </w:r>
      <w:r w:rsidR="00D04593" w:rsidRPr="006015DB">
        <w:rPr>
          <w:spacing w:val="11"/>
          <w:w w:val="105"/>
        </w:rPr>
        <w:t xml:space="preserve">, </w:t>
      </w:r>
      <w:r w:rsidR="00D04593" w:rsidRPr="006015DB">
        <w:t xml:space="preserve">stanowi załącznik </w:t>
      </w:r>
      <w:r w:rsidRPr="006015DB">
        <w:t xml:space="preserve">do niniejszego ogłoszenia. </w:t>
      </w:r>
    </w:p>
    <w:p w14:paraId="76376AA6" w14:textId="77777777" w:rsidR="00543BE4" w:rsidRPr="006015DB" w:rsidRDefault="00543BE4"/>
    <w:sectPr w:rsidR="00543BE4" w:rsidRPr="006015DB" w:rsidSect="00543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3881"/>
    <w:multiLevelType w:val="hybridMultilevel"/>
    <w:tmpl w:val="4E72C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37EB"/>
    <w:multiLevelType w:val="hybridMultilevel"/>
    <w:tmpl w:val="E69A4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C3768"/>
    <w:multiLevelType w:val="hybridMultilevel"/>
    <w:tmpl w:val="D10415C8"/>
    <w:lvl w:ilvl="0" w:tplc="EFC03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61967"/>
    <w:multiLevelType w:val="hybridMultilevel"/>
    <w:tmpl w:val="37AAEDBC"/>
    <w:lvl w:ilvl="0" w:tplc="D9820A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78497708">
    <w:abstractNumId w:val="2"/>
  </w:num>
  <w:num w:numId="2" w16cid:durableId="678197105">
    <w:abstractNumId w:val="0"/>
  </w:num>
  <w:num w:numId="3" w16cid:durableId="215971432">
    <w:abstractNumId w:val="1"/>
  </w:num>
  <w:num w:numId="4" w16cid:durableId="244732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F6"/>
    <w:rsid w:val="00004AE1"/>
    <w:rsid w:val="00130B68"/>
    <w:rsid w:val="00291145"/>
    <w:rsid w:val="00543BE4"/>
    <w:rsid w:val="006015DB"/>
    <w:rsid w:val="00831F8A"/>
    <w:rsid w:val="00AD7D15"/>
    <w:rsid w:val="00C20AE5"/>
    <w:rsid w:val="00D04593"/>
    <w:rsid w:val="00D92D2D"/>
    <w:rsid w:val="00DC12F6"/>
    <w:rsid w:val="00F01AB5"/>
    <w:rsid w:val="00F2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294D"/>
  <w15:docId w15:val="{77486F4E-1C19-422F-92A2-C2980A11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2F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12F6"/>
    <w:pPr>
      <w:keepNext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12F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Odwoaniedokomentarza">
    <w:name w:val="annotation reference"/>
    <w:rsid w:val="00DC12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12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C12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2F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agwek11">
    <w:name w:val="Nagłówek 11"/>
    <w:basedOn w:val="Normalny"/>
    <w:uiPriority w:val="1"/>
    <w:qFormat/>
    <w:rsid w:val="00130B68"/>
    <w:pPr>
      <w:widowControl w:val="0"/>
      <w:autoSpaceDE w:val="0"/>
      <w:autoSpaceDN w:val="0"/>
      <w:adjustRightInd w:val="0"/>
      <w:ind w:left="2021" w:firstLine="0"/>
      <w:jc w:val="left"/>
      <w:outlineLvl w:val="0"/>
    </w:pPr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D045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0AE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0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lesznow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Joanna Misiak</cp:lastModifiedBy>
  <cp:revision>2</cp:revision>
  <dcterms:created xsi:type="dcterms:W3CDTF">2026-02-24T13:29:00Z</dcterms:created>
  <dcterms:modified xsi:type="dcterms:W3CDTF">2026-02-24T13:29:00Z</dcterms:modified>
</cp:coreProperties>
</file>