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A65D" w14:textId="77777777" w:rsidR="00533267" w:rsidRPr="00515E8F" w:rsidRDefault="00533267" w:rsidP="00515E8F">
      <w:pPr>
        <w:spacing w:after="0"/>
        <w:jc w:val="both"/>
        <w:rPr>
          <w:rFonts w:ascii="Verdana" w:eastAsia="Calibri" w:hAnsi="Verdana" w:cs="Arial"/>
          <w:b/>
        </w:rPr>
      </w:pPr>
      <w:r w:rsidRPr="00515E8F">
        <w:rPr>
          <w:rFonts w:ascii="Verdana" w:eastAsia="Calibri" w:hAnsi="Verdana" w:cs="Arial"/>
          <w:b/>
        </w:rPr>
        <w:t xml:space="preserve">WÓJT GMINY LESZNOWOLA </w:t>
      </w:r>
    </w:p>
    <w:p w14:paraId="25191813" w14:textId="0F94411C" w:rsidR="00533267" w:rsidRPr="00515E8F" w:rsidRDefault="00533267" w:rsidP="00515E8F">
      <w:pPr>
        <w:spacing w:after="0"/>
        <w:jc w:val="both"/>
        <w:rPr>
          <w:rFonts w:ascii="Verdana" w:eastAsia="Calibri" w:hAnsi="Verdana" w:cs="Arial"/>
          <w:b/>
        </w:rPr>
      </w:pPr>
      <w:r w:rsidRPr="00515E8F">
        <w:rPr>
          <w:rFonts w:ascii="Verdana" w:eastAsia="Calibri" w:hAnsi="Verdana" w:cs="Arial"/>
          <w:b/>
        </w:rPr>
        <w:t xml:space="preserve">05-506 Lesznowola </w:t>
      </w:r>
    </w:p>
    <w:p w14:paraId="4EBD6605" w14:textId="2900E6A5" w:rsidR="00533267" w:rsidRPr="00515E8F" w:rsidRDefault="00533267" w:rsidP="00515E8F">
      <w:pPr>
        <w:spacing w:after="0"/>
        <w:jc w:val="both"/>
        <w:rPr>
          <w:rFonts w:ascii="Verdana" w:eastAsia="Calibri" w:hAnsi="Verdana" w:cs="Arial"/>
          <w:b/>
        </w:rPr>
      </w:pPr>
      <w:r w:rsidRPr="00515E8F">
        <w:rPr>
          <w:rFonts w:ascii="Verdana" w:eastAsia="Calibri" w:hAnsi="Verdana" w:cs="Arial"/>
          <w:b/>
        </w:rPr>
        <w:t xml:space="preserve">ul. Gminna 60 </w:t>
      </w:r>
    </w:p>
    <w:p w14:paraId="52FFB4D8" w14:textId="24F766F7" w:rsidR="00533267" w:rsidRPr="00515E8F" w:rsidRDefault="00533267" w:rsidP="00515E8F">
      <w:pPr>
        <w:jc w:val="both"/>
        <w:rPr>
          <w:rFonts w:ascii="Verdana" w:eastAsia="Calibri" w:hAnsi="Verdana" w:cs="Arial"/>
          <w:bCs/>
        </w:rPr>
      </w:pPr>
      <w:r w:rsidRPr="00515E8F">
        <w:rPr>
          <w:rFonts w:ascii="Verdana" w:eastAsia="Calibri" w:hAnsi="Verdana" w:cs="Arial"/>
          <w:bCs/>
        </w:rPr>
        <w:t>Lesznowola, 2</w:t>
      </w:r>
      <w:r w:rsidR="0079733F" w:rsidRPr="00515E8F">
        <w:rPr>
          <w:rFonts w:ascii="Verdana" w:eastAsia="Calibri" w:hAnsi="Verdana" w:cs="Arial"/>
          <w:bCs/>
        </w:rPr>
        <w:t>5</w:t>
      </w:r>
      <w:r w:rsidRPr="00515E8F">
        <w:rPr>
          <w:rFonts w:ascii="Verdana" w:eastAsia="Calibri" w:hAnsi="Verdana" w:cs="Arial"/>
          <w:bCs/>
        </w:rPr>
        <w:t>.02.2026 r.</w:t>
      </w:r>
    </w:p>
    <w:p w14:paraId="36C992F1" w14:textId="77777777" w:rsidR="00533267" w:rsidRPr="00515E8F" w:rsidRDefault="00533267" w:rsidP="00515E8F">
      <w:pPr>
        <w:spacing w:after="0"/>
        <w:jc w:val="both"/>
        <w:rPr>
          <w:rFonts w:ascii="Verdana" w:eastAsia="Calibri" w:hAnsi="Verdana" w:cs="Arial"/>
          <w:b/>
          <w:bCs/>
        </w:rPr>
      </w:pPr>
      <w:r w:rsidRPr="00515E8F">
        <w:rPr>
          <w:rFonts w:ascii="Verdana" w:eastAsia="Calibri" w:hAnsi="Verdana" w:cs="Arial"/>
          <w:b/>
          <w:bCs/>
        </w:rPr>
        <w:t xml:space="preserve">OBWIESZCZENIE </w:t>
      </w:r>
    </w:p>
    <w:p w14:paraId="6E170489" w14:textId="77777777" w:rsidR="00533267" w:rsidRPr="00515E8F" w:rsidRDefault="00533267" w:rsidP="00515E8F">
      <w:pPr>
        <w:jc w:val="both"/>
        <w:rPr>
          <w:rFonts w:ascii="Verdana" w:eastAsia="Calibri" w:hAnsi="Verdana" w:cs="Arial"/>
          <w:b/>
          <w:bCs/>
        </w:rPr>
      </w:pPr>
      <w:r w:rsidRPr="00515E8F">
        <w:rPr>
          <w:rFonts w:ascii="Verdana" w:eastAsia="Calibri" w:hAnsi="Verdana" w:cs="Arial"/>
          <w:b/>
          <w:bCs/>
        </w:rPr>
        <w:t>o odstąpieniu od przeprowadzenia strategicznej oceny oddziaływania na środowisko projektów miejscowych planów zagospodarowania przestrzennego</w:t>
      </w:r>
    </w:p>
    <w:p w14:paraId="5DCF2586" w14:textId="1982F070" w:rsidR="00AC4A0D" w:rsidRPr="00515E8F" w:rsidRDefault="00AC4A0D" w:rsidP="00515E8F">
      <w:pPr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Na podstawie art. 48 pkt 7 ustawy z dnia 3 października 2008 r. o udostępnianiu informacji</w:t>
      </w:r>
      <w:r w:rsidR="00515E8F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</w:rPr>
        <w:t>o środowisku i jego ochronie, udziale społeczeństwa w ochronie środowiska oraz o ocenach oddziaływania na środowisko (</w:t>
      </w:r>
      <w:proofErr w:type="spellStart"/>
      <w:r w:rsidRPr="00515E8F">
        <w:rPr>
          <w:rFonts w:ascii="Verdana" w:hAnsi="Verdana" w:cs="Arial"/>
        </w:rPr>
        <w:t>t.j</w:t>
      </w:r>
      <w:proofErr w:type="spellEnd"/>
      <w:r w:rsidRPr="00515E8F">
        <w:rPr>
          <w:rFonts w:ascii="Verdana" w:hAnsi="Verdana" w:cs="Arial"/>
        </w:rPr>
        <w:t>. Dz. U. 2024 poz. 1112 ze zm.) zawiadamiam o odstąpieniu od przeprowadzenia strategicznej oceny oddziaływania na środowisko projektów:</w:t>
      </w:r>
    </w:p>
    <w:p w14:paraId="7366104F" w14:textId="50BBDCC3" w:rsidR="00166631" w:rsidRPr="00515E8F" w:rsidRDefault="00166631" w:rsidP="00515E8F">
      <w:pPr>
        <w:pStyle w:val="Akapitzlist"/>
        <w:numPr>
          <w:ilvl w:val="0"/>
          <w:numId w:val="12"/>
        </w:numPr>
        <w:ind w:left="0" w:hanging="284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miejscowego planu zagospodarowania przestrzennego gminy Lesznowola dla części obrębu Stara Iwiczna, sporządzanego na podstawie uchwały Nr 195/XIV/2025 Rady Gminy Lesznowola z dnia 27 marca 2025 r.</w:t>
      </w:r>
    </w:p>
    <w:p w14:paraId="2D8C99CA" w14:textId="77777777" w:rsidR="00166631" w:rsidRPr="00515E8F" w:rsidRDefault="00166631" w:rsidP="00515E8F">
      <w:pPr>
        <w:pStyle w:val="Akapitzlist"/>
        <w:ind w:left="1418" w:hanging="1418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>Numer sprawy:</w:t>
      </w:r>
      <w:r w:rsidRPr="00515E8F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  <w:b/>
          <w:bCs/>
        </w:rPr>
        <w:t>RUP.6721.1.16.2025</w:t>
      </w:r>
      <w:r w:rsidRPr="00515E8F">
        <w:rPr>
          <w:rFonts w:ascii="Verdana" w:hAnsi="Verdana" w:cs="Arial"/>
        </w:rPr>
        <w:t xml:space="preserve">, </w:t>
      </w:r>
      <w:r w:rsidRPr="00515E8F">
        <w:rPr>
          <w:rFonts w:ascii="Verdana" w:hAnsi="Verdana" w:cs="Arial"/>
          <w:b/>
          <w:bCs/>
        </w:rPr>
        <w:t>ID 384073</w:t>
      </w:r>
    </w:p>
    <w:p w14:paraId="05F4B43A" w14:textId="77777777" w:rsidR="00166631" w:rsidRPr="00515E8F" w:rsidRDefault="00166631" w:rsidP="00515E8F">
      <w:pPr>
        <w:pStyle w:val="Akapitzlist"/>
        <w:numPr>
          <w:ilvl w:val="0"/>
          <w:numId w:val="12"/>
        </w:numPr>
        <w:tabs>
          <w:tab w:val="left" w:pos="0"/>
        </w:tabs>
        <w:ind w:left="0" w:hanging="284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zmiany miejscowego planu zagospodarowania przestrzennego gminy Lesznowola             dla części obrębu Stefanowo, zatwierdzonego uchwałą Nr 823/LXIV/2023                          Rady Gminy Lesznowola z dnia 25 maja 2023 r. Projekt zmiany miejscowego planu zagospodarowania przestrzennego jest sporządzany na podstawie uchwały                            Nr 206/XV/2025 Rady Gminy Lesznowola z dnia 24 kwietnia 2025 r.</w:t>
      </w:r>
    </w:p>
    <w:p w14:paraId="17B2C062" w14:textId="77777777" w:rsidR="00166631" w:rsidRPr="00515E8F" w:rsidRDefault="00166631" w:rsidP="00515E8F">
      <w:pPr>
        <w:pStyle w:val="Akapitzlist"/>
        <w:ind w:left="1428" w:hanging="1428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>Numer sprawy:</w:t>
      </w:r>
      <w:r w:rsidRPr="00515E8F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  <w:b/>
          <w:bCs/>
        </w:rPr>
        <w:t>RUP.6721.1.18.2025</w:t>
      </w:r>
      <w:r w:rsidRPr="00515E8F">
        <w:rPr>
          <w:rFonts w:ascii="Verdana" w:hAnsi="Verdana" w:cs="Arial"/>
        </w:rPr>
        <w:t xml:space="preserve">, </w:t>
      </w:r>
      <w:r w:rsidRPr="00515E8F">
        <w:rPr>
          <w:rFonts w:ascii="Verdana" w:hAnsi="Verdana" w:cs="Arial"/>
          <w:b/>
          <w:bCs/>
        </w:rPr>
        <w:t>ID 384076</w:t>
      </w:r>
    </w:p>
    <w:p w14:paraId="3F8B22A1" w14:textId="77777777" w:rsidR="00166631" w:rsidRPr="00515E8F" w:rsidRDefault="00166631" w:rsidP="00515E8F">
      <w:pPr>
        <w:pStyle w:val="Akapitzlist"/>
        <w:numPr>
          <w:ilvl w:val="0"/>
          <w:numId w:val="12"/>
        </w:numPr>
        <w:ind w:left="0" w:hanging="284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 xml:space="preserve">zmiany miejscowego planu zagospodarowania przestrzennego gminy Lesznowola         dla części obrębu Nowa Wola i Zgorzała – etap II, zatwierdzonego uchwałą                               Nr 410/XXXVIII/2021 Rady Gminy Lesznowola z dnia 22 kwietnia 2021 r. </w:t>
      </w:r>
    </w:p>
    <w:p w14:paraId="57BC48B6" w14:textId="77777777" w:rsidR="00166631" w:rsidRPr="00515E8F" w:rsidRDefault="00166631" w:rsidP="00515E8F">
      <w:pPr>
        <w:pStyle w:val="Akapitzlist"/>
        <w:ind w:left="0" w:hanging="10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Projekt zmiany miejscowego planu zagospodarowania przestrzennego                             jest sporządzany na podstawie uchwały Nr 225/XVII/2025 Rady Gminy Lesznowola                 z dnia 28 maja 2025 r.</w:t>
      </w:r>
    </w:p>
    <w:p w14:paraId="6D3E603B" w14:textId="77777777" w:rsidR="00166631" w:rsidRPr="00515E8F" w:rsidRDefault="00166631" w:rsidP="00515E8F">
      <w:pPr>
        <w:pStyle w:val="Akapitzlist"/>
        <w:ind w:left="1418" w:hanging="1418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>Numer sprawy:</w:t>
      </w:r>
      <w:r w:rsidRPr="00515E8F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  <w:b/>
          <w:bCs/>
        </w:rPr>
        <w:t>RUP.6721.1.20.2025</w:t>
      </w:r>
      <w:r w:rsidRPr="00515E8F">
        <w:rPr>
          <w:rFonts w:ascii="Verdana" w:hAnsi="Verdana" w:cs="Arial"/>
        </w:rPr>
        <w:t xml:space="preserve">, </w:t>
      </w:r>
      <w:r w:rsidRPr="00515E8F">
        <w:rPr>
          <w:rFonts w:ascii="Verdana" w:hAnsi="Verdana" w:cs="Arial"/>
          <w:b/>
          <w:bCs/>
        </w:rPr>
        <w:t>ID 384082</w:t>
      </w:r>
    </w:p>
    <w:p w14:paraId="0CFEA9C7" w14:textId="77777777" w:rsidR="00166631" w:rsidRPr="00515E8F" w:rsidRDefault="00166631" w:rsidP="00515E8F">
      <w:pPr>
        <w:pStyle w:val="Akapitzlist"/>
        <w:numPr>
          <w:ilvl w:val="0"/>
          <w:numId w:val="12"/>
        </w:numPr>
        <w:ind w:left="0" w:hanging="284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 xml:space="preserve">zmiany miejscowego planu zagospodarowania przestrzennego gminy Lesznowola            dla części obrębu Nowa Wola i Zgorzała – etap II, zatwierdzonego uchwałą                               Nr 410/XXXVIII/2021 Rady Gminy Lesznowola z dnia 22 kwietnia 2021 r. </w:t>
      </w:r>
    </w:p>
    <w:p w14:paraId="20C3F1F7" w14:textId="77777777" w:rsidR="00166631" w:rsidRPr="00515E8F" w:rsidRDefault="00166631" w:rsidP="00515E8F">
      <w:pPr>
        <w:pStyle w:val="Akapitzlist"/>
        <w:ind w:left="11" w:hanging="11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Projekt zmiany miejscowego planu zagospodarowania przestrzennego                                    jest sporządzany na podstawie uchwały Nr 226/XVII/2025 Rady Gminy Lesznowola                       z dnia 28 maja 2025 r.</w:t>
      </w:r>
    </w:p>
    <w:p w14:paraId="18264CD3" w14:textId="77777777" w:rsidR="00166631" w:rsidRPr="00515E8F" w:rsidRDefault="00166631" w:rsidP="00515E8F">
      <w:pPr>
        <w:pStyle w:val="Akapitzlist"/>
        <w:ind w:left="1418" w:hanging="1418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>Numer sprawy: RUP.6721.1.21.2025</w:t>
      </w:r>
      <w:r w:rsidRPr="00515E8F">
        <w:rPr>
          <w:rFonts w:ascii="Verdana" w:hAnsi="Verdana" w:cs="Arial"/>
        </w:rPr>
        <w:t xml:space="preserve">, </w:t>
      </w:r>
      <w:r w:rsidRPr="00515E8F">
        <w:rPr>
          <w:rFonts w:ascii="Verdana" w:hAnsi="Verdana" w:cs="Arial"/>
          <w:b/>
          <w:bCs/>
        </w:rPr>
        <w:t>ID 384086</w:t>
      </w:r>
    </w:p>
    <w:p w14:paraId="105E080E" w14:textId="77777777" w:rsidR="00166631" w:rsidRPr="00515E8F" w:rsidRDefault="00166631" w:rsidP="00515E8F">
      <w:pPr>
        <w:pStyle w:val="Akapitzlist"/>
        <w:numPr>
          <w:ilvl w:val="0"/>
          <w:numId w:val="12"/>
        </w:numPr>
        <w:ind w:left="0" w:hanging="284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zmiany miejscowego planu zagospodarowania przestrzennego gminy Lesznowola            dla części obrębu Stachowo, zatwierdzonego uchwałą Nr 360/XXXI/2020 Rady Gminy Lesznowola z dnia 22 grudnia 2020 r. Projekt zmiany miejscowego planu zagospodarowania przestrzennego jest sporządzany na podstawie uchwały                           Nr 227/XVII/2025 Rady Gminy Lesznowola z dnia 28 maja 2025 r.</w:t>
      </w:r>
    </w:p>
    <w:p w14:paraId="0267CCEB" w14:textId="77777777" w:rsidR="00166631" w:rsidRDefault="00166631" w:rsidP="00515E8F">
      <w:pPr>
        <w:pStyle w:val="Akapitzlist"/>
        <w:ind w:left="1428" w:hanging="1428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>Numer sprawy: RUP.6721.1.22.2025</w:t>
      </w:r>
      <w:r w:rsidRPr="00515E8F">
        <w:rPr>
          <w:rFonts w:ascii="Verdana" w:hAnsi="Verdana" w:cs="Arial"/>
        </w:rPr>
        <w:t xml:space="preserve">, </w:t>
      </w:r>
      <w:r w:rsidRPr="00515E8F">
        <w:rPr>
          <w:rFonts w:ascii="Verdana" w:hAnsi="Verdana" w:cs="Arial"/>
          <w:b/>
          <w:bCs/>
        </w:rPr>
        <w:t>ID 384089</w:t>
      </w:r>
    </w:p>
    <w:p w14:paraId="2B3CC384" w14:textId="77777777" w:rsidR="00A33A65" w:rsidRDefault="00A33A65" w:rsidP="00515E8F">
      <w:pPr>
        <w:pStyle w:val="Akapitzlist"/>
        <w:ind w:left="1428" w:hanging="1428"/>
        <w:jc w:val="both"/>
        <w:rPr>
          <w:rFonts w:ascii="Verdana" w:hAnsi="Verdana" w:cs="Arial"/>
          <w:b/>
          <w:bCs/>
        </w:rPr>
      </w:pPr>
    </w:p>
    <w:p w14:paraId="151FC8E4" w14:textId="77777777" w:rsidR="00A33A65" w:rsidRPr="00515E8F" w:rsidRDefault="00A33A65" w:rsidP="00515E8F">
      <w:pPr>
        <w:pStyle w:val="Akapitzlist"/>
        <w:ind w:left="1428" w:hanging="1428"/>
        <w:jc w:val="both"/>
        <w:rPr>
          <w:rFonts w:ascii="Verdana" w:hAnsi="Verdana" w:cs="Arial"/>
          <w:b/>
          <w:bCs/>
        </w:rPr>
      </w:pPr>
    </w:p>
    <w:p w14:paraId="4AB89461" w14:textId="7661DA86" w:rsidR="00AC4A0D" w:rsidRPr="00515E8F" w:rsidRDefault="00AC4A0D" w:rsidP="00515E8F">
      <w:pPr>
        <w:spacing w:after="0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lastRenderedPageBreak/>
        <w:t>Zgodnie z art. 48 pkt 1 ustawy z dnia 3 października 2008 r. o udostępnianiu informacji</w:t>
      </w:r>
      <w:r w:rsidR="00515E8F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</w:rPr>
        <w:t>o środowisku i jego ochronie, udziale społeczeństwa w ochronie środowiska oraz o ocenach oddziaływania na środowisko (</w:t>
      </w:r>
      <w:proofErr w:type="spellStart"/>
      <w:r w:rsidRPr="00515E8F">
        <w:rPr>
          <w:rFonts w:ascii="Verdana" w:hAnsi="Verdana" w:cs="Arial"/>
        </w:rPr>
        <w:t>t.j</w:t>
      </w:r>
      <w:proofErr w:type="spellEnd"/>
      <w:r w:rsidRPr="00515E8F">
        <w:rPr>
          <w:rFonts w:ascii="Verdana" w:hAnsi="Verdana" w:cs="Arial"/>
        </w:rPr>
        <w:t>. Dz. U. 2024 poz. 1112 ze zm.) organ opracowujący projekt dokumentu, może po uzgodnieniu z właściwymi organami, o których mowa w art. 57 i 58, odstąpić</w:t>
      </w:r>
      <w:r w:rsidR="00A33A65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</w:rPr>
        <w:t>od przeprowadzenia strategicznej oceny oddziaływania na środowisko, jeżeli uzna, że realizacja postanowień danego dokumentu nie spowoduje znaczącego oddziaływania na środowisko,</w:t>
      </w:r>
      <w:r w:rsidR="00A33A65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</w:rPr>
        <w:t>w tym na obszary Natura 2000.</w:t>
      </w:r>
    </w:p>
    <w:p w14:paraId="26212881" w14:textId="230943D0" w:rsidR="00AC4A0D" w:rsidRPr="00515E8F" w:rsidRDefault="00AC4A0D" w:rsidP="00A33A65">
      <w:pPr>
        <w:spacing w:after="0"/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Odstąpienie od przeprowadzenia strategicznej oceny oddziaływania na środowisko nastąpiło na podstawie uzgodnień Państwowego Powiatowego Inspektora Sanitarnego w Piasecznie oraz Regionalnego Dyrektora Ochrony Środowiska w Warszawie, zgodnie z art. 48 ust. 1 i ust. 4 pkt 1 ww. ustawy o udostępnianiu informacji o środowisku.</w:t>
      </w:r>
    </w:p>
    <w:p w14:paraId="611B997B" w14:textId="6A823D7B" w:rsidR="00AC4A0D" w:rsidRPr="00515E8F" w:rsidRDefault="00AC4A0D" w:rsidP="00A33A65">
      <w:pPr>
        <w:jc w:val="both"/>
        <w:rPr>
          <w:rFonts w:ascii="Verdana" w:hAnsi="Verdana" w:cs="Arial"/>
        </w:rPr>
      </w:pPr>
      <w:r w:rsidRPr="00515E8F">
        <w:rPr>
          <w:rFonts w:ascii="Verdana" w:hAnsi="Verdana" w:cs="Arial"/>
        </w:rPr>
        <w:t>Niniejsza informacja wraz z uzasadnieniem, o którym mowa w art. 48 ust. 6 ww. ustawy</w:t>
      </w:r>
      <w:r w:rsidR="00A33A65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</w:rPr>
        <w:t>o udostępnianiu informacji o środowisku, została podana do informacji publicznej</w:t>
      </w:r>
      <w:r w:rsidR="00A33A65">
        <w:rPr>
          <w:rFonts w:ascii="Verdana" w:hAnsi="Verdana" w:cs="Arial"/>
        </w:rPr>
        <w:t xml:space="preserve"> </w:t>
      </w:r>
      <w:r w:rsidRPr="00515E8F">
        <w:rPr>
          <w:rFonts w:ascii="Verdana" w:hAnsi="Verdana" w:cs="Arial"/>
        </w:rPr>
        <w:t>poprzez Biuletyn Informacji Publicznej: https://bip.lesznowola.pl/</w:t>
      </w:r>
    </w:p>
    <w:p w14:paraId="18317A1E" w14:textId="244D5981" w:rsidR="00533267" w:rsidRPr="00515E8F" w:rsidRDefault="00533267" w:rsidP="00A33A65">
      <w:pPr>
        <w:spacing w:after="0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 xml:space="preserve">Z up. Wójta </w:t>
      </w:r>
    </w:p>
    <w:p w14:paraId="3D26826D" w14:textId="77777777" w:rsidR="00533267" w:rsidRPr="00515E8F" w:rsidRDefault="00533267" w:rsidP="00A33A65">
      <w:pPr>
        <w:spacing w:after="0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 xml:space="preserve">Marcin Szost </w:t>
      </w:r>
    </w:p>
    <w:p w14:paraId="3610C037" w14:textId="3523FA04" w:rsidR="00AF6166" w:rsidRPr="00515E8F" w:rsidRDefault="00533267" w:rsidP="00A33A65">
      <w:pPr>
        <w:spacing w:after="0"/>
        <w:jc w:val="both"/>
        <w:rPr>
          <w:rFonts w:ascii="Verdana" w:hAnsi="Verdana" w:cs="Arial"/>
          <w:b/>
          <w:bCs/>
        </w:rPr>
      </w:pPr>
      <w:r w:rsidRPr="00515E8F">
        <w:rPr>
          <w:rFonts w:ascii="Verdana" w:hAnsi="Verdana" w:cs="Arial"/>
          <w:b/>
          <w:bCs/>
        </w:rPr>
        <w:t>Pierwszy Zastępca Wójta</w:t>
      </w:r>
    </w:p>
    <w:sectPr w:rsidR="00AF6166" w:rsidRPr="0051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9FC"/>
    <w:multiLevelType w:val="hybridMultilevel"/>
    <w:tmpl w:val="93F481EA"/>
    <w:lvl w:ilvl="0" w:tplc="D0726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24110"/>
    <w:multiLevelType w:val="hybridMultilevel"/>
    <w:tmpl w:val="47D88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2976"/>
    <w:multiLevelType w:val="hybridMultilevel"/>
    <w:tmpl w:val="60A64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A7C8A"/>
    <w:multiLevelType w:val="hybridMultilevel"/>
    <w:tmpl w:val="4AD67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353"/>
    <w:multiLevelType w:val="hybridMultilevel"/>
    <w:tmpl w:val="AE4AE106"/>
    <w:lvl w:ilvl="0" w:tplc="992A4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62A6D"/>
    <w:multiLevelType w:val="hybridMultilevel"/>
    <w:tmpl w:val="E048B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A1C7E"/>
    <w:multiLevelType w:val="hybridMultilevel"/>
    <w:tmpl w:val="A6661E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74F73"/>
    <w:multiLevelType w:val="hybridMultilevel"/>
    <w:tmpl w:val="BE962310"/>
    <w:lvl w:ilvl="0" w:tplc="7A101548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F354E8B"/>
    <w:multiLevelType w:val="hybridMultilevel"/>
    <w:tmpl w:val="C304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415C"/>
    <w:multiLevelType w:val="hybridMultilevel"/>
    <w:tmpl w:val="6BEE0254"/>
    <w:lvl w:ilvl="0" w:tplc="3D660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34314"/>
    <w:multiLevelType w:val="hybridMultilevel"/>
    <w:tmpl w:val="57724B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8043DD"/>
    <w:multiLevelType w:val="hybridMultilevel"/>
    <w:tmpl w:val="4BC8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49684">
    <w:abstractNumId w:val="11"/>
  </w:num>
  <w:num w:numId="2" w16cid:durableId="1791125341">
    <w:abstractNumId w:val="6"/>
  </w:num>
  <w:num w:numId="3" w16cid:durableId="152573636">
    <w:abstractNumId w:val="5"/>
  </w:num>
  <w:num w:numId="4" w16cid:durableId="1468356118">
    <w:abstractNumId w:val="2"/>
  </w:num>
  <w:num w:numId="5" w16cid:durableId="943422755">
    <w:abstractNumId w:val="8"/>
  </w:num>
  <w:num w:numId="6" w16cid:durableId="1277559129">
    <w:abstractNumId w:val="7"/>
  </w:num>
  <w:num w:numId="7" w16cid:durableId="1346710806">
    <w:abstractNumId w:val="3"/>
  </w:num>
  <w:num w:numId="8" w16cid:durableId="969556089">
    <w:abstractNumId w:val="1"/>
  </w:num>
  <w:num w:numId="9" w16cid:durableId="216203608">
    <w:abstractNumId w:val="0"/>
  </w:num>
  <w:num w:numId="10" w16cid:durableId="458187639">
    <w:abstractNumId w:val="9"/>
  </w:num>
  <w:num w:numId="11" w16cid:durableId="1987128673">
    <w:abstractNumId w:val="4"/>
  </w:num>
  <w:num w:numId="12" w16cid:durableId="226039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A"/>
    <w:rsid w:val="00004DC1"/>
    <w:rsid w:val="00023B3F"/>
    <w:rsid w:val="00030561"/>
    <w:rsid w:val="0003465D"/>
    <w:rsid w:val="000C1073"/>
    <w:rsid w:val="000E4205"/>
    <w:rsid w:val="000F14D1"/>
    <w:rsid w:val="00140993"/>
    <w:rsid w:val="001648E8"/>
    <w:rsid w:val="00166631"/>
    <w:rsid w:val="00167328"/>
    <w:rsid w:val="00214EAB"/>
    <w:rsid w:val="00242D18"/>
    <w:rsid w:val="00261BD2"/>
    <w:rsid w:val="00274A8A"/>
    <w:rsid w:val="002F707D"/>
    <w:rsid w:val="00304D34"/>
    <w:rsid w:val="00347EB3"/>
    <w:rsid w:val="00377F85"/>
    <w:rsid w:val="003D089B"/>
    <w:rsid w:val="00424C66"/>
    <w:rsid w:val="004508E4"/>
    <w:rsid w:val="00453548"/>
    <w:rsid w:val="004A1F96"/>
    <w:rsid w:val="005047ED"/>
    <w:rsid w:val="00515E8F"/>
    <w:rsid w:val="0052387E"/>
    <w:rsid w:val="00533267"/>
    <w:rsid w:val="005A5217"/>
    <w:rsid w:val="005D1978"/>
    <w:rsid w:val="005D56A0"/>
    <w:rsid w:val="005F3AC6"/>
    <w:rsid w:val="00622BE9"/>
    <w:rsid w:val="00623714"/>
    <w:rsid w:val="00624303"/>
    <w:rsid w:val="00632171"/>
    <w:rsid w:val="0069265A"/>
    <w:rsid w:val="006978C6"/>
    <w:rsid w:val="00714444"/>
    <w:rsid w:val="00722F09"/>
    <w:rsid w:val="007242D0"/>
    <w:rsid w:val="00734861"/>
    <w:rsid w:val="0079733F"/>
    <w:rsid w:val="007C36BC"/>
    <w:rsid w:val="007C45EE"/>
    <w:rsid w:val="007D5224"/>
    <w:rsid w:val="007D7873"/>
    <w:rsid w:val="00802EC7"/>
    <w:rsid w:val="008C6E35"/>
    <w:rsid w:val="008D3452"/>
    <w:rsid w:val="008E56A6"/>
    <w:rsid w:val="00927D8B"/>
    <w:rsid w:val="00954C46"/>
    <w:rsid w:val="00963624"/>
    <w:rsid w:val="009742C5"/>
    <w:rsid w:val="009824B4"/>
    <w:rsid w:val="00983D9F"/>
    <w:rsid w:val="009B5F5C"/>
    <w:rsid w:val="00A07BEF"/>
    <w:rsid w:val="00A334F6"/>
    <w:rsid w:val="00A33A65"/>
    <w:rsid w:val="00A54B80"/>
    <w:rsid w:val="00AC4A0D"/>
    <w:rsid w:val="00AD037C"/>
    <w:rsid w:val="00AD17CF"/>
    <w:rsid w:val="00AF6166"/>
    <w:rsid w:val="00B03E9A"/>
    <w:rsid w:val="00B25AAF"/>
    <w:rsid w:val="00B631AA"/>
    <w:rsid w:val="00B72952"/>
    <w:rsid w:val="00B87C72"/>
    <w:rsid w:val="00C92BEF"/>
    <w:rsid w:val="00CA0A45"/>
    <w:rsid w:val="00D26C8B"/>
    <w:rsid w:val="00D83015"/>
    <w:rsid w:val="00D83D9A"/>
    <w:rsid w:val="00DA1044"/>
    <w:rsid w:val="00DB792C"/>
    <w:rsid w:val="00DD7C03"/>
    <w:rsid w:val="00DF7932"/>
    <w:rsid w:val="00E25E71"/>
    <w:rsid w:val="00E61F32"/>
    <w:rsid w:val="00ED032B"/>
    <w:rsid w:val="00EE60E5"/>
    <w:rsid w:val="00F04AE1"/>
    <w:rsid w:val="00F05D9B"/>
    <w:rsid w:val="00F94E98"/>
    <w:rsid w:val="00F966B9"/>
    <w:rsid w:val="00F97A7A"/>
    <w:rsid w:val="00FA2343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07ED"/>
  <w15:chartTrackingRefBased/>
  <w15:docId w15:val="{27429680-3B94-4FD2-8F5F-A10AE0BB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8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urbanistyka</dc:creator>
  <cp:keywords/>
  <dc:description/>
  <cp:lastModifiedBy>Natalia Jędrzejewska</cp:lastModifiedBy>
  <cp:revision>43</cp:revision>
  <cp:lastPrinted>2026-02-25T09:30:00Z</cp:lastPrinted>
  <dcterms:created xsi:type="dcterms:W3CDTF">2026-02-24T11:05:00Z</dcterms:created>
  <dcterms:modified xsi:type="dcterms:W3CDTF">2026-02-25T10:21:00Z</dcterms:modified>
</cp:coreProperties>
</file>