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E553D" w14:textId="77777777" w:rsidR="0011210B" w:rsidRPr="0011210B" w:rsidRDefault="0011210B" w:rsidP="0011210B"/>
    <w:p w14:paraId="3EF90510" w14:textId="5B6CA178" w:rsidR="0011210B" w:rsidRPr="0011210B" w:rsidRDefault="0011210B" w:rsidP="0011210B">
      <w:pPr>
        <w:spacing w:line="276" w:lineRule="auto"/>
        <w:jc w:val="center"/>
        <w:rPr>
          <w:sz w:val="24"/>
          <w:szCs w:val="24"/>
        </w:rPr>
      </w:pPr>
      <w:r w:rsidRPr="0011210B">
        <w:rPr>
          <w:sz w:val="24"/>
          <w:szCs w:val="24"/>
        </w:rPr>
        <w:t>Zarządzenie Nr</w:t>
      </w:r>
      <w:r w:rsidR="00F439E4">
        <w:rPr>
          <w:sz w:val="24"/>
          <w:szCs w:val="24"/>
        </w:rPr>
        <w:t xml:space="preserve"> </w:t>
      </w:r>
      <w:r w:rsidR="001A44BE">
        <w:rPr>
          <w:sz w:val="24"/>
          <w:szCs w:val="24"/>
        </w:rPr>
        <w:t>30</w:t>
      </w:r>
      <w:r>
        <w:rPr>
          <w:sz w:val="24"/>
          <w:szCs w:val="24"/>
        </w:rPr>
        <w:t>/2026</w:t>
      </w:r>
    </w:p>
    <w:p w14:paraId="7244130C" w14:textId="77777777" w:rsidR="0011210B" w:rsidRPr="0011210B" w:rsidRDefault="0011210B" w:rsidP="0011210B">
      <w:pPr>
        <w:spacing w:line="276" w:lineRule="auto"/>
        <w:jc w:val="center"/>
        <w:rPr>
          <w:sz w:val="24"/>
          <w:szCs w:val="24"/>
        </w:rPr>
      </w:pPr>
      <w:r w:rsidRPr="0011210B">
        <w:rPr>
          <w:sz w:val="24"/>
          <w:szCs w:val="24"/>
        </w:rPr>
        <w:t>Wójta Gminy Lesznowola</w:t>
      </w:r>
    </w:p>
    <w:p w14:paraId="389BA434" w14:textId="5CE2E416" w:rsidR="0011210B" w:rsidRPr="0011210B" w:rsidRDefault="0011210B" w:rsidP="0011210B">
      <w:pPr>
        <w:spacing w:line="276" w:lineRule="auto"/>
        <w:jc w:val="center"/>
        <w:rPr>
          <w:sz w:val="24"/>
          <w:szCs w:val="24"/>
        </w:rPr>
      </w:pPr>
      <w:r w:rsidRPr="0011210B">
        <w:rPr>
          <w:sz w:val="24"/>
          <w:szCs w:val="24"/>
        </w:rPr>
        <w:t>z dnia</w:t>
      </w:r>
      <w:r w:rsidR="001A44BE">
        <w:rPr>
          <w:sz w:val="24"/>
          <w:szCs w:val="24"/>
        </w:rPr>
        <w:t xml:space="preserve"> 11 </w:t>
      </w:r>
      <w:r w:rsidR="00E32A2C">
        <w:rPr>
          <w:sz w:val="24"/>
          <w:szCs w:val="24"/>
        </w:rPr>
        <w:t>marca 2026 r.</w:t>
      </w:r>
    </w:p>
    <w:p w14:paraId="45F727A5" w14:textId="77777777" w:rsidR="0011210B" w:rsidRPr="0011210B" w:rsidRDefault="0011210B" w:rsidP="0011210B"/>
    <w:p w14:paraId="35B8CD18" w14:textId="20EF4004" w:rsidR="0011210B" w:rsidRPr="00E32A2C" w:rsidRDefault="0011210B" w:rsidP="0011210B">
      <w:pPr>
        <w:jc w:val="both"/>
        <w:rPr>
          <w:b/>
          <w:bCs/>
          <w:sz w:val="24"/>
          <w:szCs w:val="24"/>
        </w:rPr>
      </w:pPr>
      <w:r w:rsidRPr="00E32A2C">
        <w:rPr>
          <w:b/>
          <w:bCs/>
          <w:sz w:val="24"/>
          <w:szCs w:val="24"/>
        </w:rPr>
        <w:t xml:space="preserve">w  sprawie  powołania  komisji  konkursowej  do opiniowania ofert  otwartego  konkursu na realizację zadań publicznych w zakresie wspierania i upowszechniania kultury fizycznej </w:t>
      </w:r>
      <w:r w:rsidR="00E32A2C">
        <w:rPr>
          <w:b/>
          <w:bCs/>
          <w:sz w:val="24"/>
          <w:szCs w:val="24"/>
        </w:rPr>
        <w:br/>
      </w:r>
      <w:r w:rsidRPr="00E32A2C">
        <w:rPr>
          <w:b/>
          <w:bCs/>
          <w:sz w:val="24"/>
          <w:szCs w:val="24"/>
        </w:rPr>
        <w:t>i sportu w 2026 r.</w:t>
      </w:r>
    </w:p>
    <w:p w14:paraId="0DA0D7A1" w14:textId="77777777" w:rsidR="0011210B" w:rsidRPr="0011210B" w:rsidRDefault="0011210B" w:rsidP="0011210B">
      <w:pPr>
        <w:jc w:val="both"/>
        <w:rPr>
          <w:sz w:val="24"/>
          <w:szCs w:val="24"/>
        </w:rPr>
      </w:pPr>
    </w:p>
    <w:p w14:paraId="3FEB3788" w14:textId="3FBDBA1B" w:rsidR="0011210B" w:rsidRPr="0011210B" w:rsidRDefault="0011210B" w:rsidP="00E32A2C">
      <w:pPr>
        <w:jc w:val="both"/>
        <w:rPr>
          <w:sz w:val="24"/>
          <w:szCs w:val="24"/>
        </w:rPr>
      </w:pPr>
      <w:r w:rsidRPr="0011210B">
        <w:rPr>
          <w:sz w:val="24"/>
          <w:szCs w:val="24"/>
        </w:rPr>
        <w:t>Na podstawie art. 30 ust. 1</w:t>
      </w:r>
      <w:r>
        <w:rPr>
          <w:sz w:val="24"/>
          <w:szCs w:val="24"/>
        </w:rPr>
        <w:t xml:space="preserve"> </w:t>
      </w:r>
      <w:r w:rsidRPr="0011210B">
        <w:rPr>
          <w:sz w:val="24"/>
          <w:szCs w:val="24"/>
        </w:rPr>
        <w:t>ustawy z dnia 8 marca 1990 r. o samorządzie gminnym</w:t>
      </w:r>
      <w:r>
        <w:rPr>
          <w:sz w:val="24"/>
          <w:szCs w:val="24"/>
        </w:rPr>
        <w:t xml:space="preserve"> </w:t>
      </w:r>
      <w:r w:rsidRPr="0011210B">
        <w:rPr>
          <w:sz w:val="24"/>
          <w:szCs w:val="24"/>
        </w:rPr>
        <w:t xml:space="preserve">(t. j. Dz. U. </w:t>
      </w:r>
      <w:r>
        <w:rPr>
          <w:sz w:val="24"/>
          <w:szCs w:val="24"/>
        </w:rPr>
        <w:br/>
      </w:r>
      <w:r w:rsidRPr="0011210B">
        <w:rPr>
          <w:sz w:val="24"/>
          <w:szCs w:val="24"/>
        </w:rPr>
        <w:t>z 202</w:t>
      </w:r>
      <w:r w:rsidR="00D32832">
        <w:rPr>
          <w:sz w:val="24"/>
          <w:szCs w:val="24"/>
        </w:rPr>
        <w:t>5</w:t>
      </w:r>
      <w:r w:rsidRPr="0011210B">
        <w:rPr>
          <w:sz w:val="24"/>
          <w:szCs w:val="24"/>
        </w:rPr>
        <w:t xml:space="preserve"> r. poz. 1</w:t>
      </w:r>
      <w:r w:rsidR="00D32832">
        <w:rPr>
          <w:sz w:val="24"/>
          <w:szCs w:val="24"/>
        </w:rPr>
        <w:t>153</w:t>
      </w:r>
      <w:r w:rsidR="000E779F">
        <w:rPr>
          <w:sz w:val="24"/>
          <w:szCs w:val="24"/>
        </w:rPr>
        <w:t xml:space="preserve"> ze zm.</w:t>
      </w:r>
      <w:r w:rsidRPr="0011210B">
        <w:rPr>
          <w:sz w:val="24"/>
          <w:szCs w:val="24"/>
        </w:rPr>
        <w:t xml:space="preserve">), art. 15 ust. 2a i ust. 2b ustawy z dnia 24 kwietnia 2003 r. </w:t>
      </w:r>
      <w:r>
        <w:rPr>
          <w:sz w:val="24"/>
          <w:szCs w:val="24"/>
        </w:rPr>
        <w:br/>
      </w:r>
      <w:r w:rsidRPr="0011210B">
        <w:rPr>
          <w:sz w:val="24"/>
          <w:szCs w:val="24"/>
        </w:rPr>
        <w:t>o działalności pożytku publicznego i o wolontariacie (t. j. Dz. U. Z 202</w:t>
      </w:r>
      <w:r w:rsidR="00D32832">
        <w:rPr>
          <w:sz w:val="24"/>
          <w:szCs w:val="24"/>
        </w:rPr>
        <w:t>5</w:t>
      </w:r>
      <w:r w:rsidRPr="0011210B">
        <w:rPr>
          <w:sz w:val="24"/>
          <w:szCs w:val="24"/>
        </w:rPr>
        <w:t xml:space="preserve"> r. po. </w:t>
      </w:r>
      <w:r w:rsidR="00D32832">
        <w:rPr>
          <w:sz w:val="24"/>
          <w:szCs w:val="24"/>
        </w:rPr>
        <w:t>1338</w:t>
      </w:r>
      <w:r w:rsidRPr="0011210B">
        <w:rPr>
          <w:sz w:val="24"/>
          <w:szCs w:val="24"/>
        </w:rPr>
        <w:t>) oraz</w:t>
      </w:r>
      <w:r w:rsidR="00E32A2C">
        <w:rPr>
          <w:sz w:val="24"/>
          <w:szCs w:val="24"/>
        </w:rPr>
        <w:t xml:space="preserve"> </w:t>
      </w:r>
      <w:r w:rsidR="00E32A2C">
        <w:rPr>
          <w:sz w:val="24"/>
          <w:szCs w:val="24"/>
        </w:rPr>
        <w:br/>
      </w:r>
      <w:r w:rsidRPr="0011210B">
        <w:rPr>
          <w:sz w:val="24"/>
          <w:szCs w:val="24"/>
        </w:rPr>
        <w:t>§ 10 ust. 1</w:t>
      </w:r>
      <w:r>
        <w:rPr>
          <w:sz w:val="24"/>
          <w:szCs w:val="24"/>
        </w:rPr>
        <w:t xml:space="preserve"> </w:t>
      </w:r>
      <w:r w:rsidRPr="0011210B">
        <w:rPr>
          <w:sz w:val="24"/>
          <w:szCs w:val="24"/>
        </w:rPr>
        <w:t>i ust. 2 załącznika Nr 1</w:t>
      </w:r>
      <w:r>
        <w:rPr>
          <w:sz w:val="24"/>
          <w:szCs w:val="24"/>
        </w:rPr>
        <w:t xml:space="preserve"> </w:t>
      </w:r>
      <w:r w:rsidRPr="0011210B">
        <w:rPr>
          <w:sz w:val="24"/>
          <w:szCs w:val="24"/>
        </w:rPr>
        <w:t xml:space="preserve">do uchwały Nr </w:t>
      </w:r>
      <w:r>
        <w:rPr>
          <w:sz w:val="24"/>
          <w:szCs w:val="24"/>
        </w:rPr>
        <w:t>347/XXV/2025</w:t>
      </w:r>
      <w:r w:rsidRPr="0011210B">
        <w:rPr>
          <w:sz w:val="24"/>
          <w:szCs w:val="24"/>
        </w:rPr>
        <w:t xml:space="preserve"> Rady Gminy Lesznowola </w:t>
      </w:r>
      <w:r w:rsidR="00E32A2C">
        <w:rPr>
          <w:sz w:val="24"/>
          <w:szCs w:val="24"/>
        </w:rPr>
        <w:br/>
      </w:r>
      <w:r w:rsidRPr="0011210B">
        <w:rPr>
          <w:sz w:val="24"/>
          <w:szCs w:val="24"/>
        </w:rPr>
        <w:t>z dnia 2</w:t>
      </w:r>
      <w:r w:rsidR="00E32A2C">
        <w:rPr>
          <w:sz w:val="24"/>
          <w:szCs w:val="24"/>
        </w:rPr>
        <w:t>7</w:t>
      </w:r>
      <w:r w:rsidRPr="0011210B">
        <w:rPr>
          <w:sz w:val="24"/>
          <w:szCs w:val="24"/>
        </w:rPr>
        <w:t xml:space="preserve"> listopada 202</w:t>
      </w:r>
      <w:r w:rsidR="00E32A2C">
        <w:rPr>
          <w:sz w:val="24"/>
          <w:szCs w:val="24"/>
        </w:rPr>
        <w:t>5</w:t>
      </w:r>
      <w:r w:rsidRPr="0011210B">
        <w:rPr>
          <w:sz w:val="24"/>
          <w:szCs w:val="24"/>
        </w:rPr>
        <w:t xml:space="preserve"> r. w sprawie uchwalenia rocznego programu współpracy Gminy Lesznowola z organizacjami pozarządowymi oraz innymi podmiotami prowadzącymi działalność pożytku publicznego na rok 202</w:t>
      </w:r>
      <w:r w:rsidR="00E32A2C">
        <w:rPr>
          <w:sz w:val="24"/>
          <w:szCs w:val="24"/>
        </w:rPr>
        <w:t>6</w:t>
      </w:r>
      <w:r w:rsidRPr="0011210B">
        <w:rPr>
          <w:sz w:val="24"/>
          <w:szCs w:val="24"/>
        </w:rPr>
        <w:t xml:space="preserve"> zarządzam, co następuje:</w:t>
      </w:r>
    </w:p>
    <w:p w14:paraId="3DBE3F2A" w14:textId="77777777" w:rsidR="0011210B" w:rsidRPr="0011210B" w:rsidRDefault="0011210B" w:rsidP="0011210B">
      <w:pPr>
        <w:jc w:val="both"/>
        <w:rPr>
          <w:sz w:val="24"/>
          <w:szCs w:val="24"/>
        </w:rPr>
      </w:pPr>
    </w:p>
    <w:p w14:paraId="4689F12B" w14:textId="77777777" w:rsidR="0011210B" w:rsidRPr="0011210B" w:rsidRDefault="0011210B" w:rsidP="00E32A2C">
      <w:pPr>
        <w:jc w:val="center"/>
        <w:rPr>
          <w:sz w:val="24"/>
          <w:szCs w:val="24"/>
        </w:rPr>
      </w:pPr>
      <w:r w:rsidRPr="0011210B">
        <w:rPr>
          <w:sz w:val="24"/>
          <w:szCs w:val="24"/>
        </w:rPr>
        <w:t>§ 1</w:t>
      </w:r>
    </w:p>
    <w:p w14:paraId="34F5E054" w14:textId="687E8A0F" w:rsidR="0011210B" w:rsidRDefault="0011210B" w:rsidP="0011210B">
      <w:pPr>
        <w:jc w:val="both"/>
        <w:rPr>
          <w:sz w:val="24"/>
          <w:szCs w:val="24"/>
        </w:rPr>
      </w:pPr>
      <w:r w:rsidRPr="0011210B">
        <w:rPr>
          <w:sz w:val="24"/>
          <w:szCs w:val="24"/>
        </w:rPr>
        <w:t>Powołuję komisję konkursową do opiniowania ofert otwartego konkursu na realizację zadań publicznych w Gminie Lesznowola w 202</w:t>
      </w:r>
      <w:r w:rsidR="00E32A2C">
        <w:rPr>
          <w:sz w:val="24"/>
          <w:szCs w:val="24"/>
        </w:rPr>
        <w:t>6</w:t>
      </w:r>
      <w:r w:rsidRPr="0011210B">
        <w:rPr>
          <w:sz w:val="24"/>
          <w:szCs w:val="24"/>
        </w:rPr>
        <w:t xml:space="preserve"> r. w zakresie wspierania i upowszechniania kultury fizycznej i sportu w 202</w:t>
      </w:r>
      <w:r w:rsidR="00E32A2C">
        <w:rPr>
          <w:sz w:val="24"/>
          <w:szCs w:val="24"/>
        </w:rPr>
        <w:t>6</w:t>
      </w:r>
      <w:r w:rsidRPr="0011210B">
        <w:rPr>
          <w:sz w:val="24"/>
          <w:szCs w:val="24"/>
        </w:rPr>
        <w:t xml:space="preserve"> r. w następującym składzie:</w:t>
      </w:r>
    </w:p>
    <w:p w14:paraId="6188430F" w14:textId="77777777" w:rsidR="00E32A2C" w:rsidRDefault="00E32A2C" w:rsidP="0011210B">
      <w:pPr>
        <w:jc w:val="both"/>
        <w:rPr>
          <w:sz w:val="24"/>
          <w:szCs w:val="24"/>
        </w:rPr>
      </w:pPr>
    </w:p>
    <w:p w14:paraId="30B81548" w14:textId="0DD23FB6" w:rsidR="009D2632" w:rsidRDefault="009D2632" w:rsidP="000E779F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Paweł Maciejewski – Dyrektor Centrum Sportu w Gminie Lesznowola</w:t>
      </w:r>
      <w:r w:rsidR="00716139">
        <w:rPr>
          <w:sz w:val="24"/>
          <w:szCs w:val="24"/>
        </w:rPr>
        <w:t>,</w:t>
      </w:r>
    </w:p>
    <w:p w14:paraId="5BA8CB6B" w14:textId="55E2ED00" w:rsidR="00E32A2C" w:rsidRDefault="009D2632" w:rsidP="000E779F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Joanna Misiak – p.o. Kierownika Referatu Innowacji, Rozwoju i Funduszy Zewnętrznych</w:t>
      </w:r>
      <w:r w:rsidR="00716139">
        <w:rPr>
          <w:sz w:val="24"/>
          <w:szCs w:val="24"/>
        </w:rPr>
        <w:t>,</w:t>
      </w:r>
    </w:p>
    <w:p w14:paraId="03665ED4" w14:textId="7DAB0891" w:rsidR="009D2632" w:rsidRDefault="009D2632" w:rsidP="000E779F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Katarzyna </w:t>
      </w:r>
      <w:proofErr w:type="spellStart"/>
      <w:r>
        <w:rPr>
          <w:sz w:val="24"/>
          <w:szCs w:val="24"/>
        </w:rPr>
        <w:t>Oppelt</w:t>
      </w:r>
      <w:proofErr w:type="spellEnd"/>
      <w:r>
        <w:rPr>
          <w:sz w:val="24"/>
          <w:szCs w:val="24"/>
        </w:rPr>
        <w:t xml:space="preserve"> – Starszy Inspektor w Referacie Innowacji, Rozwoju i Funduszy Zewnętrznych</w:t>
      </w:r>
      <w:r w:rsidR="00716139">
        <w:rPr>
          <w:sz w:val="24"/>
          <w:szCs w:val="24"/>
        </w:rPr>
        <w:t>,</w:t>
      </w:r>
    </w:p>
    <w:p w14:paraId="3A13DE6D" w14:textId="25748E46" w:rsidR="009D2632" w:rsidRDefault="009D2632" w:rsidP="000E779F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Agnieszka Adamus – Kierownik Referatu Promocji i Komunikacji z Mieszkańcami</w:t>
      </w:r>
      <w:r w:rsidR="00716139">
        <w:rPr>
          <w:sz w:val="24"/>
          <w:szCs w:val="24"/>
        </w:rPr>
        <w:t>,</w:t>
      </w:r>
    </w:p>
    <w:p w14:paraId="46150388" w14:textId="0382E6FB" w:rsidR="009D2632" w:rsidRDefault="009D2632" w:rsidP="000E779F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Karolina Sobolewska </w:t>
      </w:r>
      <w:r w:rsidR="00716139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716139">
        <w:rPr>
          <w:sz w:val="24"/>
          <w:szCs w:val="24"/>
        </w:rPr>
        <w:t>Główny Specjalista ds. Promocji i Komunikacji z Mieszkańcami,</w:t>
      </w:r>
    </w:p>
    <w:p w14:paraId="76B876B1" w14:textId="386F5906" w:rsidR="00716139" w:rsidRPr="00D32832" w:rsidRDefault="00716139" w:rsidP="000E779F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Janina </w:t>
      </w:r>
      <w:proofErr w:type="spellStart"/>
      <w:r>
        <w:rPr>
          <w:sz w:val="24"/>
          <w:szCs w:val="24"/>
        </w:rPr>
        <w:t>Szulowska</w:t>
      </w:r>
      <w:proofErr w:type="spellEnd"/>
      <w:r>
        <w:rPr>
          <w:sz w:val="24"/>
          <w:szCs w:val="24"/>
        </w:rPr>
        <w:t xml:space="preserve"> – Pełnomocnik ds. Profilaktyki Uzależnień</w:t>
      </w:r>
      <w:r w:rsidR="000E779F">
        <w:rPr>
          <w:sz w:val="24"/>
          <w:szCs w:val="24"/>
        </w:rPr>
        <w:t>.</w:t>
      </w:r>
    </w:p>
    <w:p w14:paraId="4B7593D0" w14:textId="77777777" w:rsidR="00E32A2C" w:rsidRDefault="00E32A2C" w:rsidP="0011210B">
      <w:pPr>
        <w:jc w:val="both"/>
        <w:rPr>
          <w:sz w:val="24"/>
          <w:szCs w:val="24"/>
        </w:rPr>
      </w:pPr>
    </w:p>
    <w:p w14:paraId="54461DBA" w14:textId="77777777" w:rsidR="00E32A2C" w:rsidRPr="0011210B" w:rsidRDefault="00E32A2C" w:rsidP="0011210B">
      <w:pPr>
        <w:jc w:val="both"/>
        <w:rPr>
          <w:sz w:val="24"/>
          <w:szCs w:val="24"/>
        </w:rPr>
      </w:pPr>
    </w:p>
    <w:p w14:paraId="6567D016" w14:textId="77777777" w:rsidR="0011210B" w:rsidRPr="0011210B" w:rsidRDefault="0011210B" w:rsidP="00E32A2C">
      <w:pPr>
        <w:jc w:val="center"/>
        <w:rPr>
          <w:sz w:val="24"/>
          <w:szCs w:val="24"/>
        </w:rPr>
      </w:pPr>
      <w:r w:rsidRPr="0011210B">
        <w:rPr>
          <w:sz w:val="24"/>
          <w:szCs w:val="24"/>
        </w:rPr>
        <w:t>§ 2</w:t>
      </w:r>
    </w:p>
    <w:p w14:paraId="5AA6C723" w14:textId="22B71B51" w:rsidR="0011210B" w:rsidRPr="0011210B" w:rsidRDefault="0011210B" w:rsidP="0011210B">
      <w:pPr>
        <w:jc w:val="both"/>
        <w:rPr>
          <w:sz w:val="24"/>
          <w:szCs w:val="24"/>
        </w:rPr>
      </w:pPr>
      <w:r w:rsidRPr="0011210B">
        <w:rPr>
          <w:sz w:val="24"/>
          <w:szCs w:val="24"/>
        </w:rPr>
        <w:t>Regulamin pracy komisji konkursowej stanowi załącznik do niniejszego zarządzenia.</w:t>
      </w:r>
    </w:p>
    <w:p w14:paraId="4B32802D" w14:textId="77777777" w:rsidR="0011210B" w:rsidRPr="0011210B" w:rsidRDefault="0011210B" w:rsidP="0011210B">
      <w:pPr>
        <w:jc w:val="both"/>
        <w:rPr>
          <w:sz w:val="24"/>
          <w:szCs w:val="24"/>
        </w:rPr>
      </w:pPr>
    </w:p>
    <w:p w14:paraId="6B6C1EDA" w14:textId="77777777" w:rsidR="0011210B" w:rsidRPr="0011210B" w:rsidRDefault="0011210B" w:rsidP="00E32A2C">
      <w:pPr>
        <w:jc w:val="center"/>
        <w:rPr>
          <w:sz w:val="24"/>
          <w:szCs w:val="24"/>
        </w:rPr>
      </w:pPr>
      <w:r w:rsidRPr="0011210B">
        <w:rPr>
          <w:sz w:val="24"/>
          <w:szCs w:val="24"/>
        </w:rPr>
        <w:t>§ 3</w:t>
      </w:r>
    </w:p>
    <w:p w14:paraId="2DE88F9A" w14:textId="11E9F5D6" w:rsidR="0011210B" w:rsidRPr="0011210B" w:rsidRDefault="0011210B" w:rsidP="0011210B">
      <w:pPr>
        <w:jc w:val="both"/>
        <w:rPr>
          <w:sz w:val="24"/>
          <w:szCs w:val="24"/>
        </w:rPr>
      </w:pPr>
      <w:r w:rsidRPr="0011210B">
        <w:rPr>
          <w:sz w:val="24"/>
          <w:szCs w:val="24"/>
        </w:rPr>
        <w:t>Zarządzenie wchodzi w życie z dniem po</w:t>
      </w:r>
      <w:r w:rsidR="00F439E4">
        <w:rPr>
          <w:sz w:val="24"/>
          <w:szCs w:val="24"/>
        </w:rPr>
        <w:t>dpisania</w:t>
      </w:r>
      <w:r w:rsidRPr="0011210B">
        <w:rPr>
          <w:sz w:val="24"/>
          <w:szCs w:val="24"/>
        </w:rPr>
        <w:t>.</w:t>
      </w:r>
    </w:p>
    <w:p w14:paraId="4DD9CAE8" w14:textId="77777777" w:rsidR="0011210B" w:rsidRPr="0011210B" w:rsidRDefault="0011210B" w:rsidP="0011210B">
      <w:pPr>
        <w:rPr>
          <w:sz w:val="24"/>
          <w:szCs w:val="24"/>
        </w:rPr>
      </w:pPr>
    </w:p>
    <w:sectPr w:rsidR="0011210B" w:rsidRPr="0011210B" w:rsidSect="0011210B">
      <w:type w:val="continuous"/>
      <w:pgSz w:w="11910" w:h="16840"/>
      <w:pgMar w:top="851" w:right="995" w:bottom="280" w:left="1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2E0E"/>
    <w:multiLevelType w:val="hybridMultilevel"/>
    <w:tmpl w:val="3F9A84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F3E03"/>
    <w:multiLevelType w:val="hybridMultilevel"/>
    <w:tmpl w:val="967A4B08"/>
    <w:lvl w:ilvl="0" w:tplc="EF624BCA">
      <w:start w:val="2"/>
      <w:numFmt w:val="decimal"/>
      <w:lvlText w:val="%1."/>
      <w:lvlJc w:val="left"/>
      <w:pPr>
        <w:ind w:left="838" w:hanging="347"/>
      </w:pPr>
      <w:rPr>
        <w:rFonts w:ascii="Arial" w:eastAsia="Arial" w:hAnsi="Arial" w:hint="default"/>
        <w:color w:val="0C0C0C"/>
        <w:w w:val="98"/>
        <w:sz w:val="19"/>
        <w:szCs w:val="19"/>
      </w:rPr>
    </w:lvl>
    <w:lvl w:ilvl="1" w:tplc="E9564DD8">
      <w:start w:val="1"/>
      <w:numFmt w:val="bullet"/>
      <w:lvlText w:val="•"/>
      <w:lvlJc w:val="left"/>
      <w:pPr>
        <w:ind w:left="1705" w:hanging="347"/>
      </w:pPr>
      <w:rPr>
        <w:rFonts w:hint="default"/>
      </w:rPr>
    </w:lvl>
    <w:lvl w:ilvl="2" w:tplc="E13EC5BA">
      <w:start w:val="1"/>
      <w:numFmt w:val="bullet"/>
      <w:lvlText w:val="•"/>
      <w:lvlJc w:val="left"/>
      <w:pPr>
        <w:ind w:left="2571" w:hanging="347"/>
      </w:pPr>
      <w:rPr>
        <w:rFonts w:hint="default"/>
      </w:rPr>
    </w:lvl>
    <w:lvl w:ilvl="3" w:tplc="FE386336">
      <w:start w:val="1"/>
      <w:numFmt w:val="bullet"/>
      <w:lvlText w:val="•"/>
      <w:lvlJc w:val="left"/>
      <w:pPr>
        <w:ind w:left="3438" w:hanging="347"/>
      </w:pPr>
      <w:rPr>
        <w:rFonts w:hint="default"/>
      </w:rPr>
    </w:lvl>
    <w:lvl w:ilvl="4" w:tplc="77F0AB88">
      <w:start w:val="1"/>
      <w:numFmt w:val="bullet"/>
      <w:lvlText w:val="•"/>
      <w:lvlJc w:val="left"/>
      <w:pPr>
        <w:ind w:left="4304" w:hanging="347"/>
      </w:pPr>
      <w:rPr>
        <w:rFonts w:hint="default"/>
      </w:rPr>
    </w:lvl>
    <w:lvl w:ilvl="5" w:tplc="27A69208">
      <w:start w:val="1"/>
      <w:numFmt w:val="bullet"/>
      <w:lvlText w:val="•"/>
      <w:lvlJc w:val="left"/>
      <w:pPr>
        <w:ind w:left="5171" w:hanging="347"/>
      </w:pPr>
      <w:rPr>
        <w:rFonts w:hint="default"/>
      </w:rPr>
    </w:lvl>
    <w:lvl w:ilvl="6" w:tplc="A78C51A8">
      <w:start w:val="1"/>
      <w:numFmt w:val="bullet"/>
      <w:lvlText w:val="•"/>
      <w:lvlJc w:val="left"/>
      <w:pPr>
        <w:ind w:left="6037" w:hanging="347"/>
      </w:pPr>
      <w:rPr>
        <w:rFonts w:hint="default"/>
      </w:rPr>
    </w:lvl>
    <w:lvl w:ilvl="7" w:tplc="281AD49A">
      <w:start w:val="1"/>
      <w:numFmt w:val="bullet"/>
      <w:lvlText w:val="•"/>
      <w:lvlJc w:val="left"/>
      <w:pPr>
        <w:ind w:left="6904" w:hanging="347"/>
      </w:pPr>
      <w:rPr>
        <w:rFonts w:hint="default"/>
      </w:rPr>
    </w:lvl>
    <w:lvl w:ilvl="8" w:tplc="9EC0B9E6">
      <w:start w:val="1"/>
      <w:numFmt w:val="bullet"/>
      <w:lvlText w:val="•"/>
      <w:lvlJc w:val="left"/>
      <w:pPr>
        <w:ind w:left="7771" w:hanging="347"/>
      </w:pPr>
      <w:rPr>
        <w:rFonts w:hint="default"/>
      </w:rPr>
    </w:lvl>
  </w:abstractNum>
  <w:abstractNum w:abstractNumId="2" w15:restartNumberingAfterBreak="0">
    <w:nsid w:val="2FA22544"/>
    <w:multiLevelType w:val="hybridMultilevel"/>
    <w:tmpl w:val="A84C1FD2"/>
    <w:lvl w:ilvl="0" w:tplc="290E582E">
      <w:start w:val="1"/>
      <w:numFmt w:val="decimal"/>
      <w:lvlText w:val="%1."/>
      <w:lvlJc w:val="left"/>
      <w:pPr>
        <w:ind w:left="848" w:hanging="357"/>
      </w:pPr>
      <w:rPr>
        <w:rFonts w:ascii="Times New Roman" w:eastAsia="Times New Roman" w:hAnsi="Times New Roman" w:hint="default"/>
        <w:color w:val="0C0C0C"/>
        <w:w w:val="116"/>
        <w:sz w:val="20"/>
        <w:szCs w:val="20"/>
      </w:rPr>
    </w:lvl>
    <w:lvl w:ilvl="1" w:tplc="79588308">
      <w:start w:val="1"/>
      <w:numFmt w:val="bullet"/>
      <w:lvlText w:val="•"/>
      <w:lvlJc w:val="left"/>
      <w:pPr>
        <w:ind w:left="1713" w:hanging="357"/>
      </w:pPr>
      <w:rPr>
        <w:rFonts w:hint="default"/>
      </w:rPr>
    </w:lvl>
    <w:lvl w:ilvl="2" w:tplc="39A6EFDA">
      <w:start w:val="1"/>
      <w:numFmt w:val="bullet"/>
      <w:lvlText w:val="•"/>
      <w:lvlJc w:val="left"/>
      <w:pPr>
        <w:ind w:left="2579" w:hanging="357"/>
      </w:pPr>
      <w:rPr>
        <w:rFonts w:hint="default"/>
      </w:rPr>
    </w:lvl>
    <w:lvl w:ilvl="3" w:tplc="0C7C393E">
      <w:start w:val="1"/>
      <w:numFmt w:val="bullet"/>
      <w:lvlText w:val="•"/>
      <w:lvlJc w:val="left"/>
      <w:pPr>
        <w:ind w:left="3445" w:hanging="357"/>
      </w:pPr>
      <w:rPr>
        <w:rFonts w:hint="default"/>
      </w:rPr>
    </w:lvl>
    <w:lvl w:ilvl="4" w:tplc="6918445C">
      <w:start w:val="1"/>
      <w:numFmt w:val="bullet"/>
      <w:lvlText w:val="•"/>
      <w:lvlJc w:val="left"/>
      <w:pPr>
        <w:ind w:left="4310" w:hanging="357"/>
      </w:pPr>
      <w:rPr>
        <w:rFonts w:hint="default"/>
      </w:rPr>
    </w:lvl>
    <w:lvl w:ilvl="5" w:tplc="DF2AD862">
      <w:start w:val="1"/>
      <w:numFmt w:val="bullet"/>
      <w:lvlText w:val="•"/>
      <w:lvlJc w:val="left"/>
      <w:pPr>
        <w:ind w:left="5176" w:hanging="357"/>
      </w:pPr>
      <w:rPr>
        <w:rFonts w:hint="default"/>
      </w:rPr>
    </w:lvl>
    <w:lvl w:ilvl="6" w:tplc="DF2E73CC">
      <w:start w:val="1"/>
      <w:numFmt w:val="bullet"/>
      <w:lvlText w:val="•"/>
      <w:lvlJc w:val="left"/>
      <w:pPr>
        <w:ind w:left="6041" w:hanging="357"/>
      </w:pPr>
      <w:rPr>
        <w:rFonts w:hint="default"/>
      </w:rPr>
    </w:lvl>
    <w:lvl w:ilvl="7" w:tplc="C964AA7C">
      <w:start w:val="1"/>
      <w:numFmt w:val="bullet"/>
      <w:lvlText w:val="•"/>
      <w:lvlJc w:val="left"/>
      <w:pPr>
        <w:ind w:left="6907" w:hanging="357"/>
      </w:pPr>
      <w:rPr>
        <w:rFonts w:hint="default"/>
      </w:rPr>
    </w:lvl>
    <w:lvl w:ilvl="8" w:tplc="03182726">
      <w:start w:val="1"/>
      <w:numFmt w:val="bullet"/>
      <w:lvlText w:val="•"/>
      <w:lvlJc w:val="left"/>
      <w:pPr>
        <w:ind w:left="7772" w:hanging="357"/>
      </w:pPr>
      <w:rPr>
        <w:rFonts w:hint="default"/>
      </w:rPr>
    </w:lvl>
  </w:abstractNum>
  <w:abstractNum w:abstractNumId="3" w15:restartNumberingAfterBreak="0">
    <w:nsid w:val="323A29D4"/>
    <w:multiLevelType w:val="hybridMultilevel"/>
    <w:tmpl w:val="C8309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64C38"/>
    <w:multiLevelType w:val="hybridMultilevel"/>
    <w:tmpl w:val="3FC0F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343675">
    <w:abstractNumId w:val="2"/>
  </w:num>
  <w:num w:numId="2" w16cid:durableId="1783108436">
    <w:abstractNumId w:val="1"/>
  </w:num>
  <w:num w:numId="3" w16cid:durableId="1619293629">
    <w:abstractNumId w:val="3"/>
  </w:num>
  <w:num w:numId="4" w16cid:durableId="113603105">
    <w:abstractNumId w:val="4"/>
  </w:num>
  <w:num w:numId="5" w16cid:durableId="176887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2CB0"/>
    <w:rsid w:val="000E779F"/>
    <w:rsid w:val="0011210B"/>
    <w:rsid w:val="001A44BE"/>
    <w:rsid w:val="001C3285"/>
    <w:rsid w:val="001E25E4"/>
    <w:rsid w:val="002A36C6"/>
    <w:rsid w:val="002D22DD"/>
    <w:rsid w:val="006E2CB0"/>
    <w:rsid w:val="00716139"/>
    <w:rsid w:val="009D2632"/>
    <w:rsid w:val="00A25A4F"/>
    <w:rsid w:val="00BF020D"/>
    <w:rsid w:val="00D32832"/>
    <w:rsid w:val="00E32A2C"/>
    <w:rsid w:val="00F4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8E445"/>
  <w15:docId w15:val="{41B5CC75-79A1-4331-B36F-498ED5A3E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31"/>
    </w:pPr>
    <w:rPr>
      <w:rFonts w:ascii="Arial" w:eastAsia="Arial" w:hAnsi="Arial"/>
      <w:sz w:val="21"/>
      <w:szCs w:val="21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Karolina Sobolewska</cp:lastModifiedBy>
  <cp:revision>7</cp:revision>
  <dcterms:created xsi:type="dcterms:W3CDTF">2026-02-10T13:27:00Z</dcterms:created>
  <dcterms:modified xsi:type="dcterms:W3CDTF">2026-03-11T12:50:00Z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LastSaved">
    <vt:filetime>2026-02-10T00:00:00Z</vt:filetime>
  </property>
</Properties>
</file>