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4D77" w14:textId="71D27621" w:rsidR="00E2483F" w:rsidRDefault="00401C3B" w:rsidP="00E2483F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BB5E888" wp14:editId="38D58169">
            <wp:simplePos x="0" y="0"/>
            <wp:positionH relativeFrom="column">
              <wp:posOffset>147955</wp:posOffset>
            </wp:positionH>
            <wp:positionV relativeFrom="paragraph">
              <wp:posOffset>6985</wp:posOffset>
            </wp:positionV>
            <wp:extent cx="759460" cy="997585"/>
            <wp:effectExtent l="0" t="0" r="0" b="0"/>
            <wp:wrapSquare wrapText="bothSides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7CB36" w14:textId="77777777" w:rsidR="00786667" w:rsidRPr="006D0156" w:rsidRDefault="00E00C58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</w:pPr>
      <w:r w:rsidRPr="006D0156"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  <w:t>Urząd Gminy Lesznowola</w:t>
      </w:r>
    </w:p>
    <w:p w14:paraId="029BAF90" w14:textId="77777777" w:rsidR="00E00C58" w:rsidRPr="00E2483F" w:rsidRDefault="00E00C58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ul. Gminn</w:t>
      </w:r>
      <w:r w:rsidR="00FE3299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a</w:t>
      </w:r>
      <w:r w:rsidRPr="00E2483F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 xml:space="preserve"> 60, 05-506 Lesznowola</w:t>
      </w:r>
    </w:p>
    <w:p w14:paraId="29AACBBB" w14:textId="77777777" w:rsidR="00E2483F" w:rsidRPr="00E2483F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tel. 22 708 91 01, e-mail.: gmina@lesznowola.pl</w:t>
      </w:r>
    </w:p>
    <w:p w14:paraId="1856830E" w14:textId="77777777" w:rsidR="00E2483F" w:rsidRPr="00E2483F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www.lesznowola.pl</w:t>
      </w:r>
    </w:p>
    <w:p w14:paraId="49EE6A74" w14:textId="7D77B5DE" w:rsidR="002C3F17" w:rsidRPr="00E2483F" w:rsidRDefault="00401C3B" w:rsidP="00E2483F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en-US" w:eastAsia="pl-PL"/>
        </w:rPr>
        <w:drawing>
          <wp:inline distT="0" distB="0" distL="0" distR="0" wp14:anchorId="2CA65ED5" wp14:editId="1843D60F">
            <wp:extent cx="5715000" cy="990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6D116" w14:textId="700D8C35" w:rsidR="002F54F4" w:rsidRPr="00DA61F5" w:rsidRDefault="002F54F4" w:rsidP="002F54F4">
      <w:pPr>
        <w:spacing w:line="360" w:lineRule="auto"/>
        <w:jc w:val="right"/>
        <w:rPr>
          <w:rFonts w:eastAsia="Times New Roman" w:cs="Calibri"/>
          <w:color w:val="000000"/>
          <w:sz w:val="24"/>
          <w:szCs w:val="24"/>
          <w:lang w:val="en-US" w:eastAsia="pl-PL"/>
        </w:rPr>
      </w:pPr>
      <w:proofErr w:type="spellStart"/>
      <w:r w:rsidRPr="00DA61F5">
        <w:rPr>
          <w:rFonts w:eastAsia="Times New Roman" w:cs="Calibri"/>
          <w:color w:val="000000"/>
          <w:sz w:val="24"/>
          <w:szCs w:val="24"/>
          <w:lang w:val="en-US" w:eastAsia="pl-PL"/>
        </w:rPr>
        <w:t>Lesznowola</w:t>
      </w:r>
      <w:proofErr w:type="spellEnd"/>
      <w:r w:rsidRPr="00DA61F5">
        <w:rPr>
          <w:rFonts w:eastAsia="Times New Roman" w:cs="Calibri"/>
          <w:color w:val="000000"/>
          <w:sz w:val="24"/>
          <w:szCs w:val="24"/>
          <w:lang w:val="en-US" w:eastAsia="pl-PL"/>
        </w:rPr>
        <w:t xml:space="preserve">, </w:t>
      </w:r>
      <w:r w:rsidR="0080790D">
        <w:rPr>
          <w:rFonts w:eastAsia="Times New Roman" w:cs="Calibri"/>
          <w:color w:val="000000"/>
          <w:sz w:val="24"/>
          <w:szCs w:val="24"/>
          <w:lang w:val="en-US" w:eastAsia="pl-PL"/>
        </w:rPr>
        <w:t>15</w:t>
      </w:r>
      <w:r w:rsidRPr="00DA61F5">
        <w:rPr>
          <w:rFonts w:eastAsia="Times New Roman" w:cs="Calibri"/>
          <w:color w:val="000000"/>
          <w:sz w:val="24"/>
          <w:szCs w:val="24"/>
          <w:lang w:val="en-US" w:eastAsia="pl-PL"/>
        </w:rPr>
        <w:t xml:space="preserve"> </w:t>
      </w:r>
      <w:r w:rsidR="0080790D">
        <w:rPr>
          <w:rFonts w:eastAsia="Times New Roman" w:cs="Calibri"/>
          <w:color w:val="000000"/>
          <w:sz w:val="24"/>
          <w:szCs w:val="24"/>
          <w:lang w:val="en-US" w:eastAsia="pl-PL"/>
        </w:rPr>
        <w:t>maja</w:t>
      </w:r>
      <w:r w:rsidRPr="00DA61F5">
        <w:rPr>
          <w:rFonts w:eastAsia="Times New Roman" w:cs="Calibri"/>
          <w:color w:val="000000"/>
          <w:sz w:val="24"/>
          <w:szCs w:val="24"/>
          <w:lang w:val="en-US" w:eastAsia="pl-PL"/>
        </w:rPr>
        <w:t xml:space="preserve"> 2026 r.</w:t>
      </w:r>
    </w:p>
    <w:p w14:paraId="1B4016E1" w14:textId="77777777" w:rsidR="002F54F4" w:rsidRPr="00DA61F5" w:rsidRDefault="002F54F4" w:rsidP="002F54F4">
      <w:pPr>
        <w:spacing w:line="36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04BA8012" w14:textId="313EC314" w:rsidR="002F54F4" w:rsidRPr="00DA61F5" w:rsidRDefault="002F54F4" w:rsidP="002F54F4">
      <w:pPr>
        <w:spacing w:line="36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B70A68">
        <w:rPr>
          <w:rFonts w:eastAsia="Times New Roman" w:cs="Calibri"/>
          <w:b/>
          <w:color w:val="000000"/>
          <w:sz w:val="24"/>
          <w:szCs w:val="24"/>
          <w:lang w:eastAsia="pl-PL"/>
        </w:rPr>
        <w:t>ROK.0003.</w:t>
      </w:r>
      <w:r w:rsidR="007C1334">
        <w:rPr>
          <w:rFonts w:eastAsia="Times New Roman" w:cs="Calibri"/>
          <w:b/>
          <w:color w:val="000000"/>
          <w:sz w:val="24"/>
          <w:szCs w:val="24"/>
          <w:lang w:eastAsia="pl-PL"/>
        </w:rPr>
        <w:t>2</w:t>
      </w:r>
      <w:r w:rsidR="00B70A68" w:rsidRPr="00B70A68">
        <w:rPr>
          <w:rFonts w:eastAsia="Times New Roman" w:cs="Calibri"/>
          <w:b/>
          <w:color w:val="000000"/>
          <w:sz w:val="24"/>
          <w:szCs w:val="24"/>
          <w:lang w:eastAsia="pl-PL"/>
        </w:rPr>
        <w:t>.2</w:t>
      </w:r>
      <w:r w:rsidR="007C1334">
        <w:rPr>
          <w:rFonts w:eastAsia="Times New Roman" w:cs="Calibri"/>
          <w:b/>
          <w:color w:val="000000"/>
          <w:sz w:val="24"/>
          <w:szCs w:val="24"/>
          <w:lang w:eastAsia="pl-PL"/>
        </w:rPr>
        <w:t>5</w:t>
      </w:r>
      <w:r w:rsidR="00B70A68" w:rsidRPr="00B70A68">
        <w:rPr>
          <w:rFonts w:eastAsia="Times New Roman" w:cs="Calibri"/>
          <w:b/>
          <w:color w:val="000000"/>
          <w:sz w:val="24"/>
          <w:szCs w:val="24"/>
          <w:lang w:eastAsia="pl-PL"/>
        </w:rPr>
        <w:t>.2026.ŁG</w:t>
      </w:r>
    </w:p>
    <w:p w14:paraId="01CFED36" w14:textId="7A998480" w:rsidR="002F54F4" w:rsidRPr="007C1334" w:rsidRDefault="007C1334" w:rsidP="007C1334">
      <w:pPr>
        <w:pStyle w:val="Bezodstpw"/>
        <w:ind w:left="7080"/>
        <w:rPr>
          <w:b/>
          <w:bCs/>
          <w:lang w:eastAsia="pl-PL"/>
        </w:rPr>
      </w:pPr>
      <w:r w:rsidRPr="007C1334">
        <w:rPr>
          <w:b/>
          <w:bCs/>
          <w:lang w:eastAsia="pl-PL"/>
        </w:rPr>
        <w:t>Sz. Pani Radna</w:t>
      </w:r>
    </w:p>
    <w:p w14:paraId="20CBECB6" w14:textId="77777777" w:rsidR="002F54F4" w:rsidRPr="00DA61F5" w:rsidRDefault="002F54F4" w:rsidP="007C1334">
      <w:pPr>
        <w:pStyle w:val="Bezodstpw"/>
        <w:ind w:left="7080"/>
        <w:rPr>
          <w:lang w:eastAsia="pl-PL"/>
        </w:rPr>
      </w:pPr>
      <w:r w:rsidRPr="007C1334">
        <w:rPr>
          <w:b/>
          <w:bCs/>
          <w:lang w:eastAsia="pl-PL"/>
        </w:rPr>
        <w:t xml:space="preserve">Izabela </w:t>
      </w:r>
      <w:proofErr w:type="spellStart"/>
      <w:r w:rsidRPr="007C1334">
        <w:rPr>
          <w:b/>
          <w:bCs/>
          <w:lang w:eastAsia="pl-PL"/>
        </w:rPr>
        <w:t>Ignacak</w:t>
      </w:r>
      <w:proofErr w:type="spellEnd"/>
    </w:p>
    <w:p w14:paraId="4A44CF85" w14:textId="77777777" w:rsidR="002F54F4" w:rsidRPr="00DA61F5" w:rsidRDefault="002F54F4" w:rsidP="002F54F4">
      <w:pPr>
        <w:spacing w:line="360" w:lineRule="auto"/>
        <w:ind w:left="637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4CDA0425" w14:textId="77777777" w:rsidR="002F54F4" w:rsidRPr="00DA61F5" w:rsidRDefault="002F54F4" w:rsidP="002F54F4">
      <w:pPr>
        <w:spacing w:line="36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561869F1" w14:textId="77777777" w:rsidR="007C1334" w:rsidRPr="007C1334" w:rsidRDefault="007C1334" w:rsidP="007C1334">
      <w:pPr>
        <w:pStyle w:val="Akapitzlist"/>
        <w:numPr>
          <w:ilvl w:val="0"/>
          <w:numId w:val="6"/>
        </w:numPr>
        <w:spacing w:after="160"/>
        <w:contextualSpacing/>
        <w:jc w:val="both"/>
        <w:rPr>
          <w:rFonts w:cs="Calibri"/>
          <w:color w:val="000000"/>
          <w:sz w:val="24"/>
          <w:szCs w:val="24"/>
          <w:lang w:eastAsia="pl-PL"/>
        </w:rPr>
      </w:pPr>
      <w:r w:rsidRPr="007C1334">
        <w:rPr>
          <w:rFonts w:cs="Calibri"/>
          <w:color w:val="000000"/>
          <w:sz w:val="24"/>
          <w:szCs w:val="24"/>
          <w:lang w:eastAsia="pl-PL"/>
        </w:rPr>
        <w:t xml:space="preserve">W związku z nieterminowymi odbiorami odpadów odbyły się spotkania z Zarządem firmy </w:t>
      </w:r>
      <w:proofErr w:type="spellStart"/>
      <w:r w:rsidRPr="007C1334">
        <w:rPr>
          <w:rFonts w:cs="Calibri"/>
          <w:color w:val="000000"/>
          <w:sz w:val="24"/>
          <w:szCs w:val="24"/>
          <w:lang w:eastAsia="pl-PL"/>
        </w:rPr>
        <w:t>Jarper</w:t>
      </w:r>
      <w:proofErr w:type="spellEnd"/>
      <w:r w:rsidRPr="007C1334">
        <w:rPr>
          <w:rFonts w:cs="Calibri"/>
          <w:color w:val="000000"/>
          <w:sz w:val="24"/>
          <w:szCs w:val="24"/>
          <w:lang w:eastAsia="pl-PL"/>
        </w:rPr>
        <w:t xml:space="preserve"> sp. z o. o. Przedmiotowe spotkania dotyczyły przywrócenia terminowej realizacji usługi oraz zwiększenia liczby pojazdów przypisanych do odbioru odpadów. Opóźnienia wynikają z ilości odpadów zielonych oraz wielkogabarytowych udostępnionych do odbioru przez Mieszkańców.</w:t>
      </w:r>
    </w:p>
    <w:p w14:paraId="01A515BA" w14:textId="10C683B1" w:rsidR="007C1334" w:rsidRPr="007C1334" w:rsidRDefault="007C1334" w:rsidP="007C1334">
      <w:pPr>
        <w:pStyle w:val="Akapitzlist"/>
        <w:numPr>
          <w:ilvl w:val="0"/>
          <w:numId w:val="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C1334">
        <w:rPr>
          <w:sz w:val="24"/>
          <w:szCs w:val="24"/>
        </w:rPr>
        <w:t>Pojazdy Wykonawcy wykorzystywane do realizacji zadań wynikających z umowy wyposażone są w system pozycjonowania satelitarnego GPS oraz system monitoringu wizyjnego, tj. kamer 360</w:t>
      </w:r>
      <w:r w:rsidRPr="007C1334">
        <w:rPr>
          <w:sz w:val="24"/>
          <w:szCs w:val="24"/>
          <w:vertAlign w:val="superscript"/>
        </w:rPr>
        <w:t>0</w:t>
      </w:r>
      <w:r w:rsidRPr="007C1334">
        <w:rPr>
          <w:sz w:val="24"/>
          <w:szCs w:val="24"/>
        </w:rPr>
        <w:t>. Zamawiający posiada dostęp do informacji archiwalnych, jak i podglądu w czasie rzeczywistym do danych pochodzących z powyższych systemów. Zadania są monitorowane poprzez kontrolę przejechanych tras wszystkich pojazdów Wykonawcy.</w:t>
      </w:r>
    </w:p>
    <w:p w14:paraId="353F2583" w14:textId="77777777" w:rsidR="007C1334" w:rsidRPr="007C1334" w:rsidRDefault="007C1334" w:rsidP="007C1334">
      <w:pPr>
        <w:pStyle w:val="Akapitzlist"/>
        <w:numPr>
          <w:ilvl w:val="0"/>
          <w:numId w:val="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C1334">
        <w:rPr>
          <w:sz w:val="24"/>
          <w:szCs w:val="24"/>
        </w:rPr>
        <w:t xml:space="preserve">Od 1 kwietnia 2026 r. wpłynęły 988 zgłoszenia dotyczące braku odbioru odpadów komunalnych. Liczba zgłoszeń może być zawyżona, gdyż kilku Mieszkańców </w:t>
      </w:r>
      <w:r w:rsidRPr="007C1334">
        <w:rPr>
          <w:sz w:val="24"/>
          <w:szCs w:val="24"/>
        </w:rPr>
        <w:br/>
        <w:t>w zabudowie wielorodzinnej zgłaszała ten sam adres. Najwięcej zgłoszeń reklamacyjnych dotyczyło Łaz, Magdalenki, Nowej Iwicznej, Nowej Woli oraz Zgorzały. Wszystkie zgłoszone reklamacje są na bieżąco przekazywane do Operatora.</w:t>
      </w:r>
    </w:p>
    <w:p w14:paraId="528EDB1F" w14:textId="77777777" w:rsidR="007C1334" w:rsidRPr="007C1334" w:rsidRDefault="007C1334" w:rsidP="007C1334">
      <w:pPr>
        <w:pStyle w:val="Akapitzlist"/>
        <w:numPr>
          <w:ilvl w:val="0"/>
          <w:numId w:val="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C1334">
        <w:rPr>
          <w:sz w:val="24"/>
          <w:szCs w:val="24"/>
        </w:rPr>
        <w:t>Na dzień udzielenia niniejszej odpowiedzi, nie zostały nałożone kary umowne na Wykonawcę. Ewentualne kary umowne naliczane są w przypadku nieodebrania odpadów z danej posesji z przyczyn leżących po stronie Wykonawcy. Kary obliczane są jako iloczyn kwoty zawartej w umowie oraz ilość lokalizacji z których nie odebrano odpadów. Od 1 kwietnia 2026 r. nie otrzymano zgłoszeń o „odpadach rozwleczonych przez zwierzęta”.</w:t>
      </w:r>
    </w:p>
    <w:p w14:paraId="4D791302" w14:textId="77777777" w:rsidR="007C1334" w:rsidRPr="007C1334" w:rsidRDefault="007C1334" w:rsidP="007C1334">
      <w:pPr>
        <w:pStyle w:val="Akapitzlist"/>
        <w:numPr>
          <w:ilvl w:val="0"/>
          <w:numId w:val="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C1334">
        <w:rPr>
          <w:sz w:val="24"/>
          <w:szCs w:val="24"/>
        </w:rPr>
        <w:t xml:space="preserve">Kary umowne nałożone na Wykonawcę podczas trwania umowy </w:t>
      </w:r>
      <w:r w:rsidRPr="007C1334">
        <w:rPr>
          <w:sz w:val="24"/>
          <w:szCs w:val="24"/>
        </w:rPr>
        <w:br/>
        <w:t xml:space="preserve">Nr RZP.272.32.2024 od 1 października 2024 r. do 31 grudnia 2026 r.: </w:t>
      </w:r>
      <w:r w:rsidRPr="007C1334">
        <w:rPr>
          <w:sz w:val="24"/>
          <w:szCs w:val="24"/>
        </w:rPr>
        <w:br/>
        <w:t>a. 354 500,00 zł z dnia 29 lipca 2025 r.</w:t>
      </w:r>
    </w:p>
    <w:p w14:paraId="38DB14AF" w14:textId="77777777" w:rsidR="007C1334" w:rsidRPr="007C1334" w:rsidRDefault="007C1334" w:rsidP="007C1334">
      <w:pPr>
        <w:pStyle w:val="Akapitzlist"/>
        <w:jc w:val="both"/>
        <w:rPr>
          <w:sz w:val="24"/>
          <w:szCs w:val="24"/>
        </w:rPr>
      </w:pPr>
      <w:r w:rsidRPr="007C1334">
        <w:rPr>
          <w:sz w:val="24"/>
          <w:szCs w:val="24"/>
        </w:rPr>
        <w:t>b. 41 000,00 zł z dnia 10 października 2024 r.</w:t>
      </w:r>
    </w:p>
    <w:p w14:paraId="47B55910" w14:textId="164C863D" w:rsidR="007C1334" w:rsidRPr="007C1334" w:rsidRDefault="007C1334" w:rsidP="007C1334">
      <w:pPr>
        <w:pStyle w:val="Akapitzlist"/>
        <w:numPr>
          <w:ilvl w:val="0"/>
          <w:numId w:val="6"/>
        </w:numPr>
        <w:spacing w:after="160" w:line="278" w:lineRule="auto"/>
        <w:contextualSpacing/>
        <w:jc w:val="both"/>
        <w:rPr>
          <w:rFonts w:cs="Calibri"/>
          <w:sz w:val="24"/>
          <w:szCs w:val="24"/>
        </w:rPr>
      </w:pPr>
      <w:r w:rsidRPr="007C1334">
        <w:rPr>
          <w:rFonts w:cs="Calibri"/>
          <w:sz w:val="24"/>
          <w:szCs w:val="24"/>
        </w:rPr>
        <w:t xml:space="preserve">Nie zlecono analizy ryzyka w przedmiotowym zakresie, gdyż nie było takiej konieczności. </w:t>
      </w:r>
      <w:r w:rsidRPr="007C1334">
        <w:rPr>
          <w:sz w:val="24"/>
          <w:szCs w:val="24"/>
        </w:rPr>
        <w:t xml:space="preserve">Działaniem prewencyjnym była przeprowadzona kontrola oraz spotkania z Zarządem firmy </w:t>
      </w:r>
      <w:proofErr w:type="spellStart"/>
      <w:r w:rsidRPr="007C1334">
        <w:rPr>
          <w:sz w:val="24"/>
          <w:szCs w:val="24"/>
        </w:rPr>
        <w:t>Jarper</w:t>
      </w:r>
      <w:proofErr w:type="spellEnd"/>
      <w:r w:rsidRPr="007C1334">
        <w:rPr>
          <w:sz w:val="24"/>
          <w:szCs w:val="24"/>
        </w:rPr>
        <w:t xml:space="preserve"> sp. z o. o. Możliwym scenariuszem jest wypowiedzenie obecnie obowiązującej umowy Nr RZP.272.07.2026 oraz wprowadzenie nowego Wykonawcy w trybie udzielenia zamówienia publicznego z wolnej ręki.</w:t>
      </w:r>
    </w:p>
    <w:p w14:paraId="13268C56" w14:textId="77777777" w:rsidR="007C1334" w:rsidRPr="007C1334" w:rsidRDefault="007C1334" w:rsidP="007C1334">
      <w:pPr>
        <w:pStyle w:val="Akapitzlist"/>
        <w:numPr>
          <w:ilvl w:val="0"/>
          <w:numId w:val="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C1334">
        <w:rPr>
          <w:sz w:val="24"/>
          <w:szCs w:val="24"/>
        </w:rPr>
        <w:t xml:space="preserve">Planowanymi działaniami są: </w:t>
      </w:r>
    </w:p>
    <w:p w14:paraId="48E28AB2" w14:textId="77777777" w:rsidR="007C1334" w:rsidRPr="007C1334" w:rsidRDefault="007C1334" w:rsidP="007C1334">
      <w:pPr>
        <w:pStyle w:val="Akapitzlist"/>
        <w:numPr>
          <w:ilvl w:val="0"/>
          <w:numId w:val="7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C1334">
        <w:rPr>
          <w:sz w:val="24"/>
          <w:szCs w:val="24"/>
        </w:rPr>
        <w:lastRenderedPageBreak/>
        <w:t>Rozważane jest rozwiązanie umowy z obecnym Operatorem,</w:t>
      </w:r>
    </w:p>
    <w:p w14:paraId="35EFA522" w14:textId="77777777" w:rsidR="007C1334" w:rsidRPr="007C1334" w:rsidRDefault="007C1334" w:rsidP="007C1334">
      <w:pPr>
        <w:pStyle w:val="Akapitzlist"/>
        <w:numPr>
          <w:ilvl w:val="0"/>
          <w:numId w:val="7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C1334">
        <w:rPr>
          <w:sz w:val="24"/>
          <w:szCs w:val="24"/>
        </w:rPr>
        <w:t>Z uwagi na brak możliwości prawnych Wykonawca nie wprowadza dodatkowych zapisów nadzorczych w obowiązującej umowie z Operatorem,</w:t>
      </w:r>
    </w:p>
    <w:p w14:paraId="459ED45B" w14:textId="77777777" w:rsidR="007C1334" w:rsidRPr="007C1334" w:rsidRDefault="007C1334" w:rsidP="007C1334">
      <w:pPr>
        <w:pStyle w:val="Akapitzlist"/>
        <w:numPr>
          <w:ilvl w:val="0"/>
          <w:numId w:val="7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C1334">
        <w:rPr>
          <w:sz w:val="24"/>
          <w:szCs w:val="24"/>
        </w:rPr>
        <w:t>Nie planowane są kontrole w terenie.</w:t>
      </w:r>
    </w:p>
    <w:p w14:paraId="79457A13" w14:textId="77777777" w:rsidR="007C1334" w:rsidRPr="007C1334" w:rsidRDefault="007C1334" w:rsidP="007C1334">
      <w:pPr>
        <w:pStyle w:val="Akapitzlist"/>
        <w:numPr>
          <w:ilvl w:val="0"/>
          <w:numId w:val="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C1334">
        <w:rPr>
          <w:sz w:val="24"/>
          <w:szCs w:val="24"/>
        </w:rPr>
        <w:t>W związku z wyposażeniem pojazdów w monitoring wizyjny oraz system pozycjonowania satelitarnego GPS, nie prowadzono przedmiotowych kontroli terenowych. Trasy przejazdu monitorowane na bieżąco przez pracownika Referatu.</w:t>
      </w:r>
    </w:p>
    <w:p w14:paraId="796934FE" w14:textId="77777777" w:rsidR="007C1334" w:rsidRPr="007C1334" w:rsidRDefault="007C1334" w:rsidP="007C1334">
      <w:pPr>
        <w:pStyle w:val="Akapitzlist"/>
        <w:numPr>
          <w:ilvl w:val="0"/>
          <w:numId w:val="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C1334">
        <w:rPr>
          <w:sz w:val="24"/>
          <w:szCs w:val="24"/>
        </w:rPr>
        <w:t>Środki pochodzące z kar umownych stanowią dochód budżetu głównego Urzędu Gminy. Wójt Gminy może złożyć propozycje w sprawie rozdysponowania przedmiotowych środków. Ostateczną decyzję w sprawie podejmuje Rada Gminy.</w:t>
      </w:r>
    </w:p>
    <w:p w14:paraId="1DEFD816" w14:textId="77777777" w:rsidR="00325754" w:rsidRPr="007C1334" w:rsidRDefault="00325754" w:rsidP="009E7F80">
      <w:pPr>
        <w:spacing w:line="36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15418CC0" w14:textId="77777777" w:rsidR="00AC5323" w:rsidRPr="007C1334" w:rsidRDefault="00AC5323" w:rsidP="009E7F80">
      <w:pPr>
        <w:spacing w:line="360" w:lineRule="auto"/>
        <w:jc w:val="both"/>
        <w:rPr>
          <w:rFonts w:ascii="Garamond" w:eastAsia="Times New Roman" w:hAnsi="Garamond"/>
          <w:b/>
          <w:color w:val="000000"/>
          <w:sz w:val="24"/>
          <w:szCs w:val="24"/>
          <w:lang w:eastAsia="pl-PL"/>
        </w:rPr>
      </w:pPr>
    </w:p>
    <w:p w14:paraId="0EC1638A" w14:textId="77777777" w:rsidR="00A120CE" w:rsidRDefault="00A120CE" w:rsidP="009E7F80">
      <w:pPr>
        <w:spacing w:line="360" w:lineRule="auto"/>
        <w:jc w:val="both"/>
        <w:rPr>
          <w:rFonts w:ascii="Garamond" w:eastAsia="Times New Roman" w:hAnsi="Garamond"/>
          <w:b/>
          <w:color w:val="000000"/>
          <w:sz w:val="24"/>
          <w:szCs w:val="24"/>
          <w:lang w:eastAsia="pl-PL"/>
        </w:rPr>
      </w:pPr>
    </w:p>
    <w:p w14:paraId="01A04903" w14:textId="77777777" w:rsidR="00C44B32" w:rsidRPr="006843C8" w:rsidRDefault="00C44B32" w:rsidP="00C44B32">
      <w:pPr>
        <w:spacing w:line="360" w:lineRule="auto"/>
        <w:ind w:firstLine="3828"/>
        <w:jc w:val="center"/>
        <w:rPr>
          <w:rFonts w:eastAsia="Times New Roman" w:cs="Calibri"/>
          <w:bCs/>
          <w:color w:val="000000"/>
          <w:lang w:eastAsia="pl-PL"/>
        </w:rPr>
      </w:pPr>
      <w:r w:rsidRPr="006843C8">
        <w:rPr>
          <w:rFonts w:eastAsia="Times New Roman" w:cs="Calibri"/>
          <w:bCs/>
          <w:color w:val="000000"/>
          <w:lang w:eastAsia="pl-PL"/>
        </w:rPr>
        <w:t xml:space="preserve">Marcin </w:t>
      </w:r>
      <w:proofErr w:type="spellStart"/>
      <w:r w:rsidRPr="006843C8">
        <w:rPr>
          <w:rFonts w:eastAsia="Times New Roman" w:cs="Calibri"/>
          <w:bCs/>
          <w:color w:val="000000"/>
          <w:lang w:eastAsia="pl-PL"/>
        </w:rPr>
        <w:t>Szost</w:t>
      </w:r>
      <w:proofErr w:type="spellEnd"/>
    </w:p>
    <w:p w14:paraId="7D1D9E73" w14:textId="77777777" w:rsidR="00C44B32" w:rsidRPr="006843C8" w:rsidRDefault="00C44B32" w:rsidP="00C44B32">
      <w:pPr>
        <w:spacing w:line="360" w:lineRule="auto"/>
        <w:ind w:firstLine="3828"/>
        <w:jc w:val="center"/>
        <w:rPr>
          <w:rFonts w:eastAsia="Times New Roman" w:cs="Calibri"/>
          <w:bCs/>
          <w:color w:val="000000"/>
          <w:lang w:eastAsia="pl-PL"/>
        </w:rPr>
      </w:pPr>
      <w:r w:rsidRPr="006843C8">
        <w:rPr>
          <w:rFonts w:eastAsia="Times New Roman" w:cs="Calibri"/>
          <w:bCs/>
          <w:color w:val="000000"/>
          <w:lang w:eastAsia="pl-PL"/>
        </w:rPr>
        <w:t>Pierwszy Zastępca Wójta Gminy Lesznowola</w:t>
      </w:r>
    </w:p>
    <w:p w14:paraId="7454A1FA" w14:textId="77777777" w:rsidR="00C44B32" w:rsidRPr="006843C8" w:rsidRDefault="00C44B32" w:rsidP="00C44B32">
      <w:pPr>
        <w:spacing w:line="360" w:lineRule="auto"/>
        <w:ind w:firstLine="3828"/>
        <w:jc w:val="center"/>
        <w:rPr>
          <w:rFonts w:eastAsia="Times New Roman" w:cs="Calibri"/>
          <w:bCs/>
          <w:color w:val="000000"/>
          <w:lang w:eastAsia="pl-PL"/>
        </w:rPr>
      </w:pPr>
      <w:r w:rsidRPr="006843C8">
        <w:rPr>
          <w:rFonts w:eastAsia="Times New Roman" w:cs="Calibri"/>
          <w:bCs/>
          <w:color w:val="000000"/>
          <w:lang w:eastAsia="pl-PL"/>
        </w:rPr>
        <w:t>/ - podpisano kwalifikowalnym podpisem elektronicznym</w:t>
      </w:r>
    </w:p>
    <w:p w14:paraId="6DD6F778" w14:textId="77777777" w:rsidR="00C44B32" w:rsidRPr="006843C8" w:rsidRDefault="00C44B32" w:rsidP="00C44B32">
      <w:pPr>
        <w:ind w:firstLine="3828"/>
        <w:rPr>
          <w:rFonts w:cs="Calibri"/>
        </w:rPr>
      </w:pPr>
    </w:p>
    <w:p w14:paraId="2C146B0B" w14:textId="77777777" w:rsidR="00A120CE" w:rsidRDefault="00A120CE" w:rsidP="009E7F80">
      <w:pPr>
        <w:spacing w:line="360" w:lineRule="auto"/>
        <w:ind w:left="6372" w:firstLine="708"/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17470C77" w14:textId="77777777" w:rsidR="00A120CE" w:rsidRDefault="00A120CE" w:rsidP="00492B78">
      <w:pPr>
        <w:spacing w:line="240" w:lineRule="auto"/>
        <w:ind w:left="6372" w:firstLine="708"/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55B7F601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709697A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5F7179F3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4E390EFF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B33FEC2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5C5EE809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3DE4CCD3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47ED9EC3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7F47546B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550991A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3B9FC16C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5F179CD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223F2D8A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8ED5CC6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4D3CD96D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AF140CD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3C686558" w14:textId="77777777" w:rsidR="007C1334" w:rsidRDefault="007C1334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2B4BD6B6" w14:textId="77777777" w:rsidR="007C1334" w:rsidRDefault="007C1334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FEE13F3" w14:textId="77777777" w:rsidR="007C1334" w:rsidRDefault="007C1334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413DCA2E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6CB49811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50763E0F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69763993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4722B43B" w14:textId="73B2E995" w:rsidR="00492B78" w:rsidRP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18"/>
          <w:szCs w:val="18"/>
          <w:lang w:eastAsia="pl-PL"/>
        </w:rPr>
      </w:pPr>
      <w:r w:rsidRPr="00492B78">
        <w:rPr>
          <w:rFonts w:eastAsia="Times New Roman" w:cs="Calibri"/>
          <w:bCs/>
          <w:color w:val="000000"/>
          <w:sz w:val="18"/>
          <w:szCs w:val="18"/>
          <w:lang w:eastAsia="pl-PL"/>
        </w:rPr>
        <w:t>Otrzymują:</w:t>
      </w:r>
    </w:p>
    <w:p w14:paraId="768F4A1B" w14:textId="0D81D057" w:rsidR="00492B78" w:rsidRPr="00492B78" w:rsidRDefault="00492B78" w:rsidP="00492B78">
      <w:pPr>
        <w:pStyle w:val="Akapitzlist"/>
        <w:numPr>
          <w:ilvl w:val="0"/>
          <w:numId w:val="5"/>
        </w:numPr>
        <w:rPr>
          <w:rFonts w:cs="Calibri"/>
          <w:bCs/>
          <w:color w:val="000000"/>
          <w:sz w:val="18"/>
          <w:szCs w:val="18"/>
          <w:lang w:eastAsia="pl-PL"/>
        </w:rPr>
      </w:pPr>
      <w:r w:rsidRPr="00492B78">
        <w:rPr>
          <w:rFonts w:cs="Calibri"/>
          <w:bCs/>
          <w:color w:val="000000"/>
          <w:sz w:val="18"/>
          <w:szCs w:val="18"/>
          <w:lang w:eastAsia="pl-PL"/>
        </w:rPr>
        <w:t>Adresat,</w:t>
      </w:r>
    </w:p>
    <w:p w14:paraId="672A8DD7" w14:textId="323984B3" w:rsidR="00492B78" w:rsidRPr="00492B78" w:rsidRDefault="00492B78" w:rsidP="00492B78">
      <w:pPr>
        <w:pStyle w:val="Akapitzlist"/>
        <w:numPr>
          <w:ilvl w:val="0"/>
          <w:numId w:val="5"/>
        </w:numPr>
        <w:rPr>
          <w:rFonts w:cs="Calibri"/>
          <w:bCs/>
          <w:color w:val="000000"/>
          <w:sz w:val="18"/>
          <w:szCs w:val="18"/>
          <w:lang w:eastAsia="pl-PL"/>
        </w:rPr>
      </w:pPr>
      <w:r w:rsidRPr="00492B78">
        <w:rPr>
          <w:rFonts w:cs="Calibri"/>
          <w:bCs/>
          <w:color w:val="000000"/>
          <w:sz w:val="18"/>
          <w:szCs w:val="18"/>
          <w:lang w:eastAsia="pl-PL"/>
        </w:rPr>
        <w:t>A/a.</w:t>
      </w:r>
    </w:p>
    <w:sectPr w:rsidR="00492B78" w:rsidRPr="00492B78" w:rsidSect="004924F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30C"/>
    <w:multiLevelType w:val="hybridMultilevel"/>
    <w:tmpl w:val="60A4E5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39E8"/>
    <w:multiLevelType w:val="hybridMultilevel"/>
    <w:tmpl w:val="8B72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31F6"/>
    <w:multiLevelType w:val="hybridMultilevel"/>
    <w:tmpl w:val="617E92FC"/>
    <w:lvl w:ilvl="0" w:tplc="41C20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563A0"/>
    <w:multiLevelType w:val="hybridMultilevel"/>
    <w:tmpl w:val="15CC9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07E55"/>
    <w:multiLevelType w:val="hybridMultilevel"/>
    <w:tmpl w:val="C422C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500CA"/>
    <w:multiLevelType w:val="hybridMultilevel"/>
    <w:tmpl w:val="50EE0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94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08001">
    <w:abstractNumId w:val="4"/>
  </w:num>
  <w:num w:numId="3" w16cid:durableId="211969130">
    <w:abstractNumId w:val="1"/>
  </w:num>
  <w:num w:numId="4" w16cid:durableId="207181073">
    <w:abstractNumId w:val="2"/>
  </w:num>
  <w:num w:numId="5" w16cid:durableId="95486282">
    <w:abstractNumId w:val="5"/>
  </w:num>
  <w:num w:numId="6" w16cid:durableId="1277448495">
    <w:abstractNumId w:val="3"/>
  </w:num>
  <w:num w:numId="7" w16cid:durableId="181391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67"/>
    <w:rsid w:val="0003291D"/>
    <w:rsid w:val="0004226B"/>
    <w:rsid w:val="000A6C44"/>
    <w:rsid w:val="000B66D2"/>
    <w:rsid w:val="000E28C0"/>
    <w:rsid w:val="000E3CFD"/>
    <w:rsid w:val="001244B0"/>
    <w:rsid w:val="00136A62"/>
    <w:rsid w:val="001418BE"/>
    <w:rsid w:val="00173E33"/>
    <w:rsid w:val="00184BA0"/>
    <w:rsid w:val="001A262C"/>
    <w:rsid w:val="001A4A28"/>
    <w:rsid w:val="001D4C15"/>
    <w:rsid w:val="001D54B4"/>
    <w:rsid w:val="00207FB4"/>
    <w:rsid w:val="00214644"/>
    <w:rsid w:val="00232F44"/>
    <w:rsid w:val="00263569"/>
    <w:rsid w:val="00263DE4"/>
    <w:rsid w:val="002C1A63"/>
    <w:rsid w:val="002C2771"/>
    <w:rsid w:val="002C3F17"/>
    <w:rsid w:val="002D6D12"/>
    <w:rsid w:val="002E515D"/>
    <w:rsid w:val="002E6477"/>
    <w:rsid w:val="002F54F4"/>
    <w:rsid w:val="00325754"/>
    <w:rsid w:val="003330C3"/>
    <w:rsid w:val="0035348E"/>
    <w:rsid w:val="00366AA1"/>
    <w:rsid w:val="003C18C5"/>
    <w:rsid w:val="003D2933"/>
    <w:rsid w:val="003E6206"/>
    <w:rsid w:val="003F4639"/>
    <w:rsid w:val="00401C3B"/>
    <w:rsid w:val="00411143"/>
    <w:rsid w:val="00445950"/>
    <w:rsid w:val="00470D4C"/>
    <w:rsid w:val="0048440B"/>
    <w:rsid w:val="004924FB"/>
    <w:rsid w:val="00492B78"/>
    <w:rsid w:val="004D5CEF"/>
    <w:rsid w:val="004F1A0A"/>
    <w:rsid w:val="004F4766"/>
    <w:rsid w:val="005055BF"/>
    <w:rsid w:val="005149B4"/>
    <w:rsid w:val="00562EC4"/>
    <w:rsid w:val="005641E8"/>
    <w:rsid w:val="00592A85"/>
    <w:rsid w:val="005B321F"/>
    <w:rsid w:val="005C3797"/>
    <w:rsid w:val="005D5BF6"/>
    <w:rsid w:val="005D7432"/>
    <w:rsid w:val="005F1E57"/>
    <w:rsid w:val="00615EB1"/>
    <w:rsid w:val="00626897"/>
    <w:rsid w:val="00653E66"/>
    <w:rsid w:val="0068172E"/>
    <w:rsid w:val="00683EEF"/>
    <w:rsid w:val="006915C0"/>
    <w:rsid w:val="00696CAC"/>
    <w:rsid w:val="006D0156"/>
    <w:rsid w:val="006E0A63"/>
    <w:rsid w:val="006E1781"/>
    <w:rsid w:val="00736DAD"/>
    <w:rsid w:val="00777AAB"/>
    <w:rsid w:val="00786667"/>
    <w:rsid w:val="007C1334"/>
    <w:rsid w:val="007C3A60"/>
    <w:rsid w:val="007C572D"/>
    <w:rsid w:val="007D5D2A"/>
    <w:rsid w:val="0080790D"/>
    <w:rsid w:val="00815A03"/>
    <w:rsid w:val="0084533C"/>
    <w:rsid w:val="00853A89"/>
    <w:rsid w:val="008578F6"/>
    <w:rsid w:val="00896A65"/>
    <w:rsid w:val="00897D57"/>
    <w:rsid w:val="008E7A62"/>
    <w:rsid w:val="008F0F4D"/>
    <w:rsid w:val="008F6654"/>
    <w:rsid w:val="00902DA5"/>
    <w:rsid w:val="00914E55"/>
    <w:rsid w:val="00916C47"/>
    <w:rsid w:val="00922B8E"/>
    <w:rsid w:val="009272B5"/>
    <w:rsid w:val="00931774"/>
    <w:rsid w:val="009B404B"/>
    <w:rsid w:val="009E7F80"/>
    <w:rsid w:val="00A01D29"/>
    <w:rsid w:val="00A120CE"/>
    <w:rsid w:val="00A400BD"/>
    <w:rsid w:val="00A77CFB"/>
    <w:rsid w:val="00AC5323"/>
    <w:rsid w:val="00AD02F4"/>
    <w:rsid w:val="00B362ED"/>
    <w:rsid w:val="00B4618B"/>
    <w:rsid w:val="00B56881"/>
    <w:rsid w:val="00B70A68"/>
    <w:rsid w:val="00BF029A"/>
    <w:rsid w:val="00C44B32"/>
    <w:rsid w:val="00C47883"/>
    <w:rsid w:val="00C60D5A"/>
    <w:rsid w:val="00C82446"/>
    <w:rsid w:val="00C932B0"/>
    <w:rsid w:val="00CA3508"/>
    <w:rsid w:val="00D33927"/>
    <w:rsid w:val="00D41827"/>
    <w:rsid w:val="00DA61F5"/>
    <w:rsid w:val="00DF1969"/>
    <w:rsid w:val="00E00C58"/>
    <w:rsid w:val="00E2483F"/>
    <w:rsid w:val="00E43C6E"/>
    <w:rsid w:val="00E60110"/>
    <w:rsid w:val="00EA6BC8"/>
    <w:rsid w:val="00EC18F5"/>
    <w:rsid w:val="00ED2415"/>
    <w:rsid w:val="00ED58D1"/>
    <w:rsid w:val="00F11D00"/>
    <w:rsid w:val="00F50F28"/>
    <w:rsid w:val="00F67FD5"/>
    <w:rsid w:val="00F715EE"/>
    <w:rsid w:val="00F71A69"/>
    <w:rsid w:val="00FA2119"/>
    <w:rsid w:val="00FC4ABE"/>
    <w:rsid w:val="00FE3299"/>
    <w:rsid w:val="00FF28BD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F0CC"/>
  <w15:chartTrackingRefBased/>
  <w15:docId w15:val="{1814B3C9-FBEA-4BAA-B2AC-AA1906E9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2D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A28"/>
    <w:pPr>
      <w:spacing w:line="240" w:lineRule="auto"/>
      <w:ind w:left="720"/>
    </w:pPr>
    <w:rPr>
      <w:rFonts w:eastAsia="Times New Roman"/>
    </w:rPr>
  </w:style>
  <w:style w:type="character" w:styleId="Hipercze">
    <w:name w:val="Hyperlink"/>
    <w:uiPriority w:val="99"/>
    <w:unhideWhenUsed/>
    <w:rsid w:val="005055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15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F54F4"/>
    <w:rPr>
      <w:rFonts w:ascii="Aptos" w:eastAsia="Aptos" w:hAnsi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F35E-18CE-41DA-8D63-8E82518F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Łukasz Gąsiorowski</cp:lastModifiedBy>
  <cp:revision>14</cp:revision>
  <cp:lastPrinted>2019-11-08T09:00:00Z</cp:lastPrinted>
  <dcterms:created xsi:type="dcterms:W3CDTF">2026-01-29T10:08:00Z</dcterms:created>
  <dcterms:modified xsi:type="dcterms:W3CDTF">2026-05-15T07:23:00Z</dcterms:modified>
</cp:coreProperties>
</file>